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phase_03_GAP_AUDIT</w:t>
      </w:r>
    </w:p>
    <w:bookmarkStart w:id="19" w:name="phase-3-gap-audit-code-grounded"/>
    <w:p>
      <w:pPr>
        <w:pStyle w:val="Heading1"/>
      </w:pPr>
      <w:r>
        <w:t xml:space="preserve">Phase 3 Gap Audit — Code-Grounded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2026-06-01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</w:t>
            </w:r>
          </w:p>
        </w:tc>
        <w:tc>
          <w:tcPr/>
          <w:p>
            <w:pPr>
              <w:pStyle w:val="Compact"/>
            </w:pPr>
            <w:r>
              <w:t xml:space="preserve">Engineering auditor (code-grounded, anti-bluff per CLAUDE-1 / 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docs/research/PHASE_3_ROADMAP.md</w:t>
            </w:r>
            <w:r>
              <w:t xml:space="preserve"> </w:t>
            </w:r>
            <w:r>
              <w:t xml:space="preserve">deliverables vs. actual</w:t>
            </w:r>
            <w:r>
              <w:t xml:space="preserve"> </w:t>
            </w:r>
            <w:r>
              <w:rPr>
                <w:rStyle w:val="VerbatimChar"/>
              </w:rPr>
              <w:t xml:space="preserve">pkg/ internal/ cmd/ api/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Honest completion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~70% of Phase 3 P0/P1 scope DONE; ~15% PARTIAL; ~15% MISSING/DEFERRED</w:t>
            </w:r>
          </w:p>
        </w:tc>
      </w:tr>
    </w:tbl>
    <w:bookmarkStart w:id="9" w:name="X92ac2c782f9c353fa0ec7097deff1a7ab49664a"/>
    <w:p>
      <w:pPr>
        <w:pStyle w:val="Heading2"/>
      </w:pPr>
      <w:r>
        <w:t xml:space="preserve">3-Axis Package Status (Refreshed 2026-06-04, HXC-939)</w:t>
      </w:r>
    </w:p>
    <w:p>
      <w:pPr>
        <w:pStyle w:val="BlockText"/>
      </w:pPr>
      <w:r>
        <w:rPr>
          <w:b/>
          <w:bCs/>
        </w:rPr>
        <w:t xml:space="preserve">Why this section exists:</w:t>
      </w:r>
      <w:r>
        <w:t xml:space="preserve"> </w:t>
      </w:r>
      <w:r>
        <w:t xml:space="preserve">The narrative table below mixes</w:t>
      </w:r>
      <w:r>
        <w:t xml:space="preserve"> </w:t>
      </w:r>
      <w:r>
        <w:t xml:space="preserve">“exists”</w:t>
      </w:r>
      <w:r>
        <w:t xml:space="preserve"> </w:t>
      </w:r>
      <w:r>
        <w:t xml:space="preserve">with</w:t>
      </w:r>
      <w:r>
        <w:t xml:space="preserve"> </w:t>
      </w:r>
      <w:r>
        <w:t xml:space="preserve">“used”</w:t>
      </w:r>
      <w:r>
        <w:t xml:space="preserve">. A package can be</w:t>
      </w:r>
      <w:r>
        <w:t xml:space="preserve"> </w:t>
      </w:r>
      <w:r>
        <w:rPr>
          <w:b/>
          <w:bCs/>
        </w:rPr>
        <w:t xml:space="preserve">implemented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tested</w:t>
      </w:r>
      <w:r>
        <w:t xml:space="preserve"> </w:t>
      </w:r>
      <w:r>
        <w:t xml:space="preserve">yet never reached from any binary (</w:t>
      </w:r>
      <w:r>
        <w:rPr>
          <w:b/>
          <w:bCs/>
        </w:rPr>
        <w:t xml:space="preserve">orphaned</w:t>
      </w:r>
      <w:r>
        <w:t xml:space="preserve">).</w:t>
      </w:r>
      <w:r>
        <w:t xml:space="preserve"> </w:t>
      </w:r>
      <w:r>
        <w:rPr>
          <w:rStyle w:val="VerbatimChar"/>
        </w:rPr>
        <w:t xml:space="preserve">wired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go list -deps ./cmd/... | grep -Fx &lt;module-path&gt;/&lt;pkg&gt;</w:t>
      </w:r>
      <w:r>
        <w:t xml:space="preserve"> </w:t>
      </w:r>
      <w:r>
        <w:t xml:space="preserve">(module =</w:t>
      </w:r>
      <w:r>
        <w:t xml:space="preserve"> </w:t>
      </w:r>
      <w:r>
        <w:rPr>
          <w:rStyle w:val="VerbatimChar"/>
        </w:rPr>
        <w:t xml:space="preserve">github.com/HelixDevelopment/helix_cluster</w:t>
      </w:r>
      <w:r>
        <w:t xml:space="preserve">), not assumed.</w:t>
      </w:r>
      <w:r>
        <w:t xml:space="preserve"> </w:t>
      </w:r>
      <w:r>
        <w:rPr>
          <w:b/>
          <w:bCs/>
        </w:rPr>
        <w:t xml:space="preserve">“Completed (registry) ≠ wired”</w:t>
      </w:r>
      <w:r>
        <w:t xml:space="preserve"> </w:t>
      </w:r>
      <w:r>
        <w:t xml:space="preserve">— Completed in the HXC registry means source+tests exist; it does NOT prove a shipped binary reaches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wired (reachable from</w:t>
            </w:r>
            <w:r>
              <w:t xml:space="preserve"> </w:t>
            </w:r>
            <w:r>
              <w:rPr>
                <w:rStyle w:val="VerbatimChar"/>
              </w:rPr>
              <w:t xml:space="preserve">cmd/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pkg/etcd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pkg/lock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(orphaned)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pkg/leader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(orphaned)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pkg/scheduler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pkg/classads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internal/scheduler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internal/node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pkg/discovery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pkg/security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internal/security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internal/gateway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pkg/metrics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pkg/tracing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(orphaned)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internal/health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pkg/health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pkg/storage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(orphaned)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pkg/build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internal/build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internal/gpu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pkg/gateway</w:t>
            </w:r>
            <w:r>
              <w:t xml:space="preserve"> </w:t>
            </w:r>
            <w:r>
              <w:t xml:space="preserve">(roadmap name)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(only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internal/gateway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exists)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Orphan callouts (implemented+tested but NOT reachable from any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cmd/</w:t>
      </w:r>
      <w:r>
        <w:rPr>
          <w:b/>
          <w:bCs/>
        </w:rPr>
        <w:t xml:space="preserve"> </w:t>
      </w:r>
      <w:r>
        <w:rPr>
          <w:b/>
          <w:bCs/>
        </w:rPr>
        <w:t xml:space="preserve">binary):</w:t>
      </w:r>
      <w:r>
        <w:t xml:space="preserve"> </w:t>
      </w:r>
      <w:r>
        <w:rPr>
          <w:rStyle w:val="VerbatimChar"/>
        </w:rPr>
        <w:t xml:space="preserve">pkg/lock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pkg/leader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pkg/tracing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pkg/storage</w:t>
      </w:r>
      <w:r>
        <w:t xml:space="preserve">. The audit text already flags</w:t>
      </w:r>
      <w:r>
        <w:t xml:space="preserve"> </w:t>
      </w:r>
      <w:r>
        <w:rPr>
          <w:rStyle w:val="VerbatimChar"/>
        </w:rPr>
        <w:t xml:space="preserve">pkg/discovery</w:t>
      </w:r>
      <w:r>
        <w:t xml:space="preserve">’s etcd backend and</w:t>
      </w:r>
      <w:r>
        <w:t xml:space="preserve"> </w:t>
      </w:r>
      <w:r>
        <w:rPr>
          <w:rStyle w:val="VerbatimChar"/>
        </w:rPr>
        <w:t xml:space="preserve">pkg/classads</w:t>
      </w:r>
      <w:r>
        <w:t xml:space="preserve"> </w:t>
      </w:r>
      <w:r>
        <w:t xml:space="preserve">as</w:t>
      </w:r>
      <w:r>
        <w:t xml:space="preserve"> </w:t>
      </w:r>
      <w:r>
        <w:t xml:space="preserve">“implemented but unwired into the cluster/scheduler path”</w:t>
      </w:r>
      <w:r>
        <w:t xml:space="preserve"> </w:t>
      </w:r>
      <w:r>
        <w:t xml:space="preserve">— the package-level</w:t>
      </w:r>
      <w:r>
        <w:t xml:space="preserve"> </w:t>
      </w:r>
      <w:r>
        <w:rPr>
          <w:rStyle w:val="VerbatimChar"/>
        </w:rPr>
        <w:t xml:space="preserve">wired</w:t>
      </w:r>
      <w:r>
        <w:t xml:space="preserve"> </w:t>
      </w:r>
      <w:r>
        <w:t xml:space="preserve">column above is the mechanical version of that finding (note: the</w:t>
      </w:r>
      <w:r>
        <w:t xml:space="preserve"> </w:t>
      </w:r>
      <w:r>
        <w:rPr>
          <w:i/>
          <w:iCs/>
        </w:rPr>
        <w:t xml:space="preserve">package</w:t>
      </w:r>
      <w:r>
        <w:t xml:space="preserve"> </w:t>
      </w:r>
      <w:r>
        <w:rPr>
          <w:rStyle w:val="VerbatimChar"/>
        </w:rPr>
        <w:t xml:space="preserve">pkg/classads</w:t>
      </w:r>
      <w:r>
        <w:t xml:space="preserve"> </w:t>
      </w:r>
      <w:r>
        <w:t xml:space="preserve">is compiled into a binary, but its scheduler-Filter/Score integration is still absent, so feature-wiring ≠ package-wiring here).</w:t>
      </w:r>
    </w:p>
    <w:p>
      <w:pPr>
        <w:pStyle w:val="BodyText"/>
      </w:pPr>
      <w:r>
        <w:rPr>
          <w:b/>
          <w:bCs/>
        </w:rPr>
        <w:t xml:space="preserve">One-line summary:</w:t>
      </w:r>
      <w:r>
        <w:t xml:space="preserve"> </w:t>
      </w:r>
      <w:r>
        <w:t xml:space="preserve">The P0 consensus/scheduler/security/gateway skeletons and most cmd binaries are genuinely implemented with real-behavior tests (real etcd/NATS/Postgres via brokertest), but several integrations are unwired (etcd discovery backend, ClassAds→scheduler, OTel tracing) and the GPU/storage/migration backends remain stubs or pure-Go placeholders.</w:t>
      </w:r>
    </w:p>
    <w:p>
      <w:r>
        <w:pict>
          <v:rect style="width:0;height:1.5pt" o:hralign="center" o:hrstd="t" o:hr="t"/>
        </w:pict>
      </w:r>
    </w:p>
    <w:bookmarkEnd w:id="9"/>
    <w:bookmarkStart w:id="10" w:name="deliverable-status-table"/>
    <w:p>
      <w:pPr>
        <w:pStyle w:val="Heading2"/>
      </w:pPr>
      <w:r>
        <w:t xml:space="preserve">Deliverable Status Table</w:t>
      </w:r>
    </w:p>
    <w:p>
      <w:pPr>
        <w:pStyle w:val="FirstParagraph"/>
      </w:pPr>
      <w:r>
        <w:t xml:space="preserve">Evidence paths are repo-relative.</w:t>
      </w:r>
      <w:r>
        <w:t xml:space="preserve"> </w:t>
      </w:r>
      <w:r>
        <w:t xml:space="preserve">“DONE”</w:t>
      </w:r>
      <w:r>
        <w:t xml:space="preserve"> </w:t>
      </w:r>
      <w:r>
        <w:t xml:space="preserve">= implemented AND has real-behavior tests;</w:t>
      </w:r>
      <w:r>
        <w:t xml:space="preserve"> </w:t>
      </w:r>
      <w:r>
        <w:t xml:space="preserve">“PARTIAL”</w:t>
      </w:r>
      <w:r>
        <w:t xml:space="preserve"> </w:t>
      </w:r>
      <w:r>
        <w:t xml:space="preserve">= implemented but unwired/mock-only/missing a claimed capability;</w:t>
      </w:r>
      <w:r>
        <w:t xml:space="preserve"> </w:t>
      </w:r>
      <w:r>
        <w:t xml:space="preserve">“MISSING/DEFERRED”</w:t>
      </w:r>
      <w:r>
        <w:t xml:space="preserve"> </w:t>
      </w:r>
      <w:r>
        <w:t xml:space="preserve">= stub/absent.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 (roadmap)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 file:line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pkg/etcd</w:t>
            </w:r>
            <w:r>
              <w:t xml:space="preserve"> </w:t>
            </w:r>
            <w:r>
              <w:t xml:space="preserve">client wrapper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pkg/etcd/package.go:9,25</w:t>
            </w:r>
            <w:r>
              <w:t xml:space="preserve"> </w:t>
            </w:r>
            <w:r>
              <w:t xml:space="preserve">(real</w:t>
            </w:r>
            <w:r>
              <w:t xml:space="preserve"> </w:t>
            </w:r>
            <w:r>
              <w:rPr>
                <w:rStyle w:val="VerbatimChar"/>
              </w:rPr>
              <w:t xml:space="preserve">clientv3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pkg/etcd/etcd_integration_test.go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//go:build integration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Put/Get/lease/txn over real etcd via brokertest.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pkg/lock</w:t>
            </w:r>
            <w:r>
              <w:t xml:space="preserve"> </w:t>
            </w:r>
            <w:r>
              <w:t xml:space="preserve">distributed locks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pkg/lock/lock.go:60-74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EtcdLocker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concurrency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pkg/lock/lock_integration_test.go:27</w:t>
            </w:r>
            <w:r>
              <w:t xml:space="preserve"> </w:t>
            </w:r>
            <w:r>
              <w:t xml:space="preserve">(real etcd</w:t>
            </w:r>
            <w:r>
              <w:t xml:space="preserve"> </w:t>
            </w:r>
            <w:r>
              <w:rPr>
                <w:rStyle w:val="VerbatimChar"/>
              </w:rPr>
              <w:t xml:space="preserve">TestMain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Memory + etcd backends; sink-side key inspection in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pkg/leader</w:t>
            </w:r>
            <w:r>
              <w:t xml:space="preserve"> </w:t>
            </w:r>
            <w:r>
              <w:t xml:space="preserve">/ raft-ish election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pkg/leader/*.go</w:t>
            </w:r>
            <w:r>
              <w:t xml:space="preserve"> </w:t>
            </w:r>
            <w:r>
              <w:t xml:space="preserve">(385 LoC, 411 test)</w:t>
            </w:r>
          </w:p>
        </w:tc>
        <w:tc>
          <w:tcPr/>
          <w:p>
            <w:pPr>
              <w:pStyle w:val="Compact"/>
            </w:pPr>
            <w:r>
              <w:t xml:space="preserve">Real election logic + tests, but NOT hashicorp/raft or etcd-Raft consensus;</w:t>
            </w:r>
            <w:r>
              <w:t xml:space="preserve"> </w:t>
            </w:r>
            <w:r>
              <w:rPr>
                <w:rStyle w:val="VerbatimChar"/>
              </w:rPr>
              <w:t xml:space="preserve">pkg/raft</w:t>
            </w:r>
            <w:r>
              <w:t xml:space="preserve"> </w:t>
            </w:r>
            <w:r>
              <w:t xml:space="preserve">package does not exist. Roadmap’s true Raft is unrealized.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pkg/scheduler</w:t>
            </w:r>
            <w:r>
              <w:t xml:space="preserve"> </w:t>
            </w:r>
            <w:r>
              <w:t xml:space="preserve">Omega core + queue + preempt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pkg/scheduler/scheduler.go:8-50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gang_preempt.go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cost_gpu.go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pkg/scheduler/*_test.go</w:t>
            </w:r>
            <w:r>
              <w:t xml:space="preserve"> </w:t>
            </w:r>
            <w:r>
              <w:t xml:space="preserve">(1129 test LoC)</w:t>
            </w:r>
          </w:p>
        </w:tc>
        <w:tc>
          <w:tcPr/>
          <w:p>
            <w:pPr>
              <w:pStyle w:val="Compact"/>
            </w:pPr>
            <w:r>
              <w:t xml:space="preserve">Two-level optimistic-concurrency scheduler, gang scheduling, priority preemption, cost/GPU-aware scoring all present and tested.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pkg/classads</w:t>
            </w:r>
            <w:r>
              <w:t xml:space="preserve"> </w:t>
            </w:r>
            <w:r>
              <w:t xml:space="preserve">expression parser/evaluator</w:t>
            </w:r>
          </w:p>
        </w:tc>
        <w:tc>
          <w:tcPr/>
          <w:p>
            <w:pPr>
              <w:pStyle w:val="Compact"/>
            </w:pPr>
            <w:r>
              <w:t xml:space="preserve">DONE (standalone)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pkg/classads/parser.go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eval.go</w:t>
            </w:r>
            <w:r>
              <w:t xml:space="preserve"> </w:t>
            </w:r>
            <w:r>
              <w:t xml:space="preserve">(662 LoC, 627 test)</w:t>
            </w:r>
          </w:p>
        </w:tc>
        <w:tc>
          <w:tcPr/>
          <w:p>
            <w:pPr>
              <w:pStyle w:val="Compact"/>
            </w:pPr>
            <w:r>
              <w:t xml:space="preserve">Real lexer→AST→evaluator. BUT not consumed by scheduler (see gap below).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internal/scheduler</w:t>
            </w:r>
            <w:r>
              <w:t xml:space="preserve"> </w:t>
            </w:r>
            <w:r>
              <w:t xml:space="preserve">gRPC service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internal/scheduler/server.go:41,102</w:t>
            </w:r>
            <w:r>
              <w:t xml:space="preserve"> </w:t>
            </w:r>
            <w:r>
              <w:t xml:space="preserve">(wired to</w:t>
            </w:r>
            <w:r>
              <w:t xml:space="preserve"> </w:t>
            </w:r>
            <w:r>
              <w:rPr>
                <w:rStyle w:val="VerbatimChar"/>
              </w:rPr>
              <w:t xml:space="preserve">pkg/scheduler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server_behavior_test.go</w:t>
            </w:r>
          </w:p>
        </w:tc>
        <w:tc>
          <w:tcPr/>
          <w:p>
            <w:pPr>
              <w:pStyle w:val="Compact"/>
            </w:pPr>
            <w:r>
              <w:t xml:space="preserve">ScheduleJob/Cancel/Status real;</w:t>
            </w:r>
            <w:r>
              <w:t xml:space="preserve"> </w:t>
            </w:r>
            <w:r>
              <w:rPr>
                <w:rStyle w:val="VerbatimChar"/>
              </w:rPr>
              <w:t xml:space="preserve">StreamJobEvents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server.go:193</w:t>
            </w:r>
            <w:r>
              <w:t xml:space="preserve">) sends ONE static event then closes — not a live stream.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internal/node</w:t>
            </w:r>
            <w:r>
              <w:t xml:space="preserve"> </w:t>
            </w:r>
            <w:r>
              <w:t xml:space="preserve">agent (SWIM + resources + register)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internal/node/node.go:79</w:t>
            </w:r>
            <w:r>
              <w:t xml:space="preserve"> </w:t>
            </w:r>
            <w:r>
              <w:t xml:space="preserve">(real SWIM),</w:t>
            </w:r>
            <w:r>
              <w:t xml:space="preserve"> </w:t>
            </w:r>
            <w:r>
              <w:rPr>
                <w:rStyle w:val="VerbatimChar"/>
              </w:rPr>
              <w:t xml:space="preserve">:11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pkg/resources</w:t>
            </w:r>
            <w:r>
              <w:t xml:space="preserve"> </w:t>
            </w:r>
            <w:r>
              <w:t xml:space="preserve">probing),</w:t>
            </w:r>
            <w:r>
              <w:t xml:space="preserve"> </w:t>
            </w:r>
            <w:r>
              <w:rPr>
                <w:rStyle w:val="VerbatimChar"/>
              </w:rPr>
              <w:t xml:space="preserve">:105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discovery.NewInMemoryBackend()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node.go:105</w:t>
            </w:r>
            <w:r>
              <w:t xml:space="preserve">) NOT the etcd backend — registration is node-local only, no cluster-wide visibility.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pkg/discovery</w:t>
            </w:r>
            <w:r>
              <w:t xml:space="preserve"> </w:t>
            </w:r>
            <w:r>
              <w:t xml:space="preserve">etcd backend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pkg/discovery/etcd_backend.go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etcd_backend_test.go</w:t>
            </w:r>
            <w:r>
              <w:t xml:space="preserve"> </w:t>
            </w:r>
            <w:r>
              <w:t xml:space="preserve">(real clientv3)</w:t>
            </w:r>
          </w:p>
        </w:tc>
        <w:tc>
          <w:tcPr/>
          <w:p>
            <w:pPr>
              <w:pStyle w:val="Compact"/>
            </w:pPr>
            <w:r>
              <w:t xml:space="preserve">Implemented &amp; tested, but wired NOWHERE in prod (</w:t>
            </w:r>
            <w:r>
              <w:rPr>
                <w:rStyle w:val="VerbatimChar"/>
              </w:rPr>
              <w:t xml:space="preserve">grep NewEtcdBackend</w:t>
            </w:r>
            <w:r>
              <w:t xml:space="preserve"> </w:t>
            </w:r>
            <w:r>
              <w:t xml:space="preserve">→ only its own file). Dead in the cluster path.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pkg/security</w:t>
            </w:r>
            <w:r>
              <w:t xml:space="preserve"> </w:t>
            </w:r>
            <w:r>
              <w:t xml:space="preserve">mTLS + SPIFFE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internal/security/orchestrator.go:136-164</w:t>
            </w:r>
            <w:r>
              <w:t xml:space="preserve"> </w:t>
            </w:r>
            <w:r>
              <w:t xml:space="preserve">(real rsa/x509 cert gen),</w:t>
            </w:r>
            <w:r>
              <w:t xml:space="preserve"> </w:t>
            </w:r>
            <w:r>
              <w:rPr>
                <w:rStyle w:val="VerbatimChar"/>
              </w:rPr>
              <w:t xml:space="preserve">:34,72</w:t>
            </w:r>
            <w:r>
              <w:t xml:space="preserve"> </w:t>
            </w:r>
            <w:r>
              <w:t xml:space="preserve">(scopes, SPIFFE trust domain);</w:t>
            </w:r>
            <w:r>
              <w:t xml:space="preserve"> </w:t>
            </w:r>
            <w:r>
              <w:rPr>
                <w:rStyle w:val="VerbatimChar"/>
              </w:rPr>
              <w:t xml:space="preserve">pkg/security/tls.go:33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security_test.go</w:t>
            </w:r>
            <w:r>
              <w:t xml:space="preserve"> </w:t>
            </w:r>
            <w:r>
              <w:t xml:space="preserve">(1207 test LoC)</w:t>
            </w:r>
          </w:p>
        </w:tc>
        <w:tc>
          <w:tcPr/>
          <w:p>
            <w:pPr>
              <w:pStyle w:val="Compact"/>
            </w:pPr>
            <w:r>
              <w:t xml:space="preserve">Real cert issuance, RBAC scopes, identity→scope bindings, revocation sweep.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internal/security</w:t>
            </w:r>
            <w:r>
              <w:t xml:space="preserve"> </w:t>
            </w:r>
            <w:r>
              <w:t xml:space="preserve">RBAC/authz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internal/security/authorize_rbac_test.go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scopes_test.go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identity_bindings.go</w:t>
            </w:r>
          </w:p>
        </w:tc>
        <w:tc>
          <w:tcPr/>
          <w:p>
            <w:pPr>
              <w:pStyle w:val="Compact"/>
            </w:pPr>
            <w:r>
              <w:t xml:space="preserve">Scope-based authorize with real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e2ee / attestation / gpuattest</w:t>
            </w:r>
          </w:p>
        </w:tc>
        <w:tc>
          <w:tcPr/>
          <w:p>
            <w:pPr>
              <w:pStyle w:val="Compact"/>
            </w:pPr>
            <w:r>
              <w:t xml:space="preserve">DONE (submodule)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security/pkg/e2ee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security/pkg/attestation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security/pkg/gpuattest</w:t>
            </w:r>
          </w:p>
        </w:tc>
        <w:tc>
          <w:tcPr/>
          <w:p>
            <w:pPr>
              <w:pStyle w:val="Compact"/>
            </w:pPr>
            <w:r>
              <w:t xml:space="preserve">Lives in</w:t>
            </w:r>
            <w:r>
              <w:t xml:space="preserve"> </w:t>
            </w:r>
            <w:r>
              <w:rPr>
                <w:rStyle w:val="VerbatimChar"/>
              </w:rPr>
              <w:t xml:space="preserve">vasic-digital/security</w:t>
            </w:r>
            <w:r>
              <w:t xml:space="preserve"> </w:t>
            </w:r>
            <w:r>
              <w:t xml:space="preserve">submodule as stated; present with pkg structure. Not re-audited line-by-line here.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pkg/gateway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internal/gateway</w:t>
            </w:r>
            <w:r>
              <w:t xml:space="preserve"> </w:t>
            </w:r>
            <w:r>
              <w:t xml:space="preserve">reverse proxy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internal/gateway/gateway.go:24-33</w:t>
            </w:r>
            <w:r>
              <w:t xml:space="preserve"> </w:t>
            </w:r>
            <w:r>
              <w:t xml:space="preserve">(static route table,</w:t>
            </w:r>
            <w:r>
              <w:t xml:space="preserve"> </w:t>
            </w:r>
            <w:r>
              <w:rPr>
                <w:rStyle w:val="VerbatimChar"/>
              </w:rPr>
              <w:t xml:space="preserve">X-Helix-Gateway</w:t>
            </w:r>
            <w:r>
              <w:t xml:space="preserve"> </w:t>
            </w:r>
            <w:r>
              <w:t xml:space="preserve">sink header);</w:t>
            </w:r>
            <w:r>
              <w:t xml:space="preserve"> </w:t>
            </w:r>
            <w:r>
              <w:rPr>
                <w:rStyle w:val="VerbatimChar"/>
              </w:rPr>
              <w:t xml:space="preserve">gateway_test.go</w:t>
            </w:r>
          </w:p>
        </w:tc>
        <w:tc>
          <w:tcPr/>
          <w:p>
            <w:pPr>
              <w:pStyle w:val="Compact"/>
            </w:pPr>
            <w:r>
              <w:t xml:space="preserve">Real HTTP reverse proxy with tests, but NO auth/mTLS/RBAC/rate-limit enforcement (</w:t>
            </w:r>
            <w:r>
              <w:rPr>
                <w:rStyle w:val="VerbatimChar"/>
              </w:rPr>
              <w:t xml:space="preserve">grep tls|auth|jwt</w:t>
            </w:r>
            <w:r>
              <w:t xml:space="preserve"> </w:t>
            </w:r>
            <w:r>
              <w:t xml:space="preserve">→ none). Roadmap demanded OPA + mTLS termination.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internal/policy</w:t>
            </w:r>
            <w:r>
              <w:t xml:space="preserve"> </w:t>
            </w:r>
            <w:r>
              <w:t xml:space="preserve">OPA engine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internal/policy/engine.go</w:t>
            </w:r>
            <w:r>
              <w:t xml:space="preserve"> </w:t>
            </w:r>
            <w:r>
              <w:t xml:space="preserve">(243 LoC),</w:t>
            </w:r>
            <w:r>
              <w:t xml:space="preserve"> </w:t>
            </w:r>
            <w:r>
              <w:rPr>
                <w:rStyle w:val="VerbatimChar"/>
              </w:rPr>
              <w:t xml:space="preserve">engine_test.go</w:t>
            </w:r>
          </w:p>
        </w:tc>
        <w:tc>
          <w:tcPr/>
          <w:p>
            <w:pPr>
              <w:pStyle w:val="Compact"/>
            </w:pPr>
            <w:r>
              <w:t xml:space="preserve">Custom policy engine + tests; NOT OPA/Rego (no</w:t>
            </w:r>
            <w:r>
              <w:t xml:space="preserve"> </w:t>
            </w:r>
            <w:r>
              <w:rPr>
                <w:rStyle w:val="VerbatimChar"/>
              </w:rPr>
              <w:t xml:space="preserve">open-policy-agent</w:t>
            </w:r>
            <w:r>
              <w:t xml:space="preserve"> </w:t>
            </w:r>
            <w:r>
              <w:t xml:space="preserve">import). Functional but not the specified tech.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pkg/metrics</w:t>
            </w:r>
            <w:r>
              <w:t xml:space="preserve"> </w:t>
            </w:r>
            <w:r>
              <w:t xml:space="preserve">Prometheus exposition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pkg/metrics/package.go:64</w:t>
            </w:r>
            <w:r>
              <w:t xml:space="preserve"> </w:t>
            </w:r>
            <w:r>
              <w:t xml:space="preserve">(Histogram),</w:t>
            </w:r>
            <w:r>
              <w:t xml:space="preserve"> </w:t>
            </w:r>
            <w:r>
              <w:rPr>
                <w:rStyle w:val="VerbatimChar"/>
              </w:rPr>
              <w:t xml:space="preserve">:34</w:t>
            </w:r>
            <w:r>
              <w:t xml:space="preserve"> </w:t>
            </w:r>
            <w:r>
              <w:t xml:space="preserve">(Gauge),</w:t>
            </w:r>
            <w:r>
              <w:t xml:space="preserve"> </w:t>
            </w:r>
            <w:r>
              <w:rPr>
                <w:rStyle w:val="VerbatimChar"/>
              </w:rPr>
              <w:t xml:space="preserve">:172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PrometheusHandler</w:t>
            </w:r>
            <w:r>
              <w:t xml:space="preserve"> </w:t>
            </w:r>
            <w:r>
              <w:t xml:space="preserve">text format)</w:t>
            </w:r>
          </w:p>
        </w:tc>
        <w:tc>
          <w:tcPr/>
          <w:p>
            <w:pPr>
              <w:pStyle w:val="Compact"/>
            </w:pPr>
            <w:r>
              <w:t xml:space="preserve">Counter/Gauge/Histogram +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text exposition + tests (630 LoC). Custom impl, not official client lib, but real &amp; end-user-usable.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pkg/tracing</w:t>
            </w:r>
            <w:r>
              <w:t xml:space="preserve"> </w:t>
            </w:r>
            <w:r>
              <w:t xml:space="preserve">OpenTelemetry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pkg/tracing/package.go:21,47</w:t>
            </w:r>
            <w:r>
              <w:t xml:space="preserve"> </w:t>
            </w:r>
            <w:r>
              <w:t xml:space="preserve">(homegrown</w:t>
            </w:r>
            <w:r>
              <w:t xml:space="preserve"> </w:t>
            </w:r>
            <w:r>
              <w:rPr>
                <w:rStyle w:val="VerbatimChar"/>
              </w:rPr>
              <w:t xml:space="preserve">TraceID</w:t>
            </w:r>
            <w:r>
              <w:t xml:space="preserve">/</w:t>
            </w:r>
            <w:r>
              <w:rPr>
                <w:rStyle w:val="VerbatimChar"/>
              </w:rPr>
              <w:t xml:space="preserve">Span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Real span tree + W3C-ish header propagation + tests (797 LoC), but NOT OpenTelemetry SDK — no OTLP export to Jaeger. Roadmap specified OTel wiring.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internal/health</w:t>
            </w:r>
            <w:r>
              <w:t xml:space="preserve"> </w:t>
            </w:r>
            <w:r>
              <w:t xml:space="preserve">monitor + scoring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internal/health/*.go</w:t>
            </w:r>
            <w:r>
              <w:t xml:space="preserve"> </w:t>
            </w:r>
            <w:r>
              <w:t xml:space="preserve">(592 LoC, 802 test, 4 test files);</w:t>
            </w:r>
            <w:r>
              <w:t xml:space="preserve"> </w:t>
            </w:r>
            <w:r>
              <w:rPr>
                <w:rStyle w:val="VerbatimChar"/>
              </w:rPr>
              <w:t xml:space="preserve">pkg/health</w:t>
            </w:r>
            <w:r>
              <w:t xml:space="preserve"> </w:t>
            </w:r>
            <w:r>
              <w:t xml:space="preserve">(452/642)</w:t>
            </w:r>
          </w:p>
        </w:tc>
        <w:tc>
          <w:tcPr/>
          <w:p>
            <w:pPr>
              <w:pStyle w:val="Compact"/>
            </w:pPr>
            <w:r>
              <w:t xml:space="preserve">Composite health scoring + tests. eBPF/LSTM correctly absent (P3).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pkg/storage</w:t>
            </w:r>
            <w:r>
              <w:t xml:space="preserve"> </w:t>
            </w:r>
            <w:r>
              <w:t xml:space="preserve">abstraction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pkg/storage/storage.go:34</w:t>
            </w:r>
            <w:r>
              <w:t xml:space="preserve"> </w:t>
            </w:r>
            <w:r>
              <w:t xml:space="preserve">(Memory),</w:t>
            </w:r>
            <w:r>
              <w:t xml:space="preserve"> </w:t>
            </w:r>
            <w:r>
              <w:rPr>
                <w:rStyle w:val="VerbatimChar"/>
              </w:rPr>
              <w:t xml:space="preserve">:93</w:t>
            </w:r>
            <w:r>
              <w:t xml:space="preserve"> </w:t>
            </w:r>
            <w:r>
              <w:t xml:space="preserve">(File)</w:t>
            </w:r>
          </w:p>
        </w:tc>
        <w:tc>
          <w:tcPr/>
          <w:p>
            <w:pPr>
              <w:pStyle w:val="Compact"/>
            </w:pPr>
            <w:r>
              <w:t xml:space="preserve">Memory + File backends with tests. NO S3/Ceph/NFS distributed backend (roadmap §2.4).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pkg/build</w:t>
            </w:r>
            <w:r>
              <w:t xml:space="preserve"> </w:t>
            </w:r>
            <w:r>
              <w:t xml:space="preserve">RBE/CAS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pkg/build/*.go</w:t>
            </w:r>
            <w:r>
              <w:t xml:space="preserve"> </w:t>
            </w:r>
            <w:r>
              <w:t xml:space="preserve">(574 LoC),</w:t>
            </w:r>
            <w:r>
              <w:t xml:space="preserve"> </w:t>
            </w:r>
            <w:r>
              <w:rPr>
                <w:rStyle w:val="VerbatimChar"/>
              </w:rPr>
              <w:t xml:space="preserve">build_integration_test.go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internal/build</w:t>
            </w:r>
            <w:r>
              <w:t xml:space="preserve"> </w:t>
            </w:r>
            <w:r>
              <w:t xml:space="preserve">(716 LoC)</w:t>
            </w:r>
          </w:p>
        </w:tc>
        <w:tc>
          <w:tcPr/>
          <w:p>
            <w:pPr>
              <w:pStyle w:val="Compact"/>
            </w:pPr>
            <w:r>
              <w:t xml:space="preserve">CAS/action-cache with real integration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cmd/helixd</w:t>
            </w:r>
            <w:r>
              <w:t xml:space="preserve"> </w:t>
            </w:r>
            <w:r>
              <w:t xml:space="preserve">control daemon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cmd/helixd/main.go:180,245</w:t>
            </w:r>
            <w:r>
              <w:t xml:space="preserve"> </w:t>
            </w:r>
            <w:r>
              <w:t xml:space="preserve">(dependency health prober + HTTP status)</w:t>
            </w:r>
          </w:p>
        </w:tc>
        <w:tc>
          <w:tcPr/>
          <w:p>
            <w:pPr>
              <w:pStyle w:val="Compact"/>
            </w:pPr>
            <w:r>
              <w:t xml:space="preserve">Real config/probe/status daemon, but it ORCHESTRATES via TCP health checks; it does not embed/serve the scheduler/session/security gRPC services in-process.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cmd/htmux</w:t>
            </w:r>
            <w:r>
              <w:t xml:space="preserve"> </w:t>
            </w: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cmd/htmux/main.go:97-105</w:t>
            </w:r>
            <w:r>
              <w:t xml:space="preserve"> </w:t>
            </w:r>
            <w:r>
              <w:t xml:space="preserve">(create/attach/list/kill/rename),</w:t>
            </w:r>
            <w:r>
              <w:t xml:space="preserve"> </w:t>
            </w:r>
            <w:r>
              <w:rPr>
                <w:rStyle w:val="VerbatimChar"/>
              </w:rPr>
              <w:t xml:space="preserve">client.go:75</w:t>
            </w:r>
            <w:r>
              <w:t xml:space="preserve"> </w:t>
            </w:r>
            <w:r>
              <w:t xml:space="preserve">(real gRPC</w:t>
            </w:r>
            <w:r>
              <w:t xml:space="preserve"> </w:t>
            </w:r>
            <w:r>
              <w:rPr>
                <w:rStyle w:val="VerbatimChar"/>
              </w:rPr>
              <w:t xml:space="preserve">sessionClient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Functional gRPC session CLI (587 LoC). Hand-rolled flag parser, not Cobra, but works.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other</w:t>
            </w:r>
            <w:r>
              <w:t xml:space="preserve"> </w:t>
            </w:r>
            <w:r>
              <w:rPr>
                <w:rStyle w:val="VerbatimChar"/>
              </w:rPr>
              <w:t xml:space="preserve">cmd/*</w:t>
            </w:r>
            <w:r>
              <w:t xml:space="preserve"> </w:t>
            </w:r>
            <w:r>
              <w:t xml:space="preserve">binaries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cmd/helix-{scheduler,session,security,gateway,node,build,health,policy,llm,advisory,setup}/main.go</w:t>
            </w:r>
            <w:r>
              <w:t xml:space="preserve"> </w:t>
            </w:r>
            <w:r>
              <w:t xml:space="preserve">(each 140-420 LoC + a test file)</w:t>
            </w:r>
          </w:p>
        </w:tc>
        <w:tc>
          <w:tcPr/>
          <w:p>
            <w:pPr>
              <w:pStyle w:val="Compact"/>
            </w:pPr>
            <w:r>
              <w:t xml:space="preserve">Every roadmap binary exists with a main and at least one test; none empty.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internal/gpu/*</w:t>
            </w:r>
            <w:r>
              <w:t xml:space="preserve"> </w:t>
            </w:r>
            <w:r>
              <w:t xml:space="preserve">CUDA/ROCm/oneAPI/MLX backends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internal/gpu/manager.go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gpu.go</w:t>
            </w:r>
            <w:r>
              <w:t xml:space="preserve"> </w:t>
            </w:r>
            <w:r>
              <w:t xml:space="preserve">(640 LoC, pure Go;</w:t>
            </w:r>
            <w:r>
              <w:t xml:space="preserve"> </w:t>
            </w:r>
            <w:r>
              <w:rPr>
                <w:rStyle w:val="VerbatimChar"/>
              </w:rPr>
              <w:t xml:space="preserve">grep "import \"C\""</w:t>
            </w:r>
            <w:r>
              <w:t xml:space="preserve"> </w:t>
            </w:r>
            <w:r>
              <w:t xml:space="preserve">→ none)</w:t>
            </w:r>
          </w:p>
        </w:tc>
        <w:tc>
          <w:tcPr/>
          <w:p>
            <w:pPr>
              <w:pStyle w:val="Compact"/>
            </w:pPr>
            <w:r>
              <w:t xml:space="preserve">Pure-Go device abstraction/manager/monitor only. No cgo vendor backends. DEFERRED: needs GPU hardware + vendor SDKs/cgo.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live migration (CRIU/DMTCP)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pkg/session/migration.go:178-222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"criu not implemented"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"dmtcp not implemented"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Explicit stubs. DEFERRED: needs CRIU/DMTCP host tooling + privileged kernel support.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WireGuard NAT traversal (UPnP/NAT-PMP)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pkg/wireguard/nat_traversal.go:35,41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"UPnP/NAT-PMP not implemented"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DEFERRED: needs external NAT gateway hardware to validate end-to-end.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True Raft consensus (</w:t>
            </w:r>
            <w:r>
              <w:rPr>
                <w:rStyle w:val="VerbatimChar"/>
              </w:rPr>
              <w:t xml:space="preserve">pkg/raft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pkg/raft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Roadmap §2.1 core gap. Distributed locks/election currently lean on etcd; no embedded Raft library.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7" w:name="X9e3f69ecfb15e2fd2de1ed3c14cd21436c03374"/>
    <w:p>
      <w:pPr>
        <w:pStyle w:val="Heading2"/>
      </w:pPr>
      <w:r>
        <w:t xml:space="preserve">TOP IMPLEMENTABLE GAPS (Go, no new infra/hardware)</w:t>
      </w:r>
    </w:p>
    <w:p>
      <w:pPr>
        <w:pStyle w:val="FirstParagraph"/>
      </w:pPr>
      <w:r>
        <w:t xml:space="preserve">Prioritized. Each is buildable with existing deps and produces an end-user-visible behavior change with a mutation-pairable acceptance test.</w:t>
      </w:r>
    </w:p>
    <w:bookmarkStart w:id="11" w:name="X5f01de7856c3ac603e87c7b77cf12bb2eff12c8"/>
    <w:p>
      <w:pPr>
        <w:pStyle w:val="Heading3"/>
      </w:pPr>
      <w:r>
        <w:t xml:space="preserve">1. Wire</w:t>
      </w:r>
      <w:r>
        <w:t xml:space="preserve"> </w:t>
      </w:r>
      <w:r>
        <w:rPr>
          <w:rStyle w:val="VerbatimChar"/>
        </w:rPr>
        <w:t xml:space="preserve">EtcdBackend</w:t>
      </w:r>
      <w:r>
        <w:t xml:space="preserve"> </w:t>
      </w:r>
      <w:r>
        <w:t xml:space="preserve">into the node agent (real cluster-wide discovery)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dir:</w:t>
      </w:r>
      <w:r>
        <w:t xml:space="preserve"> </w:t>
      </w:r>
      <w:r>
        <w:rPr>
          <w:rStyle w:val="VerbatimChar"/>
        </w:rPr>
        <w:t xml:space="preserve">internal/node/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Spec:</w:t>
      </w:r>
      <w:r>
        <w:t xml:space="preserve"> </w:t>
      </w:r>
      <w:r>
        <w:rPr>
          <w:rStyle w:val="VerbatimChar"/>
        </w:rPr>
        <w:t xml:space="preserve">internal/node/node.go:105</w:t>
      </w:r>
      <w:r>
        <w:t xml:space="preserve"> </w:t>
      </w:r>
      <w:r>
        <w:t xml:space="preserve">hardcodes</w:t>
      </w:r>
      <w:r>
        <w:t xml:space="preserve"> </w:t>
      </w:r>
      <w:r>
        <w:rPr>
          <w:rStyle w:val="VerbatimChar"/>
        </w:rPr>
        <w:t xml:space="preserve">discovery.NewInMemoryBackend()</w:t>
      </w:r>
      <w:r>
        <w:t xml:space="preserve">, so node registrations are invisible cluster-wide despite a complete, tested</w:t>
      </w:r>
      <w:r>
        <w:t xml:space="preserve"> </w:t>
      </w:r>
      <w:r>
        <w:rPr>
          <w:rStyle w:val="VerbatimChar"/>
        </w:rPr>
        <w:t xml:space="preserve">pkg/discovery/etcd_backend.go</w:t>
      </w:r>
      <w:r>
        <w:t xml:space="preserve">. Add an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config field (</w:t>
      </w:r>
      <w:r>
        <w:rPr>
          <w:rStyle w:val="VerbatimChar"/>
        </w:rPr>
        <w:t xml:space="preserve">EtcdEndpoints []string</w:t>
      </w:r>
      <w:r>
        <w:t xml:space="preserve">); when non-empty, construct</w:t>
      </w:r>
      <w:r>
        <w:t xml:space="preserve"> </w:t>
      </w:r>
      <w:r>
        <w:rPr>
          <w:rStyle w:val="VerbatimChar"/>
        </w:rPr>
        <w:t xml:space="preserve">discovery.NewEtcdBackend(...)</w:t>
      </w:r>
      <w:r>
        <w:t xml:space="preserve"> </w:t>
      </w:r>
      <w:r>
        <w:t xml:space="preserve">with a TTL lease tied to the SWIM heartbeat so a dead node’s instance auto-expires. Fall back to in-memory only when no endpoints are configured. Expose the chosen backend type via the agent’s status so operators can see</w:t>
      </w:r>
      <w:r>
        <w:t xml:space="preserve"> </w:t>
      </w:r>
      <w:r>
        <w:t xml:space="preserve">“etcd”</w:t>
      </w:r>
      <w:r>
        <w:t xml:space="preserve"> </w:t>
      </w:r>
      <w:r>
        <w:t xml:space="preserve">vs</w:t>
      </w:r>
      <w:r>
        <w:t xml:space="preserve"> </w:t>
      </w:r>
      <w:r>
        <w:t xml:space="preserve">“memory”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Acceptance test (mutation-pairable):</w:t>
      </w:r>
      <w:r>
        <w:t xml:space="preserve"> </w:t>
      </w:r>
      <w:r>
        <w:t xml:space="preserve">Integration test (</w:t>
      </w:r>
      <w:r>
        <w:rPr>
          <w:rStyle w:val="VerbatimChar"/>
        </w:rPr>
        <w:t xml:space="preserve">//go:build integration</w:t>
      </w:r>
      <w:r>
        <w:t xml:space="preserve">) boots a real etcd via brokertest, starts two agents pointing at it, and asserts agent A’s</w:t>
      </w:r>
      <w:r>
        <w:t xml:space="preserve"> </w:t>
      </w:r>
      <w:r>
        <w:rPr>
          <w:rStyle w:val="VerbatimChar"/>
        </w:rPr>
        <w:t xml:space="preserve">registry.List()</w:t>
      </w:r>
      <w:r>
        <w:t xml:space="preserve"> </w:t>
      </w:r>
      <w:r>
        <w:t xml:space="preserve">returns agent B’s instance with B’s resource metadata.</w:t>
      </w:r>
      <w:r>
        <w:t xml:space="preserve"> </w:t>
      </w:r>
      <w:r>
        <w:rPr>
          <w:b/>
          <w:bCs/>
        </w:rPr>
        <w:t xml:space="preserve">Mutation:</w:t>
      </w:r>
      <w:r>
        <w:t xml:space="preserve"> </w:t>
      </w:r>
      <w:r>
        <w:t xml:space="preserve">revert</w:t>
      </w:r>
      <w:r>
        <w:t xml:space="preserve"> </w:t>
      </w:r>
      <w:r>
        <w:rPr>
          <w:rStyle w:val="VerbatimChar"/>
        </w:rPr>
        <w:t xml:space="preserve">node.go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NewInMemoryBackend()</w:t>
      </w:r>
      <w:r>
        <w:t xml:space="preserve"> </w:t>
      </w:r>
      <w:r>
        <w:t xml:space="preserve">→ test must FAIL (A sees only itself).</w:t>
      </w:r>
    </w:p>
    <w:bookmarkEnd w:id="11"/>
    <w:bookmarkStart w:id="12" w:name="X0190a4fef77e783e2cbe4c566a107330b4dcfab"/>
    <w:p>
      <w:pPr>
        <w:pStyle w:val="Heading3"/>
      </w:pPr>
      <w:r>
        <w:t xml:space="preserve">2. Make</w:t>
      </w:r>
      <w:r>
        <w:t xml:space="preserve"> </w:t>
      </w:r>
      <w:r>
        <w:rPr>
          <w:rStyle w:val="VerbatimChar"/>
        </w:rPr>
        <w:t xml:space="preserve">internal/scheduler.StreamJobEvents</w:t>
      </w:r>
      <w:r>
        <w:t xml:space="preserve"> </w:t>
      </w:r>
      <w:r>
        <w:t xml:space="preserve">a real event stream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Target dir:</w:t>
      </w:r>
      <w:r>
        <w:t xml:space="preserve"> </w:t>
      </w:r>
      <w:r>
        <w:rPr>
          <w:rStyle w:val="VerbatimChar"/>
        </w:rPr>
        <w:t xml:space="preserve">internal/scheduler/</w:t>
      </w:r>
      <w:r>
        <w:t xml:space="preserve"> </w:t>
      </w:r>
      <w:r>
        <w:t xml:space="preserve">(+ small</w:t>
      </w:r>
      <w:r>
        <w:t xml:space="preserve"> </w:t>
      </w:r>
      <w:r>
        <w:rPr>
          <w:rStyle w:val="VerbatimChar"/>
        </w:rPr>
        <w:t xml:space="preserve">pkg/scheduler</w:t>
      </w:r>
      <w:r>
        <w:t xml:space="preserve"> </w:t>
      </w:r>
      <w:r>
        <w:t xml:space="preserve">event hook)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Spec:</w:t>
      </w:r>
      <w:r>
        <w:t xml:space="preserve"> </w:t>
      </w:r>
      <w:r>
        <w:rPr>
          <w:rStyle w:val="VerbatimChar"/>
        </w:rPr>
        <w:t xml:space="preserve">server.go:193</w:t>
      </w:r>
      <w:r>
        <w:t xml:space="preserve"> </w:t>
      </w:r>
      <w:r>
        <w:t xml:space="preserve">sends a single hardcoded</w:t>
      </w:r>
      <w:r>
        <w:t xml:space="preserve"> </w:t>
      </w:r>
      <w:r>
        <w:rPr>
          <w:rStyle w:val="VerbatimChar"/>
        </w:rPr>
        <w:t xml:space="preserve">"scheduled"</w:t>
      </w:r>
      <w:r>
        <w:t xml:space="preserve"> </w:t>
      </w:r>
      <w:r>
        <w:t xml:space="preserve">event and returns — a PASS-bluff for</w:t>
      </w:r>
      <w:r>
        <w:t xml:space="preserve"> </w:t>
      </w:r>
      <w:r>
        <w:t xml:space="preserve">“StreamJobEvents”</w:t>
      </w:r>
      <w:r>
        <w:t xml:space="preserve">. Add a per-job event channel in</w:t>
      </w:r>
      <w:r>
        <w:t xml:space="preserve"> </w:t>
      </w:r>
      <w:r>
        <w:rPr>
          <w:rStyle w:val="VerbatimChar"/>
        </w:rPr>
        <w:t xml:space="preserve">pkg/scheduler</w:t>
      </w:r>
      <w:r>
        <w:t xml:space="preserve"> </w:t>
      </w:r>
      <w:r>
        <w:t xml:space="preserve">(publish on SCHEDULED / BOUND / PREEMPTED / COMPLETED / CANCELLED state transitions) and have the gRPC handler subscribe and forward events until job terminal or client cancel.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Acceptance test:</w:t>
      </w:r>
      <w:r>
        <w:t xml:space="preserve"> </w:t>
      </w:r>
      <w:r>
        <w:t xml:space="preserve">Schedule a job, open the stream, then cancel/preempt it; assert the stream emits ≥2 distinct</w:t>
      </w:r>
      <w:r>
        <w:t xml:space="preserve"> </w:t>
      </w:r>
      <w:r>
        <w:rPr>
          <w:rStyle w:val="VerbatimChar"/>
        </w:rPr>
        <w:t xml:space="preserve">EventType</w:t>
      </w:r>
      <w:r>
        <w:t xml:space="preserve">s in order with monotonically increasing timestamps.</w:t>
      </w:r>
      <w:r>
        <w:t xml:space="preserve"> </w:t>
      </w:r>
      <w:r>
        <w:rPr>
          <w:b/>
          <w:bCs/>
        </w:rPr>
        <w:t xml:space="preserve">Mutation:</w:t>
      </w:r>
      <w:r>
        <w:t xml:space="preserve"> </w:t>
      </w:r>
      <w:r>
        <w:t xml:space="preserve">drop the</w:t>
      </w:r>
      <w:r>
        <w:t xml:space="preserve"> </w:t>
      </w:r>
      <w:r>
        <w:rPr>
          <w:rStyle w:val="VerbatimChar"/>
        </w:rPr>
        <w:t xml:space="preserve">PREEMPTED</w:t>
      </w:r>
      <w:r>
        <w:t xml:space="preserve"> </w:t>
      </w:r>
      <w:r>
        <w:t xml:space="preserve">publish → test must FAIL (stream missing the second event).</w:t>
      </w:r>
    </w:p>
    <w:bookmarkEnd w:id="12"/>
    <w:bookmarkStart w:id="13" w:name="X9a5f86c0917092c9a9c8719dad11fca5e6554f5"/>
    <w:p>
      <w:pPr>
        <w:pStyle w:val="Heading3"/>
      </w:pPr>
      <w:r>
        <w:t xml:space="preserve">3. Connect</w:t>
      </w:r>
      <w:r>
        <w:t xml:space="preserve"> </w:t>
      </w:r>
      <w:r>
        <w:rPr>
          <w:rStyle w:val="VerbatimChar"/>
        </w:rPr>
        <w:t xml:space="preserve">pkg/classads</w:t>
      </w:r>
      <w:r>
        <w:t xml:space="preserve"> </w:t>
      </w:r>
      <w:r>
        <w:t xml:space="preserve">to the scheduler Filter/Score stages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Target dir:</w:t>
      </w:r>
      <w:r>
        <w:t xml:space="preserve"> </w:t>
      </w:r>
      <w:r>
        <w:rPr>
          <w:rStyle w:val="VerbatimChar"/>
        </w:rPr>
        <w:t xml:space="preserve">pkg/scheduler/</w:t>
      </w:r>
      <w:r>
        <w:t xml:space="preserve"> </w:t>
      </w:r>
      <w:r>
        <w:t xml:space="preserve">(new</w:t>
      </w:r>
      <w:r>
        <w:t xml:space="preserve"> </w:t>
      </w:r>
      <w:r>
        <w:rPr>
          <w:rStyle w:val="VerbatimChar"/>
        </w:rPr>
        <w:t xml:space="preserve">plugins_classads.go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Spec:</w:t>
      </w:r>
      <w:r>
        <w:t xml:space="preserve"> </w:t>
      </w:r>
      <w:r>
        <w:t xml:space="preserve">A full ClassAds parser/evaluator exists (</w:t>
      </w:r>
      <w:r>
        <w:rPr>
          <w:rStyle w:val="VerbatimChar"/>
        </w:rPr>
        <w:t xml:space="preserve">pkg/classads/eval.go</w:t>
      </w:r>
      <w:r>
        <w:t xml:space="preserve">) but</w:t>
      </w:r>
      <w:r>
        <w:t xml:space="preserve"> </w:t>
      </w:r>
      <w:r>
        <w:rPr>
          <w:rStyle w:val="VerbatimChar"/>
        </w:rPr>
        <w:t xml:space="preserve">grep classads pkg/scheduler</w:t>
      </w:r>
      <w:r>
        <w:t xml:space="preserve"> </w:t>
      </w:r>
      <w:r>
        <w:t xml:space="preserve">returns nothing — the scheduler ignores it. Add a</w:t>
      </w:r>
      <w:r>
        <w:t xml:space="preserve"> </w:t>
      </w:r>
      <w:r>
        <w:rPr>
          <w:rStyle w:val="VerbatimChar"/>
        </w:rPr>
        <w:t xml:space="preserve">ClassAdFilterPlugin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ClassAdScorePlugin</w:t>
      </w:r>
      <w:r>
        <w:t xml:space="preserve"> </w:t>
      </w:r>
      <w:r>
        <w:t xml:space="preserve">implementing the existing</w:t>
      </w:r>
      <w:r>
        <w:t xml:space="preserve"> </w:t>
      </w:r>
      <w:r>
        <w:rPr>
          <w:rStyle w:val="VerbatimChar"/>
        </w:rPr>
        <w:t xml:space="preserve">Plugin</w:t>
      </w:r>
      <w:r>
        <w:t xml:space="preserve"> </w:t>
      </w:r>
      <w:r>
        <w:t xml:space="preserve">interface: evaluate a job’s</w:t>
      </w:r>
      <w:r>
        <w:t xml:space="preserve"> </w:t>
      </w:r>
      <w:r>
        <w:rPr>
          <w:rStyle w:val="VerbatimChar"/>
        </w:rPr>
        <w:t xml:space="preserve">Requirements</w:t>
      </w:r>
      <w:r>
        <w:t xml:space="preserve"> </w:t>
      </w:r>
      <w:r>
        <w:t xml:space="preserve">expression against each node’s attribute ad (Filter), and a</w:t>
      </w:r>
      <w:r>
        <w:t xml:space="preserve"> </w:t>
      </w:r>
      <w:r>
        <w:rPr>
          <w:rStyle w:val="VerbatimChar"/>
        </w:rPr>
        <w:t xml:space="preserve">Rank</w:t>
      </w:r>
      <w:r>
        <w:t xml:space="preserve"> </w:t>
      </w:r>
      <w:r>
        <w:t xml:space="preserve">expression to produce a Score. Reuse</w:t>
      </w:r>
      <w:r>
        <w:t xml:space="preserve"> </w:t>
      </w:r>
      <w:r>
        <w:rPr>
          <w:rStyle w:val="VerbatimChar"/>
        </w:rPr>
        <w:t xml:space="preserve">pkg/scheduler.Resources</w:t>
      </w:r>
      <w:r>
        <w:t xml:space="preserve"> </w:t>
      </w:r>
      <w:r>
        <w:t xml:space="preserve">as the attribute source.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Acceptance test:</w:t>
      </w:r>
      <w:r>
        <w:t xml:space="preserve"> </w:t>
      </w:r>
      <w:r>
        <w:t xml:space="preserve">Build two nodes (one matching, one not) and a job whose</w:t>
      </w:r>
      <w:r>
        <w:t xml:space="preserve"> </w:t>
      </w:r>
      <w:r>
        <w:rPr>
          <w:rStyle w:val="VerbatimChar"/>
        </w:rPr>
        <w:t xml:space="preserve">Requirements = (GPU &gt;= 1)</w:t>
      </w:r>
      <w:r>
        <w:t xml:space="preserve">; assert the filter rejects the non-GPU node and</w:t>
      </w:r>
      <w:r>
        <w:t xml:space="preserve"> </w:t>
      </w:r>
      <w:r>
        <w:rPr>
          <w:rStyle w:val="VerbatimChar"/>
        </w:rPr>
        <w:t xml:space="preserve">Rank = -Memory</w:t>
      </w:r>
      <w:r>
        <w:t xml:space="preserve"> </w:t>
      </w:r>
      <w:r>
        <w:t xml:space="preserve">orders nodes by free memory.</w:t>
      </w:r>
      <w:r>
        <w:t xml:space="preserve"> </w:t>
      </w:r>
      <w:r>
        <w:rPr>
          <w:b/>
          <w:bCs/>
        </w:rPr>
        <w:t xml:space="preserve">Mutation:</w:t>
      </w:r>
      <w:r>
        <w:t xml:space="preserve"> </w:t>
      </w:r>
      <w:r>
        <w:t xml:space="preserve">flip the comparison operator in the evaluator call (</w:t>
      </w:r>
      <w:r>
        <w:rPr>
          <w:rStyle w:val="VerbatimChar"/>
        </w:rPr>
        <w:t xml:space="preserve">&gt;=</w:t>
      </w:r>
      <w:r>
        <w:t xml:space="preserve">→</w:t>
      </w:r>
      <w:r>
        <w:rPr>
          <w:rStyle w:val="VerbatimChar"/>
        </w:rPr>
        <w:t xml:space="preserve">&lt;</w:t>
      </w:r>
      <w:r>
        <w:t xml:space="preserve">) → test must FAIL.</w:t>
      </w:r>
    </w:p>
    <w:bookmarkEnd w:id="13"/>
    <w:bookmarkStart w:id="14" w:name="add-auth-rbac-enforcement-to-the-gateway"/>
    <w:p>
      <w:pPr>
        <w:pStyle w:val="Heading3"/>
      </w:pPr>
      <w:r>
        <w:t xml:space="preserve">4. Add auth + RBAC enforcement to the gateway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Target dir:</w:t>
      </w:r>
      <w:r>
        <w:t xml:space="preserve"> </w:t>
      </w:r>
      <w:r>
        <w:rPr>
          <w:rStyle w:val="VerbatimChar"/>
        </w:rPr>
        <w:t xml:space="preserve">internal/gateway/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Spec:</w:t>
      </w:r>
      <w:r>
        <w:t xml:space="preserve"> </w:t>
      </w:r>
      <w:r>
        <w:rPr>
          <w:rStyle w:val="VerbatimChar"/>
        </w:rPr>
        <w:t xml:space="preserve">gateway.go</w:t>
      </w:r>
      <w:r>
        <w:t xml:space="preserve"> </w:t>
      </w:r>
      <w:r>
        <w:t xml:space="preserve">is a bare reverse proxy with zero auth (</w:t>
      </w:r>
      <w:r>
        <w:rPr>
          <w:rStyle w:val="VerbatimChar"/>
        </w:rPr>
        <w:t xml:space="preserve">grep tls|auth|jwt</w:t>
      </w:r>
      <w:r>
        <w:t xml:space="preserve"> </w:t>
      </w:r>
      <w:r>
        <w:t xml:space="preserve">→ none), contradicting roadmap §2.7 (mTLS + OPA enforcement). Add a middleware that extracts a bearer/JWT identity (reuse</w:t>
      </w:r>
      <w:r>
        <w:t xml:space="preserve"> </w:t>
      </w:r>
      <w:r>
        <w:rPr>
          <w:rStyle w:val="VerbatimChar"/>
        </w:rPr>
        <w:t xml:space="preserve">pkg/jwt</w:t>
      </w:r>
      <w:r>
        <w:t xml:space="preserve">) and checks required scopes (reuse</w:t>
      </w:r>
      <w:r>
        <w:t xml:space="preserve"> </w:t>
      </w:r>
      <w:r>
        <w:rPr>
          <w:rStyle w:val="VerbatimChar"/>
        </w:rPr>
        <w:t xml:space="preserve">internal/security</w:t>
      </w:r>
      <w:r>
        <w:t xml:space="preserve"> </w:t>
      </w:r>
      <w:r>
        <w:t xml:space="preserve">scope model /</w:t>
      </w:r>
      <w:r>
        <w:t xml:space="preserve"> </w:t>
      </w:r>
      <w:r>
        <w:rPr>
          <w:rStyle w:val="VerbatimChar"/>
        </w:rPr>
        <w:t xml:space="preserve">internal/policy</w:t>
      </w:r>
      <w:r>
        <w:t xml:space="preserve">) per route prefix; reject with 401/403 and an</w:t>
      </w:r>
      <w:r>
        <w:t xml:space="preserve"> </w:t>
      </w:r>
      <w:r>
        <w:rPr>
          <w:rStyle w:val="VerbatimChar"/>
        </w:rPr>
        <w:t xml:space="preserve">X-Helix-Deny-Reason</w:t>
      </w:r>
      <w:r>
        <w:t xml:space="preserve"> </w:t>
      </w:r>
      <w:r>
        <w:t xml:space="preserve">header before proxying.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Acceptance test:</w:t>
      </w:r>
      <w:r>
        <w:t xml:space="preserve"> </w:t>
      </w:r>
      <w:r>
        <w:t xml:space="preserve">Request</w:t>
      </w:r>
      <w:r>
        <w:t xml:space="preserve"> </w:t>
      </w:r>
      <w:r>
        <w:rPr>
          <w:rStyle w:val="VerbatimChar"/>
        </w:rPr>
        <w:t xml:space="preserve">/api/v1/scheduler/</w:t>
      </w:r>
      <w:r>
        <w:t xml:space="preserve"> </w:t>
      </w:r>
      <w:r>
        <w:t xml:space="preserve">with (a) no token → 401, (b) token missing</w:t>
      </w:r>
      <w:r>
        <w:t xml:space="preserve"> </w:t>
      </w:r>
      <w:r>
        <w:rPr>
          <w:rStyle w:val="VerbatimChar"/>
        </w:rPr>
        <w:t xml:space="preserve">scheduler:write</w:t>
      </w:r>
      <w:r>
        <w:t xml:space="preserve"> </w:t>
      </w:r>
      <w:r>
        <w:t xml:space="preserve">→ 403 with deny reason, (c) valid token → proxied (sees</w:t>
      </w:r>
      <w:r>
        <w:t xml:space="preserve"> </w:t>
      </w:r>
      <w:r>
        <w:rPr>
          <w:rStyle w:val="VerbatimChar"/>
        </w:rPr>
        <w:t xml:space="preserve">X-Helix-Gateway</w:t>
      </w:r>
      <w:r>
        <w:t xml:space="preserve">).</w:t>
      </w:r>
      <w:r>
        <w:t xml:space="preserve"> </w:t>
      </w:r>
      <w:r>
        <w:rPr>
          <w:b/>
          <w:bCs/>
        </w:rPr>
        <w:t xml:space="preserve">Mutation:</w:t>
      </w:r>
      <w:r>
        <w:t xml:space="preserve"> </w:t>
      </w:r>
      <w:r>
        <w:t xml:space="preserve">make the middleware fail-open on missing scope → cases (a)/(b) must FAIL.</w:t>
      </w:r>
    </w:p>
    <w:bookmarkEnd w:id="14"/>
    <w:bookmarkStart w:id="15" w:name="X12e26fc0aed0fe49ca6a7ec924b0acadbc513b2"/>
    <w:p>
      <w:pPr>
        <w:pStyle w:val="Heading3"/>
      </w:pPr>
      <w:r>
        <w:t xml:space="preserve">5. Add an S3-compatible (minio) backend to</w:t>
      </w:r>
      <w:r>
        <w:t xml:space="preserve"> </w:t>
      </w:r>
      <w:r>
        <w:rPr>
          <w:rStyle w:val="VerbatimChar"/>
        </w:rPr>
        <w:t xml:space="preserve">pkg/storage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Target dir:</w:t>
      </w:r>
      <w:r>
        <w:t xml:space="preserve"> </w:t>
      </w:r>
      <w:r>
        <w:rPr>
          <w:rStyle w:val="VerbatimChar"/>
        </w:rPr>
        <w:t xml:space="preserve">pkg/storage/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Spec:</w:t>
      </w:r>
      <w:r>
        <w:t xml:space="preserve"> </w:t>
      </w:r>
      <w:r>
        <w:t xml:space="preserve">Only Memory + File exist; roadmap §2.4 wants pluggable distributed backends. Add an</w:t>
      </w:r>
      <w:r>
        <w:t xml:space="preserve"> </w:t>
      </w:r>
      <w:r>
        <w:rPr>
          <w:rStyle w:val="VerbatimChar"/>
        </w:rPr>
        <w:t xml:space="preserve">S3Store</w:t>
      </w:r>
      <w:r>
        <w:t xml:space="preserve"> </w:t>
      </w:r>
      <w:r>
        <w:t xml:space="preserve">implementing the existing</w:t>
      </w:r>
      <w:r>
        <w:t xml:space="preserve"> </w:t>
      </w:r>
      <w:r>
        <w:rPr>
          <w:rStyle w:val="VerbatimChar"/>
        </w:rPr>
        <w:t xml:space="preserve">Put/Get/Delete/List</w:t>
      </w:r>
      <w:r>
        <w:t xml:space="preserve"> </w:t>
      </w:r>
      <w:r>
        <w:t xml:space="preserve">interface against the standard S3 API (minio-go or aws-sdk-go-v2). No new infra at test time — the minio container is already in the compose stack, so the integration test can boot it via the existing brokertest harness pattern.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Acceptance test (</w:t>
      </w:r>
      <w:r>
        <w:rPr>
          <w:rStyle w:val="VerbatimChar"/>
          <w:b/>
          <w:bCs/>
        </w:rPr>
        <w:t xml:space="preserve">//go:build integration</w:t>
      </w:r>
      <w:r>
        <w:rPr>
          <w:b/>
          <w:bCs/>
        </w:rPr>
        <w:t xml:space="preserve">):</w:t>
      </w:r>
      <w:r>
        <w:t xml:space="preserve"> </w:t>
      </w:r>
      <w:r>
        <w:t xml:space="preserve">Round-trip a blob through</w:t>
      </w:r>
      <w:r>
        <w:t xml:space="preserve"> </w:t>
      </w:r>
      <w:r>
        <w:rPr>
          <w:rStyle w:val="VerbatimChar"/>
        </w:rPr>
        <w:t xml:space="preserve">S3Store</w:t>
      </w:r>
      <w:r>
        <w:t xml:space="preserve"> </w:t>
      </w:r>
      <w:r>
        <w:t xml:space="preserve">against a real minio container; assert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returns bytes-identical content and</w:t>
      </w:r>
      <w:r>
        <w:t xml:space="preserve"> </w:t>
      </w:r>
      <w:r>
        <w:rPr>
          <w:rStyle w:val="VerbatimChar"/>
        </w:rPr>
        <w:t xml:space="preserve">List(prefix)</w:t>
      </w:r>
      <w:r>
        <w:t xml:space="preserve"> </w:t>
      </w:r>
      <w:r>
        <w:t xml:space="preserve">enumerates it.</w:t>
      </w:r>
      <w:r>
        <w:t xml:space="preserve"> </w:t>
      </w:r>
      <w:r>
        <w:rPr>
          <w:b/>
          <w:bCs/>
        </w:rPr>
        <w:t xml:space="preserve">Mutation:</w:t>
      </w:r>
      <w:r>
        <w:t xml:space="preserve"> </w:t>
      </w:r>
      <w:r>
        <w:t xml:space="preserve">swap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to write to the wrong bucket →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must FAIL.</w:t>
      </w:r>
    </w:p>
    <w:bookmarkEnd w:id="15"/>
    <w:bookmarkStart w:id="16" w:name="otlpjaeger-export-shim-for-pkgtracing"/>
    <w:p>
      <w:pPr>
        <w:pStyle w:val="Heading3"/>
      </w:pPr>
      <w:r>
        <w:t xml:space="preserve">6. OTLP/Jaeger export shim for</w:t>
      </w:r>
      <w:r>
        <w:t xml:space="preserve"> </w:t>
      </w:r>
      <w:r>
        <w:rPr>
          <w:rStyle w:val="VerbatimChar"/>
        </w:rPr>
        <w:t xml:space="preserve">pkg/tracing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Target dir:</w:t>
      </w:r>
      <w:r>
        <w:t xml:space="preserve"> </w:t>
      </w:r>
      <w:r>
        <w:rPr>
          <w:rStyle w:val="VerbatimChar"/>
        </w:rPr>
        <w:t xml:space="preserve">pkg/tracing/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Spec:</w:t>
      </w:r>
      <w:r>
        <w:t xml:space="preserve"> </w:t>
      </w:r>
      <w:r>
        <w:t xml:space="preserve">Tracing is homegrown with no exporter, so spans never reach the deployed Jaeger. Add a thin OTLP-HTTP exporter that serializes existing</w:t>
      </w:r>
      <w:r>
        <w:t xml:space="preserve"> </w:t>
      </w:r>
      <w:r>
        <w:rPr>
          <w:rStyle w:val="VerbatimChar"/>
        </w:rPr>
        <w:t xml:space="preserve">Span</w:t>
      </w:r>
      <w:r>
        <w:t xml:space="preserve">s (TraceID/ParentID/timings/attrs) to the OTLP JSON span shape and POSTs batches to the collector endpoint. Keep the homegrown API; only add a sink. (Stops short of full OTel SDK migration, which is larger.)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Acceptance test:</w:t>
      </w:r>
      <w:r>
        <w:t xml:space="preserve"> </w:t>
      </w:r>
      <w:r>
        <w:t xml:space="preserve">Stand up an</w:t>
      </w:r>
      <w:r>
        <w:t xml:space="preserve"> </w:t>
      </w:r>
      <w:r>
        <w:rPr>
          <w:rStyle w:val="VerbatimChar"/>
        </w:rPr>
        <w:t xml:space="preserve">httptest.Server</w:t>
      </w:r>
      <w:r>
        <w:t xml:space="preserve"> </w:t>
      </w:r>
      <w:r>
        <w:t xml:space="preserve">as a fake collector; emit a parent+child span; assert the exporter POSTs one batch containing both spans with the correct parent linkage and a shared TraceID.</w:t>
      </w:r>
      <w:r>
        <w:t xml:space="preserve"> </w:t>
      </w:r>
      <w:r>
        <w:rPr>
          <w:b/>
          <w:bCs/>
        </w:rPr>
        <w:t xml:space="preserve">Mutation:</w:t>
      </w:r>
      <w:r>
        <w:t xml:space="preserve"> </w:t>
      </w:r>
      <w:r>
        <w:t xml:space="preserve">drop ParentID from the serialization → linkage assertion must FAIL.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1a3f36c9988f4897c2d1a8d884a12ce8b9d01b2"/>
    <w:p>
      <w:pPr>
        <w:pStyle w:val="Heading2"/>
      </w:pPr>
      <w:r>
        <w:t xml:space="preserve">DEFERRED (need external infra / hardware / Zig / GPU kernels) — count: 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Reason deferred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internal/gpu/*</w:t>
            </w:r>
            <w:r>
              <w:t xml:space="preserve"> </w:t>
            </w:r>
            <w:r>
              <w:t xml:space="preserve">CUDA/ROCm/oneAPI/MLX backends</w:t>
            </w:r>
          </w:p>
        </w:tc>
        <w:tc>
          <w:tcPr/>
          <w:p>
            <w:pPr>
              <w:pStyle w:val="Compact"/>
            </w:pPr>
            <w:r>
              <w:t xml:space="preserve">Requires physical GPUs + vendor SDKs (CUDA/ROCm/oneAPI/MLX) and cgo bindings; cannot be validated end-user-usable without hardware (CLAUDE-1 sink-side evidence impossible in CI).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live migration (CRIU/DMTCP)</w:t>
            </w:r>
          </w:p>
        </w:tc>
        <w:tc>
          <w:tcPr/>
          <w:p>
            <w:pPr>
              <w:pStyle w:val="Compact"/>
            </w:pPr>
            <w:r>
              <w:t xml:space="preserve">Requires CRIU/DMTCP host binaries and privileged kernel checkpoint support; explicit stubs at</w:t>
            </w:r>
            <w:r>
              <w:t xml:space="preserve"> </w:t>
            </w:r>
            <w:r>
              <w:rPr>
                <w:rStyle w:val="VerbatimChar"/>
              </w:rPr>
              <w:t xml:space="preserve">pkg/session/migration.go:178-222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WireGuard UPnP/NAT-PMP traversal</w:t>
            </w:r>
          </w:p>
        </w:tc>
        <w:tc>
          <w:tcPr/>
          <w:p>
            <w:pPr>
              <w:pStyle w:val="Compact"/>
            </w:pPr>
            <w:r>
              <w:t xml:space="preserve">Requires a real NAT gateway/router to exercise; cannot prove traversal in a flat CI network.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True embedded Raft (</w:t>
            </w:r>
            <w:r>
              <w:rPr>
                <w:rStyle w:val="VerbatimChar"/>
              </w:rPr>
              <w:t xml:space="preserve">pkg/raft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Implementable in Go (hashicorp/raft), but a multi-week consensus deliverable, not a quick gap; current etcd-backed locks/election cover the immediate need, so this is deferred as a major work item rather than a quick win.</w:t>
            </w:r>
          </w:p>
        </w:tc>
      </w:tr>
    </w:tbl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phase_03_GAP_AUDIT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