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phase_08C_GAP_AUDIT</w:t>
      </w:r>
    </w:p>
    <w:bookmarkStart w:id="13" w:name="phase-8c-code-grounded-gap-audit"/>
    <w:p>
      <w:pPr>
        <w:pStyle w:val="Heading1"/>
      </w:pPr>
      <w:r>
        <w:t xml:space="preserve">Phase 8C — Code-Grounded Gap Audit</w:t>
      </w:r>
    </w:p>
    <w:p>
      <w:pPr>
        <w:pStyle w:val="BlockText"/>
      </w:pPr>
      <w:r>
        <w:rPr>
          <w:b/>
          <w:bCs/>
        </w:rPr>
        <w:t xml:space="preserve">Honest completion: ~45% of Phase 8C deliverables.</w:t>
      </w:r>
      <w:r>
        <w:t xml:space="preserve"> </w:t>
      </w:r>
      <w:r>
        <w:t xml:space="preserve">Crypto/trust primitives (PQ E2EE envelope, software proof-of-GPU, software TEE attestation) are genuinely implemented with real-behavior tests in the</w:t>
      </w:r>
      <w:r>
        <w:t xml:space="preserve"> </w:t>
      </w: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submodule; scheduler cost/preemption and a fiber transport exist. But the higher pillars — LLMOrchestrator serving (still a stub), GPU resource model, model-integrity gate, marketplace/audit, inferenceproxy, admission — are MISSING, and the implemented primitives lack the Chutes byte-interop, O(1) spot-check, streaming, and attestation-gated scheduling the roadmap specifies.</w:t>
      </w:r>
    </w:p>
    <w:p>
      <w:pPr>
        <w:pStyle w:val="FirstParagraph"/>
      </w:pPr>
      <w:r>
        <w:t xml:space="preserve">Audited 2026-06-01 against actual code in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vasic-digital/security</w:t>
      </w:r>
      <w:r>
        <w:t xml:space="preserve">). A deliverable is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only if implemented AND covered by real-behavior tests; stub/partial/untested → PARTIAL/MISSING.</w:t>
      </w:r>
    </w:p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</w:t>
      </w:r>
    </w:p>
    <w:p>
      <w:pPr>
        <w:pStyle w:val="BlockText"/>
      </w:pPr>
      <w:r>
        <w:rPr>
          <w:b/>
          <w:bCs/>
        </w:rPr>
        <w:t xml:space="preserve">STALENESS CORRECTION:</w:t>
      </w:r>
      <w:r>
        <w:t xml:space="preserve"> </w:t>
      </w:r>
      <w:r>
        <w:t xml:space="preserve">the 2026-06-01 table below marked</w:t>
      </w:r>
      <w:r>
        <w:t xml:space="preserve"> </w:t>
      </w:r>
      <w:r>
        <w:rPr>
          <w:rStyle w:val="VerbatimChar"/>
        </w:rPr>
        <w:t xml:space="preserve">pkg/modelintegrity</w:t>
      </w:r>
      <w:r>
        <w:t xml:space="preserve"> </w:t>
      </w:r>
      <w:r>
        <w:t xml:space="preserve">(then</w:t>
      </w:r>
      <w:r>
        <w:t xml:space="preserve"> </w:t>
      </w:r>
      <w:r>
        <w:rPr>
          <w:rStyle w:val="VerbatimChar"/>
        </w:rPr>
        <w:t xml:space="preserve">hf_cache_verify</w:t>
      </w:r>
      <w:r>
        <w:t xml:space="preserve">),</w:t>
      </w:r>
      <w:r>
        <w:t xml:space="preserve"> </w:t>
      </w:r>
      <w:r>
        <w:rPr>
          <w:rStyle w:val="VerbatimChar"/>
        </w:rPr>
        <w:t xml:space="preserve">pkg/inferenceproxy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pkg/marketplace</w:t>
      </w:r>
      <w:r>
        <w:t xml:space="preserve"> </w:t>
      </w:r>
      <w:r>
        <w:t xml:space="preserve">as MISSING. As of 2026-06-04</w:t>
      </w:r>
      <w:r>
        <w:t xml:space="preserve"> </w:t>
      </w:r>
      <w:r>
        <w:rPr>
          <w:b/>
          <w:bCs/>
        </w:rPr>
        <w:t xml:space="preserve">all three EXIST and are TESTED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all three are ORPHANED</w:t>
      </w:r>
      <w:r>
        <w:t xml:space="preserve"> </w:t>
      </w:r>
      <w:r>
        <w:t xml:space="preserve">(not reachable from any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binary). The registry would show them</w:t>
      </w:r>
      <w:r>
        <w:t xml:space="preserve"> </w:t>
      </w:r>
      <w:r>
        <w:t xml:space="preserve">“Completed”</w:t>
      </w:r>
      <w:r>
        <w:t xml:space="preserve">; the measured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column shows they are exists-but-unused. The rows below override the older prose.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pkg/modelintegrity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pkg/fiber</w:t>
            </w:r>
            <w:r>
              <w:t xml:space="preserve"> </w:t>
            </w:r>
            <w:r>
              <w:t xml:space="preserve">(miner↔validator transport)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(cost_gpu + preempt)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(GPU model — no attested/multiplier yet)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</w:t>
            </w:r>
            <w:r>
              <w:t xml:space="preserve"> </w:t>
            </w:r>
            <w:r>
              <w:t xml:space="preserve">(router — stub</w:t>
            </w:r>
            <w:r>
              <w:t xml:space="preserve"> </w:t>
            </w:r>
            <w:r>
              <w:rPr>
                <w:rStyle w:val="VerbatimChar"/>
              </w:rPr>
              <w:t xml:space="preserve">Inference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security/pkg/admission</w:t>
            </w:r>
            <w:r>
              <w:t xml:space="preserve"> </w:t>
            </w:r>
            <w:r>
              <w:t xml:space="preserve">/ signed-image gate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(absent)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callouts:</w:t>
      </w:r>
      <w:r>
        <w:t xml:space="preserve"> </w:t>
      </w:r>
      <w:r>
        <w:rPr>
          <w:rStyle w:val="VerbatimChar"/>
        </w:rPr>
        <w:t xml:space="preserve">pkg/modelintegrity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pkg/inferenceproxy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pkg/marketplace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pkg/fiber</w:t>
      </w:r>
      <w:r>
        <w:t xml:space="preserve"> </w:t>
      </w:r>
      <w:r>
        <w:t xml:space="preserve">are implemented+tested but reachable from no binary. They satisfy</w:t>
      </w:r>
      <w:r>
        <w:t xml:space="preserve"> </w:t>
      </w:r>
      <w:r>
        <w:t xml:space="preserve">“the package exists”</w:t>
      </w:r>
      <w:r>
        <w:t xml:space="preserve"> </w:t>
      </w:r>
      <w:r>
        <w:t xml:space="preserve">and would pass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, but deliver zero end-user value until a binary (e.g. </w:t>
      </w:r>
      <w:r>
        <w:rPr>
          <w:rStyle w:val="VerbatimChar"/>
        </w:rPr>
        <w:t xml:space="preserve">internal/llm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LoadModel</w:t>
      </w:r>
      <w:r>
        <w:t xml:space="preserve">, or the gateway) imports them — exactly the gap the 3-axis model exposes that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hid.</w:t>
      </w:r>
    </w:p>
    <w:bookmarkEnd w:id="9"/>
    <w:bookmarkStart w:id="10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 §)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8C.1</w:t>
            </w:r>
            <w:r>
              <w:t xml:space="preserve"> </w:t>
            </w:r>
            <w:r>
              <w:rPr>
                <w:rStyle w:val="VerbatimChar"/>
              </w:rPr>
              <w:t xml:space="preserve">pkg/security/e2ee</w:t>
            </w:r>
            <w:r>
              <w:t xml:space="preserve"> </w:t>
            </w:r>
            <w:r>
              <w:t xml:space="preserve">PQ envelope (ML-KEM-768 + HKDF-SHA256 + AEAD)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security/pkg/e2ee/package.go:103-326</w:t>
            </w:r>
            <w:r>
              <w:t xml:space="preserve">; tests</w:t>
            </w:r>
            <w:r>
              <w:t xml:space="preserve"> </w:t>
            </w:r>
            <w:r>
              <w:rPr>
                <w:rStyle w:val="VerbatimChar"/>
              </w:rPr>
              <w:t xml:space="preserve">security/pkg/e2ee/package_test.go:37-360</w:t>
            </w:r>
            <w:r>
              <w:t xml:space="preserve"> </w:t>
            </w:r>
            <w:r>
              <w:t xml:space="preserve">(14 tests: tamper/nonce-reuse/AAD/wrong-key rejection)</w:t>
            </w:r>
          </w:p>
        </w:tc>
        <w:tc>
          <w:tcPr/>
          <w:p>
            <w:pPr>
              <w:pStyle w:val="Compact"/>
            </w:pPr>
            <w:r>
              <w:t xml:space="preserve">Real handshake + AEAD + replay rejection.</w:t>
            </w:r>
            <w:r>
              <w:t xml:space="preserve"> </w:t>
            </w:r>
            <w:r>
              <w:rPr>
                <w:b/>
                <w:bCs/>
              </w:rPr>
              <w:t xml:space="preserve">Gaps vs spec:</w:t>
            </w:r>
            <w:r>
              <w:t xml:space="preserve"> </w:t>
            </w:r>
            <w:r>
              <w:t xml:space="preserve">AEAD is AES-256-GCM, roadmap §4.1 demands</w:t>
            </w:r>
            <w:r>
              <w:t xml:space="preserve"> </w:t>
            </w:r>
            <w:r>
              <w:rPr>
                <w:b/>
                <w:bCs/>
              </w:rPr>
              <w:t xml:space="preserve">ChaCha20-Poly1305</w:t>
            </w:r>
            <w:r>
              <w:t xml:space="preserve">; no streaming, no gzip, no nonce/instance</w:t>
            </w:r>
            <w:r>
              <w:t xml:space="preserve"> </w:t>
            </w: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contract, and</w:t>
            </w:r>
            <w:r>
              <w:t xml:space="preserve"> </w:t>
            </w:r>
            <w:r>
              <w:rPr>
                <w:b/>
                <w:bCs/>
              </w:rPr>
              <w:t xml:space="preserve">NO Chutes byte-interop vectors</w:t>
            </w:r>
            <w:r>
              <w:t xml:space="preserve"> </w:t>
            </w:r>
            <w:r>
              <w:t xml:space="preserve">(§8 exit gate</w:t>
            </w:r>
            <w:r>
              <w:t xml:space="preserve"> </w:t>
            </w:r>
            <w:r>
              <w:t xml:space="preserve">“byte-for-byte decrypt vs reference vectors”</w:t>
            </w:r>
            <w:r>
              <w:t xml:space="preserve"> </w:t>
            </w:r>
            <w:r>
              <w:t xml:space="preserve">unmet).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8C.1 E2EE framed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security/pkg/e2ee/transport.go:31-77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package_test.go:286-336</w:t>
            </w:r>
          </w:p>
        </w:tc>
        <w:tc>
          <w:tcPr/>
          <w:p>
            <w:pPr>
              <w:pStyle w:val="Compact"/>
            </w:pPr>
            <w:r>
              <w:t xml:space="preserve">Length-prefixed record framing over</w:t>
            </w:r>
            <w:r>
              <w:t xml:space="preserve"> </w:t>
            </w:r>
            <w:r>
              <w:rPr>
                <w:rStyle w:val="VerbatimChar"/>
              </w:rPr>
              <w:t xml:space="preserve">io.ReadWriter</w:t>
            </w:r>
            <w:r>
              <w:t xml:space="preserve">, oversize guard, round-trip + concurrent tests. Solid but minimal.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8C.2</w:t>
            </w:r>
            <w:r>
              <w:t xml:space="preserve"> </w:t>
            </w:r>
            <w:r>
              <w:rPr>
                <w:rStyle w:val="VerbatimChar"/>
              </w:rPr>
              <w:t xml:space="preserve">pkg/gpuattest</w:t>
            </w:r>
            <w:r>
              <w:t xml:space="preserve"> </w:t>
            </w:r>
            <w:r>
              <w:t xml:space="preserve">software proof-of-GPU (challenge/response + fingerprint)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security/pkg/gpuattest/package.go:104-323</w:t>
            </w:r>
            <w:r>
              <w:t xml:space="preserve">; tests</w:t>
            </w:r>
            <w:r>
              <w:t xml:space="preserve"> </w:t>
            </w:r>
            <w:r>
              <w:rPr>
                <w:rStyle w:val="VerbatimChar"/>
              </w:rPr>
              <w:t xml:space="preserve">package_test.go:42-380</w:t>
            </w:r>
            <w:r>
              <w:t xml:space="preserve"> </w:t>
            </w:r>
            <w:r>
              <w:t xml:space="preserve">(13 tests: expired/replay/tamper/wrong-key/forged-descriptor rejection)</w:t>
            </w:r>
          </w:p>
        </w:tc>
        <w:tc>
          <w:tcPr/>
          <w:p>
            <w:pPr>
              <w:pStyle w:val="Compact"/>
            </w:pPr>
            <w:r>
              <w:t xml:space="preserve">Honest, clean-room HMAC challenge/response with replay+expiry protection and explicit self-documented scope note (no GPU kernel).</w:t>
            </w:r>
            <w:r>
              <w:t xml:space="preserve"> </w:t>
            </w:r>
            <w:r>
              <w:rPr>
                <w:b/>
                <w:bCs/>
              </w:rPr>
              <w:t xml:space="preserve">Gaps: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matmul PoVW</w:t>
            </w:r>
            <w:r>
              <w:t xml:space="preserve">, no</w:t>
            </w:r>
            <w:r>
              <w:t xml:space="preserve"> </w:t>
            </w:r>
            <w:r>
              <w:rPr>
                <w:b/>
                <w:bCs/>
              </w:rPr>
              <w:t xml:space="preserve">O(1) spot-check</w:t>
            </w:r>
            <w:r>
              <w:t xml:space="preserve">, no</w:t>
            </w:r>
            <w:r>
              <w:t xml:space="preserve"> </w:t>
            </w:r>
            <w:r>
              <w:rPr>
                <w:b/>
                <w:bCs/>
              </w:rPr>
              <w:t xml:space="preserve">device-sealed E2EE</w:t>
            </w:r>
            <w:r>
              <w:t xml:space="preserve"> </w:t>
            </w:r>
            <w:r>
              <w:t xml:space="preserve">(§4.1). Cannot reject a real oversubscribed/spoofed GPU — only proves secret possession.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8C.3</w:t>
            </w:r>
            <w:r>
              <w:t xml:space="preserve"> </w:t>
            </w:r>
            <w:r>
              <w:rPr>
                <w:rStyle w:val="VerbatimChar"/>
              </w:rPr>
              <w:t xml:space="preserve">pkg/security/attestation</w:t>
            </w:r>
            <w:r>
              <w:t xml:space="preserve"> </w:t>
            </w:r>
            <w:r>
              <w:t xml:space="preserve">TEE (TDX/NVIDIA quote, measured boot, key release)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security/pkg/attestation/attestation.go:1-346</w:t>
            </w:r>
            <w:r>
              <w:t xml:space="preserve">; tests</w:t>
            </w:r>
            <w:r>
              <w:t xml:space="preserve"> </w:t>
            </w:r>
            <w:r>
              <w:rPr>
                <w:rStyle w:val="VerbatimChar"/>
              </w:rPr>
              <w:t xml:space="preserve">attestation_test.go</w:t>
            </w:r>
            <w:r>
              <w:t xml:space="preserve"> </w:t>
            </w:r>
            <w:r>
              <w:t xml:space="preserve">(18 tests)</w:t>
            </w:r>
          </w:p>
        </w:tc>
        <w:tc>
          <w:tcPr/>
          <w:p>
            <w:pPr>
              <w:pStyle w:val="Compact"/>
            </w:pPr>
            <w:r>
              <w:t xml:space="preserve">Real ed25519-signed document construct/verify with nonce freshness, clock-skew, and measurement-</w:t>
            </w:r>
            <w:r>
              <w:rPr>
                <w:b/>
                <w:bCs/>
              </w:rPr>
              <w:t xml:space="preserve">policy</w:t>
            </w:r>
            <w:r>
              <w:t xml:space="preserve"> </w:t>
            </w:r>
            <w:r>
              <w:t xml:space="preserve">evaluation; honest</w:t>
            </w:r>
            <w:r>
              <w:t xml:space="preserve"> </w:t>
            </w:r>
            <w:r>
              <w:t xml:space="preserve">“software stands in for hardware quote”</w:t>
            </w:r>
            <w:r>
              <w:t xml:space="preserve"> </w:t>
            </w:r>
            <w:r>
              <w:t xml:space="preserve">seam (</w:t>
            </w:r>
            <w:r>
              <w:rPr>
                <w:rStyle w:val="VerbatimChar"/>
              </w:rPr>
              <w:t xml:space="preserve">QuoteSigner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Gaps:</w:t>
            </w:r>
            <w:r>
              <w:t xml:space="preserve"> </w:t>
            </w:r>
            <w:r>
              <w:t xml:space="preserve">no real TDX/NVIDIA quote, no attested</w:t>
            </w:r>
            <w:r>
              <w:t xml:space="preserve"> </w:t>
            </w:r>
            <w:r>
              <w:rPr>
                <w:b/>
                <w:bCs/>
              </w:rPr>
              <w:t xml:space="preserve">key release</w:t>
            </w:r>
            <w:r>
              <w:t xml:space="preserve">, no measured-boot binding. Roadmap §8 hardware exit gate unmet (needs real hardware — DEFERRED).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8C.3</w:t>
            </w:r>
            <w:r>
              <w:t xml:space="preserve"> </w:t>
            </w:r>
            <w:r>
              <w:rPr>
                <w:rStyle w:val="VerbatimChar"/>
              </w:rPr>
              <w:t xml:space="preserve">pkg/security/admission</w:t>
            </w:r>
            <w:r>
              <w:t xml:space="preserve"> </w:t>
            </w:r>
            <w:r>
              <w:t xml:space="preserve">(OPA-style policy + signed-image/cosign)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security/pkg/policy/policy.go</w:t>
            </w:r>
            <w:r>
              <w:t xml:space="preserve"> </w:t>
            </w:r>
            <w:r>
              <w:t xml:space="preserve">is generic rule eval — no admission, no cosign, no signed-image verify; no</w:t>
            </w:r>
            <w:r>
              <w:t xml:space="preserve"> </w:t>
            </w:r>
            <w:r>
              <w:rPr>
                <w:rStyle w:val="VerbatimChar"/>
              </w:rPr>
              <w:t xml:space="preserve">admission</w:t>
            </w:r>
            <w:r>
              <w:t xml:space="preserve"> </w:t>
            </w:r>
            <w:r>
              <w:t xml:space="preserve">dir anywhere</w:t>
            </w:r>
          </w:p>
        </w:tc>
        <w:tc>
          <w:tcPr/>
          <w:p>
            <w:pPr>
              <w:pStyle w:val="Compact"/>
            </w:pPr>
            <w:r>
              <w:t xml:space="preserve">Only a generic policy-rule framework exists; the workload-admission + image-signature gate is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8C.4</w:t>
            </w:r>
            <w:r>
              <w:t xml:space="preserve"> </w:t>
            </w: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cost-aware placement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pkg/scheduler/cost_gpu.go:28-130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cost_gpu_test.go</w:t>
            </w:r>
          </w:p>
        </w:tc>
        <w:tc>
          <w:tcPr/>
          <w:p>
            <w:pPr>
              <w:pStyle w:val="Compact"/>
            </w:pPr>
            <w:r>
              <w:t xml:space="preserve">Cost-aware GPU scoring plugin (explicit price labels + proxy), implements Plugin interface,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8C.4 Scheduler preemption + optimistic claiming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pkg/scheduler/gang_preempt.go:66-279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ScheduleGangOptimistic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SchedulePreemptOptimistic</w:t>
            </w:r>
            <w:r>
              <w:t xml:space="preserve">, version-conflict)</w:t>
            </w:r>
          </w:p>
        </w:tc>
        <w:tc>
          <w:tcPr/>
          <w:p>
            <w:pPr>
              <w:pStyle w:val="Compact"/>
            </w:pPr>
            <w:r>
              <w:t xml:space="preserve">Priority-based preemption + optimistic-concurrency version bump present &amp; tested.</w:t>
            </w:r>
            <w:r>
              <w:t xml:space="preserve"> </w:t>
            </w:r>
            <w:r>
              <w:rPr>
                <w:b/>
                <w:bCs/>
              </w:rPr>
              <w:t xml:space="preserve">Gaps:</w:t>
            </w:r>
            <w:r>
              <w:t xml:space="preserve"> </w:t>
            </w:r>
            <w:r>
              <w:t xml:space="preserve">preemption is</w:t>
            </w:r>
            <w:r>
              <w:t xml:space="preserve"> </w:t>
            </w:r>
            <w:r>
              <w:rPr>
                <w:b/>
                <w:bCs/>
              </w:rPr>
              <w:t xml:space="preserve">priority</w:t>
            </w:r>
            <w:r>
              <w:t xml:space="preserve">-based, not the roadmap’s</w:t>
            </w:r>
            <w:r>
              <w:t xml:space="preserve"> </w:t>
            </w:r>
            <w:r>
              <w:rPr>
                <w:b/>
                <w:bCs/>
              </w:rPr>
              <w:t xml:space="preserve">value-multiplier</w:t>
            </w:r>
            <w:r>
              <w:t xml:space="preserve"> </w:t>
            </w:r>
            <w:r>
              <w:t xml:space="preserve">model; no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-style DB claiming;</w:t>
            </w:r>
            <w:r>
              <w:t xml:space="preserve"> </w:t>
            </w:r>
            <w:r>
              <w:rPr>
                <w:b/>
                <w:bCs/>
              </w:rPr>
              <w:t xml:space="preserve">no attestation-gated admission predicate</w:t>
            </w:r>
            <w:r>
              <w:t xml:space="preserve"> </w:t>
            </w:r>
            <w:r>
              <w:t xml:space="preserve">(§5.1 integration unmet — scheduler never consults gpuattest/attestation).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8C.5</w:t>
            </w:r>
            <w:r>
              <w:t xml:space="preserve"> </w:t>
            </w: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GPU type (fingerprint + compute-multiplier catalog + attested/thermal state)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pkg/resources/types.go:23-28</w:t>
            </w:r>
            <w:r>
              <w:t xml:space="preserve"> </w:t>
            </w:r>
            <w:r>
              <w:rPr>
                <w:rStyle w:val="VerbatimChar"/>
              </w:rPr>
              <w:t xml:space="preserve">GPUInfo{Count,Model,Memory}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No device fingerprint, no</w:t>
            </w:r>
            <w:r>
              <w:t xml:space="preserve"> </w:t>
            </w:r>
            <w:r>
              <w:rPr>
                <w:rStyle w:val="VerbatimChar"/>
              </w:rPr>
              <w:t xml:space="preserve">SUPPORTED_GPUS</w:t>
            </w:r>
            <w:r>
              <w:t xml:space="preserve"> </w:t>
            </w:r>
            <w:r>
              <w:t xml:space="preserve">multiplier catalog, no verified/attested flag, no thermal/readiness state.</w:t>
            </w:r>
            <w:r>
              <w:t xml:space="preserve"> </w:t>
            </w:r>
            <w:r>
              <w:rPr>
                <w:rStyle w:val="VerbatimChar"/>
              </w:rPr>
              <w:t xml:space="preserve">internal/gpu/gpu.go</w:t>
            </w:r>
            <w:r>
              <w:t xml:space="preserve"> </w:t>
            </w:r>
            <w:r>
              <w:t xml:space="preserve">has status enum + /proc detection but not the attested resource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8C.6 LLMOrchestrator WRAP vLLM/SGLang + ranking/failover + thermal pre-warm + trace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internal/llm/manager.go:142-158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Inference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"[stub inference from %s]"</w:t>
            </w:r>
          </w:p>
        </w:tc>
        <w:tc>
          <w:tcPr/>
          <w:p>
            <w:pPr>
              <w:pStyle w:val="Compact"/>
            </w:pPr>
            <w:r>
              <w:t xml:space="preserve">Honest self-labeled</w:t>
            </w:r>
            <w:r>
              <w:t xml:space="preserve"> </w:t>
            </w:r>
            <w:r>
              <w:rPr>
                <w:b/>
                <w:bCs/>
              </w:rPr>
              <w:t xml:space="preserve">stub</w:t>
            </w:r>
            <w:r>
              <w:t xml:space="preserve">. No vLLM/SGLang HTTP backend, no OpenAI passthrough, no ranking, no failover, no pre-warm, no trace trail. This is the largest functional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8C.7 Model-integrity gate (</w:t>
            </w:r>
            <w:r>
              <w:rPr>
                <w:rStyle w:val="VerbatimChar"/>
              </w:rPr>
              <w:t xml:space="preserve">hf_cache_verify</w:t>
            </w:r>
            <w:r>
              <w:t xml:space="preserve"> </w:t>
            </w:r>
            <w:r>
              <w:t xml:space="preserve">→ Go, SHA/size)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match for</w:t>
            </w:r>
            <w:r>
              <w:t xml:space="preserve"> </w:t>
            </w:r>
            <w:r>
              <w:rPr>
                <w:rStyle w:val="VerbatimChar"/>
              </w:rPr>
              <w:t xml:space="preserve">hf_cache</w:t>
            </w:r>
            <w:r>
              <w:t xml:space="preserve">/</w:t>
            </w:r>
            <w:r>
              <w:rPr>
                <w:rStyle w:val="VerbatimChar"/>
              </w:rPr>
              <w:t xml:space="preserve">ModelIntegrity</w:t>
            </w:r>
            <w:r>
              <w:t xml:space="preserve">/</w:t>
            </w:r>
            <w:r>
              <w:rPr>
                <w:rStyle w:val="VerbatimChar"/>
              </w:rPr>
              <w:t xml:space="preserve">VerifyModel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,</w:t>
            </w:r>
            <w:r>
              <w:rPr>
                <w:rStyle w:val="VerbatimChar"/>
              </w:rPr>
              <w:t xml:space="preserve">internal/</w:t>
            </w:r>
            <w:r>
              <w:t xml:space="preserve">,</w:t>
            </w:r>
            <w:r>
              <w:rPr>
                <w:rStyle w:val="VerbatimChar"/>
              </w:rPr>
              <w:t xml:space="preserve">security/pkg/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security/pkg/content/</w:t>
            </w:r>
            <w:r>
              <w:t xml:space="preserve"> </w:t>
            </w:r>
            <w:r>
              <w:t xml:space="preserve">is text content-filtering, not model integrity</w:t>
            </w:r>
          </w:p>
        </w:tc>
        <w:tc>
          <w:tcPr/>
          <w:p>
            <w:pPr>
              <w:pStyle w:val="Compact"/>
            </w:pPr>
            <w:r>
              <w:t xml:space="preserve">Roadmap P1 #7 (</w:t>
            </w:r>
            <w:r>
              <w:t xml:space="preserve">“cheap, high-value”</w:t>
            </w:r>
            <w:r>
              <w:t xml:space="preserve">) — entirely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8C.7</w:t>
            </w:r>
            <w:r>
              <w:t xml:space="preserve"> </w:t>
            </w:r>
            <w:r>
              <w:rPr>
                <w:rStyle w:val="VerbatimChar"/>
              </w:rPr>
              <w:t xml:space="preserve">pkg/marketplace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  <w:r>
              <w:t xml:space="preserve"> </w:t>
            </w:r>
            <w:r>
              <w:t xml:space="preserve">(registration→bounty→metering→payout, commit-then-prove)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match for</w:t>
            </w:r>
            <w:r>
              <w:t xml:space="preserve"> </w:t>
            </w:r>
            <w:r>
              <w:rPr>
                <w:rStyle w:val="VerbatimChar"/>
              </w:rPr>
              <w:t xml:space="preserve">bounty</w:t>
            </w:r>
            <w:r>
              <w:t xml:space="preserve">/</w:t>
            </w:r>
            <w:r>
              <w:rPr>
                <w:rStyle w:val="VerbatimChar"/>
              </w:rPr>
              <w:t xml:space="preserve">payout</w:t>
            </w:r>
            <w:r>
              <w:t xml:space="preserve">/</w:t>
            </w:r>
            <w:r>
              <w:rPr>
                <w:rStyle w:val="VerbatimChar"/>
              </w:rPr>
              <w:t xml:space="preserve">metering</w:t>
            </w:r>
            <w:r>
              <w:t xml:space="preserve">/</w:t>
            </w:r>
            <w:r>
              <w:rPr>
                <w:rStyle w:val="VerbatimChar"/>
              </w:rPr>
              <w:t xml:space="preserve">Marketplace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</w:t>
            </w:r>
            <w:r>
              <w:t xml:space="preserve">,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Economic layer entirely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pkg/inferenceproxy</w:t>
            </w:r>
            <w:r>
              <w:t xml:space="preserve"> </w:t>
            </w:r>
            <w:r>
              <w:t xml:space="preserve">(correlation-ID, trace unwrap, anonymization)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match for</w:t>
            </w:r>
            <w:r>
              <w:t xml:space="preserve"> </w:t>
            </w:r>
            <w:r>
              <w:rPr>
                <w:rStyle w:val="VerbatimChar"/>
              </w:rPr>
              <w:t xml:space="preserve">correlation</w:t>
            </w:r>
            <w:r>
              <w:t xml:space="preserve">/</w:t>
            </w:r>
            <w:r>
              <w:rPr>
                <w:rStyle w:val="VerbatimChar"/>
              </w:rPr>
              <w:t xml:space="preserve">anonymiz</w:t>
            </w:r>
            <w:r>
              <w:t xml:space="preserve">/</w:t>
            </w:r>
            <w:r>
              <w:rPr>
                <w:rStyle w:val="VerbatimChar"/>
              </w:rPr>
              <w:t xml:space="preserve">inferenceproxy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</w:t>
            </w:r>
            <w:r>
              <w:t xml:space="preserve">/</w:t>
            </w: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pkg/fiber</w:t>
            </w:r>
            <w:r>
              <w:t xml:space="preserve"> </w:t>
            </w:r>
            <w:r>
              <w:t xml:space="preserve">miner↔validator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pkg/fiber/fiber.go:1-35+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fiber_test.go</w:t>
            </w:r>
          </w:p>
        </w:tc>
        <w:tc>
          <w:tcPr/>
          <w:p>
            <w:pPr>
              <w:pStyle w:val="Compact"/>
            </w:pPr>
            <w:r>
              <w:t xml:space="preserve">Clean-room length-prefixed framed transport with Ping/Pong keepalive + 1-reader/1-writer contract, tested.</w:t>
            </w:r>
            <w:r>
              <w:t xml:space="preserve"> </w:t>
            </w:r>
            <w:r>
              <w:rPr>
                <w:b/>
                <w:bCs/>
              </w:rPr>
              <w:t xml:space="preserve">Gaps:</w:t>
            </w:r>
            <w:r>
              <w:t xml:space="preserve"> </w:t>
            </w:r>
            <w:r>
              <w:t xml:space="preserve">no signed identity / stake-gated admission, no E2EE underlay wired (only documented as future).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identity: verify-then-pin (TOFU) TLS + header sanitization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/</w:t>
            </w:r>
            <w:r>
              <w:rPr>
                <w:rStyle w:val="VerbatimChar"/>
              </w:rPr>
              <w:t xml:space="preserve">TOFU</w:t>
            </w:r>
            <w:r>
              <w:t xml:space="preserve">/</w:t>
            </w:r>
            <w:r>
              <w:rPr>
                <w:rStyle w:val="VerbatimChar"/>
              </w:rPr>
              <w:t xml:space="preserve">VerifyThenPin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pkg/security/tls.go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security/pkg/security/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pkg/security/{tls,spiffe,vault}.go</w:t>
            </w:r>
            <w:r>
              <w:t xml:space="preserve"> </w:t>
            </w:r>
            <w:r>
              <w:t xml:space="preserve">cover standard TLS/SPIFFE/Vault, not keypair-rooted verify-then-pin.</w:t>
            </w:r>
          </w:p>
        </w:tc>
      </w:tr>
    </w:tbl>
    <w:bookmarkEnd w:id="10"/>
    <w:bookmarkStart w:id="11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Model-integrity gate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pkg/modelintegrity/</w:t>
      </w:r>
      <w:r>
        <w:t xml:space="preserve"> </w:t>
      </w:r>
      <w:r>
        <w:rPr>
          <w:i/>
          <w:iCs/>
        </w:rPr>
        <w:t xml:space="preserve">(roadmap P1 #7, 0.5wk, highest value/effort ratio)</w:t>
      </w:r>
      <w:r>
        <w:t xml:space="preserve"> </w:t>
      </w:r>
      <w:r>
        <w:t xml:space="preserve">Port</w:t>
      </w:r>
      <w:r>
        <w:t xml:space="preserve"> </w:t>
      </w:r>
      <w:r>
        <w:rPr>
          <w:rStyle w:val="VerbatimChar"/>
        </w:rPr>
        <w:t xml:space="preserve">hf_cache_verify</w:t>
      </w:r>
      <w:r>
        <w:t xml:space="preserve"> </w:t>
      </w:r>
      <w:r>
        <w:t xml:space="preserve">semantics: given a model directory and a signed manifest of</w:t>
      </w:r>
      <w:r>
        <w:t xml:space="preserve"> </w:t>
      </w:r>
      <w:r>
        <w:rPr>
          <w:rStyle w:val="VerbatimChar"/>
        </w:rPr>
        <w:t xml:space="preserve">{relpath → sha256, size}</w:t>
      </w:r>
      <w:r>
        <w:t xml:space="preserve">, walk the cache and verify every file’s SHA-256 and byte size before a model is marked servable; reject on any mismatch/missing/extra file. Pure stdlib (</w:t>
      </w:r>
      <w:r>
        <w:rPr>
          <w:rStyle w:val="VerbatimChar"/>
        </w:rPr>
        <w:t xml:space="preserve">crypto/sha256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io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). Wire into</w:t>
      </w:r>
      <w:r>
        <w:t xml:space="preserve"> </w:t>
      </w:r>
      <w:r>
        <w:rPr>
          <w:rStyle w:val="VerbatimChar"/>
        </w:rPr>
        <w:t xml:space="preserve">internal/llm/manager.go LoadModel</w:t>
      </w:r>
      <w:r>
        <w:t xml:space="preserve"> </w:t>
      </w:r>
      <w:r>
        <w:t xml:space="preserve">as a precondition.</w:t>
      </w:r>
      <w:r>
        <w:t xml:space="preserve"> </w:t>
      </w:r>
      <w:r>
        <w:rPr>
          <w:b/>
          <w:bCs/>
        </w:rPr>
        <w:t xml:space="preserve">Use only V2 HMAC-SHA256 semantics — never MD5 (risk §7 V1).</w:t>
      </w:r>
      <w:r>
        <w:t xml:space="preserve"> </w:t>
      </w:r>
      <w:r>
        <w:rPr>
          <w:i/>
          <w:iCs/>
        </w:rPr>
        <w:t xml:space="preserve">Mutation-pairable acceptance test:</w:t>
      </w:r>
      <w:r>
        <w:t xml:space="preserve"> </w:t>
      </w:r>
      <w:r>
        <w:t xml:space="preserve">build a temp model dir + manifest; assert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passes; then (a) flip one byte → expect</w:t>
      </w:r>
      <w:r>
        <w:t xml:space="preserve"> </w:t>
      </w:r>
      <w:r>
        <w:rPr>
          <w:rStyle w:val="VerbatimChar"/>
        </w:rPr>
        <w:t xml:space="preserve">ErrHashMismatch</w:t>
      </w:r>
      <w:r>
        <w:t xml:space="preserve">, (b) truncate a file → expect</w:t>
      </w:r>
      <w:r>
        <w:t xml:space="preserve"> </w:t>
      </w:r>
      <w:r>
        <w:rPr>
          <w:rStyle w:val="VerbatimChar"/>
        </w:rPr>
        <w:t xml:space="preserve">ErrSizeMismatch</w:t>
      </w:r>
      <w:r>
        <w:t xml:space="preserve">, (c) delete a file → expect</w:t>
      </w:r>
      <w:r>
        <w:t xml:space="preserve"> </w:t>
      </w:r>
      <w:r>
        <w:rPr>
          <w:rStyle w:val="VerbatimChar"/>
        </w:rPr>
        <w:t xml:space="preserve">ErrMissing</w:t>
      </w:r>
      <w:r>
        <w:t xml:space="preserve">. Mutation: invert the</w:t>
      </w:r>
      <w:r>
        <w:t xml:space="preserve"> </w:t>
      </w:r>
      <w:r>
        <w:rPr>
          <w:rStyle w:val="VerbatimChar"/>
        </w:rPr>
        <w:t xml:space="preserve">subtle.ConstantTimeCompare</w:t>
      </w:r>
      <w:r>
        <w:t xml:space="preserve">/size check and confirm a test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Attestation-gated scheduler admission predicate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pkg/scheduler/</w:t>
      </w:r>
      <w:r>
        <w:rPr>
          <w:b/>
          <w:bCs/>
        </w:rPr>
        <w:t xml:space="preserve"> </w:t>
      </w:r>
      <w:r>
        <w:rPr>
          <w:b/>
          <w:bCs/>
        </w:rPr>
        <w:t xml:space="preserve">(extend)</w:t>
      </w:r>
      <w:r>
        <w:t xml:space="preserve"> </w:t>
      </w:r>
      <w:r>
        <w:rPr>
          <w:i/>
          <w:iCs/>
        </w:rPr>
        <w:t xml:space="preserve">(roadmap §5.1, P1)</w:t>
      </w:r>
      <w:r>
        <w:t xml:space="preserve"> </w:t>
      </w:r>
      <w:r>
        <w:t xml:space="preserve">Add an</w:t>
      </w:r>
      <w:r>
        <w:t xml:space="preserve"> </w:t>
      </w:r>
      <w:r>
        <w:rPr>
          <w:rStyle w:val="VerbatimChar"/>
        </w:rPr>
        <w:t xml:space="preserve">AdmissionPredicate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(and a</w:t>
      </w:r>
      <w:r>
        <w:t xml:space="preserve"> </w:t>
      </w:r>
      <w:r>
        <w:rPr>
          <w:rStyle w:val="VerbatimChar"/>
        </w:rPr>
        <w:t xml:space="preserve">Plugin.Filter</w:t>
      </w:r>
      <w:r>
        <w:t xml:space="preserve"> </w:t>
      </w:r>
      <w:r>
        <w:t xml:space="preserve">participant) that rejects a node unless it carries a verified attestation token. Define an interface</w:t>
      </w:r>
      <w:r>
        <w:t xml:space="preserve"> </w:t>
      </w:r>
      <w:r>
        <w:rPr>
          <w:rStyle w:val="VerbatimChar"/>
        </w:rPr>
        <w:t xml:space="preserve">NodeTrust interface{ Verified(nodeID string) bool }</w:t>
      </w:r>
      <w:r>
        <w:t xml:space="preserve"> </w:t>
      </w:r>
      <w:r>
        <w:t xml:space="preserve">satisfied by</w:t>
      </w:r>
      <w:r>
        <w:t xml:space="preserve"> </w:t>
      </w:r>
      <w:r>
        <w:rPr>
          <w:rStyle w:val="VerbatimChar"/>
        </w:rPr>
        <w:t xml:space="preserve">gpuattest.Verifier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attestation.Verifier</w:t>
      </w:r>
      <w:r>
        <w:t xml:space="preserve"> </w:t>
      </w:r>
      <w:r>
        <w:t xml:space="preserve">results; nodes failing verification are filtered out before scoring. No new infra — operates on existing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labels + an injected verifier.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two nodes, one with a valid gpuattest response registered, one spoofed; assert only the attested node is placeable. Mutation: make the predicate always-return-true and confirm the spoofed-node-rejected test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GPU resource model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pkg/resources/</w:t>
      </w:r>
      <w:r>
        <w:rPr>
          <w:b/>
          <w:bCs/>
        </w:rPr>
        <w:t xml:space="preserve"> </w:t>
      </w:r>
      <w:r>
        <w:rPr>
          <w:b/>
          <w:bCs/>
        </w:rPr>
        <w:t xml:space="preserve">(extend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GPUInfo</w:t>
      </w:r>
      <w:r>
        <w:rPr>
          <w:b/>
          <w:bCs/>
        </w:rPr>
        <w:t xml:space="preserve">)</w:t>
      </w:r>
      <w:r>
        <w:t xml:space="preserve"> </w:t>
      </w:r>
      <w:r>
        <w:rPr>
          <w:i/>
          <w:iCs/>
        </w:rPr>
        <w:t xml:space="preserve">(roadmap 8C.5, P1)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GPUInfo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DeviceFingerprint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ComputeMultiplier float64</w:t>
      </w:r>
      <w:r>
        <w:t xml:space="preserve"> </w:t>
      </w:r>
      <w:r>
        <w:t xml:space="preserve">(from a static</w:t>
      </w:r>
      <w:r>
        <w:t xml:space="preserve"> </w:t>
      </w:r>
      <w:r>
        <w:rPr>
          <w:rStyle w:val="VerbatimChar"/>
        </w:rPr>
        <w:t xml:space="preserve">SUPPORTED_GPUS</w:t>
      </w:r>
      <w:r>
        <w:t xml:space="preserve"> </w:t>
      </w:r>
      <w:r>
        <w:t xml:space="preserve">catalog keyed by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),</w:t>
      </w:r>
      <w:r>
        <w:t xml:space="preserve"> </w:t>
      </w:r>
      <w:r>
        <w:rPr>
          <w:rStyle w:val="VerbatimChar"/>
        </w:rPr>
        <w:t xml:space="preserve">Attested bool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Thermal{TempC int; Ready bool}</w:t>
      </w:r>
      <w:r>
        <w:t xml:space="preserve">. Provide</w:t>
      </w:r>
      <w:r>
        <w:t xml:space="preserve"> </w:t>
      </w:r>
      <w:r>
        <w:rPr>
          <w:rStyle w:val="VerbatimChar"/>
        </w:rPr>
        <w:t xml:space="preserve">LookupMultiplier(model string)</w:t>
      </w:r>
      <w:r>
        <w:t xml:space="preserve"> </w:t>
      </w:r>
      <w:r>
        <w:t xml:space="preserve">against a hardcoded catalog (H100/H200/A100/etc.) with a conservative default. Feed</w:t>
      </w:r>
      <w:r>
        <w:t xml:space="preserve"> </w:t>
      </w:r>
      <w:r>
        <w:rPr>
          <w:rStyle w:val="VerbatimChar"/>
        </w:rPr>
        <w:t xml:space="preserve">ComputeMultiplier</w:t>
      </w:r>
      <w:r>
        <w:t xml:space="preserve">/</w:t>
      </w:r>
      <w:r>
        <w:rPr>
          <w:rStyle w:val="VerbatimChar"/>
        </w:rPr>
        <w:t xml:space="preserve">Attested</w:t>
      </w:r>
      <w:r>
        <w:t xml:space="preserve"> </w:t>
      </w:r>
      <w:r>
        <w:t xml:space="preserve">into the cost scorer (#2 and</w:t>
      </w:r>
      <w:r>
        <w:t xml:space="preserve"> </w:t>
      </w:r>
      <w:r>
        <w:rPr>
          <w:rStyle w:val="VerbatimChar"/>
        </w:rPr>
        <w:t xml:space="preserve">cost_gpu.go</w:t>
      </w:r>
      <w:r>
        <w:t xml:space="preserve">).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LookupMultiplier("H100")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LookupMultiplier("A100")</w:t>
      </w:r>
      <w:r>
        <w:t xml:space="preserve"> </w:t>
      </w:r>
      <w:r>
        <w:t xml:space="preserve">&gt; default; assert an un-attested GPU is scored below an attested one. Mutation: swap two catalog entries → ordering test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E2EE Chutes byte-interop vectors + ChaCha20-Poly1305 cipher option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security/pkg/e2ee/</w:t>
      </w:r>
      <w:r>
        <w:t xml:space="preserve"> </w:t>
      </w:r>
      <w:r>
        <w:rPr>
          <w:i/>
          <w:iCs/>
        </w:rPr>
        <w:t xml:space="preserve">(roadmap §8 exit gate, P0)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corpus of fixed (encap-key, KEM-ct, nonce, AAD, plaintext, expected-ciphertext) vectors and a vector-driven test asserting byte-for-byte</w:t>
      </w:r>
      <w:r>
        <w:t xml:space="preserve"> </w:t>
      </w:r>
      <w:r>
        <w:rPr>
          <w:rStyle w:val="VerbatimChar"/>
        </w:rPr>
        <w:t xml:space="preserve">Seal</w:t>
      </w:r>
      <w:r>
        <w:t xml:space="preserve">/</w:t>
      </w:r>
      <w:r>
        <w:rPr>
          <w:rStyle w:val="VerbatimChar"/>
        </w:rPr>
        <w:t xml:space="preserve">Open</w:t>
      </w:r>
      <w:r>
        <w:t xml:space="preserve"> </w:t>
      </w:r>
      <w:r>
        <w:t xml:space="preserve">reproduction; add a ChaCha20-Poly1305 AEAD variant (</w:t>
      </w:r>
      <w:r>
        <w:rPr>
          <w:rStyle w:val="VerbatimChar"/>
        </w:rPr>
        <w:t xml:space="preserve">golang.org/x/crypto/chacha20poly1305</w:t>
      </w:r>
      <w:r>
        <w:t xml:space="preserve">) selectable via</w:t>
      </w:r>
      <w:r>
        <w:t xml:space="preserve"> </w:t>
      </w:r>
      <w:r>
        <w:rPr>
          <w:rStyle w:val="VerbatimChar"/>
        </w:rPr>
        <w:t xml:space="preserve">SessionConfig</w:t>
      </w:r>
      <w:r>
        <w:t xml:space="preserve">, matching the roadmap’s stated cipher. Closes the</w:t>
      </w:r>
      <w:r>
        <w:t xml:space="preserve"> </w:t>
      </w:r>
      <w:r>
        <w:t xml:space="preserve">“byte-for-byte vs reference vectors”</w:t>
      </w:r>
      <w:r>
        <w:t xml:space="preserve"> </w:t>
      </w:r>
      <w:r>
        <w:t xml:space="preserve">exit gate without a live worker.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table of golden vectors; assert exact ciphertext bytes. Mutation: perturb one HKDF info-label/salt byte in derivation → all golden-vector tests fail.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gpuattest O(1) spot-check + device-sealed encrypt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security/pkg/gpuattest/</w:t>
      </w:r>
      <w:r>
        <w:t xml:space="preserve"> </w:t>
      </w:r>
      <w:r>
        <w:rPr>
          <w:i/>
          <w:iCs/>
        </w:rPr>
        <w:t xml:space="preserve">(roadmap 8C.2, P0)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SpotCheck(resp, index)</w:t>
      </w:r>
      <w:r>
        <w:t xml:space="preserve"> </w:t>
      </w:r>
      <w:r>
        <w:t xml:space="preserve">that re-derives and compares a single deterministic challenge-indexed word of the proof (O(1) verification of a large software-PoVW response) and a</w:t>
      </w:r>
      <w:r>
        <w:t xml:space="preserve"> </w:t>
      </w:r>
      <w:r>
        <w:rPr>
          <w:rStyle w:val="VerbatimChar"/>
        </w:rPr>
        <w:t xml:space="preserve">SealForDevice(deviceKey, plaintext)</w:t>
      </w:r>
      <w:r>
        <w:t xml:space="preserve">/</w:t>
      </w:r>
      <w:r>
        <w:rPr>
          <w:rStyle w:val="VerbatimChar"/>
        </w:rPr>
        <w:t xml:space="preserve">OpenFromDevice</w:t>
      </w:r>
      <w:r>
        <w:t xml:space="preserve"> </w:t>
      </w:r>
      <w:r>
        <w:t xml:space="preserve">pair binding an AEAD key to the device secret. Stays software-only and clearly scoped (no GPU kernel).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genuine response passes spot-check at random indices; a response with one tampered word fails at that index. Mutation: make</w:t>
      </w:r>
      <w:r>
        <w:t xml:space="preserve"> </w:t>
      </w:r>
      <w:r>
        <w:rPr>
          <w:rStyle w:val="VerbatimChar"/>
        </w:rPr>
        <w:t xml:space="preserve">SpotCheck</w:t>
      </w:r>
      <w:r>
        <w:t xml:space="preserve"> </w:t>
      </w:r>
      <w:r>
        <w:t xml:space="preserve">ignore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→ tampered-word test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fiber signed-identity + stake-gated admission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pkg/fiber/</w:t>
      </w:r>
      <w:r>
        <w:rPr>
          <w:b/>
          <w:bCs/>
        </w:rPr>
        <w:t xml:space="preserve"> </w:t>
      </w:r>
      <w:r>
        <w:rPr>
          <w:b/>
          <w:bCs/>
        </w:rPr>
        <w:t xml:space="preserve">(extend)</w:t>
      </w:r>
      <w:r>
        <w:t xml:space="preserve"> </w:t>
      </w:r>
      <w:r>
        <w:rPr>
          <w:i/>
          <w:iCs/>
        </w:rPr>
        <w:t xml:space="preserve">(roadmap §9 Phase 6 hook)</w:t>
      </w:r>
      <w:r>
        <w:t xml:space="preserve"> </w:t>
      </w:r>
      <w:r>
        <w:t xml:space="preserve">Add an ed25519 handshake frame type carrying</w:t>
      </w:r>
      <w:r>
        <w:t xml:space="preserve"> </w:t>
      </w:r>
      <w:r>
        <w:rPr>
          <w:rStyle w:val="VerbatimChar"/>
        </w:rPr>
        <w:t xml:space="preserve">{nodeID, pubkey, signed-nonce}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Admit(func(nodeID, stake) bool)</w:t>
      </w:r>
      <w:r>
        <w:t xml:space="preserve"> </w:t>
      </w:r>
      <w:r>
        <w:t xml:space="preserve">gate run before application frames flow; reject unsigned/under-staked peers (stake supplied by caller, no chain). Reuses existing frame machinery.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peer with valid signature + sufficient stake admitted; bad signature or zero stake rejected. Mutation: skip signature verification → bad-signature test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inferenceproxy correlation/anonymization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pkg/inferenceproxy/</w:t>
      </w:r>
      <w:r>
        <w:t xml:space="preserve"> </w:t>
      </w:r>
      <w:r>
        <w:rPr>
          <w:i/>
          <w:iCs/>
        </w:rPr>
        <w:t xml:space="preserve">(roadmap P2 #10)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 </w:t>
      </w:r>
      <w:r>
        <w:t xml:space="preserve">middleware that injects/propagates a correlation-ID header, records which backend served a request (audit trail), and deterministically anonymizes configured request headers/fields (keyed hash, stable per-tenant). Pure stdlib.</w:t>
      </w:r>
      <w:r>
        <w:t xml:space="preserve"> </w:t>
      </w:r>
      <w:r>
        <w:rPr>
          <w:i/>
          <w:iCs/>
        </w:rPr>
        <w:t xml:space="preserve">Mutation-pairable test:</w:t>
      </w:r>
      <w:r>
        <w:t xml:space="preserve"> </w:t>
      </w:r>
      <w:r>
        <w:t xml:space="preserve">same input header → same anonymized token across calls; different tenant → different token; correlation-ID present on response. Mutation: make anonymizer return input unchanged →</w:t>
      </w:r>
      <w:r>
        <w:t xml:space="preserve"> </w:t>
      </w:r>
      <w:r>
        <w:t xml:space="preserve">“anonymized ≠ original”</w:t>
      </w:r>
      <w:r>
        <w:t xml:space="preserve"> </w:t>
      </w:r>
      <w:r>
        <w:t xml:space="preserve">test fails.</w:t>
      </w:r>
    </w:p>
    <w:bookmarkEnd w:id="11"/>
    <w:bookmarkStart w:id="12" w:name="X0a70f4815c662fee61c34df3c2fcdb39754ff89"/>
    <w:p>
      <w:pPr>
        <w:pStyle w:val="Heading2"/>
      </w:pPr>
      <w:r>
        <w:t xml:space="preserve">DEFERRED (need external infra / hardware / GPU kernels / non-Go)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8C.3 real TEE attestation (Intel TDX + NVIDIA confidential-GPU quotes, measured boot, attested key release).</w:t>
      </w:r>
      <w:r>
        <w:t xml:space="preserve"> </w:t>
      </w:r>
      <w:r>
        <w:t xml:space="preserve">Needs real TDX + H100/H200-class confidential-GPU hardware and vendor CA chains (</w:t>
      </w:r>
      <w:r>
        <w:rPr>
          <w:rStyle w:val="VerbatimChar"/>
        </w:rPr>
        <w:t xml:space="preserve">go-tdx-guest</w:t>
      </w:r>
      <w:r>
        <w:t xml:space="preserve">/DCAP/NRAS). Software</w:t>
      </w:r>
      <w:r>
        <w:t xml:space="preserve"> </w:t>
      </w:r>
      <w:r>
        <w:rPr>
          <w:rStyle w:val="VerbatimChar"/>
        </w:rPr>
        <w:t xml:space="preserve">QuoteSigner</w:t>
      </w:r>
      <w:r>
        <w:t xml:space="preserve"> </w:t>
      </w:r>
      <w:r>
        <w:t xml:space="preserve">seam exists; genuine quotes cannot be produced or end-to-end validated in CI without the hardware (roadmap §7, §8 hardware gate).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8C.2 hardware-rooted proof-of-GPU (real GraVal CUDA/OpenCL matmul kernel).</w:t>
      </w:r>
      <w:r>
        <w:t xml:space="preserve"> </w:t>
      </w:r>
      <w:r>
        <w:t xml:space="preserve">Requires GPU + CUDA/OpenCL kernel code (not Go) and a GPU CI runner to prove a spoofed/oversubscribed GPU is rejected (roadmap §8 GPU gate). The software spot-check (#5) is the CPU-CI-testable subset; full hardware validation is deferred.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8C.6 vLLM/SGLang runtime WRAP (live serving exit gate).</w:t>
      </w:r>
      <w:r>
        <w:t xml:space="preserve"> </w:t>
      </w:r>
      <w:r>
        <w:t xml:space="preserve">The Go ranking/failover/passthrough orchestration (gap #6-adjacent) is implementable, but the §8</w:t>
      </w:r>
      <w:r>
        <w:t xml:space="preserve"> </w:t>
      </w:r>
      <w:r>
        <w:t xml:space="preserve">“live confidential instance / real worker”</w:t>
      </w:r>
      <w:r>
        <w:t xml:space="preserve"> </w:t>
      </w:r>
      <w:r>
        <w:t xml:space="preserve">exit gate requires running upstream vLLM/SGLang GPU containers — deferred to a GPU integration environment.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8C.7 marketplace settlement over real economic flow.</w:t>
      </w:r>
      <w:r>
        <w:t xml:space="preserve"> </w:t>
      </w:r>
      <w:r>
        <w:t xml:space="preserve">The Go data model + commit-then-prove audit logic is buildable on existing Postgres/etcd, but end-to-end payout/reward reconciliation as an exit gate depends on the (still-missing) serving + metering data plane above; defer the e2e settlement proof until #1/#3/#6 land.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phase_08C_GAP_AUDIT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