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issues_summary</w:t>
      </w:r>
    </w:p>
    <w:bookmarkStart w:id="13" w:name="issues-summary"/>
    <w:p>
      <w:pPr>
        <w:pStyle w:val="Heading1"/>
      </w:pPr>
      <w:r>
        <w:t xml:space="preserve">Issues Summary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23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2026-06-01T19:08:03Z</w:t>
      </w:r>
      <w:r>
        <w:t xml:space="preserve"> </w:t>
      </w:r>
      <w:r>
        <w:rPr>
          <w:b/>
          <w:bCs/>
        </w:rPr>
        <w:t xml:space="preserve">Description:</w:t>
      </w:r>
      <w:r>
        <w:t xml:space="preserve"> </w:t>
      </w:r>
      <w:r>
        <w:t xml:space="preserve">Counts of active workable items by phase / type / status / priority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§11.4.93 (workable-items DB single source of truth)</w:t>
      </w:r>
      <w:r>
        <w:t xml:space="preserve"> </w:t>
      </w:r>
      <w:r>
        <w:rPr>
          <w:b/>
          <w:bCs/>
        </w:rPr>
        <w:t xml:space="preserve">Generated-by:</w:t>
      </w:r>
      <w:r>
        <w:t xml:space="preserve"> </w:t>
      </w:r>
      <w:r>
        <w:t xml:space="preserve">scripts/docs/db_to_md.py (DB is canonical; edit via cmd/hxc-registry, not by hand)</w:t>
      </w:r>
    </w:p>
    <w:p>
      <w:pPr>
        <w:pStyle w:val="BodyText"/>
      </w:pPr>
      <w:r>
        <w:rPr>
          <w:b/>
          <w:bCs/>
        </w:rPr>
        <w:t xml:space="preserve">Total active:</w:t>
      </w:r>
      <w:r>
        <w:t xml:space="preserve"> </w:t>
      </w:r>
      <w:r>
        <w:t xml:space="preserve">483</w:t>
      </w:r>
    </w:p>
    <w:bookmarkStart w:id="9" w:name="by-phase"/>
    <w:p>
      <w:pPr>
        <w:pStyle w:val="Heading3"/>
      </w:pPr>
      <w:r>
        <w:t xml:space="preserve">By phase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Foundation (anti-bluff)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MVP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2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3</w:t>
            </w:r>
          </w:p>
        </w:tc>
        <w:tc>
          <w:tcPr/>
          <w:p>
            <w:pPr>
              <w:pStyle w:val="Compact"/>
            </w:pPr>
            <w:r>
              <w:t xml:space="preserve">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4</w:t>
            </w:r>
          </w:p>
        </w:tc>
        <w:tc>
          <w:tcPr/>
          <w:p>
            <w:pPr>
              <w:pStyle w:val="Compact"/>
            </w:pPr>
            <w:r>
              <w:t xml:space="preserve">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5</w:t>
            </w:r>
          </w:p>
        </w:tc>
        <w:tc>
          <w:tcPr/>
          <w:p>
            <w:pPr>
              <w:pStyle w:val="Compact"/>
            </w:pPr>
            <w:r>
              <w:t xml:space="preserve">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6</w:t>
            </w:r>
          </w:p>
        </w:tc>
        <w:tc>
          <w:tcPr/>
          <w:p>
            <w:pPr>
              <w:pStyle w:val="Compact"/>
            </w:pPr>
            <w:r>
              <w:t xml:space="preserve">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7</w:t>
            </w:r>
          </w:p>
        </w:tc>
        <w:tc>
          <w:tcPr/>
          <w:p>
            <w:pPr>
              <w:pStyle w:val="Compact"/>
            </w:pPr>
            <w:r>
              <w:t xml:space="preserve">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8</w:t>
            </w:r>
          </w:p>
        </w:tc>
        <w:tc>
          <w:tcPr/>
          <w:p>
            <w:pPr>
              <w:pStyle w:val="Compact"/>
            </w:pPr>
            <w:r>
              <w:t xml:space="preserve">66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8B</w:t>
            </w:r>
          </w:p>
        </w:tc>
        <w:tc>
          <w:tcPr/>
          <w:p>
            <w:pPr>
              <w:pStyle w:val="Compact"/>
            </w:pPr>
            <w:r>
              <w:t xml:space="preserve">68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8C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</w:tr>
    </w:tbl>
    <w:bookmarkEnd w:id="9"/>
    <w:bookmarkStart w:id="10" w:name="by-type"/>
    <w:p>
      <w:pPr>
        <w:pStyle w:val="Heading3"/>
      </w:pPr>
      <w:r>
        <w:t xml:space="preserve">By type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389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59</w:t>
            </w:r>
          </w:p>
        </w:tc>
      </w:tr>
    </w:tbl>
    <w:bookmarkEnd w:id="10"/>
    <w:bookmarkStart w:id="11" w:name="by-priority"/>
    <w:p>
      <w:pPr>
        <w:pStyle w:val="Heading3"/>
      </w:pPr>
      <w:r>
        <w:t xml:space="preserve">By priority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Priority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121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200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133</w:t>
            </w:r>
          </w:p>
        </w:tc>
      </w:tr>
      <w:tr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29</w:t>
            </w:r>
          </w:p>
        </w:tc>
      </w:tr>
    </w:tbl>
    <w:bookmarkEnd w:id="11"/>
    <w:bookmarkStart w:id="12" w:name="by-status"/>
    <w:p>
      <w:pPr>
        <w:pStyle w:val="Heading3"/>
      </w:pPr>
      <w:r>
        <w:t xml:space="preserve">By status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 progress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482</w:t>
            </w:r>
          </w:p>
        </w:tc>
      </w:tr>
    </w:tbl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issues_summary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