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163</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94</w:t>
            </w:r>
          </w:p>
        </w:tc>
      </w:tr>
      <w:tr>
        <w:tc>
          <w:tcPr/>
          <w:p>
            <w:pPr>
              <w:pStyle w:val="Compact"/>
            </w:pPr>
            <w:r>
              <w:t xml:space="preserve">Task</w:t>
            </w:r>
          </w:p>
        </w:tc>
        <w:tc>
          <w:tcPr/>
          <w:p>
            <w:pPr>
              <w:pStyle w:val="Compact"/>
            </w:pPr>
            <w:r>
              <w:t xml:space="preserve">Completed (→ Fixed.md)</w:t>
            </w:r>
          </w:p>
        </w:tc>
        <w:tc>
          <w:tcPr/>
          <w:p>
            <w:pPr>
              <w:pStyle w:val="Compact"/>
            </w:pPr>
            <w:r>
              <w:t xml:space="preserve">80</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343</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306</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310</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321</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323</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2026-07-12T19:23:39Z</dcterms:created>
  <dcterms:modified xsi:type="dcterms:W3CDTF">2026-07-12T19:23:39Z</dcterms:modified>
</cp:coreProperties>
</file>

<file path=docProps/custom.xml><?xml version="1.0" encoding="utf-8"?>
<Properties xmlns="http://schemas.openxmlformats.org/officeDocument/2006/custom-properties" xmlns:vt="http://schemas.openxmlformats.org/officeDocument/2006/docPropsVTypes"/>
</file>