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agents.md-helixcode"/>
    <w:p>
      <w:pPr>
        <w:pStyle w:val="1"/>
      </w:pPr>
      <w:r>
        <w:t xml:space="preserve">AGENTS.md — HelixCode</w:t>
      </w:r>
    </w:p>
    <w:p>
      <w:pPr>
        <w:pStyle w:val="aa"/>
      </w:pPr>
      <w:r>
        <w:rPr>
          <w:b/>
          <w:bCs/>
        </w:rPr>
        <w:t xml:space="preserve">NON-NEGOTIABLE PRIME DIRECTIVE:</w:t>
      </w:r>
      <w:r>
        <w:t xml:space="preserve"> </w:t>
      </w:r>
      <w:r>
        <w:rPr>
          <w:b/>
          <w:bCs/>
        </w:rPr>
        <w:t xml:space="preserve">“</w:t>
      </w:r>
      <w:r>
        <w:rPr>
          <w:b/>
          <w:bCs/>
        </w:rPr>
        <w:t xml:space="preserve">We had been in position that all tests do execute with success and</w:t>
      </w:r>
      <w:r>
        <w:rPr>
          <w:b/>
          <w:bCs/>
        </w:rPr>
        <w:t xml:space="preserve"> </w:t>
      </w:r>
      <w:r>
        <w:rPr>
          <w:b/>
          <w:bCs/>
        </w:rPr>
        <w:t xml:space="preserve">all Challenges as well, but in reality the most of the features does</w:t>
      </w:r>
      <w:r>
        <w:rPr>
          <w:b/>
          <w:bCs/>
        </w:rPr>
        <w:t xml:space="preserve"> </w:t>
      </w:r>
      <w:r>
        <w:rPr>
          <w:b/>
          <w:bCs/>
        </w:rPr>
        <w:t xml:space="preserve">not work and can’t be used! This MUST NOT be the case and execution</w:t>
      </w:r>
      <w:r>
        <w:rPr>
          <w:b/>
          <w:bCs/>
        </w:rPr>
        <w:t xml:space="preserve"> </w:t>
      </w:r>
      <w:r>
        <w:rPr>
          <w:b/>
          <w:bCs/>
        </w:rPr>
        <w:t xml:space="preserve">of tests and Challenges MUST guarantee the quality, the completion</w:t>
      </w:r>
      <w:r>
        <w:rPr>
          <w:b/>
          <w:bCs/>
        </w:rPr>
        <w:t xml:space="preserve"> </w:t>
      </w:r>
      <w:r>
        <w:rPr>
          <w:b/>
          <w:bCs/>
        </w:rPr>
        <w:t xml:space="preserve">and full usability by end users of the product!</w:t>
      </w:r>
      <w:r>
        <w:rPr>
          <w:b/>
          <w:bCs/>
        </w:rPr>
        <w:t xml:space="preserve">”</w:t>
      </w:r>
      <w:r>
        <w:t xml:space="preserve"> </w:t>
      </w:r>
      <w:r>
        <w:t xml:space="preserve">This statement is the foundational requirement of this project. Any</w:t>
      </w:r>
      <w:r>
        <w:t xml:space="preserve"> </w:t>
      </w:r>
      <w:r>
        <w:t xml:space="preserve">agent dispatch, any code review that allows green tests on broken</w:t>
      </w:r>
      <w:r>
        <w:t xml:space="preserve"> </w:t>
      </w:r>
      <w:r>
        <w:t xml:space="preserve">features is a violation and MUST be rejected.</w:t>
      </w:r>
    </w:p>
    <w:p>
      <w:pPr>
        <w:pStyle w:val="FirstParagraph"/>
      </w:pPr>
      <w:r>
        <w:t xml:space="preserve">This file defines agent constraints, capabilities, and collaboration rules for automated agents working on the HelixCode codebase.</w:t>
      </w:r>
    </w:p>
    <w:p>
      <w:r>
        <w:pict>
          <v:rect style="width:0;height:1.5pt" o:hralign="center" o:hrstd="t" o:hr="t"/>
        </w:pict>
      </w:r>
    </w:p>
    <w:bookmarkStart w:id="20" w:name="project-overview"/>
    <w:p>
      <w:pPr>
        <w:pStyle w:val="2"/>
      </w:pPr>
      <w:r>
        <w:t xml:space="preserve">Project Overview</w:t>
      </w:r>
    </w:p>
    <w:p>
      <w:pPr>
        <w:pStyle w:val="FirstParagraph"/>
      </w:pPr>
      <w:r>
        <w:rPr>
          <w:b/>
          <w:bCs/>
        </w:rPr>
        <w:t xml:space="preserve">Submodule:</w:t>
      </w:r>
      <w:r>
        <w:t xml:space="preserve"> </w:t>
      </w:r>
      <w:r>
        <w:t xml:space="preserve">HelixCode</w:t>
      </w:r>
      <w:r>
        <w:br/>
      </w:r>
      <w:r>
        <w:rPr>
          <w:b/>
          <w:bCs/>
        </w:rPr>
        <w:t xml:space="preserve">Repository:</w:t>
      </w:r>
      <w:r>
        <w:t xml:space="preserve"> </w:t>
      </w:r>
      <w:r>
        <w:rPr>
          <w:rStyle w:val="VerbatimChar"/>
        </w:rPr>
        <w:t xml:space="preserve">github.com/HelixDevelopment/HelixCode</w:t>
      </w:r>
      <w:r>
        <w:br/>
      </w:r>
      <w:r>
        <w:rPr>
          <w:b/>
          <w:bCs/>
        </w:rPr>
        <w:t xml:space="preserve">Mission:</w:t>
      </w:r>
      <w:r>
        <w:t xml:space="preserve"> </w:t>
      </w:r>
      <w:r>
        <w:t xml:space="preserve">The HelixCode submodule provides core code generation, transformation, and analysis capabilities for the HelixAgent ecosystem. It is the canonical reference for code quality standards and serves as the template for all sibling submodules.</w:t>
      </w:r>
    </w:p>
    <w:p>
      <w:pPr>
        <w:pStyle w:val="a0"/>
      </w:pPr>
      <w:r>
        <w:t xml:space="preserve">This file assumes the reader knows nothing about the project. Deeper</w:t>
      </w:r>
      <w:r>
        <w:t xml:space="preserve"> </w:t>
      </w:r>
      <w:r>
        <w:rPr>
          <w:rStyle w:val="VerbatimChar"/>
        </w:rPr>
        <w:t xml:space="preserve">AGENTS.md</w:t>
      </w:r>
      <w:r>
        <w:t xml:space="preserve"> </w:t>
      </w:r>
      <w:r>
        <w:t xml:space="preserve">or</w:t>
      </w:r>
      <w:r>
        <w:t xml:space="preserve"> </w:t>
      </w:r>
      <w:r>
        <w:rPr>
          <w:rStyle w:val="VerbatimChar"/>
        </w:rPr>
        <w:t xml:space="preserve">CLAUDE.md</w:t>
      </w:r>
      <w:r>
        <w:t xml:space="preserve"> </w:t>
      </w:r>
      <w:r>
        <w:t xml:space="preserve">files in subdirectories take precedence over this root file for files within those subtrees.</w:t>
      </w:r>
    </w:p>
    <w:p>
      <w:r>
        <w:pict>
          <v:rect style="width:0;height:1.5pt" o:hralign="center" o:hrstd="t" o:hr="t"/>
        </w:pict>
      </w:r>
    </w:p>
    <w:bookmarkEnd w:id="20"/>
    <w:bookmarkStart w:id="24" w:name="X8d02fbe9afffe7cdf0edb3a27a6e1026d06b201"/>
    <w:p>
      <w:pPr>
        <w:pStyle w:val="2"/>
      </w:pPr>
      <w:r>
        <w:t xml:space="preserve">Universal Mandatory Constraints (Inherited from Constitution)</w:t>
      </w:r>
    </w:p>
    <w:p>
      <w:pPr>
        <w:pStyle w:val="FirstParagraph"/>
      </w:pPr>
      <w:r>
        <w:t xml:space="preserve">These rules are non-negotiable across every project, submodule, and sibling repository. Each project MUST surface them in its own</w:t>
      </w:r>
      <w:r>
        <w:t xml:space="preserve"> </w:t>
      </w:r>
      <w:r>
        <w:rPr>
          <w:rStyle w:val="VerbatimChar"/>
        </w:rPr>
        <w:t xml:space="preserve">CLAUDE.md</w:t>
      </w:r>
      <w:r>
        <w:t xml:space="preserve">,</w:t>
      </w:r>
      <w:r>
        <w:t xml:space="preserve"> </w:t>
      </w:r>
      <w:r>
        <w:rPr>
          <w:rStyle w:val="VerbatimChar"/>
        </w:rPr>
        <w:t xml:space="preserve">AGENTS.md</w:t>
      </w:r>
      <w:r>
        <w:t xml:space="preserve">, and</w:t>
      </w:r>
      <w:r>
        <w:t xml:space="preserve"> </w:t>
      </w:r>
      <w:r>
        <w:rPr>
          <w:rStyle w:val="VerbatimChar"/>
        </w:rPr>
        <w:t xml:space="preserve">CONSTITUTION.md</w:t>
      </w:r>
      <w:r>
        <w:t xml:space="preserve">. Project-specific addenda cannot weaken or override these.</w:t>
      </w:r>
    </w:p>
    <w:bookmarkStart w:id="21" w:name="hard-stops-permanent-non-negotiable"/>
    <w:p>
      <w:pPr>
        <w:pStyle w:val="3"/>
      </w:pPr>
      <w:r>
        <w:t xml:space="preserve">Hard Stops (permanent, non-negotiable)</w:t>
      </w:r>
    </w:p>
    <w:p>
      <w:pPr>
        <w:pStyle w:val="Compact"/>
        <w:numPr>
          <w:ilvl w:val="0"/>
          <w:numId w:val="1001"/>
        </w:numPr>
      </w:pPr>
      <w:r>
        <w:rPr>
          <w:b/>
          <w:bCs/>
        </w:rPr>
        <w:t xml:space="preserve">NO CI/CD pipelines.</w:t>
      </w:r>
      <w:r>
        <w:t xml:space="preserve"> </w:t>
      </w:r>
      <w:r>
        <w:t xml:space="preserve">No</w:t>
      </w:r>
      <w:r>
        <w:t xml:space="preserve"> </w:t>
      </w:r>
      <w:r>
        <w:rPr>
          <w:rStyle w:val="VerbatimChar"/>
        </w:rPr>
        <w:t xml:space="preserve">.github/workflows/</w:t>
      </w:r>
      <w:r>
        <w:t xml:space="preserve">,</w:t>
      </w:r>
      <w:r>
        <w:t xml:space="preserve"> </w:t>
      </w:r>
      <w:r>
        <w:rPr>
          <w:rStyle w:val="VerbatimChar"/>
        </w:rPr>
        <w:t xml:space="preserve">.gitlab-ci.yml</w:t>
      </w:r>
      <w:r>
        <w:t xml:space="preserve">,</w:t>
      </w:r>
      <w:r>
        <w:t xml:space="preserve"> </w:t>
      </w:r>
      <w:r>
        <w:rPr>
          <w:rStyle w:val="VerbatimChar"/>
        </w:rPr>
        <w:t xml:space="preserve">Jenkinsfile</w:t>
      </w:r>
      <w:r>
        <w:t xml:space="preserve">,</w:t>
      </w:r>
      <w:r>
        <w:t xml:space="preserve"> </w:t>
      </w:r>
      <w:r>
        <w:rPr>
          <w:rStyle w:val="VerbatimChar"/>
        </w:rPr>
        <w:t xml:space="preserve">.travis.yml</w:t>
      </w:r>
      <w:r>
        <w:t xml:space="preserve">,</w:t>
      </w:r>
      <w:r>
        <w:t xml:space="preserve"> </w:t>
      </w:r>
      <w:r>
        <w:rPr>
          <w:rStyle w:val="VerbatimChar"/>
        </w:rPr>
        <w:t xml:space="preserve">.circleci/</w:t>
      </w:r>
      <w:r>
        <w:t xml:space="preserve">, or any automated pipeline. No Git hooks either.</w:t>
      </w:r>
    </w:p>
    <w:p>
      <w:pPr>
        <w:pStyle w:val="Compact"/>
        <w:numPr>
          <w:ilvl w:val="0"/>
          <w:numId w:val="1001"/>
        </w:numPr>
      </w:pPr>
      <w:r>
        <w:rPr>
          <w:b/>
          <w:bCs/>
        </w:rPr>
        <w:t xml:space="preserve">NO HTTPS for Git.</w:t>
      </w:r>
      <w:r>
        <w:t xml:space="preserve"> </w:t>
      </w:r>
      <w:r>
        <w:t xml:space="preserve">SSH URLs only (</w:t>
      </w:r>
      <w:r>
        <w:rPr>
          <w:rStyle w:val="VerbatimChar"/>
        </w:rPr>
        <w:t xml:space="preserve">git@github.com:…</w:t>
      </w:r>
      <w:r>
        <w:t xml:space="preserve">,</w:t>
      </w:r>
      <w:r>
        <w:t xml:space="preserve"> </w:t>
      </w:r>
      <w:r>
        <w:rPr>
          <w:rStyle w:val="VerbatimChar"/>
        </w:rPr>
        <w:t xml:space="preserve">git@gitlab.com:…</w:t>
      </w:r>
      <w:r>
        <w:t xml:space="preserve">) for clones, fetches, pushes, and submodule updates.</w:t>
      </w:r>
    </w:p>
    <w:p>
      <w:pPr>
        <w:pStyle w:val="Compact"/>
        <w:numPr>
          <w:ilvl w:val="0"/>
          <w:numId w:val="1001"/>
        </w:numPr>
      </w:pPr>
      <w:r>
        <w:rPr>
          <w:b/>
          <w:bCs/>
        </w:rPr>
        <w:t xml:space="preserve">NO manual container commands.</w:t>
      </w:r>
      <w:r>
        <w:t xml:space="preserve"> </w:t>
      </w:r>
      <w:r>
        <w:t xml:space="preserve">Container orchestration is owned by the project’s binary/orchestrator. Direct</w:t>
      </w:r>
      <w:r>
        <w:t xml:space="preserve"> </w:t>
      </w:r>
      <w:r>
        <w:rPr>
          <w:rStyle w:val="VerbatimChar"/>
        </w:rPr>
        <w:t xml:space="preserve">docker</w:t>
      </w:r>
      <w:r>
        <w:t xml:space="preserve">/</w:t>
      </w:r>
      <w:r>
        <w:rPr>
          <w:rStyle w:val="VerbatimChar"/>
        </w:rPr>
        <w:t xml:space="preserve">podman start|stop|rm</w:t>
      </w:r>
      <w:r>
        <w:t xml:space="preserve"> </w:t>
      </w:r>
      <w:r>
        <w:t xml:space="preserve">and</w:t>
      </w:r>
      <w:r>
        <w:t xml:space="preserve"> </w:t>
      </w:r>
      <w:r>
        <w:rPr>
          <w:rStyle w:val="VerbatimChar"/>
        </w:rPr>
        <w:t xml:space="preserve">docker-compose up|down</w:t>
      </w:r>
      <w:r>
        <w:t xml:space="preserve"> </w:t>
      </w:r>
      <w:r>
        <w:t xml:space="preserve">are prohibited as workflows.</w:t>
      </w:r>
    </w:p>
    <w:bookmarkEnd w:id="21"/>
    <w:bookmarkStart w:id="22" w:name="mandatory-development-standards"/>
    <w:p>
      <w:pPr>
        <w:pStyle w:val="3"/>
      </w:pPr>
      <w:r>
        <w:t xml:space="preserve">Mandatory Development Standards</w:t>
      </w:r>
    </w:p>
    <w:p>
      <w:pPr>
        <w:numPr>
          <w:ilvl w:val="0"/>
          <w:numId w:val="1002"/>
        </w:numPr>
      </w:pPr>
      <w:r>
        <w:rPr>
          <w:b/>
          <w:bCs/>
        </w:rPr>
        <w:t xml:space="preserve">100% Test Coverage.</w:t>
      </w:r>
      <w:r>
        <w:t xml:space="preserve"> </w:t>
      </w:r>
      <w:r>
        <w:t xml:space="preserve">Every component MUST have unit, integration, E2E, automation, security/penetration, and benchmark tests.</w:t>
      </w:r>
    </w:p>
    <w:p>
      <w:pPr>
        <w:numPr>
          <w:ilvl w:val="0"/>
          <w:numId w:val="1002"/>
        </w:numPr>
      </w:pPr>
      <w:r>
        <w:rPr>
          <w:b/>
          <w:bCs/>
        </w:rPr>
        <w:t xml:space="preserve">Challenge Coverage.</w:t>
      </w:r>
      <w:r>
        <w:t xml:space="preserve"> </w:t>
      </w:r>
      <w:r>
        <w:t xml:space="preserve">Every component MUST have Challenge scripts validating real-life use cases.</w:t>
      </w:r>
    </w:p>
    <w:p>
      <w:pPr>
        <w:numPr>
          <w:ilvl w:val="0"/>
          <w:numId w:val="1002"/>
        </w:numPr>
      </w:pPr>
      <w:r>
        <w:rPr>
          <w:b/>
          <w:bCs/>
        </w:rPr>
        <w:t xml:space="preserve">Real Data.</w:t>
      </w:r>
      <w:r>
        <w:t xml:space="preserve"> </w:t>
      </w:r>
      <w:r>
        <w:t xml:space="preserve">Beyond unit tests, all components MUST use actual API calls, real databases, live services.</w:t>
      </w:r>
    </w:p>
    <w:p>
      <w:pPr>
        <w:numPr>
          <w:ilvl w:val="0"/>
          <w:numId w:val="1002"/>
        </w:numPr>
      </w:pPr>
      <w:r>
        <w:rPr>
          <w:b/>
          <w:bCs/>
        </w:rPr>
        <w:t xml:space="preserve">Health &amp; Observability.</w:t>
      </w:r>
      <w:r>
        <w:t xml:space="preserve"> </w:t>
      </w:r>
      <w:r>
        <w:t xml:space="preserve">Every service MUST expose health endpoints. Circuit breakers for all external dependencies.</w:t>
      </w:r>
    </w:p>
    <w:p>
      <w:pPr>
        <w:numPr>
          <w:ilvl w:val="0"/>
          <w:numId w:val="1002"/>
        </w:numPr>
      </w:pPr>
      <w:r>
        <w:rPr>
          <w:b/>
          <w:bCs/>
        </w:rPr>
        <w:t xml:space="preserve">Documentation &amp; Quality.</w:t>
      </w:r>
      <w:r>
        <w:t xml:space="preserve"> </w:t>
      </w:r>
      <w:r>
        <w:t xml:space="preserve">Update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alongside code changes. Conventional Commits.</w:t>
      </w:r>
    </w:p>
    <w:p>
      <w:pPr>
        <w:numPr>
          <w:ilvl w:val="0"/>
          <w:numId w:val="1002"/>
        </w:numPr>
      </w:pPr>
      <w:r>
        <w:rPr>
          <w:b/>
          <w:bCs/>
        </w:rPr>
        <w:t xml:space="preserve">Validation Before Release.</w:t>
      </w:r>
      <w:r>
        <w:t xml:space="preserve"> </w:t>
      </w:r>
      <w:r>
        <w:t xml:space="preserve">Pass the project’s full validation suite plus all challenges.</w:t>
      </w:r>
    </w:p>
    <w:p>
      <w:pPr>
        <w:numPr>
          <w:ilvl w:val="0"/>
          <w:numId w:val="1002"/>
        </w:numPr>
      </w:pPr>
      <w:r>
        <w:rPr>
          <w:b/>
          <w:bCs/>
        </w:rPr>
        <w:t xml:space="preserve">No Mocks or Stubs in Production.</w:t>
      </w:r>
      <w:r>
        <w:t xml:space="preserve"> </w:t>
      </w:r>
      <w:r>
        <w:t xml:space="preserve">STRICTLY FORBIDDEN in production code. Only unit tests may use mocks/stubs.</w:t>
      </w:r>
    </w:p>
    <w:p>
      <w:pPr>
        <w:numPr>
          <w:ilvl w:val="0"/>
          <w:numId w:val="1002"/>
        </w:numPr>
      </w:pPr>
      <w:r>
        <w:rPr>
          <w:b/>
          <w:bCs/>
        </w:rPr>
        <w:t xml:space="preserve">Comprehensive Verification.</w:t>
      </w:r>
      <w:r>
        <w:t xml:space="preserve"> </w:t>
      </w:r>
      <w:r>
        <w:t xml:space="preserve">Runtime testing, compile verification, code structure checks. Grep-only validation is NEVER sufficient.</w:t>
      </w:r>
    </w:p>
    <w:p>
      <w:pPr>
        <w:numPr>
          <w:ilvl w:val="0"/>
          <w:numId w:val="1002"/>
        </w:numPr>
      </w:pPr>
      <w:r>
        <w:rPr>
          <w:b/>
          <w:bCs/>
        </w:rPr>
        <w:t xml:space="preserve">Resource Limits for Tests &amp; Challenges (CRITICAL).</w:t>
      </w:r>
      <w:r>
        <w:t xml:space="preserve"> </w:t>
      </w:r>
      <w:r>
        <w:t xml:space="preserve">30-40% of host resources. Use</w:t>
      </w:r>
      <w:r>
        <w:t xml:space="preserve"> </w:t>
      </w:r>
      <w:r>
        <w:rPr>
          <w:rStyle w:val="VerbatimChar"/>
        </w:rPr>
        <w:t xml:space="preserve">GOMAXPROCS=2</w:t>
      </w:r>
      <w:r>
        <w:t xml:space="preserve">,</w:t>
      </w:r>
      <w:r>
        <w:t xml:space="preserve"> </w:t>
      </w:r>
      <w:r>
        <w:rPr>
          <w:rStyle w:val="VerbatimChar"/>
        </w:rPr>
        <w:t xml:space="preserve">nice -n 19</w:t>
      </w:r>
      <w:r>
        <w:t xml:space="preserve">,</w:t>
      </w:r>
      <w:r>
        <w:t xml:space="preserve"> </w:t>
      </w:r>
      <w:r>
        <w:rPr>
          <w:rStyle w:val="VerbatimChar"/>
        </w:rPr>
        <w:t xml:space="preserve">ionice -c 3</w:t>
      </w:r>
      <w:r>
        <w:t xml:space="preserve">,</w:t>
      </w:r>
      <w:r>
        <w:t xml:space="preserve"> </w:t>
      </w:r>
      <w:r>
        <w:rPr>
          <w:rStyle w:val="VerbatimChar"/>
        </w:rPr>
        <w:t xml:space="preserve">-p 1</w:t>
      </w:r>
      <w:r>
        <w:t xml:space="preserve">.</w:t>
      </w:r>
    </w:p>
    <w:p>
      <w:pPr>
        <w:numPr>
          <w:ilvl w:val="0"/>
          <w:numId w:val="1002"/>
        </w:numPr>
      </w:pPr>
      <w:r>
        <w:rPr>
          <w:b/>
          <w:bCs/>
        </w:rPr>
        <w:t xml:space="preserve">Bugfix Documentation.</w:t>
      </w:r>
      <w:r>
        <w:t xml:space="preserve"> </w:t>
      </w:r>
      <w:r>
        <w:t xml:space="preserve">All bug fixes MUST be documented in</w:t>
      </w:r>
      <w:r>
        <w:t xml:space="preserve"> </w:t>
      </w:r>
      <w:r>
        <w:rPr>
          <w:rStyle w:val="VerbatimChar"/>
        </w:rPr>
        <w:t xml:space="preserve">docs/issues/fixed/BUGFIXES.md</w:t>
      </w:r>
      <w:r>
        <w:t xml:space="preserve">.</w:t>
      </w:r>
    </w:p>
    <w:p>
      <w:pPr>
        <w:numPr>
          <w:ilvl w:val="0"/>
          <w:numId w:val="1002"/>
        </w:numPr>
      </w:pPr>
      <w:r>
        <w:rPr>
          <w:b/>
          <w:bCs/>
        </w:rPr>
        <w:t xml:space="preserve">Real Infrastructure for All Non-Unit Tests.</w:t>
      </w:r>
      <w:r>
        <w:t xml:space="preserve"> </w:t>
      </w:r>
      <w:r>
        <w:t xml:space="preserve">Mocks/fakes MAY be used ONLY in unit tests. ALL other test types MUST execute against the REAL running system.</w:t>
      </w:r>
    </w:p>
    <w:p>
      <w:pPr>
        <w:numPr>
          <w:ilvl w:val="0"/>
          <w:numId w:val="1002"/>
        </w:numPr>
      </w:pPr>
      <w:r>
        <w:rPr>
          <w:b/>
          <w:bCs/>
        </w:rPr>
        <w:t xml:space="preserve">Reproduction-Before-Fix (CONST-032 — MANDATORY).</w:t>
      </w:r>
      <w:r>
        <w:t xml:space="preserve"> </w:t>
      </w:r>
      <w:r>
        <w:t xml:space="preserve">Every reported error MUST be reproduced by a Challenge script BEFORE any fix is attempted.</w:t>
      </w:r>
    </w:p>
    <w:p>
      <w:pPr>
        <w:numPr>
          <w:ilvl w:val="0"/>
          <w:numId w:val="1002"/>
        </w:numPr>
      </w:pPr>
      <w:r>
        <w:rPr>
          <w:b/>
          <w:bCs/>
        </w:rPr>
        <w:t xml:space="preserve">Concurrent-Safe Containers (CONST-029).</w:t>
      </w:r>
      <w:r>
        <w:t xml:space="preserve"> </w:t>
      </w:r>
      <w:r>
        <w:t xml:space="preserve">Mutable shared collections MUST use</w:t>
      </w:r>
      <w:r>
        <w:t xml:space="preserve"> </w:t>
      </w:r>
      <w:r>
        <w:rPr>
          <w:rStyle w:val="VerbatimChar"/>
        </w:rPr>
        <w:t xml:space="preserve">safe.Store[K,V]</w:t>
      </w:r>
      <w:r>
        <w:t xml:space="preserve"> </w:t>
      </w:r>
      <w:r>
        <w:t xml:space="preserve">/</w:t>
      </w:r>
      <w:r>
        <w:t xml:space="preserve"> </w:t>
      </w:r>
      <w:r>
        <w:rPr>
          <w:rStyle w:val="VerbatimChar"/>
        </w:rPr>
        <w:t xml:space="preserve">safe.Slice[T]</w:t>
      </w:r>
      <w:r>
        <w:t xml:space="preserve">. Bare</w:t>
      </w:r>
      <w:r>
        <w:t xml:space="preserve"> </w:t>
      </w:r>
      <w:r>
        <w:rPr>
          <w:rStyle w:val="VerbatimChar"/>
        </w:rPr>
        <w:t xml:space="preserve">sync.Mutex + map/slice</w:t>
      </w:r>
      <w:r>
        <w:t xml:space="preserve"> </w:t>
      </w:r>
      <w:r>
        <w:t xml:space="preserve">is prohibited for new code.</w:t>
      </w:r>
    </w:p>
    <w:bookmarkEnd w:id="22"/>
    <w:bookmarkStart w:id="23" w:name="definition-of-done-universal"/>
    <w:p>
      <w:pPr>
        <w:pStyle w:val="3"/>
      </w:pPr>
      <w:r>
        <w:t xml:space="preserve">Definition of Done (universal)</w:t>
      </w:r>
    </w:p>
    <w:p>
      <w:pPr>
        <w:pStyle w:val="FirstParagraph"/>
      </w:pPr>
      <w:r>
        <w:t xml:space="preserve">A change is NOT done because code compiles and tests pass.</w:t>
      </w:r>
      <w:r>
        <w:t xml:space="preserve"> </w:t>
      </w:r>
      <w:r>
        <w:t xml:space="preserve">“</w:t>
      </w:r>
      <w:r>
        <w:t xml:space="preserve">Done</w:t>
      </w:r>
      <w:r>
        <w:t xml:space="preserve">”</w:t>
      </w:r>
      <w:r>
        <w:t xml:space="preserve"> </w:t>
      </w:r>
      <w:r>
        <w:t xml:space="preserve">requires pasted terminal output from a real run, produced in the same session as the change.</w:t>
      </w:r>
    </w:p>
    <w:p>
      <w:pPr>
        <w:pStyle w:val="Compact"/>
        <w:numPr>
          <w:ilvl w:val="0"/>
          <w:numId w:val="1003"/>
        </w:numPr>
      </w:pPr>
      <w:r>
        <w:rPr>
          <w:b/>
          <w:bCs/>
        </w:rPr>
        <w:t xml:space="preserve">No self-certification.</w:t>
      </w:r>
      <w:r>
        <w:t xml:space="preserve"> </w:t>
      </w:r>
      <w:r>
        <w:t xml:space="preserve">Words like</w:t>
      </w:r>
      <w:r>
        <w:t xml:space="preserve"> </w:t>
      </w:r>
      <w:r>
        <w:rPr>
          <w:i/>
          <w:iCs/>
        </w:rPr>
        <w:t xml:space="preserve">verified, tested, working, complete, fixed, passing</w:t>
      </w:r>
      <w:r>
        <w:t xml:space="preserve"> </w:t>
      </w:r>
      <w:r>
        <w:t xml:space="preserve">are forbidden unless accompanied by pasted output.</w:t>
      </w:r>
    </w:p>
    <w:p>
      <w:pPr>
        <w:pStyle w:val="Compact"/>
        <w:numPr>
          <w:ilvl w:val="0"/>
          <w:numId w:val="1003"/>
        </w:numPr>
      </w:pPr>
      <w:r>
        <w:rPr>
          <w:b/>
          <w:bCs/>
        </w:rPr>
        <w:t xml:space="preserve">Demo before code.</w:t>
      </w:r>
      <w:r>
        <w:t xml:space="preserve"> </w:t>
      </w:r>
      <w:r>
        <w:t xml:space="preserve">Every task begins by writing the runnable acceptance demo.</w:t>
      </w:r>
    </w:p>
    <w:p>
      <w:pPr>
        <w:pStyle w:val="Compact"/>
        <w:numPr>
          <w:ilvl w:val="0"/>
          <w:numId w:val="1003"/>
        </w:numPr>
      </w:pPr>
      <w:r>
        <w:rPr>
          <w:b/>
          <w:bCs/>
        </w:rPr>
        <w:t xml:space="preserve">Real system, every time.</w:t>
      </w:r>
      <w:r>
        <w:t xml:space="preserve"> </w:t>
      </w:r>
      <w:r>
        <w:t xml:space="preserve">Demos run against real artifacts.</w:t>
      </w:r>
    </w:p>
    <w:p>
      <w:pPr>
        <w:pStyle w:val="Compact"/>
        <w:numPr>
          <w:ilvl w:val="0"/>
          <w:numId w:val="1003"/>
        </w:numPr>
      </w:pPr>
      <w:r>
        <w:rPr>
          <w:b/>
          <w:bCs/>
        </w:rPr>
        <w:t xml:space="preserve">Skips are loud.</w:t>
      </w:r>
      <w:r>
        <w:t xml:space="preserve"> </w:t>
      </w:r>
      <w:r>
        <w:rPr>
          <w:rStyle w:val="VerbatimChar"/>
        </w:rPr>
        <w:t xml:space="preserve">t.Skip</w:t>
      </w:r>
      <w:r>
        <w:t xml:space="preserve"> </w:t>
      </w:r>
      <w:r>
        <w:t xml:space="preserve">/</w:t>
      </w:r>
      <w:r>
        <w:t xml:space="preserve"> </w:t>
      </w:r>
      <w:r>
        <w:rPr>
          <w:rStyle w:val="VerbatimChar"/>
        </w:rPr>
        <w:t xml:space="preserve">@Ignore</w:t>
      </w:r>
      <w:r>
        <w:t xml:space="preserve"> </w:t>
      </w:r>
      <w:r>
        <w:t xml:space="preserve">/</w:t>
      </w:r>
      <w:r>
        <w:t xml:space="preserve"> </w:t>
      </w:r>
      <w:r>
        <w:rPr>
          <w:rStyle w:val="VerbatimChar"/>
        </w:rPr>
        <w:t xml:space="preserve">xit</w:t>
      </w:r>
      <w:r>
        <w:t xml:space="preserve"> </w:t>
      </w:r>
      <w:r>
        <w:t xml:space="preserve">without</w:t>
      </w:r>
      <w:r>
        <w:t xml:space="preserve"> </w:t>
      </w:r>
      <w:r>
        <w:rPr>
          <w:rStyle w:val="VerbatimChar"/>
        </w:rPr>
        <w:t xml:space="preserve">SKIP-OK: #&lt;ticket&gt;</w:t>
      </w:r>
      <w:r>
        <w:t xml:space="preserve"> </w:t>
      </w:r>
      <w:r>
        <w:t xml:space="preserve">breaks validation.</w:t>
      </w:r>
    </w:p>
    <w:p>
      <w:pPr>
        <w:pStyle w:val="Compact"/>
        <w:numPr>
          <w:ilvl w:val="0"/>
          <w:numId w:val="1003"/>
        </w:numPr>
      </w:pPr>
      <w:r>
        <w:rPr>
          <w:b/>
          <w:bCs/>
        </w:rPr>
        <w:t xml:space="preserve">Evidence in the PR.</w:t>
      </w:r>
      <w:r>
        <w:t xml:space="preserve"> </w:t>
      </w:r>
      <w:r>
        <w:t xml:space="preserve">PR bodies must contain a fenced</w:t>
      </w:r>
      <w:r>
        <w:t xml:space="preserve"> </w:t>
      </w:r>
      <w:r>
        <w:rPr>
          <w:rStyle w:val="VerbatimChar"/>
        </w:rPr>
        <w:t xml:space="preserve">## Demo</w:t>
      </w:r>
      <w:r>
        <w:t xml:space="preserve"> </w:t>
      </w:r>
      <w:r>
        <w:t xml:space="preserve">block.</w:t>
      </w:r>
    </w:p>
    <w:p>
      <w:r>
        <w:pict>
          <v:rect style="width:0;height:1.5pt" o:hralign="center" o:hrstd="t" o:hr="t"/>
        </w:pict>
      </w:r>
    </w:p>
    <w:bookmarkEnd w:id="23"/>
    <w:bookmarkEnd w:id="24"/>
    <w:bookmarkStart w:id="25" w:name="agent-definitions"/>
    <w:p>
      <w:pPr>
        <w:pStyle w:val="2"/>
      </w:pPr>
      <w:r>
        <w:t xml:space="preserve">Agent Definitions</w:t>
      </w:r>
    </w:p>
    <w:p>
      <w:pPr>
        <w:pStyle w:val="FirstParagraph"/>
      </w:pPr>
      <w:r>
        <w:t xml:space="preserve">GeneratorAgent (pkg/generator/), TransformAgent (pkg/transform/), AnalyzeAgent (pkg/analyze/), VerifyAgent (pkg/verify/), IntegrationAgent (all packages)</w:t>
      </w:r>
    </w:p>
    <w:p>
      <w:r>
        <w:pict>
          <v:rect style="width:0;height:1.5pt" o:hralign="center" o:hrstd="t" o:hr="t"/>
        </w:pict>
      </w:r>
    </w:p>
    <w:bookmarkEnd w:id="25"/>
    <w:bookmarkStart w:id="26" w:name="capability-specifications"/>
    <w:p>
      <w:pPr>
        <w:pStyle w:val="2"/>
      </w:pPr>
      <w:r>
        <w:t xml:space="preserve">Capability Specifications</w:t>
      </w:r>
    </w:p>
    <w:p>
      <w:pPr>
        <w:pStyle w:val="FirstParagraph"/>
      </w:pPr>
      <w:r>
        <w:t xml:space="preserve">Code generation, AST transform, static analysis, LLM integration, verification</w:t>
      </w:r>
    </w:p>
    <w:p>
      <w:r>
        <w:pict>
          <v:rect style="width:0;height:1.5pt" o:hralign="center" o:hrstd="t" o:hr="t"/>
        </w:pict>
      </w:r>
    </w:p>
    <w:bookmarkEnd w:id="26"/>
    <w:bookmarkStart w:id="27" w:name="integration-patterns"/>
    <w:p>
      <w:pPr>
        <w:pStyle w:val="2"/>
      </w:pPr>
      <w:r>
        <w:t xml:space="preserve">Integration Patterns</w:t>
      </w:r>
    </w:p>
    <w:p>
      <w:pPr>
        <w:pStyle w:val="FirstParagraph"/>
      </w:pPr>
      <w:r>
        <w:t xml:space="preserve">LLMProvider (interface-based dispatch), DocProcessor (documentation contract preservation), LLMsVerifier (score-based provider selection), HelixQA (quality assertion integration)</w:t>
      </w:r>
    </w:p>
    <w:p>
      <w:r>
        <w:pict>
          <v:rect style="width:0;height:1.5pt" o:hralign="center" o:hrstd="t" o:hr="t"/>
        </w:pict>
      </w:r>
    </w:p>
    <w:bookmarkEnd w:id="27"/>
    <w:bookmarkStart w:id="28" w:name="testing-requirements-per-agent"/>
    <w:p>
      <w:pPr>
        <w:pStyle w:val="2"/>
      </w:pPr>
      <w:r>
        <w:t xml:space="preserve">Testing Requirements Per Agent</w:t>
      </w:r>
    </w:p>
    <w:p>
      <w:pPr>
        <w:pStyle w:val="FirstParagraph"/>
      </w:pPr>
      <w:r>
        <w:t xml:space="preserve">All agents require Unit, Integration, E2E, Challenge, and Anti-Bluff tests</w:t>
      </w:r>
    </w:p>
    <w:p>
      <w:r>
        <w:pict>
          <v:rect style="width:0;height:1.5pt" o:hralign="center" o:hrstd="t" o:hr="t"/>
        </w:pict>
      </w:r>
    </w:p>
    <w:bookmarkEnd w:id="28"/>
    <w:bookmarkStart w:id="29" w:name="Xfb94acd19d057b273da526c9881e20c17f7e688"/>
    <w:p>
      <w:pPr>
        <w:pStyle w:val="2"/>
      </w:pPr>
      <w:r>
        <w:t xml:space="preserve">Safe Parallel Changes (No Coordination Required)</w:t>
      </w:r>
    </w:p>
    <w:p>
      <w:pPr>
        <w:pStyle w:val="Compact"/>
        <w:numPr>
          <w:ilvl w:val="0"/>
          <w:numId w:val="1004"/>
        </w:numPr>
      </w:pPr>
      <w:r>
        <w:t xml:space="preserve">Adding new test files (</w:t>
      </w:r>
      <w:r>
        <w:rPr>
          <w:rStyle w:val="VerbatimChar"/>
        </w:rPr>
        <w:t xml:space="preserve">*_test.go</w:t>
      </w:r>
      <w:r>
        <w:t xml:space="preserve">)</w:t>
      </w:r>
    </w:p>
    <w:p>
      <w:pPr>
        <w:pStyle w:val="Compact"/>
        <w:numPr>
          <w:ilvl w:val="0"/>
          <w:numId w:val="1004"/>
        </w:numPr>
      </w:pPr>
      <w:r>
        <w:t xml:space="preserve">Adding new challenge scripts (</w:t>
      </w:r>
      <w:r>
        <w:rPr>
          <w:rStyle w:val="VerbatimChar"/>
        </w:rPr>
        <w:t xml:space="preserve">challenges/scripts/*_challenge.sh</w:t>
      </w:r>
      <w:r>
        <w:t xml:space="preserve">)</w:t>
      </w:r>
    </w:p>
    <w:p>
      <w:pPr>
        <w:pStyle w:val="Compact"/>
        <w:numPr>
          <w:ilvl w:val="0"/>
          <w:numId w:val="1004"/>
        </w:numPr>
      </w:pPr>
      <w:r>
        <w:t xml:space="preserve">Adding new documentation files (</w:t>
      </w:r>
      <w:r>
        <w:rPr>
          <w:rStyle w:val="VerbatimChar"/>
        </w:rPr>
        <w:t xml:space="preserve">docs/**/*.md</w:t>
      </w:r>
      <w:r>
        <w:t xml:space="preserve">)</w:t>
      </w:r>
    </w:p>
    <w:p>
      <w:pPr>
        <w:pStyle w:val="Compact"/>
        <w:numPr>
          <w:ilvl w:val="0"/>
          <w:numId w:val="1004"/>
        </w:numPr>
      </w:pPr>
      <w:r>
        <w:t xml:space="preserve">Adding new benchmark functions</w:t>
      </w:r>
    </w:p>
    <w:p>
      <w:pPr>
        <w:pStyle w:val="Compact"/>
        <w:numPr>
          <w:ilvl w:val="0"/>
          <w:numId w:val="1004"/>
        </w:numPr>
      </w:pPr>
      <w:r>
        <w:t xml:space="preserve">Modifying code within a single package (if no interface changes)</w:t>
      </w:r>
    </w:p>
    <w:bookmarkEnd w:id="29"/>
    <w:bookmarkStart w:id="30" w:name="coordination-required"/>
    <w:p>
      <w:pPr>
        <w:pStyle w:val="2"/>
      </w:pPr>
      <w:r>
        <w:t xml:space="preserve">Coordination Required</w:t>
      </w:r>
    </w:p>
    <w:p>
      <w:pPr>
        <w:pStyle w:val="Compact"/>
        <w:numPr>
          <w:ilvl w:val="0"/>
          <w:numId w:val="1005"/>
        </w:numPr>
      </w:pPr>
      <w:r>
        <w:rPr>
          <w:b/>
          <w:bCs/>
        </w:rPr>
        <w:t xml:space="preserve">Interface changes</w:t>
      </w:r>
      <w:r>
        <w:t xml:space="preserve"> </w:t>
      </w:r>
      <w:r>
        <w:t xml:space="preserve">— modifying any shared interface</w:t>
      </w:r>
    </w:p>
    <w:p>
      <w:pPr>
        <w:pStyle w:val="Compact"/>
        <w:numPr>
          <w:ilvl w:val="0"/>
          <w:numId w:val="1005"/>
        </w:numPr>
      </w:pPr>
      <w:r>
        <w:rPr>
          <w:b/>
          <w:bCs/>
        </w:rPr>
        <w:t xml:space="preserve">Config changes</w:t>
      </w:r>
      <w:r>
        <w:t xml:space="preserve"> </w:t>
      </w:r>
      <w:r>
        <w:t xml:space="preserve">— adding new environment variables</w:t>
      </w:r>
    </w:p>
    <w:p>
      <w:pPr>
        <w:pStyle w:val="Compact"/>
        <w:numPr>
          <w:ilvl w:val="0"/>
          <w:numId w:val="1005"/>
        </w:numPr>
      </w:pPr>
      <w:r>
        <w:rPr>
          <w:b/>
          <w:bCs/>
        </w:rPr>
        <w:t xml:space="preserve">go.mod changes</w:t>
      </w:r>
      <w:r>
        <w:t xml:space="preserve"> </w:t>
      </w:r>
      <w:r>
        <w:t xml:space="preserve">— adding or removing dependencies</w:t>
      </w:r>
    </w:p>
    <w:p>
      <w:pPr>
        <w:pStyle w:val="Compact"/>
        <w:numPr>
          <w:ilvl w:val="0"/>
          <w:numId w:val="1005"/>
        </w:numPr>
      </w:pPr>
      <w:r>
        <w:rPr>
          <w:b/>
          <w:bCs/>
        </w:rPr>
        <w:t xml:space="preserve">Makefile changes</w:t>
      </w:r>
      <w:r>
        <w:t xml:space="preserve"> </w:t>
      </w:r>
      <w:r>
        <w:t xml:space="preserve">— adding or modifying build/test targets</w:t>
      </w:r>
    </w:p>
    <w:p>
      <w:pPr>
        <w:pStyle w:val="Compact"/>
        <w:numPr>
          <w:ilvl w:val="0"/>
          <w:numId w:val="1005"/>
        </w:numPr>
      </w:pPr>
      <w:r>
        <w:rPr>
          <w:b/>
          <w:bCs/>
        </w:rPr>
        <w:t xml:space="preserve">Submodule updates</w:t>
      </w:r>
      <w:r>
        <w:t xml:space="preserve"> </w:t>
      </w:r>
      <w:r>
        <w:t xml:space="preserve">— changing submodule references</w:t>
      </w:r>
    </w:p>
    <w:p>
      <w:pPr>
        <w:pStyle w:val="Compact"/>
        <w:numPr>
          <w:ilvl w:val="0"/>
          <w:numId w:val="1005"/>
        </w:numPr>
      </w:pPr>
      <w:r>
        <w:rPr>
          <w:b/>
          <w:bCs/>
        </w:rPr>
        <w:t xml:space="preserve">API surface changes</w:t>
      </w:r>
      <w:r>
        <w:t xml:space="preserve"> </w:t>
      </w:r>
      <w:r>
        <w:t xml:space="preserve">— modifying HTTP route registrations</w:t>
      </w:r>
    </w:p>
    <w:p>
      <w:r>
        <w:pict>
          <v:rect style="width:0;height:1.5pt" o:hralign="center" o:hrstd="t" o:hr="t"/>
        </w:pict>
      </w:r>
    </w:p>
    <w:bookmarkEnd w:id="30"/>
    <w:bookmarkStart w:id="31" w:name="anti-bluff-mandate-const-035"/>
    <w:p>
      <w:pPr>
        <w:pStyle w:val="2"/>
      </w:pPr>
      <w:r>
        <w:t xml:space="preserve">Anti-Bluff Mandate (CONST-035)</w:t>
      </w:r>
    </w:p>
    <w:p>
      <w:pPr>
        <w:pStyle w:val="FirstParagraph"/>
      </w:pPr>
      <w:r>
        <w:t xml:space="preserve">Every agent working on this codebase MUST:</w:t>
      </w:r>
    </w:p>
    <w:p>
      <w:pPr>
        <w:pStyle w:val="Compact"/>
        <w:numPr>
          <w:ilvl w:val="0"/>
          <w:numId w:val="1006"/>
        </w:numPr>
      </w:pPr>
      <w:r>
        <w:t xml:space="preserve">Verify that tests fail when features are deliberately broken</w:t>
      </w:r>
    </w:p>
    <w:p>
      <w:pPr>
        <w:pStyle w:val="Compact"/>
        <w:numPr>
          <w:ilvl w:val="0"/>
          <w:numId w:val="1006"/>
        </w:numPr>
      </w:pPr>
      <w:r>
        <w:t xml:space="preserve">Never accept</w:t>
      </w:r>
      <w:r>
        <w:t xml:space="preserve"> </w:t>
      </w:r>
      <w:r>
        <w:t xml:space="preserve">“</w:t>
      </w:r>
      <w:r>
        <w:t xml:space="preserve">tests pass</w:t>
      </w:r>
      <w:r>
        <w:t xml:space="preserve">”</w:t>
      </w:r>
      <w:r>
        <w:t xml:space="preserve"> </w:t>
      </w:r>
      <w:r>
        <w:t xml:space="preserve">as sufficient evidence of done</w:t>
      </w:r>
    </w:p>
    <w:p>
      <w:pPr>
        <w:pStyle w:val="Compact"/>
        <w:numPr>
          <w:ilvl w:val="0"/>
          <w:numId w:val="1006"/>
        </w:numPr>
      </w:pPr>
      <w:r>
        <w:t xml:space="preserve">Require pasted terminal output from real runs</w:t>
      </w:r>
    </w:p>
    <w:p>
      <w:pPr>
        <w:pStyle w:val="Compact"/>
        <w:numPr>
          <w:ilvl w:val="0"/>
          <w:numId w:val="1006"/>
        </w:numPr>
      </w:pPr>
      <w:r>
        <w:t xml:space="preserve">Reject any PR missing a fenced</w:t>
      </w:r>
      <w:r>
        <w:t xml:space="preserve"> </w:t>
      </w:r>
      <w:r>
        <w:rPr>
          <w:rStyle w:val="VerbatimChar"/>
        </w:rPr>
        <w:t xml:space="preserve">## Demo</w:t>
      </w:r>
      <w:r>
        <w:t xml:space="preserve"> </w:t>
      </w:r>
      <w:r>
        <w:t xml:space="preserve">block</w:t>
      </w:r>
    </w:p>
    <w:p>
      <w:pPr>
        <w:pStyle w:val="Compact"/>
        <w:numPr>
          <w:ilvl w:val="0"/>
          <w:numId w:val="1006"/>
        </w:numPr>
      </w:pPr>
      <w:r>
        <w:t xml:space="preserve">Flag any test that uses mocks outside unit tests as a CRITICAL violation</w:t>
      </w:r>
    </w:p>
    <w:p>
      <w:r>
        <w:pict>
          <v:rect style="width:0;height:1.5pt" o:hralign="center" o:hrstd="t" o:hr="t"/>
        </w:pict>
      </w:r>
    </w:p>
    <w:bookmarkEnd w:id="31"/>
    <w:bookmarkStart w:id="34" w:name="emergency-procedures"/>
    <w:p>
      <w:pPr>
        <w:pStyle w:val="2"/>
      </w:pPr>
      <w:r>
        <w:t xml:space="preserve">Emergency Procedures</w:t>
      </w:r>
    </w:p>
    <w:bookmarkStart w:id="32" w:name="discovering-a-bluff"/>
    <w:p>
      <w:pPr>
        <w:pStyle w:val="3"/>
      </w:pPr>
      <w:r>
        <w:t xml:space="preserve">Discovering a Bluff</w:t>
      </w:r>
    </w:p>
    <w:p>
      <w:pPr>
        <w:pStyle w:val="Compact"/>
        <w:numPr>
          <w:ilvl w:val="0"/>
          <w:numId w:val="1007"/>
        </w:numPr>
      </w:pPr>
      <w:r>
        <w:rPr>
          <w:b/>
          <w:bCs/>
        </w:rPr>
        <w:t xml:space="preserve">STOP all work.</w:t>
      </w:r>
      <w:r>
        <w:t xml:space="preserve"> </w:t>
      </w:r>
      <w:r>
        <w:t xml:space="preserve">Do not commit, merge, or deploy.</w:t>
      </w:r>
    </w:p>
    <w:p>
      <w:pPr>
        <w:pStyle w:val="Compact"/>
        <w:numPr>
          <w:ilvl w:val="0"/>
          <w:numId w:val="1007"/>
        </w:numPr>
      </w:pPr>
      <w:r>
        <w:t xml:space="preserve">Document in</w:t>
      </w:r>
      <w:r>
        <w:t xml:space="preserve"> </w:t>
      </w:r>
      <w:r>
        <w:rPr>
          <w:rStyle w:val="VerbatimChar"/>
        </w:rPr>
        <w:t xml:space="preserve">docs/issues/bluffs/BLUFF-NNNN-&lt;feature&gt;.md</w:t>
      </w:r>
    </w:p>
    <w:p>
      <w:pPr>
        <w:pStyle w:val="Compact"/>
        <w:numPr>
          <w:ilvl w:val="0"/>
          <w:numId w:val="1007"/>
        </w:numPr>
      </w:pPr>
      <w:r>
        <w:t xml:space="preserve">Tighten the test to fail when the feature is broken</w:t>
      </w:r>
    </w:p>
    <w:p>
      <w:pPr>
        <w:pStyle w:val="Compact"/>
        <w:numPr>
          <w:ilvl w:val="0"/>
          <w:numId w:val="1007"/>
        </w:numPr>
      </w:pPr>
      <w:r>
        <w:t xml:space="preserve">Fix the feature</w:t>
      </w:r>
    </w:p>
    <w:p>
      <w:pPr>
        <w:pStyle w:val="Compact"/>
        <w:numPr>
          <w:ilvl w:val="0"/>
          <w:numId w:val="1007"/>
        </w:numPr>
      </w:pPr>
      <w:r>
        <w:t xml:space="preserve">Commit test + fix together</w:t>
      </w:r>
    </w:p>
    <w:bookmarkEnd w:id="32"/>
    <w:bookmarkStart w:id="33" w:name="const-033-const-036-violation"/>
    <w:p>
      <w:pPr>
        <w:pStyle w:val="3"/>
      </w:pPr>
      <w:r>
        <w:t xml:space="preserve">CONST-033 / CONST-036 Violation</w:t>
      </w:r>
    </w:p>
    <w:p>
      <w:pPr>
        <w:pStyle w:val="Compact"/>
        <w:numPr>
          <w:ilvl w:val="0"/>
          <w:numId w:val="1008"/>
        </w:numPr>
      </w:pPr>
      <w:r>
        <w:t xml:space="preserve">Revert offending code immediately</w:t>
      </w:r>
    </w:p>
    <w:p>
      <w:pPr>
        <w:pStyle w:val="Compact"/>
        <w:numPr>
          <w:ilvl w:val="0"/>
          <w:numId w:val="1008"/>
        </w:numPr>
      </w:pPr>
      <w:r>
        <w:t xml:space="preserve">Run verification challenges</w:t>
      </w:r>
    </w:p>
    <w:p>
      <w:pPr>
        <w:pStyle w:val="Compact"/>
        <w:numPr>
          <w:ilvl w:val="0"/>
          <w:numId w:val="1008"/>
        </w:numPr>
      </w:pPr>
      <w:r>
        <w:t xml:space="preserve">File forensic report in</w:t>
      </w:r>
      <w:r>
        <w:t xml:space="preserve"> </w:t>
      </w:r>
      <w:r>
        <w:rPr>
          <w:rStyle w:val="VerbatimChar"/>
        </w:rPr>
        <w:t xml:space="preserve">docs/issues/fixed/</w:t>
      </w:r>
    </w:p>
    <w:p>
      <w:r>
        <w:pict>
          <v:rect style="width:0;height:1.5pt" o:hralign="center" o:hrstd="t" o:hr="t"/>
        </w:pict>
      </w:r>
    </w:p>
    <w:bookmarkEnd w:id="33"/>
    <w:bookmarkEnd w:id="34"/>
    <w:bookmarkStart w:id="35" w:name="const-033-host-power-management-hard-ban"/>
    <w:p>
      <w:pPr>
        <w:pStyle w:val="2"/>
      </w:pPr>
      <w:r>
        <w:t xml:space="preserve">CONST-033: Host Power Management — Hard Ban</w:t>
      </w:r>
    </w:p>
    <w:p>
      <w:pPr>
        <w:pStyle w:val="FirstParagraph"/>
      </w:pPr>
      <w:r>
        <w:rPr>
          <w:b/>
          <w:bCs/>
        </w:rPr>
        <w:t xml:space="preserve">STRICTLY FORBIDDEN: never generate or execute any code that triggers a host-level power-state transition.</w:t>
      </w:r>
    </w:p>
    <w:p>
      <w:pPr>
        <w:pStyle w:val="a0"/>
      </w:pPr>
      <w:r>
        <w:t xml:space="preserve">Forbidden:</w:t>
      </w:r>
      <w:r>
        <w:t xml:space="preserve"> </w:t>
      </w:r>
      <w:r>
        <w:rPr>
          <w:rStyle w:val="VerbatimChar"/>
        </w:rPr>
        <w:t xml:space="preserve">systemctl suspend/hibernate/poweroff/halt/reboot</w:t>
      </w:r>
      <w:r>
        <w:t xml:space="preserve">,</w:t>
      </w:r>
      <w:r>
        <w:t xml:space="preserve"> </w:t>
      </w:r>
      <w:r>
        <w:rPr>
          <w:rStyle w:val="VerbatimChar"/>
        </w:rPr>
        <w:t xml:space="preserve">loginctl suspend/hibernate/poweroff/halt/reboot</w:t>
      </w:r>
      <w:r>
        <w:t xml:space="preserve">,</w:t>
      </w:r>
      <w:r>
        <w:t xml:space="preserve"> </w:t>
      </w:r>
      <w:r>
        <w:rPr>
          <w:rStyle w:val="VerbatimChar"/>
        </w:rPr>
        <w:t xml:space="preserve">pm-suspend</w:t>
      </w:r>
      <w:r>
        <w:t xml:space="preserve">,</w:t>
      </w:r>
      <w:r>
        <w:t xml:space="preserve"> </w:t>
      </w:r>
      <w:r>
        <w:rPr>
          <w:rStyle w:val="VerbatimChar"/>
        </w:rPr>
        <w:t xml:space="preserve">pm-hibernate</w:t>
      </w:r>
      <w:r>
        <w:t xml:space="preserve">,</w:t>
      </w:r>
      <w:r>
        <w:t xml:space="preserve"> </w:t>
      </w:r>
      <w:r>
        <w:rPr>
          <w:rStyle w:val="VerbatimChar"/>
        </w:rPr>
        <w:t xml:space="preserve">shutdown</w:t>
      </w:r>
      <w:r>
        <w:t xml:space="preserve">,</w:t>
      </w:r>
      <w:r>
        <w:t xml:space="preserve"> </w:t>
      </w:r>
      <w:r>
        <w:rPr>
          <w:rStyle w:val="VerbatimChar"/>
        </w:rPr>
        <w:t xml:space="preserve">dbus-send</w:t>
      </w:r>
      <w:r>
        <w:t xml:space="preserve"> </w:t>
      </w:r>
      <w:r>
        <w:t xml:space="preserve">to</w:t>
      </w:r>
      <w:r>
        <w:t xml:space="preserve"> </w:t>
      </w:r>
      <w:r>
        <w:rPr>
          <w:rStyle w:val="VerbatimChar"/>
        </w:rPr>
        <w:t xml:space="preserve">org.freedesktop.login1.Manager.Suspend|Hibernate|PowerOff|Reboot</w:t>
      </w:r>
      <w:r>
        <w:t xml:space="preserve">,</w:t>
      </w:r>
      <w:r>
        <w:t xml:space="preserve"> </w:t>
      </w:r>
      <w:r>
        <w:rPr>
          <w:rStyle w:val="VerbatimChar"/>
        </w:rPr>
        <w:t xml:space="preserve">gsettings set ... sleep-inactive</w:t>
      </w:r>
      <w:r>
        <w:t xml:space="preserve"> </w:t>
      </w:r>
      <w:r>
        <w:t xml:space="preserve">to anything but</w:t>
      </w:r>
      <w:r>
        <w:t xml:space="preserve"> </w:t>
      </w:r>
      <w:r>
        <w:rPr>
          <w:rStyle w:val="VerbatimChar"/>
        </w:rPr>
        <w:t xml:space="preserve">'nothing'</w:t>
      </w:r>
      <w:r>
        <w:t xml:space="preserve"> </w:t>
      </w:r>
      <w:r>
        <w:t xml:space="preserve">or</w:t>
      </w:r>
      <w:r>
        <w:t xml:space="preserve"> </w:t>
      </w:r>
      <w:r>
        <w:rPr>
          <w:rStyle w:val="VerbatimChar"/>
        </w:rPr>
        <w:t xml:space="preserve">'blank'</w:t>
      </w:r>
      <w:r>
        <w:t xml:space="preserve">.</w:t>
      </w:r>
    </w:p>
    <w:p>
      <w:pPr>
        <w:pStyle w:val="a0"/>
      </w:pPr>
      <w:r>
        <w:rPr>
          <w:b/>
          <w:bCs/>
        </w:rPr>
        <w:t xml:space="preserve">Verification:</w:t>
      </w:r>
    </w:p>
    <w:p>
      <w:pPr>
        <w:pStyle w:val="SourceCode"/>
      </w:pPr>
      <w:r>
        <w:rPr>
          <w:rStyle w:val="FunctionTok"/>
        </w:rPr>
        <w:t xml:space="preserve">bash</w:t>
      </w:r>
      <w:r>
        <w:rPr>
          <w:rStyle w:val="NormalTok"/>
        </w:rPr>
        <w:t xml:space="preserve"> challenges/scripts/no_suspend_calls_challenge.sh</w:t>
      </w:r>
      <w:r>
        <w:br/>
      </w:r>
      <w:r>
        <w:rPr>
          <w:rStyle w:val="FunctionTok"/>
        </w:rPr>
        <w:t xml:space="preserve">bash</w:t>
      </w:r>
      <w:r>
        <w:rPr>
          <w:rStyle w:val="NormalTok"/>
        </w:rPr>
        <w:t xml:space="preserve"> challenges/scripts/host_no_auto_suspend_challenge.sh</w:t>
      </w:r>
    </w:p>
    <w:p>
      <w:pPr>
        <w:pStyle w:val="FirstParagraph"/>
      </w:pPr>
      <w:r>
        <w:t xml:space="preserve">Both must PASS.</w:t>
      </w:r>
    </w:p>
    <w:p>
      <w:r>
        <w:pict>
          <v:rect style="width:0;height:1.5pt" o:hralign="center" o:hrstd="t" o:hr="t"/>
        </w:pict>
      </w:r>
    </w:p>
    <w:bookmarkEnd w:id="35"/>
    <w:bookmarkStart w:id="36" w:name="X993fb5b6b055c48c2858f2f639260bef0fed8ea"/>
    <w:p>
      <w:pPr>
        <w:pStyle w:val="2"/>
      </w:pPr>
      <w:r>
        <w:t xml:space="preserve">CONST-036: User-Session Termination — Hard Ban</w:t>
      </w:r>
    </w:p>
    <w:p>
      <w:pPr>
        <w:pStyle w:val="FirstParagraph"/>
      </w:pPr>
      <w:r>
        <w:rPr>
          <w:b/>
          <w:bCs/>
        </w:rPr>
        <w:t xml:space="preserve">STRICTLY FORBIDDEN: never generate or execute any code that ends the currently-logged-in user’s session.</w:t>
      </w:r>
    </w:p>
    <w:p>
      <w:pPr>
        <w:pStyle w:val="a0"/>
      </w:pPr>
      <w:r>
        <w:t xml:space="preserve">Forbidden:</w:t>
      </w:r>
      <w:r>
        <w:t xml:space="preserve"> </w:t>
      </w:r>
      <w:r>
        <w:rPr>
          <w:rStyle w:val="VerbatimChar"/>
        </w:rPr>
        <w:t xml:space="preserve">loginctl terminate-user|terminate-session|kill-user|kill-session</w:t>
      </w:r>
      <w:r>
        <w:t xml:space="preserve">,</w:t>
      </w:r>
      <w:r>
        <w:t xml:space="preserve"> </w:t>
      </w:r>
      <w:r>
        <w:rPr>
          <w:rStyle w:val="VerbatimChar"/>
        </w:rPr>
        <w:t xml:space="preserve">systemctl stop user@&lt;UID&gt;</w:t>
      </w:r>
      <w:r>
        <w:t xml:space="preserve">,</w:t>
      </w:r>
      <w:r>
        <w:t xml:space="preserve"> </w:t>
      </w:r>
      <w:r>
        <w:rPr>
          <w:rStyle w:val="VerbatimChar"/>
        </w:rPr>
        <w:t xml:space="preserve">gnome-session-quit</w:t>
      </w:r>
      <w:r>
        <w:t xml:space="preserve">,</w:t>
      </w:r>
      <w:r>
        <w:t xml:space="preserve"> </w:t>
      </w:r>
      <w:r>
        <w:rPr>
          <w:rStyle w:val="VerbatimChar"/>
        </w:rPr>
        <w:t xml:space="preserve">pkill -KILL -u $USER</w:t>
      </w:r>
      <w:r>
        <w:t xml:space="preserve">,</w:t>
      </w:r>
      <w:r>
        <w:t xml:space="preserve"> </w:t>
      </w:r>
      <w:r>
        <w:rPr>
          <w:rStyle w:val="VerbatimChar"/>
        </w:rPr>
        <w:t xml:space="preserve">dbus-send</w:t>
      </w:r>
      <w:r>
        <w:t xml:space="preserve"> </w:t>
      </w:r>
      <w:r>
        <w:t xml:space="preserve">to</w:t>
      </w:r>
      <w:r>
        <w:t xml:space="preserve"> </w:t>
      </w:r>
      <w:r>
        <w:rPr>
          <w:rStyle w:val="VerbatimChar"/>
        </w:rPr>
        <w:t xml:space="preserve">org.gnome.SessionManager.Logout|Shutdown|Reboot</w:t>
      </w:r>
      <w:r>
        <w:t xml:space="preserve">,</w:t>
      </w:r>
      <w:r>
        <w:t xml:space="preserve"> </w:t>
      </w:r>
      <w:r>
        <w:rPr>
          <w:rStyle w:val="VerbatimChar"/>
        </w:rPr>
        <w:t xml:space="preserve">echo X &gt; /sys/power/state</w:t>
      </w:r>
      <w:r>
        <w:t xml:space="preserve">.</w:t>
      </w:r>
    </w:p>
    <w:p>
      <w:pPr>
        <w:pStyle w:val="a0"/>
      </w:pPr>
      <w:r>
        <w:rPr>
          <w:b/>
          <w:bCs/>
        </w:rPr>
        <w:t xml:space="preserve">Verification:</w:t>
      </w:r>
    </w:p>
    <w:p>
      <w:pPr>
        <w:pStyle w:val="SourceCode"/>
      </w:pPr>
      <w:r>
        <w:rPr>
          <w:rStyle w:val="FunctionTok"/>
        </w:rPr>
        <w:t xml:space="preserve">bash</w:t>
      </w:r>
      <w:r>
        <w:rPr>
          <w:rStyle w:val="NormalTok"/>
        </w:rPr>
        <w:t xml:space="preserve"> challenges/scripts/no_session_termination_calls_challenge.sh</w:t>
      </w:r>
      <w:r>
        <w:br/>
      </w:r>
      <w:r>
        <w:rPr>
          <w:rStyle w:val="FunctionTok"/>
        </w:rPr>
        <w:t xml:space="preserve">bash</w:t>
      </w:r>
      <w:r>
        <w:rPr>
          <w:rStyle w:val="NormalTok"/>
        </w:rPr>
        <w:t xml:space="preserve"> challenges/scripts/no_suspend_calls_challenge.sh</w:t>
      </w:r>
      <w:r>
        <w:br/>
      </w:r>
      <w:r>
        <w:rPr>
          <w:rStyle w:val="FunctionTok"/>
        </w:rPr>
        <w:t xml:space="preserve">bash</w:t>
      </w:r>
      <w:r>
        <w:rPr>
          <w:rStyle w:val="NormalTok"/>
        </w:rPr>
        <w:t xml:space="preserve"> challenges/scripts/host_no_auto_suspend_challenge.sh</w:t>
      </w:r>
    </w:p>
    <w:p>
      <w:pPr>
        <w:pStyle w:val="FirstParagraph"/>
      </w:pPr>
      <w:r>
        <w:t xml:space="preserve">All three must PASS.</w:t>
      </w:r>
    </w:p>
    <w:p>
      <w:r>
        <w:pict>
          <v:rect style="width:0;height:1.5pt" o:hralign="center" o:hrstd="t" o:hr="t"/>
        </w:pict>
      </w:r>
    </w:p>
    <w:bookmarkEnd w:id="36"/>
    <w:bookmarkStart w:id="37" w:name="const-035-zero-bluff-mandate"/>
    <w:p>
      <w:pPr>
        <w:pStyle w:val="2"/>
      </w:pPr>
      <w:r>
        <w:t xml:space="preserve">CONST-035: Zero-Bluff Mandate</w:t>
      </w:r>
    </w:p>
    <w:p>
      <w:pPr>
        <w:pStyle w:val="FirstParagraph"/>
      </w:pPr>
      <w:r>
        <w:rPr>
          <w:b/>
          <w:bCs/>
        </w:rPr>
        <w:t xml:space="preserve">Tests and Challenges MUST verify the product, not the LLM’s mental model.</w:t>
      </w:r>
      <w:r>
        <w:t xml:space="preserve"> </w:t>
      </w:r>
      <w:r>
        <w:t xml:space="preserve">A test that passes when the feature is broken is worse than a missing test.</w:t>
      </w:r>
    </w:p>
    <w:p>
      <w:pPr>
        <w:pStyle w:val="Compact"/>
        <w:numPr>
          <w:ilvl w:val="0"/>
          <w:numId w:val="1009"/>
        </w:numPr>
      </w:pPr>
      <w:r>
        <w:t xml:space="preserve">TCP-open is the FLOOR, not the ceiling.</w:t>
      </w:r>
    </w:p>
    <w:p>
      <w:pPr>
        <w:pStyle w:val="Compact"/>
        <w:numPr>
          <w:ilvl w:val="0"/>
          <w:numId w:val="1009"/>
        </w:numPr>
      </w:pPr>
      <w:r>
        <w:t xml:space="preserve">No mocks/fakes outside unit tests.</w:t>
      </w:r>
    </w:p>
    <w:p>
      <w:pPr>
        <w:pStyle w:val="Compact"/>
        <w:numPr>
          <w:ilvl w:val="0"/>
          <w:numId w:val="1009"/>
        </w:numPr>
      </w:pPr>
      <w:r>
        <w:t xml:space="preserve">Functional verification of every claim.</w:t>
      </w:r>
    </w:p>
    <w:p>
      <w:pPr>
        <w:pStyle w:val="Compact"/>
        <w:numPr>
          <w:ilvl w:val="0"/>
          <w:numId w:val="1009"/>
        </w:numPr>
      </w:pPr>
      <w:r>
        <w:t xml:space="preserve">Re-verify after every change.</w:t>
      </w:r>
    </w:p>
    <w:p>
      <w:pPr>
        <w:pStyle w:val="Compact"/>
        <w:numPr>
          <w:ilvl w:val="0"/>
          <w:numId w:val="1009"/>
        </w:numPr>
      </w:pPr>
      <w:r>
        <w:t xml:space="preserve">End-user usability mandate: every PASS certifies Quality, Completion, AND Full Usability.</w:t>
      </w:r>
    </w:p>
    <w:p>
      <w:pPr>
        <w:pStyle w:val="FirstParagraph"/>
      </w:pPr>
      <w:r>
        <w:rPr>
          <w:b/>
          <w:bCs/>
        </w:rPr>
        <w:t xml:space="preserve">Bluff taxonomy:</w:t>
      </w:r>
      <w:r>
        <w:t xml:space="preserve"> </w:t>
      </w:r>
      <w:r>
        <w:t xml:space="preserve">Wrapper bluff, Contract bluff, Structural bluff, Comment bluff, Skip bluff.</w:t>
      </w:r>
    </w:p>
    <w:p>
      <w:r>
        <w:pict>
          <v:rect style="width:0;height:1.5pt" o:hralign="center" o:hrstd="t" o:hr="t"/>
        </w:pict>
      </w:r>
    </w:p>
    <w:bookmarkEnd w:id="37"/>
    <w:bookmarkStart w:id="42" w:name="Xa6ea8f51201f65cffc754036f06bc6ccaf1a529"/>
    <w:p>
      <w:pPr>
        <w:pStyle w:val="2"/>
      </w:pPr>
      <w:r>
        <w:t xml:space="preserve">CONST-037 through CONST-040: LLMsVerifier and QA Mandates</w:t>
      </w:r>
    </w:p>
    <w:bookmarkStart w:id="38" w:name="X37f0df06a6f8829179012916b9677042c8ffcba"/>
    <w:p>
      <w:pPr>
        <w:pStyle w:val="3"/>
      </w:pPr>
      <w:r>
        <w:t xml:space="preserve">CONST-037: LLMsVerifier Verification Mandate</w:t>
      </w:r>
    </w:p>
    <w:p>
      <w:pPr>
        <w:pStyle w:val="FirstParagraph"/>
      </w:pPr>
      <w:r>
        <w:t xml:space="preserve">LLMsVerifier is the single source of truth. Verified models MUST carry</w:t>
      </w:r>
      <w:r>
        <w:t xml:space="preserve"> </w:t>
      </w:r>
      <w:r>
        <w:rPr>
          <w:rStyle w:val="VerbatimChar"/>
        </w:rPr>
        <w:t xml:space="preserve">(llmsvd)</w:t>
      </w:r>
      <w:r>
        <w:t xml:space="preserve"> </w:t>
      </w:r>
      <w:r>
        <w:t xml:space="preserve">suffix.</w:t>
      </w:r>
    </w:p>
    <w:bookmarkEnd w:id="38"/>
    <w:bookmarkStart w:id="39" w:name="X7f6e5969785f7bbf10d1398624e823da947c6eb"/>
    <w:p>
      <w:pPr>
        <w:pStyle w:val="3"/>
      </w:pPr>
      <w:r>
        <w:t xml:space="preserve">CONST-038: CLI Agent Configuration Mandate</w:t>
      </w:r>
    </w:p>
    <w:p>
      <w:pPr>
        <w:pStyle w:val="FirstParagraph"/>
      </w:pPr>
      <w:r>
        <w:t xml:space="preserve">ALL CLI agent configs MUST be generated through</w:t>
      </w:r>
      <w:r>
        <w:t xml:space="preserve"> </w:t>
      </w:r>
      <w:r>
        <w:rPr>
          <w:rStyle w:val="VerbatimChar"/>
        </w:rPr>
        <w:t xml:space="preserve">pkg/cliagents/</w:t>
      </w:r>
      <w:r>
        <w:t xml:space="preserve">. 48 agents total.</w:t>
      </w:r>
    </w:p>
    <w:bookmarkEnd w:id="39"/>
    <w:bookmarkStart w:id="40" w:name="Xaece2908f500bc37eafc53c3addecd6b57d4200"/>
    <w:p>
      <w:pPr>
        <w:pStyle w:val="3"/>
      </w:pPr>
      <w:r>
        <w:t xml:space="preserve">CONST-039: Challenge System Integrity Mandate</w:t>
      </w:r>
    </w:p>
    <w:p>
      <w:pPr>
        <w:pStyle w:val="FirstParagraph"/>
      </w:pPr>
      <w:r>
        <w:t xml:space="preserve">Every component MUST have Challenge scripts. Challenge scripts MUST exit non-zero when broken.</w:t>
      </w:r>
    </w:p>
    <w:bookmarkEnd w:id="40"/>
    <w:bookmarkStart w:id="41" w:name="const-040-no-self-certification-mandate"/>
    <w:p>
      <w:pPr>
        <w:pStyle w:val="3"/>
      </w:pPr>
      <w:r>
        <w:t xml:space="preserve">CONST-040: No Self-Certification Mandate</w:t>
      </w:r>
    </w:p>
    <w:p>
      <w:pPr>
        <w:pStyle w:val="FirstParagraph"/>
      </w:pPr>
      <w:r>
        <w:t xml:space="preserve">Words like</w:t>
      </w:r>
      <w:r>
        <w:t xml:space="preserve"> </w:t>
      </w:r>
      <w:r>
        <w:rPr>
          <w:i/>
          <w:iCs/>
        </w:rPr>
        <w:t xml:space="preserve">verified, tested, working, complete, fixed, passing</w:t>
      </w:r>
      <w:r>
        <w:t xml:space="preserve"> </w:t>
      </w:r>
      <w:r>
        <w:t xml:space="preserve">are FORBIDDEN without pasted terminal output.</w:t>
      </w:r>
    </w:p>
    <w:p>
      <w:r>
        <w:pict>
          <v:rect style="width:0;height:1.5pt" o:hralign="center" o:hrstd="t" o:hr="t"/>
        </w:pict>
      </w:r>
    </w:p>
    <w:bookmarkEnd w:id="41"/>
    <w:bookmarkEnd w:id="42"/>
    <w:bookmarkStart w:id="43" w:name="submodule-specific-notes"/>
    <w:p>
      <w:pPr>
        <w:pStyle w:val="2"/>
      </w:pPr>
      <w:r>
        <w:t xml:space="preserve">Submodule-Specific Notes</w:t>
      </w:r>
    </w:p>
    <w:p>
      <w:pPr>
        <w:pStyle w:val="FirstParagraph"/>
      </w:pPr>
      <w:r>
        <w:t xml:space="preserve">HelixCode serves as the canonical reference implementation. Changes here MUST be propagated to all sibling submodules that share patterns.</w:t>
      </w:r>
    </w:p>
    <w:p>
      <w:r>
        <w:pict>
          <v:rect style="width:0;height:1.5pt" o:hralign="center" o:hrstd="t" o:hr="t"/>
        </w:pict>
      </w:r>
    </w:p>
    <w:p>
      <w:pPr>
        <w:pStyle w:val="FirstParagraph"/>
      </w:pPr>
      <w:r>
        <w:rPr>
          <w:i/>
          <w:iCs/>
        </w:rPr>
        <w:t xml:space="preserve">End of AGENTS.md — HelixCode</w:t>
      </w:r>
    </w:p>
    <w:bookmarkEnd w:id="43"/>
    <w:bookmarkEnd w:id="4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2026-05-04T12:54:46Z</dcterms:created>
  <dcterms:modified xsi:type="dcterms:W3CDTF">2026-05-04T12:54:46Z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olpdeik6k8n51t8og-19df24a6-f112-8e6f-8000-09f0707b2116-20260504125446","ReservedCode1":"","ContentPropagator":"001191110108MACG2KBH8F20000","PropagateID":"d2lolpdeik6k8n51t8og-19df24a6-f112-8e6f-8000-09f0707b2116-20260504125446","ReservedCode2":""}</vt:lpwstr>
  </property>
</Properties>
</file>