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15ae4beb979ea2c1f1106f1602e2e8e0c718b6"/>
    <w:p>
      <w:pPr>
        <w:pStyle w:val="Heading1"/>
      </w:pPr>
      <w:r>
        <w:t xml:space="preserve">HelixQA Full Integration into HelixCode System — Master Integration Plan</w:t>
      </w:r>
    </w:p>
    <w:bookmarkStart w:id="26" w:name="executive-summary"/>
    <w:p>
      <w:pPr>
        <w:pStyle w:val="Heading2"/>
      </w:pPr>
      <w:r>
        <w:t xml:space="preserve">Executive Summary</w:t>
      </w:r>
    </w:p>
    <w:p>
      <w:pPr>
        <w:pStyle w:val="FirstParagraph"/>
      </w:pPr>
      <w:r>
        <w:t xml:space="preserve">This document presents the complete, in-depth, bluff-proof integration plan for embedding the HelixQA submodule—together with all its dependency submodules—into the HelixCode enterprise-grade distributed AI development platform. The plan is built on exhaustive analysis of three repositories (HelixCode, HelixQA, and Catalogizer), their source code, documentation, governance files, and existing QA artifacts. Every recommendation includes exact file paths, code references, and implementation details necessary for engineering execution.</w:t>
      </w:r>
    </w:p>
    <w:bookmarkStart w:id="20" w:name="primary-objective"/>
    <w:p>
      <w:pPr>
        <w:pStyle w:val="Heading3"/>
      </w:pPr>
      <w:r>
        <w:t xml:space="preserve">Primary Objective</w:t>
      </w:r>
    </w:p>
    <w:p>
      <w:pPr>
        <w:pStyle w:val="FirstParagraph"/>
      </w:pPr>
      <w:r>
        <w:t xml:space="preserve">The integration’s paramount goal is to make the HelixCode system flawless and exhaustively tested through AI-driven, heavy QA sessions that validate every client application—Web, Desktop, Mobile, CLI, and TUI—and every API service. The system must deliver on-demand screenshots for presentational purposes, captured autonomously by HelixQA during active QA sessions. Testing must guarantee real end-user usability; a passing test suite with broken features is categorically unacceptable and is treated as a critical infrastructure failure per Article XI §11.9 and CONST-035.</w:t>
      </w:r>
    </w:p>
    <w:bookmarkEnd w:id="20"/>
    <w:bookmarkStart w:id="21" w:name="Xd7bba15308c40521f9a1bc88c811a9c075da034"/>
    <w:p>
      <w:pPr>
        <w:pStyle w:val="Heading3"/>
      </w:pPr>
      <w:r>
        <w:t xml:space="preserve">Key Findings from Deep Repository Analysis</w:t>
      </w:r>
    </w:p>
    <w:p>
      <w:pPr>
        <w:pStyle w:val="FirstParagraph"/>
      </w:pPr>
      <w:r>
        <w:rPr>
          <w:bCs/>
          <w:b/>
        </w:rPr>
        <w:t xml:space="preserve">HelixCode</w:t>
      </w:r>
      <w:r>
        <w:t xml:space="preserve"> </w:t>
      </w:r>
      <w:r>
        <w:t xml:space="preserve">is a Go-based distributed AI development platform (v1.0.0, MIT) with six client applications: a Cobra CLI, a tview TUI, a Fyne v2 Desktop GUI, gomobile Android/iOS bindings, and Aurora OS / Harmony OS support. Its architecture spans 34+ internal packages, REST/WebSocket/MCP APIs, and a 15 KB Makefile build system. It already contains anti-bluff rules but under the identifier CONST-017 rather than the cross-repository standard CONST-035, and critically lacks the verbatim user-mandate forensic anchor of Article XI §11.9 found in HelixQA and Catalogizer.</w:t>
      </w:r>
    </w:p>
    <w:p>
      <w:pPr>
        <w:pStyle w:val="BodyText"/>
      </w:pPr>
      <w:r>
        <w:rPr>
          <w:bCs/>
          <w:b/>
        </w:rPr>
        <w:t xml:space="preserve">HelixQA</w:t>
      </w:r>
      <w:r>
        <w:t xml:space="preserve"> </w:t>
      </w:r>
      <w:r>
        <w:t xml:space="preserve">is an AI-driven QA orchestration framework (Apache-2.0, 97.6 % Go) with 40+ packages including autonomous session coordination, LLM-powered navigation (ADB/Playwright/X11 executors), visual bug detection, evidence collection, and ticket generation. It already embeds CONST-035 and Article XI §11.9 in its governance files. Its autonomous session runs a four-phase lifecycle (Setup → Doc-Driven Verification → Curiosity-Driven Exploration → Report &amp; Cleanup) across multiple platforms in parallel. However, screenshot coverage has significant gaps: no iOS capture, no Windows desktop capture, no native macOS ScreenCaptureKit integration, and no visual capture for CLI/TUI interfaces.</w:t>
      </w:r>
    </w:p>
    <w:p>
      <w:pPr>
        <w:pStyle w:val="BodyText"/>
      </w:pPr>
      <w:r>
        <w:rPr>
          <w:bCs/>
          <w:b/>
        </w:rPr>
        <w:t xml:space="preserve">Catalogizer</w:t>
      </w:r>
      <w:r>
        <w:t xml:space="preserve"> </w:t>
      </w:r>
      <w:r>
        <w:t xml:space="preserve">already includes HelixQA as a submodule at commit</w:t>
      </w:r>
      <w:r>
        <w:t xml:space="preserve"> </w:t>
      </w:r>
      <w:r>
        <w:rPr>
          <w:rStyle w:val="VerbatimChar"/>
        </w:rPr>
        <w:t xml:space="preserve">35deb43</w:t>
      </w:r>
      <w:r>
        <w:t xml:space="preserve"> </w:t>
      </w:r>
      <w:r>
        <w:t xml:space="preserve">(Phase 27.7) but trails upstream by two full phases (</w:t>
      </w:r>
      <w:r>
        <w:rPr>
          <w:rStyle w:val="VerbatimChar"/>
        </w:rPr>
        <w:t xml:space="preserve">0bca023</w:t>
      </w:r>
      <w:r>
        <w:t xml:space="preserve">, Phase 29). It maintains 41 submodules (32 vasic-digital infrastructure modules plus 9 HelixDevelopment AI/QA modules) and has a Full-QA Master Cycle defined in its constitution (Article VII). Its last audit recorded 206 PASS / 1 SKIP across 60+ test banks, yet integration gaps persist: Android/Android TV autonomous QA is blocked, the installer-wizard and API client lack dedicated HelixQA banks, and the OCU-CUDA-Sidecar remains undeployed.</w:t>
      </w:r>
    </w:p>
    <w:bookmarkEnd w:id="21"/>
    <w:bookmarkStart w:id="22" w:name="the-ten-integration-phases"/>
    <w:p>
      <w:pPr>
        <w:pStyle w:val="Heading3"/>
      </w:pPr>
      <w:r>
        <w:t xml:space="preserve">The Ten Integration Phases</w:t>
      </w:r>
    </w:p>
    <w:p>
      <w:pPr>
        <w:pStyle w:val="FirstParagraph"/>
      </w:pPr>
      <w:r>
        <w:t xml:space="preserve">The plan is organized into ten sequential phases, each with fine-grained tasks, exact file references, and anti-bluff verification criteria:</w:t>
      </w:r>
    </w:p>
    <w:tbl>
      <w:tblPr>
        <w:tblStyle w:val="Table"/>
        <w:tblW w:type="pct" w:w="5000"/>
        <w:tblLook w:firstRow="1" w:lastRow="0" w:firstColumn="0" w:lastColumn="0" w:noHBand="0" w:noVBand="0" w:val="0020"/>
      </w:tblPr>
      <w:tblGrid>
        <w:gridCol w:w="1540"/>
        <w:gridCol w:w="1540"/>
        <w:gridCol w:w="4840"/>
      </w:tblGrid>
      <w:tr>
        <w:trPr>
          <w:tblHeader w:val="true"/>
        </w:trPr>
        <w:tc>
          <w:tcPr/>
          <w:p>
            <w:pPr>
              <w:pStyle w:val="Compact"/>
              <w:jc w:val="left"/>
            </w:pPr>
            <w:r>
              <w:t xml:space="preserve">Phase</w:t>
            </w:r>
          </w:p>
        </w:tc>
        <w:tc>
          <w:tcPr/>
          <w:p>
            <w:pPr>
              <w:pStyle w:val="Compact"/>
              <w:jc w:val="left"/>
            </w:pPr>
            <w:r>
              <w:t xml:space="preserve">Focus</w:t>
            </w:r>
          </w:p>
        </w:tc>
        <w:tc>
          <w:tcPr/>
          <w:p>
            <w:pPr>
              <w:pStyle w:val="Compact"/>
              <w:jc w:val="left"/>
            </w:pPr>
            <w:r>
              <w:t xml:space="preserve">Critical Deliverable</w:t>
            </w:r>
          </w:p>
        </w:tc>
      </w:tr>
      <w:tr>
        <w:tc>
          <w:tcPr/>
          <w:p>
            <w:pPr>
              <w:pStyle w:val="Compact"/>
              <w:jc w:val="left"/>
            </w:pPr>
            <w:r>
              <w:rPr>
                <w:bCs/>
                <w:b/>
              </w:rPr>
              <w:t xml:space="preserve">0</w:t>
            </w:r>
          </w:p>
        </w:tc>
        <w:tc>
          <w:tcPr/>
          <w:p>
            <w:pPr>
              <w:pStyle w:val="Compact"/>
              <w:jc w:val="left"/>
            </w:pPr>
            <w:r>
              <w:t xml:space="preserve">Constitution &amp; Governance</w:t>
            </w:r>
          </w:p>
        </w:tc>
        <w:tc>
          <w:tcPr/>
          <w:p>
            <w:pPr>
              <w:pStyle w:val="Compact"/>
              <w:jc w:val="left"/>
            </w:pPr>
            <w:r>
              <w:t xml:space="preserve">Add Article XI §11.9 to HelixCode; align CONST-017→CONST-035; cascade mandates to all 56 submodules</w:t>
            </w:r>
          </w:p>
        </w:tc>
      </w:tr>
      <w:tr>
        <w:tc>
          <w:tcPr/>
          <w:p>
            <w:pPr>
              <w:pStyle w:val="Compact"/>
              <w:jc w:val="left"/>
            </w:pPr>
            <w:r>
              <w:rPr>
                <w:bCs/>
                <w:b/>
              </w:rPr>
              <w:t xml:space="preserve">1</w:t>
            </w:r>
          </w:p>
        </w:tc>
        <w:tc>
          <w:tcPr/>
          <w:p>
            <w:pPr>
              <w:pStyle w:val="Compact"/>
              <w:jc w:val="left"/>
            </w:pPr>
            <w:r>
              <w:t xml:space="preserve">Submodule Dependencies</w:t>
            </w:r>
          </w:p>
        </w:tc>
        <w:tc>
          <w:tcPr/>
          <w:p>
            <w:pPr>
              <w:pStyle w:val="Compact"/>
              <w:jc w:val="left"/>
            </w:pPr>
            <w:r>
              <w:t xml:space="preserve">Register 9 submodules in</w:t>
            </w:r>
            <w:r>
              <w:t xml:space="preserve"> </w:t>
            </w:r>
            <w:r>
              <w:rPr>
                <w:rStyle w:val="VerbatimChar"/>
              </w:rPr>
              <w:t xml:space="preserve">.gitmodules</w:t>
            </w:r>
            <w:r>
              <w:t xml:space="preserve">; bump Catalogizer from</w:t>
            </w:r>
            <w:r>
              <w:t xml:space="preserve"> </w:t>
            </w:r>
            <w:r>
              <w:rPr>
                <w:rStyle w:val="VerbatimChar"/>
              </w:rPr>
              <w:t xml:space="preserve">35deb43</w:t>
            </w:r>
            <w:r>
              <w:t xml:space="preserve">→</w:t>
            </w:r>
            <w:r>
              <w:rPr>
                <w:rStyle w:val="VerbatimChar"/>
              </w:rPr>
              <w:t xml:space="preserve">0bca023</w:t>
            </w:r>
            <w:r>
              <w:t xml:space="preserve">; wire</w:t>
            </w:r>
            <w:r>
              <w:t xml:space="preserve"> </w:t>
            </w:r>
            <w:r>
              <w:rPr>
                <w:rStyle w:val="VerbatimChar"/>
              </w:rPr>
              <w:t xml:space="preserve">go.mod</w:t>
            </w:r>
            <w:r>
              <w:t xml:space="preserve"> </w:t>
            </w:r>
            <w:r>
              <w:t xml:space="preserve">replace directives</w:t>
            </w:r>
          </w:p>
        </w:tc>
      </w:tr>
      <w:tr>
        <w:tc>
          <w:tcPr/>
          <w:p>
            <w:pPr>
              <w:pStyle w:val="Compact"/>
              <w:jc w:val="left"/>
            </w:pPr>
            <w:r>
              <w:rPr>
                <w:bCs/>
                <w:b/>
              </w:rPr>
              <w:t xml:space="preserve">2</w:t>
            </w:r>
          </w:p>
        </w:tc>
        <w:tc>
          <w:tcPr/>
          <w:p>
            <w:pPr>
              <w:pStyle w:val="Compact"/>
              <w:jc w:val="left"/>
            </w:pPr>
            <w:r>
              <w:t xml:space="preserve">Core Integration</w:t>
            </w:r>
          </w:p>
        </w:tc>
        <w:tc>
          <w:tcPr/>
          <w:p>
            <w:pPr>
              <w:pStyle w:val="Compact"/>
              <w:jc w:val="left"/>
            </w:pPr>
            <w:r>
              <w:t xml:space="preserve">Create</w:t>
            </w:r>
            <w:r>
              <w:t xml:space="preserve"> </w:t>
            </w:r>
            <w:r>
              <w:rPr>
                <w:rStyle w:val="VerbatimChar"/>
              </w:rPr>
              <w:t xml:space="preserve">internal/helixqa/</w:t>
            </w:r>
            <w:r>
              <w:t xml:space="preserve"> </w:t>
            </w:r>
            <w:r>
              <w:t xml:space="preserve">wrapper; expose</w:t>
            </w:r>
            <w:r>
              <w:t xml:space="preserve"> </w:t>
            </w:r>
            <w:r>
              <w:rPr>
                <w:rStyle w:val="VerbatimChar"/>
              </w:rPr>
              <w:t xml:space="preserve">/api/v1/qa/*</w:t>
            </w:r>
            <w:r>
              <w:t xml:space="preserve"> </w:t>
            </w:r>
            <w:r>
              <w:t xml:space="preserve">endpoints; register</w:t>
            </w:r>
            <w:r>
              <w:t xml:space="preserve"> </w:t>
            </w:r>
            <w:r>
              <w:rPr>
                <w:rStyle w:val="VerbatimChar"/>
              </w:rPr>
              <w:t xml:space="preserve">helixcode qa</w:t>
            </w:r>
            <w:r>
              <w:t xml:space="preserve"> </w:t>
            </w:r>
            <w:r>
              <w:t xml:space="preserve">CLI commands; add TUI dashboard</w:t>
            </w:r>
          </w:p>
        </w:tc>
      </w:tr>
      <w:tr>
        <w:tc>
          <w:tcPr/>
          <w:p>
            <w:pPr>
              <w:pStyle w:val="Compact"/>
              <w:jc w:val="left"/>
            </w:pPr>
            <w:r>
              <w:rPr>
                <w:bCs/>
                <w:b/>
              </w:rPr>
              <w:t xml:space="preserve">3</w:t>
            </w:r>
          </w:p>
        </w:tc>
        <w:tc>
          <w:tcPr/>
          <w:p>
            <w:pPr>
              <w:pStyle w:val="Compact"/>
              <w:jc w:val="left"/>
            </w:pPr>
            <w:r>
              <w:t xml:space="preserve">Screenshot Pipeline</w:t>
            </w:r>
          </w:p>
        </w:tc>
        <w:tc>
          <w:tcPr/>
          <w:p>
            <w:pPr>
              <w:pStyle w:val="Compact"/>
              <w:jc w:val="left"/>
            </w:pPr>
            <w:r>
              <w:t xml:space="preserve">Implement</w:t>
            </w:r>
            <w:r>
              <w:t xml:space="preserve"> </w:t>
            </w:r>
            <w:r>
              <w:rPr>
                <w:rStyle w:val="VerbatimChar"/>
              </w:rPr>
              <w:t xml:space="preserve">pkg/screenshot/</w:t>
            </w:r>
            <w:r>
              <w:t xml:space="preserve"> </w:t>
            </w:r>
            <w:r>
              <w:t xml:space="preserve">with 8 platform engines; deliver on-demand REST/WebSocket API; add presentational export</w:t>
            </w:r>
          </w:p>
        </w:tc>
      </w:tr>
      <w:tr>
        <w:tc>
          <w:tcPr/>
          <w:p>
            <w:pPr>
              <w:pStyle w:val="Compact"/>
              <w:jc w:val="left"/>
            </w:pPr>
            <w:r>
              <w:rPr>
                <w:bCs/>
                <w:b/>
              </w:rPr>
              <w:t xml:space="preserve">4</w:t>
            </w:r>
          </w:p>
        </w:tc>
        <w:tc>
          <w:tcPr/>
          <w:p>
            <w:pPr>
              <w:pStyle w:val="Compact"/>
              <w:jc w:val="left"/>
            </w:pPr>
            <w:r>
              <w:t xml:space="preserve">Test Coverage Matrix</w:t>
            </w:r>
          </w:p>
        </w:tc>
        <w:tc>
          <w:tcPr/>
          <w:p>
            <w:pPr>
              <w:pStyle w:val="Compact"/>
              <w:jc w:val="left"/>
            </w:pPr>
            <w:r>
              <w:t xml:space="preserve">Define 10 test types × 5 client categories = 50 coverage cells; mandate protocol-layer probes and visual verification</w:t>
            </w:r>
          </w:p>
        </w:tc>
      </w:tr>
      <w:tr>
        <w:tc>
          <w:tcPr/>
          <w:p>
            <w:pPr>
              <w:pStyle w:val="Compact"/>
              <w:jc w:val="left"/>
            </w:pPr>
            <w:r>
              <w:rPr>
                <w:bCs/>
                <w:b/>
              </w:rPr>
              <w:t xml:space="preserve">5</w:t>
            </w:r>
          </w:p>
        </w:tc>
        <w:tc>
          <w:tcPr/>
          <w:p>
            <w:pPr>
              <w:pStyle w:val="Compact"/>
              <w:jc w:val="left"/>
            </w:pPr>
            <w:r>
              <w:t xml:space="preserve">Catalogizer Example</w:t>
            </w:r>
          </w:p>
        </w:tc>
        <w:tc>
          <w:tcPr/>
          <w:p>
            <w:pPr>
              <w:pStyle w:val="Compact"/>
              <w:jc w:val="left"/>
            </w:pPr>
            <w:r>
              <w:t xml:space="preserve">Bump submodules; create 5 new test banks; validate Web/Desktop/Android/API clients with real device automation</w:t>
            </w:r>
          </w:p>
        </w:tc>
      </w:tr>
      <w:tr>
        <w:tc>
          <w:tcPr/>
          <w:p>
            <w:pPr>
              <w:pStyle w:val="Compact"/>
              <w:jc w:val="left"/>
            </w:pPr>
            <w:r>
              <w:rPr>
                <w:bCs/>
                <w:b/>
              </w:rPr>
              <w:t xml:space="preserve">6</w:t>
            </w:r>
          </w:p>
        </w:tc>
        <w:tc>
          <w:tcPr/>
          <w:p>
            <w:pPr>
              <w:pStyle w:val="Compact"/>
              <w:jc w:val="left"/>
            </w:pPr>
            <w:r>
              <w:t xml:space="preserve">Anti-Bluff Framework</w:t>
            </w:r>
          </w:p>
        </w:tc>
        <w:tc>
          <w:tcPr/>
          <w:p>
            <w:pPr>
              <w:pStyle w:val="Compact"/>
              <w:jc w:val="left"/>
            </w:pPr>
            <w:r>
              <w:t xml:space="preserve">Implement 4-layer architecture (protocol → functional → visual → destructive); add</w:t>
            </w:r>
            <w:r>
              <w:t xml:space="preserve"> </w:t>
            </w:r>
            <w:r>
              <w:rPr>
                <w:rStyle w:val="VerbatimChar"/>
              </w:rPr>
              <w:t xml:space="preserve">pkg/antibluff/</w:t>
            </w:r>
            <w:r>
              <w:t xml:space="preserve">; design 4 synthetic user workflows</w:t>
            </w:r>
          </w:p>
        </w:tc>
      </w:tr>
      <w:tr>
        <w:tc>
          <w:tcPr/>
          <w:p>
            <w:pPr>
              <w:pStyle w:val="Compact"/>
              <w:jc w:val="left"/>
            </w:pPr>
            <w:r>
              <w:rPr>
                <w:bCs/>
                <w:b/>
              </w:rPr>
              <w:t xml:space="preserve">7</w:t>
            </w:r>
          </w:p>
        </w:tc>
        <w:tc>
          <w:tcPr/>
          <w:p>
            <w:pPr>
              <w:pStyle w:val="Compact"/>
              <w:jc w:val="left"/>
            </w:pPr>
            <w:r>
              <w:t xml:space="preserve">AI QA Orchestration</w:t>
            </w:r>
          </w:p>
        </w:tc>
        <w:tc>
          <w:tcPr/>
          <w:p>
            <w:pPr>
              <w:pStyle w:val="Compact"/>
              <w:jc w:val="left"/>
            </w:pPr>
            <w:r>
              <w:t xml:space="preserve">Orchestrate 4-phase autonomous sessions across all platforms; generate video-evidence reports; produce slide-deck exports</w:t>
            </w:r>
          </w:p>
        </w:tc>
      </w:tr>
      <w:tr>
        <w:tc>
          <w:tcPr/>
          <w:p>
            <w:pPr>
              <w:pStyle w:val="Compact"/>
              <w:jc w:val="left"/>
            </w:pPr>
            <w:r>
              <w:rPr>
                <w:bCs/>
                <w:b/>
              </w:rPr>
              <w:t xml:space="preserve">8</w:t>
            </w:r>
          </w:p>
        </w:tc>
        <w:tc>
          <w:tcPr/>
          <w:p>
            <w:pPr>
              <w:pStyle w:val="Compact"/>
              <w:jc w:val="left"/>
            </w:pPr>
            <w:r>
              <w:t xml:space="preserve">Enterprise UX Validation</w:t>
            </w:r>
          </w:p>
        </w:tc>
        <w:tc>
          <w:tcPr/>
          <w:p>
            <w:pPr>
              <w:pStyle w:val="Compact"/>
              <w:jc w:val="left"/>
            </w:pPr>
            <w:r>
              <w:t xml:space="preserve">Verify translation tool UX across 5 clients; validate 42 LLM providers; enforce 99.9 % uptime and cost controls</w:t>
            </w:r>
          </w:p>
        </w:tc>
      </w:tr>
      <w:tr>
        <w:tc>
          <w:tcPr/>
          <w:p>
            <w:pPr>
              <w:pStyle w:val="Compact"/>
              <w:jc w:val="left"/>
            </w:pPr>
            <w:r>
              <w:rPr>
                <w:bCs/>
                <w:b/>
              </w:rPr>
              <w:t xml:space="preserve">9</w:t>
            </w:r>
          </w:p>
        </w:tc>
        <w:tc>
          <w:tcPr/>
          <w:p>
            <w:pPr>
              <w:pStyle w:val="Compact"/>
              <w:jc w:val="left"/>
            </w:pPr>
            <w:r>
              <w:t xml:space="preserve">Build &amp; Automation</w:t>
            </w:r>
          </w:p>
        </w:tc>
        <w:tc>
          <w:tcPr/>
          <w:p>
            <w:pPr>
              <w:pStyle w:val="Compact"/>
              <w:jc w:val="left"/>
            </w:pPr>
            <w:r>
              <w:t xml:space="preserve">Add</w:t>
            </w:r>
            <w:r>
              <w:t xml:space="preserve"> </w:t>
            </w:r>
            <w:r>
              <w:rPr>
                <w:rStyle w:val="VerbatimChar"/>
              </w:rPr>
              <w:t xml:space="preserve">make qa-all</w:t>
            </w:r>
            <w:r>
              <w:t xml:space="preserve">/</w:t>
            </w:r>
            <w:r>
              <w:rPr>
                <w:rStyle w:val="VerbatimChar"/>
              </w:rPr>
              <w:t xml:space="preserve">qa-session</w:t>
            </w:r>
            <w:r>
              <w:t xml:space="preserve">/</w:t>
            </w:r>
            <w:r>
              <w:rPr>
                <w:rStyle w:val="VerbatimChar"/>
              </w:rPr>
              <w:t xml:space="preserve">qa-anti-bluff</w:t>
            </w:r>
            <w:r>
              <w:t xml:space="preserve"> </w:t>
            </w:r>
            <w:r>
              <w:t xml:space="preserve">targets; create session scripts; maintain NO-CI/CD constitutional compliance</w:t>
            </w:r>
          </w:p>
        </w:tc>
      </w:tr>
      <w:tr>
        <w:tc>
          <w:tcPr/>
          <w:p>
            <w:pPr>
              <w:pStyle w:val="Compact"/>
              <w:jc w:val="left"/>
            </w:pPr>
            <w:r>
              <w:rPr>
                <w:bCs/>
                <w:b/>
              </w:rPr>
              <w:t xml:space="preserve">10</w:t>
            </w:r>
          </w:p>
        </w:tc>
        <w:tc>
          <w:tcPr/>
          <w:p>
            <w:pPr>
              <w:pStyle w:val="Compact"/>
              <w:jc w:val="left"/>
            </w:pPr>
            <w:r>
              <w:t xml:space="preserve">Monitoring &amp; Compliance</w:t>
            </w:r>
          </w:p>
        </w:tc>
        <w:tc>
          <w:tcPr/>
          <w:p>
            <w:pPr>
              <w:pStyle w:val="Compact"/>
              <w:jc w:val="left"/>
            </w:pPr>
            <w:r>
              <w:t xml:space="preserve">Deploy static HTML dashboards; publish anti-bluff compliance reports; establish release gates and monthly improvement reviews</w:t>
            </w:r>
          </w:p>
        </w:tc>
      </w:tr>
    </w:tbl>
    <w:bookmarkEnd w:id="22"/>
    <w:bookmarkStart w:id="23" w:name="anti-bluff-mandate-non-negotiable"/>
    <w:p>
      <w:pPr>
        <w:pStyle w:val="Heading3"/>
      </w:pPr>
      <w:r>
        <w:t xml:space="preserve">Anti-Bluff Mandate — Non-Negotiable</w:t>
      </w:r>
    </w:p>
    <w:p>
      <w:pPr>
        <w:pStyle w:val="FirstParagraph"/>
      </w:pPr>
      <w:r>
        <w:t xml:space="preserve">Every phase of this plan is governed by the anti-bluff covenant. The operative rule, inherited from the user’s mandate and now codified in HelixQA’s and Catalogizer’s constitutions, states:</w:t>
      </w:r>
      <w:r>
        <w:t xml:space="preserve"> </w:t>
      </w:r>
      <w:r>
        <w:rPr>
          <w:bCs/>
          <w:b/>
        </w:rPr>
        <w:t xml:space="preserve">the bar for shipping is not</w:t>
      </w:r>
      <w:r>
        <w:rPr>
          <w:bCs/>
          <w:b/>
        </w:rPr>
        <w:t xml:space="preserve"> </w:t>
      </w:r>
      <w:r>
        <w:rPr>
          <w:bCs/>
          <w:b/>
        </w:rPr>
        <w:t xml:space="preserve">“</w:t>
      </w:r>
      <w:r>
        <w:rPr>
          <w:bCs/>
          <w:b/>
        </w:rPr>
        <w:t xml:space="preserve">tests pass</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users can use the feature.</w:t>
      </w:r>
      <w:r>
        <w:rPr>
          <w:bCs/>
          <w:b/>
        </w:rPr>
        <w:t xml:space="preserve">”</w:t>
      </w:r>
      <w:r>
        <w:t xml:space="preserve"> </w:t>
      </w:r>
      <w:r>
        <w:t xml:space="preserve">Every test, every Challenge, and every QA session result must carry positive evidence that the feature works for the end user. A green test suite combined with a broken feature is a worse outcome than an honest red suite—it silently destroys trust in the entire system. This mandate is cascaded to every submodule’s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as a non-negotiable, release-blocking requirement.</w:t>
      </w:r>
    </w:p>
    <w:bookmarkEnd w:id="23"/>
    <w:bookmarkStart w:id="24" w:name="resource-and-safety-constraints"/>
    <w:p>
      <w:pPr>
        <w:pStyle w:val="Heading3"/>
      </w:pPr>
      <w:r>
        <w:t xml:space="preserve">Resource and Safety Constraints</w:t>
      </w:r>
    </w:p>
    <w:p>
      <w:pPr>
        <w:pStyle w:val="FirstParagraph"/>
      </w:pPr>
      <w:r>
        <w:t xml:space="preserve">All test and challenge execution is strictly limited to 30–40 % of host system resources (</w:t>
      </w:r>
      <w:r>
        <w:rPr>
          <w:rStyle w:val="VerbatimChar"/>
        </w:rPr>
        <w:t xml:space="preserve">GOMAXPROCS=2</w:t>
      </w:r>
      <w:r>
        <w:t xml:space="preserve">,</w:t>
      </w:r>
      <w:r>
        <w:t xml:space="preserve"> </w:t>
      </w:r>
      <w:r>
        <w:rPr>
          <w:rStyle w:val="VerbatimChar"/>
        </w:rPr>
        <w:t xml:space="preserve">nice -n 19</w:t>
      </w:r>
      <w:r>
        <w:t xml:space="preserve">, container memory caps). No CI/CD pipelines are permitted per constitutional mandate; all builds and QA sessions are triggered manually via Makefile targets or shell scripts. Host power management transitions (suspend, hibernate, reboot) are categorically forbidden and blocked by hardened systemd configuration.</w:t>
      </w:r>
    </w:p>
    <w:bookmarkEnd w:id="24"/>
    <w:bookmarkStart w:id="25" w:name="success-criteria"/>
    <w:p>
      <w:pPr>
        <w:pStyle w:val="Heading3"/>
      </w:pPr>
      <w:r>
        <w:t xml:space="preserve">Success Criteria</w:t>
      </w:r>
    </w:p>
    <w:p>
      <w:pPr>
        <w:pStyle w:val="FirstParagraph"/>
      </w:pPr>
      <w:r>
        <w:t xml:space="preserve">The integration is complete when:</w:t>
      </w:r>
      <w:r>
        <w:t xml:space="preserve"> </w:t>
      </w:r>
      <w:r>
        <w:t xml:space="preserve">1. All 56 submodules across HelixCode and Catalogizer contain CONST-035 and Article XI §11.9;</w:t>
      </w:r>
      <w:r>
        <w:t xml:space="preserve"> </w:t>
      </w:r>
      <w:r>
        <w:t xml:space="preserve">2. HelixCode exposes REST and CLI interfaces for triggering QA sessions and retrieving on-demand screenshots;</w:t>
      </w:r>
      <w:r>
        <w:t xml:space="preserve"> </w:t>
      </w:r>
      <w:r>
        <w:t xml:space="preserve">3. Screenshot engines cover all 8 client platform variants (Web responsive breakpoints, Desktop Linux/macOS/Windows, Android, iOS, CLI, TUI);</w:t>
      </w:r>
      <w:r>
        <w:t xml:space="preserve"> </w:t>
      </w:r>
      <w:r>
        <w:t xml:space="preserve">4. The 10 × 5 test coverage matrix is fully populated with anti-bluff verification methods;</w:t>
      </w:r>
      <w:r>
        <w:t xml:space="preserve"> </w:t>
      </w:r>
      <w:r>
        <w:t xml:space="preserve">5. Catalogizer demonstrates the integration with 5 new test banks and 206+ PASS results;</w:t>
      </w:r>
      <w:r>
        <w:t xml:space="preserve"> </w:t>
      </w:r>
      <w:r>
        <w:t xml:space="preserve">6. The anti-bluff framework detects deliberately broken features with 100 % accuracy;</w:t>
      </w:r>
      <w:r>
        <w:t xml:space="preserve"> </w:t>
      </w:r>
      <w:r>
        <w:t xml:space="preserve">7. Autonomous QA sessions run across all platforms with video evidence and ticket generation;</w:t>
      </w:r>
      <w:r>
        <w:t xml:space="preserve"> </w:t>
      </w:r>
      <w:r>
        <w:t xml:space="preserve">8. The release gate checklist passes: all tests + all challenges + all screenshots verified + all anti-bluff checks + all governance cascades confirmed.</w:t>
      </w:r>
    </w:p>
    <w:p>
      <w:r>
        <w:pict>
          <v:rect style="width:0;height:1.5pt" o:hralign="center" o:hrstd="t" o:hr="t"/>
        </w:pict>
      </w:r>
    </w:p>
    <w:bookmarkEnd w:id="25"/>
    <w:bookmarkEnd w:id="26"/>
    <w:bookmarkEnd w:id="27"/>
    <w:bookmarkStart w:id="227" w:name="phase-0-constitution-governance-update"/>
    <w:p>
      <w:pPr>
        <w:pStyle w:val="Heading1"/>
      </w:pPr>
      <w:r>
        <w:t xml:space="preserve">1. Phase 0: Constitution &amp; Governance Update</w:t>
      </w:r>
    </w:p>
    <w:p>
      <w:pPr>
        <w:pStyle w:val="FirstParagraph"/>
      </w:pPr>
      <w:r>
        <w:t xml:space="preserve">Before any code changes are merged, the governance layer that constrains every subsequent decision must be made consistent across the HelixCode enterprise system and its submodules. This phase addresses the missing Article XI §11.9 User-Mandate Forensic Anchor in HelixCode’s three primary governance files —</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 and aligns the anti-bluff constant identifier from</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for cross-repository parity with HelixQA and Catalogizer. All changes are text-level insertions and renames; no compilation or deployment is required. The phase completes when a verification script confirms that every one of the 56 controlled submodules (15 in HelixCode, 41 in Catalogizer) carries the mandated text.</w:t>
      </w:r>
    </w:p>
    <w:p>
      <w:r>
        <w:pict>
          <v:rect style="width:0;height:1.5pt" o:hralign="center" o:hrstd="t" o:hr="t"/>
        </w:pict>
      </w:r>
    </w:p>
    <w:bookmarkStart w:id="31" w:name="article-xi-11.9-cascade-to-helixcode"/>
    <w:p>
      <w:pPr>
        <w:pStyle w:val="Heading2"/>
      </w:pPr>
      <w:r>
        <w:t xml:space="preserve">1.1 Article XI §11.9 Cascade to HelixCode</w:t>
      </w:r>
    </w:p>
    <w:p>
      <w:pPr>
        <w:pStyle w:val="FirstParagraph"/>
      </w:pPr>
      <w:r>
        <w:t xml:space="preserve">A comparative audit of the three repositories’ governance files, performed on 2026-04-29, found that HelixQA and Catalogizer each contain the verbatim user mandate and its operative rule in all three governance files, while HelixCode contains the operative anti-bluff rules but omits the §11.9 forensic anchor entirely</w:t>
      </w:r>
      <w:r>
        <w:t xml:space="preserve"> </w:t>
      </w:r>
      <w:r>
        <w:rPr>
          <w:vertAlign w:val="superscript"/>
        </w:rPr>
        <w:footnoteReference w:id="1"/>
      </w:r>
      <w:r>
        <w:t xml:space="preserve">. The forensic anchor serves two purposes: it preserves the historical user mandate as primary authority for the anti-bluff rule, and it binds every autonomous agent (Claude session, build script, challenge runner) to a concrete standard of evidence rather than a proxy metric such as</w:t>
      </w:r>
      <w:r>
        <w:t xml:space="preserve"> </w:t>
      </w:r>
      <w:r>
        <w:t xml:space="preserve">“</w:t>
      </w:r>
      <w:r>
        <w:t xml:space="preserve">tests pass.</w:t>
      </w:r>
      <w:r>
        <w:t xml:space="preserve">”</w:t>
      </w:r>
      <w:r>
        <w:t xml:space="preserve"> </w:t>
      </w:r>
      <w:r>
        <w:t xml:space="preserve">The absence of this anchor in HelixCode is classified as a constitutional release blocker per the cascade declarations in HelixQA and Catalogizer, which state that non-compliance is a release blocker regardless of context</w:t>
      </w:r>
      <w:r>
        <w:t xml:space="preserve"> </w:t>
      </w:r>
      <w:fldSimple w:instr="NOTEREF _Ref_Footnote_1 \h \f">
        <w:r>
          <w:rPr>
            <w:vertAlign w:val="superscript"/>
          </w:rPr>
          <w:t>1</w:t>
        </w:r>
      </w:fldSimple>
      <w:r>
        <w:t xml:space="preserve">.</w:t>
      </w:r>
    </w:p>
    <w:p>
      <w:pPr>
        <w:pStyle w:val="BodyText"/>
      </w:pPr>
      <w:r>
        <w:t xml:space="preserve">The audit identified three critical gaps requiring immediate remediation:</w:t>
      </w:r>
    </w:p>
    <w:tbl>
      <w:tblPr>
        <w:tblStyle w:val="Table"/>
        <w:tblW w:type="pct" w:w="5000"/>
        <w:tblLook w:firstRow="1" w:lastRow="0" w:firstColumn="0" w:lastColumn="0" w:noHBand="0" w:noVBand="0" w:val="0020"/>
      </w:tblPr>
      <w:tblGrid>
        <w:gridCol w:w="892"/>
        <w:gridCol w:w="1673"/>
        <w:gridCol w:w="1896"/>
        <w:gridCol w:w="1115"/>
        <w:gridCol w:w="2342"/>
      </w:tblGrid>
      <w:tr>
        <w:trPr>
          <w:tblHeader w:val="true"/>
        </w:trPr>
        <w:tc>
          <w:tcPr/>
          <w:p>
            <w:pPr>
              <w:pStyle w:val="Compact"/>
              <w:jc w:val="left"/>
            </w:pPr>
            <w:r>
              <w:t xml:space="preserve">Gap ID</w:t>
            </w:r>
          </w:p>
        </w:tc>
        <w:tc>
          <w:tcPr/>
          <w:p>
            <w:pPr>
              <w:pStyle w:val="Compact"/>
              <w:jc w:val="left"/>
            </w:pPr>
            <w:r>
              <w:t xml:space="preserve">Affected File</w:t>
            </w:r>
          </w:p>
        </w:tc>
        <w:tc>
          <w:tcPr/>
          <w:p>
            <w:pPr>
              <w:pStyle w:val="Compact"/>
              <w:jc w:val="left"/>
            </w:pPr>
            <w:r>
              <w:t xml:space="preserve">Missing Element</w:t>
            </w:r>
          </w:p>
        </w:tc>
        <w:tc>
          <w:tcPr/>
          <w:p>
            <w:pPr>
              <w:pStyle w:val="Compact"/>
              <w:jc w:val="left"/>
            </w:pPr>
            <w:r>
              <w:t xml:space="preserve">Severity</w:t>
            </w:r>
          </w:p>
        </w:tc>
        <w:tc>
          <w:tcPr/>
          <w:p>
            <w:pPr>
              <w:pStyle w:val="Compact"/>
              <w:jc w:val="left"/>
            </w:pPr>
            <w:r>
              <w:t xml:space="preserve">Constitutional Basis</w:t>
            </w:r>
          </w:p>
        </w:tc>
      </w:tr>
      <w:tr>
        <w:tc>
          <w:tcPr/>
          <w:p>
            <w:pPr>
              <w:pStyle w:val="Compact"/>
              <w:jc w:val="left"/>
            </w:pPr>
            <w:r>
              <w:t xml:space="preserve">GAP-001</w:t>
            </w:r>
          </w:p>
        </w:tc>
        <w:tc>
          <w:tcPr/>
          <w:p>
            <w:pPr>
              <w:pStyle w:val="Compact"/>
              <w:jc w:val="left"/>
            </w:pPr>
            <w:r>
              <w:rPr>
                <w:rStyle w:val="VerbatimChar"/>
              </w:rPr>
              <w:t xml:space="preserve">HelixCode/CONSTITUTION.md</w:t>
            </w:r>
          </w:p>
        </w:tc>
        <w:tc>
          <w:tcPr/>
          <w:p>
            <w:pPr>
              <w:pStyle w:val="Compact"/>
              <w:jc w:val="left"/>
            </w:pPr>
            <w:r>
              <w:t xml:space="preserve">Article XI §11.9 verbatim user quote + operative rule</w:t>
            </w:r>
          </w:p>
        </w:tc>
        <w:tc>
          <w:tcPr/>
          <w:p>
            <w:pPr>
              <w:pStyle w:val="Compact"/>
              <w:jc w:val="left"/>
            </w:pPr>
            <w:r>
              <w:t xml:space="preserve">Critical</w:t>
            </w:r>
          </w:p>
        </w:tc>
        <w:tc>
          <w:tcPr/>
          <w:p>
            <w:pPr>
              <w:pStyle w:val="Compact"/>
              <w:jc w:val="left"/>
            </w:pPr>
            <w:r>
              <w:t xml:space="preserve">HelixQA §11.9 cascade clause:</w:t>
            </w:r>
            <w:r>
              <w:t xml:space="preserve"> </w:t>
            </w:r>
            <w:r>
              <w:t xml:space="preserve">“</w:t>
            </w:r>
            <w:r>
              <w:t xml:space="preserve">must appear in every submodule’s CONSTITUTION.md</w:t>
            </w:r>
            <w:r>
              <w:t xml:space="preserve">”</w:t>
            </w:r>
            <w:r>
              <w:t xml:space="preserve"> </w:t>
            </w:r>
            <w:fldSimple w:instr="NOTEREF _Ref_Footnote_1 \h \f">
              <w:r>
                <w:rPr>
                  <w:vertAlign w:val="superscript"/>
                </w:rPr>
                <w:t>1</w:t>
              </w:r>
            </w:fldSimple>
          </w:p>
        </w:tc>
      </w:tr>
      <w:tr>
        <w:tc>
          <w:tcPr/>
          <w:p>
            <w:pPr>
              <w:pStyle w:val="Compact"/>
              <w:jc w:val="left"/>
            </w:pPr>
            <w:r>
              <w:t xml:space="preserve">GAP-002</w:t>
            </w:r>
          </w:p>
        </w:tc>
        <w:tc>
          <w:tcPr/>
          <w:p>
            <w:pPr>
              <w:pStyle w:val="Compact"/>
              <w:jc w:val="left"/>
            </w:pPr>
            <w:r>
              <w:rPr>
                <w:rStyle w:val="VerbatimChar"/>
              </w:rPr>
              <w:t xml:space="preserve">HelixCode/CLAUDE.md</w:t>
            </w:r>
          </w:p>
        </w:tc>
        <w:tc>
          <w:tcPr/>
          <w:p>
            <w:pPr>
              <w:pStyle w:val="Compact"/>
              <w:jc w:val="left"/>
            </w:pPr>
            <w:r>
              <w:t xml:space="preserve">Article XI §11.9 verbatim user quote + operative rule + cascade requirement</w:t>
            </w:r>
          </w:p>
        </w:tc>
        <w:tc>
          <w:tcPr/>
          <w:p>
            <w:pPr>
              <w:pStyle w:val="Compact"/>
              <w:jc w:val="left"/>
            </w:pPr>
            <w:r>
              <w:t xml:space="preserve">Critical</w:t>
            </w:r>
          </w:p>
        </w:tc>
        <w:tc>
          <w:tcPr/>
          <w:p>
            <w:pPr>
              <w:pStyle w:val="Compact"/>
              <w:jc w:val="left"/>
            </w:pPr>
            <w:r>
              <w:t xml:space="preserve">HelixQA CLAUDE.md cascade:</w:t>
            </w:r>
            <w:r>
              <w:t xml:space="preserve"> </w:t>
            </w:r>
            <w:r>
              <w:t xml:space="preserve">“</w:t>
            </w:r>
            <w:r>
              <w:t xml:space="preserve">this clause must appear in every submodule’s CONSTITUTION.md / CLAUDE.md / AGENTS.md</w:t>
            </w:r>
            <w:r>
              <w:t xml:space="preserve">”</w:t>
            </w:r>
            <w:r>
              <w:t xml:space="preserve"> </w:t>
            </w:r>
            <w:fldSimple w:instr="NOTEREF _Ref_Footnote_1 \h \f">
              <w:r>
                <w:rPr>
                  <w:vertAlign w:val="superscript"/>
                </w:rPr>
                <w:t>1</w:t>
              </w:r>
            </w:fldSimple>
          </w:p>
        </w:tc>
      </w:tr>
      <w:tr>
        <w:tc>
          <w:tcPr/>
          <w:p>
            <w:pPr>
              <w:pStyle w:val="Compact"/>
              <w:jc w:val="left"/>
            </w:pPr>
            <w:r>
              <w:t xml:space="preserve">GAP-003</w:t>
            </w:r>
          </w:p>
        </w:tc>
        <w:tc>
          <w:tcPr/>
          <w:p>
            <w:pPr>
              <w:pStyle w:val="Compact"/>
              <w:jc w:val="left"/>
            </w:pPr>
            <w:r>
              <w:rPr>
                <w:rStyle w:val="VerbatimChar"/>
              </w:rPr>
              <w:t xml:space="preserve">HelixCode/AGENTS.md</w:t>
            </w:r>
          </w:p>
        </w:tc>
        <w:tc>
          <w:tcPr/>
          <w:p>
            <w:pPr>
              <w:pStyle w:val="Compact"/>
              <w:jc w:val="left"/>
            </w:pPr>
            <w:r>
              <w:t xml:space="preserve">Article XI §11.9 verbatim user quote + operative rule + cascade requirement</w:t>
            </w:r>
          </w:p>
        </w:tc>
        <w:tc>
          <w:tcPr/>
          <w:p>
            <w:pPr>
              <w:pStyle w:val="Compact"/>
              <w:jc w:val="left"/>
            </w:pPr>
            <w:r>
              <w:t xml:space="preserve">Critical</w:t>
            </w:r>
          </w:p>
        </w:tc>
        <w:tc>
          <w:tcPr/>
          <w:p>
            <w:pPr>
              <w:pStyle w:val="Compact"/>
              <w:jc w:val="left"/>
            </w:pPr>
            <w:r>
              <w:t xml:space="preserve">HelixQA AGENTS.md cascade:</w:t>
            </w:r>
            <w:r>
              <w:t xml:space="preserve"> </w:t>
            </w:r>
            <w:r>
              <w:t xml:space="preserve">“</w:t>
            </w:r>
            <w:r>
              <w:t xml:space="preserve">This anchor MUST appear in every submodule’s governance files</w:t>
            </w:r>
            <w:r>
              <w:t xml:space="preserve">”</w:t>
            </w:r>
            <w:r>
              <w:t xml:space="preserve"> </w:t>
            </w:r>
            <w:fldSimple w:instr="NOTEREF _Ref_Footnote_1 \h \f">
              <w:r>
                <w:rPr>
                  <w:vertAlign w:val="superscript"/>
                </w:rPr>
                <w:t>1</w:t>
              </w:r>
            </w:fldSimple>
          </w:p>
        </w:tc>
      </w:tr>
    </w:tbl>
    <w:p>
      <w:pPr>
        <w:pStyle w:val="BodyText"/>
      </w:pPr>
      <w:r>
        <w:t xml:space="preserve">Each gap is addressed below with the exact insertion text, file path, line range, and verification command.</w:t>
      </w:r>
    </w:p>
    <w:bookmarkStart w:id="28" w:name="X351c7fd4e3503ac48021c42e1fc51a9ecee1742"/>
    <w:p>
      <w:pPr>
        <w:pStyle w:val="Heading3"/>
      </w:pPr>
      <w:r>
        <w:t xml:space="preserve">1.1.1 GAP-001: Add verbatim user-mandate forensic anchor to</w:t>
      </w:r>
      <w:r>
        <w:t xml:space="preserve"> </w:t>
      </w:r>
      <w:r>
        <w:rPr>
          <w:rStyle w:val="VerbatimChar"/>
        </w:rPr>
        <w:t xml:space="preserve">HelixCode/CONSTITUTION.md</w:t>
      </w:r>
    </w:p>
    <w:p>
      <w:pPr>
        <w:pStyle w:val="FirstParagraph"/>
      </w:pPr>
      <w:r>
        <w:rPr>
          <w:bCs/>
          <w:b/>
        </w:rPr>
        <w:t xml:space="preserve">File:</w:t>
      </w:r>
      <w:r>
        <w:t xml:space="preserve"> </w:t>
      </w:r>
      <w:r>
        <w:rPr>
          <w:rStyle w:val="VerbatimChar"/>
        </w:rPr>
        <w:t xml:space="preserve">https://github.com/HelixDevelopment/HelixCode/blob/main/CONSTITUTION.md</w:t>
      </w:r>
      <w:r>
        <w:br/>
      </w:r>
      <w:r>
        <w:rPr>
          <w:bCs/>
          <w:b/>
        </w:rPr>
        <w:t xml:space="preserve">Insertion point:</w:t>
      </w:r>
      <w:r>
        <w:t xml:space="preserve"> </w:t>
      </w:r>
      <w:r>
        <w:t xml:space="preserve">After line 152 (end of</w:t>
      </w:r>
      <w:r>
        <w:t xml:space="preserve"> </w:t>
      </w:r>
      <w:r>
        <w:rPr>
          <w:rStyle w:val="VerbatimChar"/>
        </w:rPr>
        <w:t xml:space="preserve">CONST-017</w:t>
      </w:r>
      <w:r>
        <w:t xml:space="preserve"> </w:t>
      </w:r>
      <w:r>
        <w:t xml:space="preserve">section), before line 154 (</w:t>
      </w:r>
      <w:r>
        <w:rPr>
          <w:rStyle w:val="VerbatimChar"/>
        </w:rPr>
        <w:t xml:space="preserve">CONST-018</w:t>
      </w:r>
      <w:r>
        <w:t xml:space="preserve"> </w:t>
      </w:r>
      <w:r>
        <w:t xml:space="preserve">header)</w:t>
      </w:r>
      <w:r>
        <w:t xml:space="preserve"> </w:t>
      </w:r>
      <w:r>
        <w:rPr>
          <w:vertAlign w:val="superscript"/>
        </w:rPr>
        <w:footnoteReference w:id="2"/>
      </w:r>
      <w:r>
        <w:t xml:space="preserve">.</w:t>
      </w:r>
      <w:r>
        <w:br/>
      </w:r>
      <w:r>
        <w:rPr>
          <w:bCs/>
          <w:b/>
        </w:rPr>
        <w:t xml:space="preserve">Current surrounding text:</w:t>
      </w:r>
    </w:p>
    <w:p>
      <w:pPr>
        <w:pStyle w:val="SourceCode"/>
      </w:pPr>
      <w:r>
        <w:rPr>
          <w:rStyle w:val="FunctionTok"/>
        </w:rPr>
        <w:t xml:space="preserve">## CONST-018: Host Power Management Hard Ban</w:t>
      </w:r>
    </w:p>
    <w:p>
      <w:pPr>
        <w:pStyle w:val="FirstParagraph"/>
      </w:pPr>
      <w:r>
        <w:t xml:space="preserve">The insertion renames</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and appends the §11.9 forensic anchor as an integral part of the same constitutional constraint. The following block must be inserted verbatim, replacing the existing</w:t>
      </w:r>
      <w:r>
        <w:t xml:space="preserve"> </w:t>
      </w:r>
      <w:r>
        <w:rPr>
          <w:rStyle w:val="VerbatimChar"/>
        </w:rPr>
        <w:t xml:space="preserve">CONST-017</w:t>
      </w:r>
      <w:r>
        <w:t xml:space="preserve"> </w:t>
      </w:r>
      <w:r>
        <w:t xml:space="preserve">header at line 136 but preserving all existing operative rules that follow it:</w:t>
      </w:r>
    </w:p>
    <w:p>
      <w:pPr>
        <w:pStyle w:val="BodyText"/>
      </w:pPr>
      <w:r>
        <w:rPr>
          <w:bCs/>
          <w:b/>
        </w:rPr>
        <w:t xml:space="preserve">Text to insert (lines 136–153 replacement + insertion):</w:t>
      </w:r>
    </w:p>
    <w:p>
      <w:pPr>
        <w:pStyle w:val="SourceCode"/>
      </w:pPr>
      <w:r>
        <w:rPr>
          <w:rStyle w:val="FunctionTok"/>
        </w:rPr>
        <w:t xml:space="preserve">## CONST-035 — Anti-Bluff Tests &amp; Challenges (User-Mandate Forensic Anchor)</w:t>
      </w:r>
      <w:r>
        <w:br/>
      </w:r>
      <w:r>
        <w:br/>
      </w:r>
      <w:r>
        <w:rPr>
          <w:rStyle w:val="NormalTok"/>
        </w:rPr>
        <w:t xml:space="preserve">**§11.9 User-Mandate Forensic Anchor (2026-04-29)**</w:t>
      </w:r>
      <w:r>
        <w:br/>
      </w:r>
      <w:r>
        <w:br/>
      </w:r>
      <w:r>
        <w:rPr>
          <w:rStyle w:val="NormalTok"/>
        </w:rPr>
        <w:t xml:space="preserve">This Article exists because of an explicit, repeatedly-stated user mandate. The verbatim text:</w:t>
      </w:r>
      <w:r>
        <w:br/>
      </w:r>
      <w:r>
        <w:br/>
      </w:r>
      <w:r>
        <w:rPr>
          <w:rStyle w:val="AttributeTok"/>
        </w:rPr>
        <w:t xml:space="preserve">&gt; "We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This anchor is the primary authority for the entire Article. The operative rule is:</w:t>
      </w:r>
      <w:r>
        <w:br/>
      </w:r>
      <w:r>
        <w:br/>
      </w:r>
      <w:r>
        <w:rPr>
          <w:rStyle w:val="NormalTok"/>
        </w:rPr>
        <w:t xml:space="preserve">**The bar for shipping is not "tests pass" but "users can use the feature."**</w:t>
      </w:r>
      <w:r>
        <w:br/>
      </w:r>
      <w:r>
        <w:br/>
      </w:r>
      <w:r>
        <w:rPr>
          <w:rStyle w:val="NormalTok"/>
        </w:rPr>
        <w:t xml:space="preserve">Every PASS in this codebase MUST carry positive evidence captured during execution that the feature works for the end user. Metadata-only PASS, configuration-only PASS, "absence-of-error" PASS, and grep-based PASS without runtime evidence are all critical defects regardless of how green the summary line looks.</w:t>
      </w:r>
      <w:r>
        <w:br/>
      </w:r>
      <w:r>
        <w:br/>
      </w:r>
      <w:r>
        <w:rPr>
          <w:rStyle w:val="NormalTok"/>
        </w:rPr>
        <w:t xml:space="preserve">Tests and Challenges (HelixQA) are bound equally — a Challenge that scores PASS on a non-functional feature is the same class of defect as a unit test that does. Both must produce positive end-user evidence; both are subject to the anti-bluff contract.</w:t>
      </w:r>
      <w:r>
        <w:br/>
      </w:r>
      <w:r>
        <w:br/>
      </w:r>
      <w:r>
        <w:rPr>
          <w:rStyle w:val="NormalTok"/>
        </w:rPr>
        <w:t xml:space="preserve">No false-success results are tolerable. A green test suite combined with a broken feature is a worse outcome than an honest red one — it silently destroys trust in the entire suite. Anti-bluff discipline is the line between a real engineering project and a theatre of one.</w:t>
      </w:r>
      <w:r>
        <w:br/>
      </w:r>
      <w:r>
        <w:br/>
      </w:r>
      <w:r>
        <w:rPr>
          <w:rStyle w:val="NormalTok"/>
        </w:rPr>
        <w:t xml:space="preserve">**Cascade requirement (extending CONST-036):**</w:t>
      </w:r>
      <w:r>
        <w:br/>
      </w:r>
      <w:r>
        <w:rPr>
          <w:rStyle w:val="NormalTok"/>
        </w:rPr>
        <w:t xml:space="preserve">This anchor section (verbatim quote + operative rule) must appear in every submodule's CONSTITUTION.md / CLAUDE.md / AGENTS.md. Non-compliance is a release blocker regardless of context. Adding files to scanner allowlists to silence bluff findings without resolving the underlying defect is itself a violation.</w:t>
      </w:r>
      <w:r>
        <w:br/>
      </w:r>
      <w:r>
        <w:br/>
      </w:r>
      <w:r>
        <w:rPr>
          <w:rStyle w:val="FunctionTok"/>
        </w:rPr>
        <w:t xml:space="preserve">## CONST-018: Host Power Management Hard Ban</w:t>
      </w:r>
    </w:p>
    <w:p>
      <w:pPr>
        <w:pStyle w:val="FirstParagraph"/>
      </w:pPr>
      <w:r>
        <w:rPr>
          <w:bCs/>
          <w:b/>
        </w:rPr>
        <w:t xml:space="preserve">Verification command:</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"We had been in position that all tests do execute"</w:t>
      </w:r>
      <w:r>
        <w:rPr>
          <w:rStyle w:val="NormalTok"/>
        </w:rPr>
        <w:t xml:space="preserve"> </w:t>
      </w:r>
      <w:r>
        <w:rPr>
          <w:rStyle w:val="DataTypeTok"/>
        </w:rPr>
        <w:t xml:space="preserve">\</w:t>
      </w:r>
      <w:r>
        <w:br/>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"bar for shipping is not"</w:t>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"CONST-035"</w:t>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"GAP-001: VERIFIED"</w:t>
      </w:r>
    </w:p>
    <w:p>
      <w:pPr>
        <w:pStyle w:val="FirstParagraph"/>
      </w:pPr>
      <w:r>
        <w:t xml:space="preserve">The</w:t>
      </w:r>
      <w:r>
        <w:t xml:space="preserve"> </w:t>
      </w:r>
      <w:r>
        <w:rPr>
          <w:rStyle w:val="VerbatimChar"/>
        </w:rPr>
        <w:t xml:space="preserve">grep</w:t>
      </w:r>
      <w:r>
        <w:t xml:space="preserve"> </w:t>
      </w:r>
      <w:r>
        <w:t xml:space="preserve">sequence asserts three independent conditions: the verbatim user quote is present, the operative rule is present, and the constant identifier is</w:t>
      </w:r>
      <w:r>
        <w:t xml:space="preserve"> </w:t>
      </w:r>
      <w:r>
        <w:rPr>
          <w:rStyle w:val="VerbatimChar"/>
        </w:rPr>
        <w:t xml:space="preserve">CONST-035</w:t>
      </w:r>
      <w:r>
        <w:t xml:space="preserve"> </w:t>
      </w:r>
      <w:r>
        <w:t xml:space="preserve">rather than</w:t>
      </w:r>
      <w:r>
        <w:t xml:space="preserve"> </w:t>
      </w:r>
      <w:r>
        <w:rPr>
          <w:rStyle w:val="VerbatimChar"/>
        </w:rPr>
        <w:t xml:space="preserve">CONST-017</w:t>
      </w:r>
      <w:r>
        <w:t xml:space="preserve">. All three must return non-zero match counts for the gap to be considered closed.</w:t>
      </w:r>
    </w:p>
    <w:bookmarkEnd w:id="28"/>
    <w:bookmarkStart w:id="29" w:name="X30df7b35eaeeb2a820aedbffc945b0e6f9bad15"/>
    <w:p>
      <w:pPr>
        <w:pStyle w:val="Heading3"/>
      </w:pPr>
      <w:r>
        <w:t xml:space="preserve">1.1.2 GAP-002: Add Article XI §11.9 operative rule to</w:t>
      </w:r>
      <w:r>
        <w:t xml:space="preserve"> </w:t>
      </w:r>
      <w:r>
        <w:rPr>
          <w:rStyle w:val="VerbatimChar"/>
        </w:rPr>
        <w:t xml:space="preserve">HelixCode/CLAUDE.md</w:t>
      </w:r>
    </w:p>
    <w:p>
      <w:pPr>
        <w:pStyle w:val="FirstParagraph"/>
      </w:pPr>
      <w:r>
        <w:rPr>
          <w:bCs/>
          <w:b/>
        </w:rPr>
        <w:t xml:space="preserve">File:</w:t>
      </w:r>
      <w:r>
        <w:t xml:space="preserve"> </w:t>
      </w:r>
      <w:r>
        <w:rPr>
          <w:rStyle w:val="VerbatimChar"/>
        </w:rPr>
        <w:t xml:space="preserve">https://github.com/HelixDevelopment/HelixCode/blob/main/CLAUDE.md</w:t>
      </w:r>
      <w:r>
        <w:br/>
      </w:r>
      <w:r>
        <w:rPr>
          <w:bCs/>
          <w:b/>
        </w:rPr>
        <w:t xml:space="preserve">Insertion point:</w:t>
      </w:r>
      <w:r>
        <w:t xml:space="preserve"> </w:t>
      </w:r>
      <w:r>
        <w:t xml:space="preserve">After line 52 (end of</w:t>
      </w:r>
      <w:r>
        <w:t xml:space="preserve"> </w:t>
      </w:r>
      <w:r>
        <w:rPr>
          <w:rStyle w:val="VerbatimChar"/>
        </w:rPr>
        <w:t xml:space="preserve">Rule 10</w:t>
      </w:r>
      <w:r>
        <w:t xml:space="preserve"> </w:t>
      </w:r>
      <w:r>
        <w:t xml:space="preserve">section), before line 54 (start of section 3,</w:t>
      </w:r>
      <w:r>
        <w:t xml:space="preserve"> </w:t>
      </w:r>
      <w:r>
        <w:rPr>
          <w:rStyle w:val="VerbatimChar"/>
        </w:rPr>
        <w:t xml:space="preserve">HelixCode-Specific Architecture</w:t>
      </w:r>
      <w:r>
        <w:t xml:space="preserve">)</w:t>
      </w:r>
      <w:r>
        <w:t xml:space="preserve"> </w:t>
      </w:r>
      <w:r>
        <w:rPr>
          <w:vertAlign w:val="superscript"/>
        </w:rPr>
        <w:footnoteReference w:id="3"/>
      </w:r>
      <w:r>
        <w:t xml:space="preserve">.</w:t>
      </w:r>
      <w:r>
        <w:br/>
      </w:r>
      <w:r>
        <w:rPr>
          <w:bCs/>
          <w:b/>
        </w:rPr>
        <w:t xml:space="preserve">Current surrounding text:</w:t>
      </w:r>
    </w:p>
    <w:p>
      <w:pPr>
        <w:pStyle w:val="SourceCode"/>
      </w:pPr>
      <w:r>
        <w:rPr>
          <w:rStyle w:val="FunctionTok"/>
        </w:rPr>
        <w:t xml:space="preserve">### Rule 10: Zero-Bluff Mandate (CONST-035)</w:t>
      </w:r>
      <w:r>
        <w:br/>
      </w:r>
      <w:r>
        <w:rPr>
          <w:rStyle w:val="NormalTok"/>
        </w:rPr>
        <w:t xml:space="preserve">A passing test is a claim that the feature **works for the end user**. Every test must guarantee Quality + Completion + Full Usability. Any test that doesn't certify all three is a bluff and must be tightened.</w:t>
      </w:r>
      <w:r>
        <w:br/>
      </w:r>
      <w:r>
        <w:br/>
      </w:r>
      <w:r>
        <w:rPr>
          <w:rStyle w:val="NormalTok"/>
        </w:rPr>
        <w:t xml:space="preserve">---</w:t>
      </w:r>
      <w:r>
        <w:br/>
      </w:r>
      <w:r>
        <w:br/>
      </w:r>
      <w:r>
        <w:rPr>
          <w:rStyle w:val="FunctionTok"/>
        </w:rPr>
        <w:t xml:space="preserve">## 3. HelixCode-Specific Architecture</w:t>
      </w:r>
    </w:p>
    <w:p>
      <w:pPr>
        <w:pStyle w:val="FirstParagraph"/>
      </w:pPr>
      <w:r>
        <w:t xml:space="preserve">The existing</w:t>
      </w:r>
      <w:r>
        <w:t xml:space="preserve"> </w:t>
      </w:r>
      <w:r>
        <w:rPr>
          <w:rStyle w:val="VerbatimChar"/>
        </w:rPr>
        <w:t xml:space="preserve">Rule 10</w:t>
      </w:r>
      <w:r>
        <w:t xml:space="preserve"> </w:t>
      </w:r>
      <w:r>
        <w:t xml:space="preserve">contains the operative anti-bluff rules but lacks the verbatim user mandate and the explicit cascade requirement. The following block must be inserted between the</w:t>
      </w:r>
      <w:r>
        <w:t xml:space="preserve"> </w:t>
      </w:r>
      <w:r>
        <w:rPr>
          <w:rStyle w:val="VerbatimChar"/>
        </w:rPr>
        <w:t xml:space="preserve">---</w:t>
      </w:r>
      <w:r>
        <w:t xml:space="preserve"> </w:t>
      </w:r>
      <w:r>
        <w:t xml:space="preserve">rule terminator and the</w:t>
      </w:r>
      <w:r>
        <w:t xml:space="preserve"> </w:t>
      </w:r>
      <w:r>
        <w:rPr>
          <w:rStyle w:val="VerbatimChar"/>
        </w:rPr>
        <w:t xml:space="preserve">## 3.</w:t>
      </w:r>
      <w:r>
        <w:t xml:space="preserve"> </w:t>
      </w:r>
      <w:r>
        <w:t xml:space="preserve">section header:</w:t>
      </w:r>
    </w:p>
    <w:p>
      <w:pPr>
        <w:pStyle w:val="BodyText"/>
      </w:pPr>
      <w:r>
        <w:rPr>
          <w:bCs/>
          <w:b/>
        </w:rPr>
        <w:t xml:space="preserve">Text to insert:</w:t>
      </w:r>
    </w:p>
    <w:p>
      <w:pPr>
        <w:pStyle w:val="SourceCode"/>
      </w:pPr>
      <w:r>
        <w:rPr>
          <w:rStyle w:val="NormalTok"/>
        </w:rPr>
        <w:t xml:space="preserve">⚠️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Metadata-only PASS, configuration-only PASS, "absence-of-error" PASS, and grep-based PASS without runtime evidence are all critical defects regardless of how green the summary line looks.</w:t>
      </w:r>
      <w:r>
        <w:br/>
      </w:r>
      <w:r>
        <w:br/>
      </w:r>
      <w:r>
        <w:rPr>
          <w:rStyle w:val="NormalTok"/>
        </w:rPr>
        <w:t xml:space="preserve">Tests and Challenges (HelixQA) are bound equally. A Challenge that scores PASS on a non-functional feature is the same class of defect as a unit test that does.</w:t>
      </w:r>
      <w:r>
        <w:br/>
      </w:r>
      <w:r>
        <w:br/>
      </w:r>
      <w:r>
        <w:rPr>
          <w:rStyle w:val="NormalTok"/>
        </w:rPr>
        <w:t xml:space="preserve">No false-success results are tolerable. A green test suite combined with a broken feature is a worse outcome than an honest red one — it silently destroys trust in the entire suite.</w:t>
      </w:r>
      <w:r>
        <w:br/>
      </w:r>
      <w:r>
        <w:br/>
      </w:r>
      <w:r>
        <w:rPr>
          <w:rStyle w:val="NormalTok"/>
        </w:rPr>
        <w:t xml:space="preserve">**Cascade requirement:** this anchor (verbatim quote + operative rule) MUST appear in every submodule's CONSTITUTION.md / CLAUDE.md / AGENTS.md. Non-compliance is a release blocker. Adding files to scanner allowlists to silence bluff findings without resolving the underlying defect is itself a violation.</w:t>
      </w:r>
      <w:r>
        <w:br/>
      </w:r>
      <w:r>
        <w:br/>
      </w:r>
      <w:r>
        <w:rPr>
          <w:rStyle w:val="NormalTok"/>
        </w:rPr>
        <w:t xml:space="preserve">Full text: CONSTITUTION.md Article XI §11.9.</w:t>
      </w:r>
    </w:p>
    <w:p>
      <w:pPr>
        <w:pStyle w:val="FirstParagraph"/>
      </w:pPr>
      <w:r>
        <w:rPr>
          <w:bCs/>
          <w:b/>
        </w:rPr>
        <w:t xml:space="preserve">Verification command:</w:t>
      </w:r>
    </w:p>
    <w:p>
      <w:pPr>
        <w:pStyle w:val="SourceCode"/>
      </w:pPr>
      <w:r>
        <w:rPr>
          <w:rStyle w:val="FunctionTok"/>
        </w:rPr>
        <w:t xml:space="preserve">grep</w:t>
      </w:r>
      <w:r>
        <w:rPr>
          <w:rStyle w:val="NormalTok"/>
        </w:rPr>
        <w:t xml:space="preserve"> </w:t>
      </w:r>
      <w:r>
        <w:rPr>
          <w:rStyle w:val="AttributeTok"/>
        </w:rPr>
        <w:t xml:space="preserve">-A1</w:t>
      </w:r>
      <w:r>
        <w:rPr>
          <w:rStyle w:val="NormalTok"/>
        </w:rPr>
        <w:t xml:space="preserve"> </w:t>
      </w:r>
      <w:r>
        <w:rPr>
          <w:rStyle w:val="StringTok"/>
        </w:rPr>
        <w:t xml:space="preserve">"User-Mandate Forensic Anchor"</w:t>
      </w:r>
      <w:r>
        <w:rPr>
          <w:rStyle w:val="NormalTok"/>
        </w:rPr>
        <w:t xml:space="preserve"> CLAUDE.md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StringTok"/>
        </w:rPr>
        <w:t xml:space="preserve">"2026-04-29"</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"We had been in position"</w:t>
      </w:r>
      <w:r>
        <w:rPr>
          <w:rStyle w:val="NormalTok"/>
        </w:rPr>
        <w:t xml:space="preserve"> CLAUDE.md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"bar for shipping is not"</w:t>
      </w:r>
      <w:r>
        <w:rPr>
          <w:rStyle w:val="NormalTok"/>
        </w:rPr>
        <w:t xml:space="preserve"> CLAUDE.md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"GAP-002: VERIFIED"</w:t>
      </w:r>
    </w:p>
    <w:bookmarkEnd w:id="29"/>
    <w:bookmarkStart w:id="30" w:name="X13439c00dadde15349cbedbb08247a4b8b043a0"/>
    <w:p>
      <w:pPr>
        <w:pStyle w:val="Heading3"/>
      </w:pPr>
      <w:r>
        <w:t xml:space="preserve">1.1.3 GAP-003: Add Article XI §11.9 reference to</w:t>
      </w:r>
      <w:r>
        <w:t xml:space="preserve"> </w:t>
      </w:r>
      <w:r>
        <w:rPr>
          <w:rStyle w:val="VerbatimChar"/>
        </w:rPr>
        <w:t xml:space="preserve">HelixCode/AGENTS.md</w:t>
      </w:r>
    </w:p>
    <w:p>
      <w:pPr>
        <w:pStyle w:val="FirstParagraph"/>
      </w:pPr>
      <w:r>
        <w:rPr>
          <w:bCs/>
          <w:b/>
        </w:rPr>
        <w:t xml:space="preserve">File:</w:t>
      </w:r>
      <w:r>
        <w:t xml:space="preserve"> </w:t>
      </w:r>
      <w:r>
        <w:rPr>
          <w:rStyle w:val="VerbatimChar"/>
        </w:rPr>
        <w:t xml:space="preserve">https://github.com/HelixDevelopment/HelixCode/blob/main/AGENTS.md</w:t>
      </w:r>
      <w:r>
        <w:br/>
      </w:r>
      <w:r>
        <w:rPr>
          <w:bCs/>
          <w:b/>
        </w:rPr>
        <w:t xml:space="preserve">Insertion point:</w:t>
      </w:r>
      <w:r>
        <w:t xml:space="preserve"> </w:t>
      </w:r>
      <w:r>
        <w:t xml:space="preserve">After line 728 (end of</w:t>
      </w:r>
      <w:r>
        <w:t xml:space="preserve"> </w:t>
      </w:r>
      <w:r>
        <w:rPr>
          <w:rStyle w:val="VerbatimChar"/>
        </w:rPr>
        <w:t xml:space="preserve">CONST-035 — End-User Usability Mandate</w:t>
      </w:r>
      <w:r>
        <w:t xml:space="preserve"> </w:t>
      </w:r>
      <w:r>
        <w:t xml:space="preserve">section), before line 730 (</w:t>
      </w:r>
      <w:r>
        <w:rPr>
          <w:rStyle w:val="VerbatimChar"/>
        </w:rPr>
        <w:t xml:space="preserve">CONST-036</w:t>
      </w:r>
      <w:r>
        <w:t xml:space="preserve"> </w:t>
      </w:r>
      <w:r>
        <w:t xml:space="preserve">header)</w:t>
      </w:r>
      <w:r>
        <w:t xml:space="preserve"> </w:t>
      </w:r>
      <w:r>
        <w:rPr>
          <w:vertAlign w:val="superscript"/>
        </w:rPr>
        <w:footnoteReference w:id="4"/>
      </w:r>
      <w:r>
        <w:t xml:space="preserve">.</w:t>
      </w:r>
      <w:r>
        <w:br/>
      </w:r>
      <w:r>
        <w:rPr>
          <w:bCs/>
          <w:b/>
        </w:rPr>
        <w:t xml:space="preserve">Current surrounding text:</w:t>
      </w:r>
    </w:p>
    <w:p>
      <w:pPr>
        <w:pStyle w:val="SourceCode"/>
      </w:pPr>
      <w:r>
        <w:rPr>
          <w:rStyle w:val="NormalTok"/>
        </w:rPr>
        <w:t xml:space="preserve">The taxonomy is illustrative, not exhaustive. Every Challenge or test added going forward MUST pass an honest self-review against this taxonomy before being committed.</w:t>
      </w:r>
      <w:r>
        <w:br/>
      </w:r>
      <w:r>
        <w:br/>
      </w:r>
      <w:r>
        <w:rPr>
          <w:rStyle w:val="NormalTok"/>
        </w:rPr>
        <w:t xml:space="preserve">---</w:t>
      </w:r>
      <w:r>
        <w:br/>
      </w:r>
      <w:r>
        <w:br/>
      </w:r>
      <w:r>
        <w:rPr>
          <w:rStyle w:val="FunctionTok"/>
        </w:rPr>
        <w:t xml:space="preserve">## CONST-036: LLMsVerifier Single Source of Truth Mandate</w:t>
      </w:r>
    </w:p>
    <w:p>
      <w:pPr>
        <w:pStyle w:val="FirstParagraph"/>
      </w:pPr>
      <w:r>
        <w:t xml:space="preserve">The following block must be inserted between the</w:t>
      </w:r>
      <w:r>
        <w:t xml:space="preserve"> </w:t>
      </w:r>
      <w:r>
        <w:rPr>
          <w:rStyle w:val="VerbatimChar"/>
        </w:rPr>
        <w:t xml:space="preserve">---</w:t>
      </w:r>
      <w:r>
        <w:t xml:space="preserve"> </w:t>
      </w:r>
      <w:r>
        <w:t xml:space="preserve">terminator and the</w:t>
      </w:r>
      <w:r>
        <w:t xml:space="preserve"> </w:t>
      </w:r>
      <w:r>
        <w:rPr>
          <w:rStyle w:val="VerbatimChar"/>
        </w:rPr>
        <w:t xml:space="preserve">CONST-036</w:t>
      </w:r>
      <w:r>
        <w:t xml:space="preserve"> </w:t>
      </w:r>
      <w:r>
        <w:t xml:space="preserve">header:</w:t>
      </w:r>
    </w:p>
    <w:p>
      <w:pPr>
        <w:pStyle w:val="BodyText"/>
      </w:pPr>
      <w:r>
        <w:rPr>
          <w:bCs/>
          <w:b/>
        </w:rPr>
        <w:t xml:space="preserve">Text to insert:</w:t>
      </w:r>
    </w:p>
    <w:p>
      <w:pPr>
        <w:pStyle w:val="SourceCode"/>
      </w:pPr>
      <w:r>
        <w:rPr>
          <w:rStyle w:val="NormalTok"/>
        </w:rPr>
        <w:t xml:space="preserve">⚠️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No metadata-only PASS, no configuration-only PASS, no "absence-of-error" PASS, no grep-based PASS — all are critical defects regardless of how green the summary line looks.</w:t>
      </w:r>
      <w:r>
        <w:br/>
      </w:r>
      <w:r>
        <w:br/>
      </w:r>
      <w:r>
        <w:rPr>
          <w:rStyle w:val="NormalTok"/>
        </w:rPr>
        <w:t xml:space="preserve">Tests and Challenges (HelixQA) are bound equally.</w:t>
      </w:r>
      <w:r>
        <w:br/>
      </w:r>
      <w:r>
        <w:br/>
      </w:r>
      <w:r>
        <w:rPr>
          <w:rStyle w:val="NormalTok"/>
        </w:rPr>
        <w:t xml:space="preserve">No false-success results are tolerable. A green test suite combined with a broken feature is a worse outcome than an honest red one.</w:t>
      </w:r>
      <w:r>
        <w:br/>
      </w:r>
      <w:r>
        <w:br/>
      </w:r>
      <w:r>
        <w:rPr>
          <w:rStyle w:val="NormalTok"/>
        </w:rPr>
        <w:t xml:space="preserve">**Cascade requirement:** this anchor MUST appear in every submodule's governance files. Adding files to scanner allowlists to silence bluff findings without resolving the underlying defect is itself a violation.</w:t>
      </w:r>
      <w:r>
        <w:br/>
      </w:r>
      <w:r>
        <w:br/>
      </w:r>
      <w:r>
        <w:rPr>
          <w:rStyle w:val="NormalTok"/>
        </w:rPr>
        <w:t xml:space="preserve">Full text: CONSTITUTION.md Article XI §11.9.</w:t>
      </w:r>
    </w:p>
    <w:p>
      <w:pPr>
        <w:pStyle w:val="FirstParagraph"/>
      </w:pPr>
      <w:r>
        <w:rPr>
          <w:bCs/>
          <w:b/>
        </w:rPr>
        <w:t xml:space="preserve">Verification command:</w:t>
      </w:r>
    </w:p>
    <w:p>
      <w:pPr>
        <w:pStyle w:val="SourceCode"/>
      </w:pP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"User-Mandate Forensic Anchor"</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"2026-04-29"</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"We had been in position"</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"GAP-003: VERIFIED"</w:t>
      </w:r>
    </w:p>
    <w:p>
      <w:r>
        <w:pict>
          <v:rect style="width:0;height:1.5pt" o:hralign="center" o:hrstd="t" o:hr="t"/>
        </w:pict>
      </w:r>
    </w:p>
    <w:bookmarkEnd w:id="30"/>
    <w:bookmarkEnd w:id="31"/>
    <w:bookmarkStart w:id="34" w:name="const-035-naming-alignment"/>
    <w:p>
      <w:pPr>
        <w:pStyle w:val="Heading2"/>
      </w:pPr>
      <w:r>
        <w:t xml:space="preserve">1.2 CONST-035 Naming Alignment</w:t>
      </w:r>
    </w:p>
    <w:p>
      <w:pPr>
        <w:pStyle w:val="FirstParagraph"/>
      </w:pPr>
      <w:r>
        <w:t xml:space="preserve">HelixCode’s</w:t>
      </w:r>
      <w:r>
        <w:t xml:space="preserve"> </w:t>
      </w:r>
      <w:r>
        <w:rPr>
          <w:rStyle w:val="VerbatimChar"/>
        </w:rPr>
        <w:t xml:space="preserve">CONSTITUTION.md</w:t>
      </w:r>
      <w:r>
        <w:t xml:space="preserve"> </w:t>
      </w:r>
      <w:r>
        <w:t xml:space="preserve">labels the anti-bluff constraint as</w:t>
      </w:r>
      <w:r>
        <w:t xml:space="preserve"> </w:t>
      </w:r>
      <w:r>
        <w:rPr>
          <w:rStyle w:val="VerbatimChar"/>
        </w:rPr>
        <w:t xml:space="preserve">CONST-017</w:t>
      </w:r>
      <w:r>
        <w:t xml:space="preserve">, while its own</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refer to the same rule under the title</w:t>
      </w:r>
      <w:r>
        <w:t xml:space="preserve"> </w:t>
      </w:r>
      <w:r>
        <w:rPr>
          <w:rStyle w:val="VerbatimChar"/>
        </w:rPr>
        <w:t xml:space="preserve">CONST-035</w:t>
      </w:r>
      <w:r>
        <w:t xml:space="preserve"> </w:t>
      </w:r>
      <w:fldSimple w:instr="NOTEREF _Ref_Footnote_1 \h \f">
        <w:r>
          <w:rPr>
            <w:vertAlign w:val="superscript"/>
          </w:rPr>
          <w:t>1</w:t>
        </w:r>
      </w:fldSimple>
      <w:r>
        <w:t xml:space="preserve">. HelixQA and Catalogizer both use</w:t>
      </w:r>
      <w:r>
        <w:t xml:space="preserve"> </w:t>
      </w:r>
      <w:r>
        <w:rPr>
          <w:rStyle w:val="VerbatimChar"/>
        </w:rPr>
        <w:t xml:space="preserve">CONST-035</w:t>
      </w:r>
      <w:r>
        <w:t xml:space="preserve"> </w:t>
      </w:r>
      <w:r>
        <w:t xml:space="preserve">consistently across all three governance files. This naming schism creates two risks: (1) automated scanners and compliance scripts that target</w:t>
      </w:r>
      <w:r>
        <w:t xml:space="preserve"> </w:t>
      </w:r>
      <w:r>
        <w:rPr>
          <w:rStyle w:val="VerbatimChar"/>
        </w:rPr>
        <w:t xml:space="preserve">CONST-035</w:t>
      </w:r>
      <w:r>
        <w:t xml:space="preserve"> </w:t>
      </w:r>
      <w:r>
        <w:t xml:space="preserve">will fail to match the HelixCode constitution, and (2) human readers cannot reliably trace a constraint from one repository to another.</w:t>
      </w:r>
    </w:p>
    <w:bookmarkStart w:id="32" w:name="Xcf34e670050951c44a901a806163656e9f7c205"/>
    <w:p>
      <w:pPr>
        <w:pStyle w:val="Heading3"/>
      </w:pPr>
      <w:r>
        <w:t xml:space="preserve">1.2.1 Rename</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in</w:t>
      </w:r>
      <w:r>
        <w:t xml:space="preserve"> </w:t>
      </w:r>
      <w:r>
        <w:rPr>
          <w:rStyle w:val="VerbatimChar"/>
        </w:rPr>
        <w:t xml:space="preserve">HelixCode/CONSTITUTION.md</w:t>
      </w:r>
    </w:p>
    <w:p>
      <w:pPr>
        <w:pStyle w:val="FirstParagraph"/>
      </w:pPr>
      <w:r>
        <w:t xml:space="preserve">The header at line 136 of</w:t>
      </w:r>
      <w:r>
        <w:t xml:space="preserve"> </w:t>
      </w:r>
      <w:r>
        <w:rPr>
          <w:rStyle w:val="VerbatimChar"/>
        </w:rPr>
        <w:t xml:space="preserve">CONSTITUTION.md</w:t>
      </w:r>
      <w:r>
        <w:t xml:space="preserve"> </w:t>
      </w:r>
      <w:r>
        <w:t xml:space="preserve">currently reads:</w:t>
      </w:r>
    </w:p>
    <w:p>
      <w:pPr>
        <w:pStyle w:val="SourceCode"/>
      </w:pPr>
      <w:r>
        <w:rPr>
          <w:rStyle w:val="FunctionTok"/>
        </w:rPr>
        <w:t xml:space="preserve">## CONST-017: Zero-Bluff Testing (CONST-035 Implementation)</w:t>
      </w:r>
    </w:p>
    <w:p>
      <w:pPr>
        <w:pStyle w:val="FirstParagraph"/>
      </w:pPr>
      <w:r>
        <w:t xml:space="preserve">This must be replaced with:</w:t>
      </w:r>
    </w:p>
    <w:p>
      <w:pPr>
        <w:pStyle w:val="SourceCode"/>
      </w:pPr>
      <w:r>
        <w:rPr>
          <w:rStyle w:val="FunctionTok"/>
        </w:rPr>
        <w:t xml:space="preserve">## CONST-035 — Anti-Bluff Tests &amp; Challenges (User-Mandate Forensic Anchor)</w:t>
      </w:r>
    </w:p>
    <w:p>
      <w:pPr>
        <w:pStyle w:val="FirstParagraph"/>
      </w:pPr>
      <w:r>
        <w:t xml:space="preserve">The parenthetical</w:t>
      </w:r>
      <w:r>
        <w:t xml:space="preserve"> </w:t>
      </w:r>
      <w:r>
        <w:rPr>
          <w:rStyle w:val="VerbatimChar"/>
        </w:rPr>
        <w:t xml:space="preserve">(CONST-035 Implementation)</w:t>
      </w:r>
      <w:r>
        <w:t xml:space="preserve"> </w:t>
      </w:r>
      <w:r>
        <w:t xml:space="preserve">was already an internal inconsistency — the header claimed one constant while admitting it implemented another. The replacement removes the ambiguity and elevates</w:t>
      </w:r>
      <w:r>
        <w:t xml:space="preserve"> </w:t>
      </w:r>
      <w:r>
        <w:rPr>
          <w:rStyle w:val="VerbatimChar"/>
        </w:rPr>
        <w:t xml:space="preserve">CONST-035</w:t>
      </w:r>
      <w:r>
        <w:t xml:space="preserve"> </w:t>
      </w:r>
      <w:r>
        <w:t xml:space="preserve">to the canonical identifier.</w:t>
      </w:r>
    </w:p>
    <w:bookmarkEnd w:id="32"/>
    <w:bookmarkStart w:id="33" w:name="X6b84ba57d71d9b2af9ac16382ff84096b693953"/>
    <w:p>
      <w:pPr>
        <w:pStyle w:val="Heading3"/>
      </w:pPr>
      <w:r>
        <w:t xml:space="preserve">1.2.2 Update all internal references from</w:t>
      </w:r>
      <w:r>
        <w:t xml:space="preserve"> </w:t>
      </w:r>
      <w:r>
        <w:rPr>
          <w:rStyle w:val="VerbatimChar"/>
        </w:rPr>
        <w:t xml:space="preserve">CONST-017</w:t>
      </w:r>
      <w:r>
        <w:t xml:space="preserve"> </w:t>
      </w:r>
      <w:r>
        <w:t xml:space="preserve">to</w:t>
      </w:r>
      <w:r>
        <w:t xml:space="preserve"> </w:t>
      </w:r>
      <w:r>
        <w:rPr>
          <w:rStyle w:val="VerbatimChar"/>
        </w:rPr>
        <w:t xml:space="preserve">CONST-035</w:t>
      </w:r>
    </w:p>
    <w:p>
      <w:pPr>
        <w:pStyle w:val="FirstParagraph"/>
      </w:pPr>
      <w:r>
        <w:t xml:space="preserve">The following references to</w:t>
      </w:r>
      <w:r>
        <w:t xml:space="preserve"> </w:t>
      </w:r>
      <w:r>
        <w:rPr>
          <w:rStyle w:val="VerbatimChar"/>
        </w:rPr>
        <w:t xml:space="preserve">CONST-017</w:t>
      </w:r>
      <w:r>
        <w:t xml:space="preserve"> </w:t>
      </w:r>
      <w:r>
        <w:t xml:space="preserve">were identified in the HelixCode governance corpus and must be updated to</w:t>
      </w:r>
      <w:r>
        <w:t xml:space="preserve"> </w:t>
      </w:r>
      <w:r>
        <w:rPr>
          <w:rStyle w:val="VerbatimChar"/>
        </w:rPr>
        <w:t xml:space="preserve">CONST-035</w:t>
      </w:r>
      <w:r>
        <w:t xml:space="preserve"> </w:t>
      </w:r>
      <w:fldSimple w:instr="NOTEREF _Ref_Footnote_1 \h \f">
        <w:r>
          <w:rPr>
            <w:vertAlign w:val="superscript"/>
          </w:rPr>
          <w:t>1</w:t>
        </w:r>
      </w:fldSimple>
      <w:r>
        <w:t xml:space="preserve">:</w:t>
      </w:r>
    </w:p>
    <w:p>
      <w:pPr>
        <w:numPr>
          <w:ilvl w:val="0"/>
          <w:numId w:val="1001"/>
        </w:numPr>
        <w:pStyle w:val="Compact"/>
      </w:pPr>
      <w:r>
        <w:rPr>
          <w:rStyle w:val="VerbatimChar"/>
        </w:rPr>
        <w:t xml:space="preserve">CONSTITUTION.md</w:t>
      </w:r>
      <w:r>
        <w:t xml:space="preserve"> </w:t>
      </w:r>
      <w:r>
        <w:t xml:space="preserve">line 136: section header (addressed in §1.2.1).</w:t>
      </w:r>
    </w:p>
    <w:p>
      <w:pPr>
        <w:numPr>
          <w:ilvl w:val="0"/>
          <w:numId w:val="1001"/>
        </w:numPr>
        <w:pStyle w:val="Compact"/>
      </w:pPr>
      <w:r>
        <w:rPr>
          <w:rStyle w:val="VerbatimChar"/>
        </w:rPr>
        <w:t xml:space="preserve">CONSTITUTION.md</w:t>
      </w:r>
      <w:r>
        <w:t xml:space="preserve"> </w:t>
      </w:r>
      <w:r>
        <w:t xml:space="preserve">line 343: anti-bluff verification comment referencing</w:t>
      </w:r>
      <w:r>
        <w:t xml:space="preserve"> </w:t>
      </w:r>
      <w:r>
        <w:rPr>
          <w:rStyle w:val="VerbatimChar"/>
        </w:rPr>
        <w:t xml:space="preserve">CONST-017</w:t>
      </w:r>
      <w:r>
        <w:t xml:space="preserve"> </w:t>
      </w:r>
      <w:r>
        <w:t xml:space="preserve">in the</w:t>
      </w:r>
      <w:r>
        <w:t xml:space="preserve"> </w:t>
      </w:r>
      <w:r>
        <w:rPr>
          <w:rStyle w:val="VerbatimChar"/>
        </w:rPr>
        <w:t xml:space="preserve">ModelManager.GetAvailableModels()</w:t>
      </w:r>
      <w:r>
        <w:t xml:space="preserve"> </w:t>
      </w:r>
      <w:r>
        <w:t xml:space="preserve">enforcement paragraph</w:t>
      </w:r>
      <w:r>
        <w:t xml:space="preserve"> </w:t>
      </w:r>
      <w:fldSimple w:instr="NOTEREF _Ref_Footnote_2 \h \f">
        <w:r>
          <w:rPr>
            <w:vertAlign w:val="superscript"/>
          </w:rPr>
          <w:t>2</w:t>
        </w:r>
      </w:fldSimple>
      <w:r>
        <w:t xml:space="preserve">.</w:t>
      </w:r>
    </w:p>
    <w:p>
      <w:pPr>
        <w:numPr>
          <w:ilvl w:val="0"/>
          <w:numId w:val="1001"/>
        </w:numPr>
        <w:pStyle w:val="Compact"/>
      </w:pPr>
      <w:r>
        <w:rPr>
          <w:rStyle w:val="VerbatimChar"/>
        </w:rPr>
        <w:t xml:space="preserve">AGENTS.md</w:t>
      </w:r>
      <w:r>
        <w:t xml:space="preserve"> </w:t>
      </w:r>
      <w:r>
        <w:t xml:space="preserve">line 411: constitutional impact note citing</w:t>
      </w:r>
      <w:r>
        <w:t xml:space="preserve"> </w:t>
      </w:r>
      <w:r>
        <w:rPr>
          <w:rStyle w:val="VerbatimChar"/>
        </w:rPr>
        <w:t xml:space="preserve">CONST-017 (Zero-Bluff Testing)</w:t>
      </w:r>
      <w:r>
        <w:t xml:space="preserve"> </w:t>
      </w:r>
      <w:fldSimple w:instr="NOTEREF _Ref_Footnote_4 \h \f">
        <w:r>
          <w:rPr>
            <w:vertAlign w:val="superscript"/>
          </w:rPr>
          <w:t>4</w:t>
        </w:r>
      </w:fldSimple>
      <w:r>
        <w:t xml:space="preserve">.</w:t>
      </w:r>
    </w:p>
    <w:p>
      <w:pPr>
        <w:pStyle w:val="FirstParagraph"/>
      </w:pPr>
      <w:r>
        <w:t xml:space="preserve">In each case, replace the string</w:t>
      </w:r>
      <w:r>
        <w:t xml:space="preserve"> </w:t>
      </w:r>
      <w:r>
        <w:rPr>
          <w:rStyle w:val="VerbatimChar"/>
        </w:rPr>
        <w:t xml:space="preserve">CONST-017</w:t>
      </w:r>
      <w:r>
        <w:t xml:space="preserve"> </w:t>
      </w:r>
      <w:r>
        <w:t xml:space="preserve">with</w:t>
      </w:r>
      <w:r>
        <w:t xml:space="preserve"> </w:t>
      </w:r>
      <w:r>
        <w:rPr>
          <w:rStyle w:val="VerbatimChar"/>
        </w:rPr>
        <w:t xml:space="preserve">CONST-035</w:t>
      </w:r>
      <w:r>
        <w:t xml:space="preserve">. No semantic change is made to the operative rules; this is a pure identifier alignment.</w:t>
      </w:r>
    </w:p>
    <w:p>
      <w:pPr>
        <w:pStyle w:val="BodyText"/>
      </w:pPr>
      <w:r>
        <w:rPr>
          <w:bCs/>
          <w:b/>
        </w:rPr>
        <w:t xml:space="preserve">Verification command:</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"CONST-017"</w:t>
      </w:r>
      <w:r>
        <w:rPr>
          <w:rStyle w:val="NormalTok"/>
        </w:rPr>
        <w:t xml:space="preserve"> CONSTITUTION.md CLAUDE.md AGENTS.md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"FAIL: CONST-017 references remain"</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"CONST-035 alignment: VERIFIED"</w:t>
      </w:r>
    </w:p>
    <w:p>
      <w:pPr>
        <w:pStyle w:val="FirstParagraph"/>
      </w:pPr>
      <w:r>
        <w:t xml:space="preserve">The command uses the exit-code behavior of</w:t>
      </w:r>
      <w:r>
        <w:t xml:space="preserve"> </w:t>
      </w:r>
      <w:r>
        <w:rPr>
          <w:rStyle w:val="VerbatimChar"/>
        </w:rPr>
        <w:t xml:space="preserve">grep</w:t>
      </w:r>
      <w:r>
        <w:t xml:space="preserve">: if any match remains, the</w:t>
      </w:r>
      <w:r>
        <w:t xml:space="preserve"> </w:t>
      </w:r>
      <w:r>
        <w:rPr>
          <w:rStyle w:val="VerbatimChar"/>
        </w:rPr>
        <w:t xml:space="preserve">&amp;&amp;</w:t>
      </w:r>
      <w:r>
        <w:t xml:space="preserve"> </w:t>
      </w:r>
      <w:r>
        <w:t xml:space="preserve">branch prints failure; if</w:t>
      </w:r>
      <w:r>
        <w:t xml:space="preserve"> </w:t>
      </w:r>
      <w:r>
        <w:rPr>
          <w:rStyle w:val="VerbatimChar"/>
        </w:rPr>
        <w:t xml:space="preserve">grep</w:t>
      </w:r>
      <w:r>
        <w:t xml:space="preserve"> </w:t>
      </w:r>
      <w:r>
        <w:t xml:space="preserve">exits 1 (no matches), the</w:t>
      </w:r>
      <w:r>
        <w:t xml:space="preserve"> </w:t>
      </w:r>
      <w:r>
        <w:rPr>
          <w:rStyle w:val="VerbatimChar"/>
        </w:rPr>
        <w:t xml:space="preserve">||</w:t>
      </w:r>
      <w:r>
        <w:t xml:space="preserve"> </w:t>
      </w:r>
      <w:r>
        <w:t xml:space="preserve">branch confirms alignment.</w:t>
      </w:r>
    </w:p>
    <w:p>
      <w:r>
        <w:pict>
          <v:rect style="width:0;height:1.5pt" o:hralign="center" o:hrstd="t" o:hr="t"/>
        </w:pict>
      </w:r>
    </w:p>
    <w:bookmarkEnd w:id="33"/>
    <w:bookmarkEnd w:id="34"/>
    <w:bookmarkStart w:id="39" w:name="submodule-governance-cascade"/>
    <w:p>
      <w:pPr>
        <w:pStyle w:val="Heading2"/>
      </w:pPr>
      <w:r>
        <w:t xml:space="preserve">1.3 Submodule Governance Cascade</w:t>
      </w:r>
    </w:p>
    <w:p>
      <w:pPr>
        <w:pStyle w:val="FirstParagraph"/>
      </w:pPr>
      <w:r>
        <w:t xml:space="preserve">The cascade requirement declared in HelixQA and Catalogizer states that the §11.9 anchor must appear in every submodule’s governance files</w:t>
      </w:r>
      <w:r>
        <w:t xml:space="preserve"> </w:t>
      </w:r>
      <w:fldSimple w:instr="NOTEREF _Ref_Footnote_1 \h \f">
        <w:r>
          <w:rPr>
            <w:vertAlign w:val="superscript"/>
          </w:rPr>
          <w:t>1</w:t>
        </w:r>
      </w:fldSimple>
      <w:r>
        <w:t xml:space="preserve">. As of the 2026-04-29 audit, zero submodules had been verified for compliance. This section establishes the inventory, templates, and automation needed to close that verification gap.</w:t>
      </w:r>
    </w:p>
    <w:bookmarkStart w:id="35" w:name="verify-all-15-helixcode-submodules"/>
    <w:p>
      <w:pPr>
        <w:pStyle w:val="Heading3"/>
      </w:pPr>
      <w:r>
        <w:t xml:space="preserve">1.3.1 Verify all 15 HelixCode submodules</w:t>
      </w:r>
    </w:p>
    <w:p>
      <w:pPr>
        <w:pStyle w:val="FirstParagraph"/>
      </w:pPr>
      <w:r>
        <w:t xml:space="preserve">HelixCode’s</w:t>
      </w:r>
      <w:r>
        <w:t xml:space="preserve"> </w:t>
      </w:r>
      <w:r>
        <w:rPr>
          <w:rStyle w:val="VerbatimChar"/>
        </w:rPr>
        <w:t xml:space="preserve">.gitmodules</w:t>
      </w:r>
      <w:r>
        <w:t xml:space="preserve"> </w:t>
      </w:r>
      <w:r>
        <w:t xml:space="preserve">declares 15 controlled submodules under the</w:t>
      </w:r>
      <w:r>
        <w:t xml:space="preserve"> </w:t>
      </w:r>
      <w:r>
        <w:rPr>
          <w:rStyle w:val="VerbatimChar"/>
        </w:rPr>
        <w:t xml:space="preserve">HelixDevelopment</w:t>
      </w:r>
      <w:r>
        <w:t xml:space="preserve"> </w:t>
      </w:r>
      <w:r>
        <w:t xml:space="preserve">organization that are subject to project-specific governance</w:t>
      </w:r>
      <w:r>
        <w:t xml:space="preserve"> </w:t>
      </w:r>
      <w:fldSimple w:instr="NOTEREF _Ref_Footnote_1 \h \f">
        <w:r>
          <w:rPr>
            <w:vertAlign w:val="superscript"/>
          </w:rPr>
          <w:t>1</w:t>
        </w:r>
      </w:fldSimple>
      <w:r>
        <w:t xml:space="preserve">. These are: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Submodule</w:t>
            </w:r>
          </w:p>
        </w:tc>
        <w:tc>
          <w:tcPr/>
          <w:p>
            <w:pPr>
              <w:pStyle w:val="Compact"/>
              <w:jc w:val="left"/>
            </w:pPr>
            <w:r>
              <w:t xml:space="preserve">Category</w:t>
            </w:r>
          </w:p>
        </w:tc>
      </w:tr>
      <w:tr>
        <w:tc>
          <w:tcPr/>
          <w:p>
            <w:pPr>
              <w:pStyle w:val="Compact"/>
              <w:jc w:val="left"/>
            </w:pPr>
            <w:r>
              <w:t xml:space="preserve">1</w:t>
            </w:r>
          </w:p>
        </w:tc>
        <w:tc>
          <w:tcPr/>
          <w:p>
            <w:pPr>
              <w:pStyle w:val="Compact"/>
              <w:jc w:val="left"/>
            </w:pPr>
            <w:r>
              <w:rPr>
                <w:rStyle w:val="VerbatimChar"/>
              </w:rPr>
              <w:t xml:space="preserve">awesome-cpp-examples</w:t>
            </w:r>
          </w:p>
        </w:tc>
        <w:tc>
          <w:tcPr/>
          <w:p>
            <w:pPr>
              <w:pStyle w:val="Compact"/>
              <w:jc w:val="left"/>
            </w:pPr>
            <w:r>
              <w:t xml:space="preserve">Example collection</w:t>
            </w:r>
          </w:p>
        </w:tc>
      </w:tr>
      <w:tr>
        <w:tc>
          <w:tcPr/>
          <w:p>
            <w:pPr>
              <w:pStyle w:val="Compact"/>
              <w:jc w:val="left"/>
            </w:pPr>
            <w:r>
              <w:t xml:space="preserve">2</w:t>
            </w:r>
          </w:p>
        </w:tc>
        <w:tc>
          <w:tcPr/>
          <w:p>
            <w:pPr>
              <w:pStyle w:val="Compact"/>
              <w:jc w:val="left"/>
            </w:pPr>
            <w:r>
              <w:rPr>
                <w:rStyle w:val="VerbatimChar"/>
              </w:rPr>
              <w:t xml:space="preserve">awesome-shell-examples</w:t>
            </w:r>
          </w:p>
        </w:tc>
        <w:tc>
          <w:tcPr/>
          <w:p>
            <w:pPr>
              <w:pStyle w:val="Compact"/>
              <w:jc w:val="left"/>
            </w:pPr>
            <w:r>
              <w:t xml:space="preserve">Example collection</w:t>
            </w:r>
          </w:p>
        </w:tc>
      </w:tr>
      <w:tr>
        <w:tc>
          <w:tcPr/>
          <w:p>
            <w:pPr>
              <w:pStyle w:val="Compact"/>
              <w:jc w:val="left"/>
            </w:pPr>
            <w:r>
              <w:t xml:space="preserve">3</w:t>
            </w:r>
          </w:p>
        </w:tc>
        <w:tc>
          <w:tcPr/>
          <w:p>
            <w:pPr>
              <w:pStyle w:val="Compact"/>
              <w:jc w:val="left"/>
            </w:pPr>
            <w:r>
              <w:rPr>
                <w:rStyle w:val="VerbatimChar"/>
              </w:rPr>
              <w:t xml:space="preserve">cpp-learning-lab</w:t>
            </w:r>
          </w:p>
        </w:tc>
        <w:tc>
          <w:tcPr/>
          <w:p>
            <w:pPr>
              <w:pStyle w:val="Compact"/>
              <w:jc w:val="left"/>
            </w:pPr>
            <w:r>
              <w:t xml:space="preserve">Language lab</w:t>
            </w:r>
          </w:p>
        </w:tc>
      </w:tr>
      <w:tr>
        <w:tc>
          <w:tcPr/>
          <w:p>
            <w:pPr>
              <w:pStyle w:val="Compact"/>
              <w:jc w:val="left"/>
            </w:pPr>
            <w:r>
              <w:t xml:space="preserve">4</w:t>
            </w:r>
          </w:p>
        </w:tc>
        <w:tc>
          <w:tcPr/>
          <w:p>
            <w:pPr>
              <w:pStyle w:val="Compact"/>
              <w:jc w:val="left"/>
            </w:pPr>
            <w:r>
              <w:rPr>
                <w:rStyle w:val="VerbatimChar"/>
              </w:rPr>
              <w:t xml:space="preserve">rust-examples</w:t>
            </w:r>
          </w:p>
        </w:tc>
        <w:tc>
          <w:tcPr/>
          <w:p>
            <w:pPr>
              <w:pStyle w:val="Compact"/>
              <w:jc w:val="left"/>
            </w:pPr>
            <w:r>
              <w:t xml:space="preserve">Example collection</w:t>
            </w:r>
          </w:p>
        </w:tc>
      </w:tr>
      <w:tr>
        <w:tc>
          <w:tcPr/>
          <w:p>
            <w:pPr>
              <w:pStyle w:val="Compact"/>
              <w:jc w:val="left"/>
            </w:pPr>
            <w:r>
              <w:t xml:space="preserve">5</w:t>
            </w:r>
          </w:p>
        </w:tc>
        <w:tc>
          <w:tcPr/>
          <w:p>
            <w:pPr>
              <w:pStyle w:val="Compact"/>
              <w:jc w:val="left"/>
            </w:pPr>
            <w:r>
              <w:rPr>
                <w:rStyle w:val="VerbatimChar"/>
              </w:rPr>
              <w:t xml:space="preserve">rust-learning-lab</w:t>
            </w:r>
          </w:p>
        </w:tc>
        <w:tc>
          <w:tcPr/>
          <w:p>
            <w:pPr>
              <w:pStyle w:val="Compact"/>
              <w:jc w:val="left"/>
            </w:pPr>
            <w:r>
              <w:t xml:space="preserve">Language lab</w:t>
            </w:r>
          </w:p>
        </w:tc>
      </w:tr>
      <w:tr>
        <w:tc>
          <w:tcPr/>
          <w:p>
            <w:pPr>
              <w:pStyle w:val="Compact"/>
              <w:jc w:val="left"/>
            </w:pPr>
            <w:r>
              <w:t xml:space="preserve">6</w:t>
            </w:r>
          </w:p>
        </w:tc>
        <w:tc>
          <w:tcPr/>
          <w:p>
            <w:pPr>
              <w:pStyle w:val="Compact"/>
              <w:jc w:val="left"/>
            </w:pPr>
            <w:r>
              <w:rPr>
                <w:rStyle w:val="VerbatimChar"/>
              </w:rPr>
              <w:t xml:space="preserve">go-examples</w:t>
            </w:r>
          </w:p>
        </w:tc>
        <w:tc>
          <w:tcPr/>
          <w:p>
            <w:pPr>
              <w:pStyle w:val="Compact"/>
              <w:jc w:val="left"/>
            </w:pPr>
            <w:r>
              <w:t xml:space="preserve">Example collection</w:t>
            </w:r>
          </w:p>
        </w:tc>
      </w:tr>
      <w:tr>
        <w:tc>
          <w:tcPr/>
          <w:p>
            <w:pPr>
              <w:pStyle w:val="Compact"/>
              <w:jc w:val="left"/>
            </w:pPr>
            <w:r>
              <w:t xml:space="preserve">7</w:t>
            </w:r>
          </w:p>
        </w:tc>
        <w:tc>
          <w:tcPr/>
          <w:p>
            <w:pPr>
              <w:pStyle w:val="Compact"/>
              <w:jc w:val="left"/>
            </w:pPr>
            <w:r>
              <w:rPr>
                <w:rStyle w:val="VerbatimChar"/>
              </w:rPr>
              <w:t xml:space="preserve">go-learning-lab</w:t>
            </w:r>
          </w:p>
        </w:tc>
        <w:tc>
          <w:tcPr/>
          <w:p>
            <w:pPr>
              <w:pStyle w:val="Compact"/>
              <w:jc w:val="left"/>
            </w:pPr>
            <w:r>
              <w:t xml:space="preserve">Language lab</w:t>
            </w:r>
          </w:p>
        </w:tc>
      </w:tr>
      <w:tr>
        <w:tc>
          <w:tcPr/>
          <w:p>
            <w:pPr>
              <w:pStyle w:val="Compact"/>
              <w:jc w:val="left"/>
            </w:pPr>
            <w:r>
              <w:t xml:space="preserve">8</w:t>
            </w:r>
          </w:p>
        </w:tc>
        <w:tc>
          <w:tcPr/>
          <w:p>
            <w:pPr>
              <w:pStyle w:val="Compact"/>
              <w:jc w:val="left"/>
            </w:pPr>
            <w:r>
              <w:rPr>
                <w:rStyle w:val="VerbatimChar"/>
              </w:rPr>
              <w:t xml:space="preserve">python-examples</w:t>
            </w:r>
          </w:p>
        </w:tc>
        <w:tc>
          <w:tcPr/>
          <w:p>
            <w:pPr>
              <w:pStyle w:val="Compact"/>
              <w:jc w:val="left"/>
            </w:pPr>
            <w:r>
              <w:t xml:space="preserve">Example collection</w:t>
            </w:r>
          </w:p>
        </w:tc>
      </w:tr>
      <w:tr>
        <w:tc>
          <w:tcPr/>
          <w:p>
            <w:pPr>
              <w:pStyle w:val="Compact"/>
              <w:jc w:val="left"/>
            </w:pPr>
            <w:r>
              <w:t xml:space="preserve">9</w:t>
            </w:r>
          </w:p>
        </w:tc>
        <w:tc>
          <w:tcPr/>
          <w:p>
            <w:pPr>
              <w:pStyle w:val="Compact"/>
              <w:jc w:val="left"/>
            </w:pPr>
            <w:r>
              <w:rPr>
                <w:rStyle w:val="VerbatimChar"/>
              </w:rPr>
              <w:t xml:space="preserve">python-learning-lab</w:t>
            </w:r>
          </w:p>
        </w:tc>
        <w:tc>
          <w:tcPr/>
          <w:p>
            <w:pPr>
              <w:pStyle w:val="Compact"/>
              <w:jc w:val="left"/>
            </w:pPr>
            <w:r>
              <w:t xml:space="preserve">Language lab</w:t>
            </w:r>
          </w:p>
        </w:tc>
      </w:tr>
      <w:tr>
        <w:tc>
          <w:tcPr/>
          <w:p>
            <w:pPr>
              <w:pStyle w:val="Compact"/>
              <w:jc w:val="left"/>
            </w:pPr>
            <w:r>
              <w:t xml:space="preserve">10</w:t>
            </w:r>
          </w:p>
        </w:tc>
        <w:tc>
          <w:tcPr/>
          <w:p>
            <w:pPr>
              <w:pStyle w:val="Compact"/>
              <w:jc w:val="left"/>
            </w:pPr>
            <w:r>
              <w:rPr>
                <w:rStyle w:val="VerbatimChar"/>
              </w:rPr>
              <w:t xml:space="preserve">data-learning-lab</w:t>
            </w:r>
          </w:p>
        </w:tc>
        <w:tc>
          <w:tcPr/>
          <w:p>
            <w:pPr>
              <w:pStyle w:val="Compact"/>
              <w:jc w:val="left"/>
            </w:pPr>
            <w:r>
              <w:t xml:space="preserve">Domain lab</w:t>
            </w:r>
          </w:p>
        </w:tc>
      </w:tr>
      <w:tr>
        <w:tc>
          <w:tcPr/>
          <w:p>
            <w:pPr>
              <w:pStyle w:val="Compact"/>
              <w:jc w:val="left"/>
            </w:pPr>
            <w:r>
              <w:t xml:space="preserve">11</w:t>
            </w:r>
          </w:p>
        </w:tc>
        <w:tc>
          <w:tcPr/>
          <w:p>
            <w:pPr>
              <w:pStyle w:val="Compact"/>
              <w:jc w:val="left"/>
            </w:pPr>
            <w:r>
              <w:rPr>
                <w:rStyle w:val="VerbatimChar"/>
              </w:rPr>
              <w:t xml:space="preserve">ml-starter-lab</w:t>
            </w:r>
          </w:p>
        </w:tc>
        <w:tc>
          <w:tcPr/>
          <w:p>
            <w:pPr>
              <w:pStyle w:val="Compact"/>
              <w:jc w:val="left"/>
            </w:pPr>
            <w:r>
              <w:t xml:space="preserve">Domain lab</w:t>
            </w:r>
          </w:p>
        </w:tc>
      </w:tr>
      <w:tr>
        <w:tc>
          <w:tcPr/>
          <w:p>
            <w:pPr>
              <w:pStyle w:val="Compact"/>
              <w:jc w:val="left"/>
            </w:pPr>
            <w:r>
              <w:t xml:space="preserve">12</w:t>
            </w:r>
          </w:p>
        </w:tc>
        <w:tc>
          <w:tcPr/>
          <w:p>
            <w:pPr>
              <w:pStyle w:val="Compact"/>
              <w:jc w:val="left"/>
            </w:pPr>
            <w:r>
              <w:rPr>
                <w:rStyle w:val="VerbatimChar"/>
              </w:rPr>
              <w:t xml:space="preserve">mlops-learning-lab</w:t>
            </w:r>
          </w:p>
        </w:tc>
        <w:tc>
          <w:tcPr/>
          <w:p>
            <w:pPr>
              <w:pStyle w:val="Compact"/>
              <w:jc w:val="left"/>
            </w:pPr>
            <w:r>
              <w:t xml:space="preserve">Domain lab</w:t>
            </w:r>
          </w:p>
        </w:tc>
      </w:tr>
      <w:tr>
        <w:tc>
          <w:tcPr/>
          <w:p>
            <w:pPr>
              <w:pStyle w:val="Compact"/>
              <w:jc w:val="left"/>
            </w:pPr>
            <w:r>
              <w:t xml:space="preserve">13</w:t>
            </w:r>
          </w:p>
        </w:tc>
        <w:tc>
          <w:tcPr/>
          <w:p>
            <w:pPr>
              <w:pStyle w:val="Compact"/>
              <w:jc w:val="left"/>
            </w:pPr>
            <w:r>
              <w:rPr>
                <w:rStyle w:val="VerbatimChar"/>
              </w:rPr>
              <w:t xml:space="preserve">data-engineering-lab</w:t>
            </w:r>
          </w:p>
        </w:tc>
        <w:tc>
          <w:tcPr/>
          <w:p>
            <w:pPr>
              <w:pStyle w:val="Compact"/>
              <w:jc w:val="left"/>
            </w:pPr>
            <w:r>
              <w:t xml:space="preserve">Domain lab</w:t>
            </w:r>
          </w:p>
        </w:tc>
      </w:tr>
      <w:tr>
        <w:tc>
          <w:tcPr/>
          <w:p>
            <w:pPr>
              <w:pStyle w:val="Compact"/>
              <w:jc w:val="left"/>
            </w:pPr>
            <w:r>
              <w:t xml:space="preserve">14</w:t>
            </w:r>
          </w:p>
        </w:tc>
        <w:tc>
          <w:tcPr/>
          <w:p>
            <w:pPr>
              <w:pStyle w:val="Compact"/>
              <w:jc w:val="left"/>
            </w:pPr>
            <w:r>
              <w:rPr>
                <w:rStyle w:val="VerbatimChar"/>
              </w:rPr>
              <w:t xml:space="preserve">distributed-systems-learning-lab</w:t>
            </w:r>
          </w:p>
        </w:tc>
        <w:tc>
          <w:tcPr/>
          <w:p>
            <w:pPr>
              <w:pStyle w:val="Compact"/>
              <w:jc w:val="left"/>
            </w:pPr>
            <w:r>
              <w:t xml:space="preserve">Domain lab</w:t>
            </w:r>
          </w:p>
        </w:tc>
      </w:tr>
      <w:tr>
        <w:tc>
          <w:tcPr/>
          <w:p>
            <w:pPr>
              <w:pStyle w:val="Compact"/>
              <w:jc w:val="left"/>
            </w:pPr>
            <w:r>
              <w:t xml:space="preserve">15</w:t>
            </w:r>
          </w:p>
        </w:tc>
        <w:tc>
          <w:tcPr/>
          <w:p>
            <w:pPr>
              <w:pStyle w:val="Compact"/>
              <w:jc w:val="left"/>
            </w:pPr>
            <w:r>
              <w:rPr>
                <w:rStyle w:val="VerbatimChar"/>
              </w:rPr>
              <w:t xml:space="preserve">internal/isolated_files</w:t>
            </w:r>
          </w:p>
        </w:tc>
        <w:tc>
          <w:tcPr/>
          <w:p>
            <w:pPr>
              <w:pStyle w:val="Compact"/>
              <w:jc w:val="left"/>
            </w:pPr>
            <w:r>
              <w:t xml:space="preserve">Internal assets</w:t>
            </w:r>
          </w:p>
        </w:tc>
      </w:tr>
    </w:tbl>
    <w:p>
      <w:pPr>
        <w:pStyle w:val="BodyText"/>
      </w:pPr>
      <w:r>
        <w:t xml:space="preserve">Each submodule must contain three governance files: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If a file is missing, it must be created using the template below. If the file exists but lacks the §11.9 anchor, the anchor must be appended.</w:t>
      </w:r>
    </w:p>
    <w:p>
      <w:pPr>
        <w:pStyle w:val="BodyText"/>
      </w:pPr>
      <w:r>
        <w:rPr>
          <w:bCs/>
          <w:b/>
        </w:rPr>
        <w:t xml:space="preserve">Template for HelixCode submodules (minimum content):</w:t>
      </w:r>
    </w:p>
    <w:p>
      <w:pPr>
        <w:pStyle w:val="SourceCode"/>
      </w:pPr>
      <w:r>
        <w:rPr>
          <w:rStyle w:val="FunctionTok"/>
        </w:rPr>
        <w:t xml:space="preserve"># [Submodule Name] — Governance</w:t>
      </w:r>
      <w:r>
        <w:br/>
      </w:r>
      <w:r>
        <w:br/>
      </w:r>
      <w:r>
        <w:rPr>
          <w:rStyle w:val="FunctionTok"/>
        </w:rPr>
        <w:t xml:space="preserve">## Universal Mandatory Constraints (Inherited)</w:t>
      </w:r>
      <w:r>
        <w:br/>
      </w:r>
      <w:r>
        <w:br/>
      </w:r>
      <w:r>
        <w:rPr>
          <w:rStyle w:val="NormalTok"/>
        </w:rPr>
        <w:t xml:space="preserve">This submodule inherits all constraints from the parent HelixCode project.</w:t>
      </w:r>
      <w:r>
        <w:br/>
      </w:r>
      <w:r>
        <w:rPr>
          <w:rStyle w:val="NormalTok"/>
        </w:rPr>
        <w:t xml:space="preserve">Full text: https://github.com/HelixDevelopment/HelixCode/blob/main/CONSTITUTION.md</w:t>
      </w:r>
      <w:r>
        <w:br/>
      </w:r>
      <w:r>
        <w:br/>
      </w:r>
      <w:r>
        <w:rPr>
          <w:rStyle w:val="FunctionTok"/>
        </w:rPr>
        <w:t xml:space="preserve">## ⚠️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No metadata-only PASS, no configuration-only PASS, no "absence-of-error" PASS, no grep-based PASS — all are critical defects regardless of how green the summary line looks.</w:t>
      </w:r>
      <w:r>
        <w:br/>
      </w:r>
      <w:r>
        <w:br/>
      </w:r>
      <w:r>
        <w:rPr>
          <w:rStyle w:val="NormalTok"/>
        </w:rPr>
        <w:t xml:space="preserve">No false-success results are tolerable. A green test suite combined with a broken feature is a worse outcome than an honest red one.</w:t>
      </w:r>
      <w:r>
        <w:br/>
      </w:r>
      <w:r>
        <w:br/>
      </w:r>
      <w:r>
        <w:rPr>
          <w:rStyle w:val="FunctionTok"/>
        </w:rPr>
        <w:t xml:space="preserve">## CONST-035 — Anti-Bluff Tests &amp; Challenges</w:t>
      </w:r>
      <w:r>
        <w:br/>
      </w:r>
      <w:r>
        <w:br/>
      </w:r>
      <w:r>
        <w:rPr>
          <w:rStyle w:val="NormalTok"/>
        </w:rPr>
        <w:t xml:space="preserve">Every test must fail if the feature it claims to verify is removed or broken.</w:t>
      </w:r>
      <w:r>
        <w:br/>
      </w:r>
      <w:r>
        <w:rPr>
          <w:rStyle w:val="NormalTok"/>
        </w:rPr>
        <w:t xml:space="preserve">Tests that pass on broken features are critical defects.</w:t>
      </w:r>
      <w:r>
        <w:br/>
      </w:r>
      <w:r>
        <w:br/>
      </w:r>
      <w:r>
        <w:rPr>
          <w:rStyle w:val="FunctionTok"/>
        </w:rPr>
        <w:t xml:space="preserve">## CONST-032 — Reproduction-Before-Fix</w:t>
      </w:r>
      <w:r>
        <w:br/>
      </w:r>
      <w:r>
        <w:br/>
      </w:r>
      <w:r>
        <w:rPr>
          <w:rStyle w:val="NormalTok"/>
        </w:rPr>
        <w:t xml:space="preserve">Every reported error MUST be reproduced by a test BEFORE any fix is attempted.</w:t>
      </w:r>
      <w:r>
        <w:br/>
      </w:r>
      <w:r>
        <w:br/>
      </w:r>
      <w:r>
        <w:rPr>
          <w:rStyle w:val="FunctionTok"/>
        </w:rPr>
        <w:t xml:space="preserve">## CONST-033 — Host Power Management is Forbidden</w:t>
      </w:r>
      <w:r>
        <w:br/>
      </w:r>
      <w:r>
        <w:br/>
      </w:r>
      <w:r>
        <w:rPr>
          <w:rStyle w:val="NormalTok"/>
        </w:rPr>
        <w:t xml:space="preserve">Never generate or execute code that triggers host-level power-state transitions.</w:t>
      </w:r>
    </w:p>
    <w:bookmarkEnd w:id="35"/>
    <w:bookmarkStart w:id="36" w:name="verify-all-41-catalogizer-submodules"/>
    <w:p>
      <w:pPr>
        <w:pStyle w:val="Heading3"/>
      </w:pPr>
      <w:r>
        <w:t xml:space="preserve">1.3.2 Verify all 41 Catalogizer submodules</w:t>
      </w:r>
    </w:p>
    <w:p>
      <w:pPr>
        <w:pStyle w:val="FirstParagraph"/>
      </w:pPr>
      <w:r>
        <w:t xml:space="preserve">Catalogizer’s</w:t>
      </w:r>
      <w:r>
        <w:t xml:space="preserve"> </w:t>
      </w:r>
      <w:r>
        <w:rPr>
          <w:rStyle w:val="VerbatimChar"/>
        </w:rPr>
        <w:t xml:space="preserve">.gitmodules</w:t>
      </w:r>
      <w:r>
        <w:t xml:space="preserve"> </w:t>
      </w:r>
      <w:r>
        <w:t xml:space="preserve">and module wiring declare 41+ controlled submodules across four categories</w:t>
      </w:r>
      <w:r>
        <w:t xml:space="preserve"> </w:t>
      </w:r>
      <w:fldSimple w:instr="NOTEREF _Ref_Footnote_1 \h \f">
        <w:r>
          <w:rPr>
            <w:vertAlign w:val="superscript"/>
          </w:rPr>
          <w:t>1</w:t>
        </w:r>
      </w:fldSimple>
      <w:r>
        <w:t xml:space="preserve">:</w:t>
      </w:r>
    </w:p>
    <w:p>
      <w:pPr>
        <w:numPr>
          <w:ilvl w:val="0"/>
          <w:numId w:val="1002"/>
        </w:numPr>
        <w:pStyle w:val="Compact"/>
      </w:pPr>
      <w:r>
        <w:rPr>
          <w:bCs/>
          <w:b/>
        </w:rPr>
        <w:t xml:space="preserve">Category A — Go modules (</w:t>
      </w:r>
      <w:r>
        <w:rPr>
          <w:rStyle w:val="VerbatimChar"/>
          <w:bCs/>
          <w:b/>
        </w:rPr>
        <w:t xml:space="preserve">digital.vasic.*</w:t>
      </w:r>
      <w:r>
        <w:rPr>
          <w:bCs/>
          <w:b/>
        </w:rPr>
        <w:t xml:space="preserve">):</w:t>
      </w:r>
      <w:r>
        <w:t xml:space="preserve"> </w:t>
      </w:r>
      <w:r>
        <w:t xml:space="preserve">23 modules (Auth, Cache, Config, Concurrency, Container, Database, Discovery, EventBus, Filesystem, Lazy, LLMProvider, LLMsVerifier, Media, Memory, Middleware, Observability, RateLimiter, Recovery, ReplayBuffer, ScreenDiff, Security, Storage, Streaming, Upstreams, VisionEngine, Watcher).</w:t>
      </w:r>
    </w:p>
    <w:p>
      <w:pPr>
        <w:numPr>
          <w:ilvl w:val="0"/>
          <w:numId w:val="1002"/>
        </w:numPr>
        <w:pStyle w:val="Compact"/>
      </w:pPr>
      <w:r>
        <w:rPr>
          <w:bCs/>
          <w:b/>
        </w:rPr>
        <w:t xml:space="preserve">Category B — TypeScript/React modules (</w:t>
      </w:r>
      <w:r>
        <w:rPr>
          <w:rStyle w:val="VerbatimChar"/>
          <w:bCs/>
          <w:b/>
        </w:rPr>
        <w:t xml:space="preserve">@vasic-digital/*</w:t>
      </w:r>
      <w:r>
        <w:rPr>
          <w:bCs/>
          <w:b/>
        </w:rPr>
        <w:t xml:space="preserve">):</w:t>
      </w:r>
      <w:r>
        <w:t xml:space="preserve"> </w:t>
      </w:r>
      <w:r>
        <w:t xml:space="preserve">9 modules (Auth-Context-React, Catalogizer-API-Client-TS, Collection-Manager-React, Dashboard-Analytics-React, Media-Browser-React, Media-Player-React, Media-Types-TS, UI-Components-React, WebSocket-Client-TS).</w:t>
      </w:r>
    </w:p>
    <w:p>
      <w:pPr>
        <w:numPr>
          <w:ilvl w:val="0"/>
          <w:numId w:val="1002"/>
        </w:numPr>
        <w:pStyle w:val="Compact"/>
      </w:pPr>
      <w:r>
        <w:rPr>
          <w:bCs/>
          <w:b/>
        </w:rPr>
        <w:t xml:space="preserve">Category C — HelixQA/AI modules:</w:t>
      </w:r>
      <w:r>
        <w:t xml:space="preserve"> </w:t>
      </w:r>
      <w:r>
        <w:t xml:space="preserve">9 modules (Build, DocProcessor, Entities, HelixQA, LLMOrchestrator, OCU-CUDA-Sidecar, TrainingCollector, VisualRegression, Website).</w:t>
      </w:r>
    </w:p>
    <w:p>
      <w:pPr>
        <w:numPr>
          <w:ilvl w:val="0"/>
          <w:numId w:val="1002"/>
        </w:numPr>
        <w:pStyle w:val="Compact"/>
      </w:pPr>
      <w:r>
        <w:rPr>
          <w:bCs/>
          <w:b/>
        </w:rPr>
        <w:t xml:space="preserve">Category D — Application modules:</w:t>
      </w:r>
      <w:r>
        <w:t xml:space="preserve"> </w:t>
      </w:r>
      <w:r>
        <w:t xml:space="preserve">catalog-api, catalog-web, catalogizer-android, catalogizer-androidtv, catalogizer-api-client, catalogizer-desktop, installer-wizard.</w:t>
      </w:r>
    </w:p>
    <w:p>
      <w:pPr>
        <w:pStyle w:val="FirstParagraph"/>
      </w:pPr>
      <w:r>
        <w:t xml:space="preserve">Each submodule must contain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with the §11.9 anchor,</w:t>
      </w:r>
      <w:r>
        <w:t xml:space="preserve"> </w:t>
      </w:r>
      <w:r>
        <w:rPr>
          <w:rStyle w:val="VerbatimChar"/>
        </w:rPr>
        <w:t xml:space="preserve">CONST-035</w:t>
      </w:r>
      <w:r>
        <w:t xml:space="preserve">,</w:t>
      </w:r>
      <w:r>
        <w:t xml:space="preserve"> </w:t>
      </w:r>
      <w:r>
        <w:rPr>
          <w:rStyle w:val="VerbatimChar"/>
        </w:rPr>
        <w:t xml:space="preserve">CONST-032</w:t>
      </w:r>
      <w:r>
        <w:t xml:space="preserve">, and</w:t>
      </w:r>
      <w:r>
        <w:t xml:space="preserve"> </w:t>
      </w:r>
      <w:r>
        <w:rPr>
          <w:rStyle w:val="VerbatimChar"/>
        </w:rPr>
        <w:t xml:space="preserve">CONST-033</w:t>
      </w:r>
      <w:r>
        <w:t xml:space="preserve"> </w:t>
      </w:r>
      <w:r>
        <w:t xml:space="preserve">sections. The template is identical to the HelixCode template in §1.3.1, substituting the parent reference URL for</w:t>
      </w:r>
      <w:r>
        <w:t xml:space="preserve"> </w:t>
      </w:r>
      <w:r>
        <w:rPr>
          <w:rStyle w:val="VerbatimChar"/>
        </w:rPr>
        <w:t xml:space="preserve">https://github.com/vasic-digital/Catalogizer/blob/main/CONSTITUTION.md</w:t>
      </w:r>
      <w:r>
        <w:t xml:space="preserve">.</w:t>
      </w:r>
    </w:p>
    <w:bookmarkEnd w:id="36"/>
    <w:bookmarkStart w:id="37" w:name="Xe5991dcd891d7269127e74783f0e64d1847c8f3"/>
    <w:p>
      <w:pPr>
        <w:pStyle w:val="Heading3"/>
      </w:pPr>
      <w:r>
        <w:t xml:space="preserve">1.3.3 Create governance verification script:</w:t>
      </w:r>
      <w:r>
        <w:t xml:space="preserve"> </w:t>
      </w:r>
      <w:r>
        <w:rPr>
          <w:rStyle w:val="VerbatimChar"/>
        </w:rPr>
        <w:t xml:space="preserve">scripts/verify-governance-cascade.sh</w:t>
      </w:r>
    </w:p>
    <w:p>
      <w:pPr>
        <w:pStyle w:val="FirstParagraph"/>
      </w:pPr>
      <w:r>
        <w:t xml:space="preserve">The script below scans every submodule directory for the three required governance files and validates that each contains the mandatory text strings. It is designed to run standalone or be invoked from</w:t>
      </w:r>
      <w:r>
        <w:t xml:space="preserve"> </w:t>
      </w:r>
      <w:r>
        <w:rPr>
          <w:rStyle w:val="VerbatimChar"/>
        </w:rPr>
        <w:t xml:space="preserve">run_all_challenges.sh</w:t>
      </w:r>
      <w:r>
        <w:t xml:space="preserve">. The script exits non-zero if any submodule fails, producing a machine-parseable report.</w:t>
      </w:r>
    </w:p>
    <w:p>
      <w:pPr>
        <w:pStyle w:val="SourceCode"/>
      </w:pPr>
      <w:r>
        <w:rPr>
          <w:rStyle w:val="CommentTok"/>
        </w:rPr>
        <w:t xml:space="preserve">#!/usr/bin/env bash</w:t>
      </w:r>
      <w:r>
        <w:br/>
      </w:r>
      <w:r>
        <w:rPr>
          <w:rStyle w:val="CommentTok"/>
        </w:rPr>
        <w:t xml:space="preserve"># scripts/verify-governance-cascade.sh</w:t>
      </w:r>
      <w:r>
        <w:br/>
      </w:r>
      <w:r>
        <w:rPr>
          <w:rStyle w:val="CommentTok"/>
        </w:rPr>
        <w:t xml:space="preserve"># Governance cascade verification — exits non-zero on any deficiency.</w:t>
      </w:r>
      <w:r>
        <w:br/>
      </w:r>
      <w:r>
        <w:rPr>
          <w:rStyle w:val="CommentTok"/>
        </w:rPr>
        <w:t xml:space="preserve"># Version: 1.0.0</w:t>
      </w:r>
      <w:r>
        <w:br/>
      </w:r>
      <w:r>
        <w:rPr>
          <w:rStyle w:val="CommentTok"/>
        </w:rPr>
        <w:t xml:space="preserve"># Author: HelixCode Integration Plan</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REQUIRED_FILES</w:t>
      </w:r>
      <w:r>
        <w:rPr>
          <w:rStyle w:val="OperatorTok"/>
        </w:rPr>
        <w:t xml:space="preserve">=</w:t>
      </w:r>
      <w:r>
        <w:rPr>
          <w:rStyle w:val="VariableTok"/>
        </w:rPr>
        <w:t xml:space="preserve">(</w:t>
      </w:r>
      <w:r>
        <w:rPr>
          <w:rStyle w:val="StringTok"/>
        </w:rPr>
        <w:t xml:space="preserve">"CONSTITUTION.md"</w:t>
      </w:r>
      <w:r>
        <w:rPr>
          <w:rStyle w:val="NormalTok"/>
        </w:rPr>
        <w:t xml:space="preserve"> </w:t>
      </w:r>
      <w:r>
        <w:rPr>
          <w:rStyle w:val="StringTok"/>
        </w:rPr>
        <w:t xml:space="preserve">"CLAUDE.md"</w:t>
      </w:r>
      <w:r>
        <w:rPr>
          <w:rStyle w:val="NormalTok"/>
        </w:rPr>
        <w:t xml:space="preserve"> </w:t>
      </w:r>
      <w:r>
        <w:rPr>
          <w:rStyle w:val="StringTok"/>
        </w:rPr>
        <w:t xml:space="preserve">"AGENTS.md"</w:t>
      </w:r>
      <w:r>
        <w:rPr>
          <w:rStyle w:val="VariableTok"/>
        </w:rPr>
        <w:t xml:space="preserve">)</w:t>
      </w:r>
      <w:r>
        <w:br/>
      </w:r>
      <w:r>
        <w:br/>
      </w:r>
      <w:r>
        <w:rPr>
          <w:rStyle w:val="CommentTok"/>
        </w:rPr>
        <w:t xml:space="preserve"># Mandatory text strings that must appear in every governance file.</w:t>
      </w:r>
      <w:r>
        <w:br/>
      </w:r>
      <w:r>
        <w:rPr>
          <w:rStyle w:val="VariableTok"/>
        </w:rPr>
        <w:t xml:space="preserve">MANDATORY_PATTERNS</w:t>
      </w:r>
      <w:r>
        <w:rPr>
          <w:rStyle w:val="OperatorTok"/>
        </w:rPr>
        <w:t xml:space="preserve">=</w:t>
      </w:r>
      <w:r>
        <w:rPr>
          <w:rStyle w:val="VariableTok"/>
        </w:rPr>
        <w:t xml:space="preserve">(</w:t>
      </w:r>
      <w:r>
        <w:br/>
      </w:r>
      <w:r>
        <w:rPr>
          <w:rStyle w:val="NormalTok"/>
        </w:rPr>
        <w:t xml:space="preserve">  </w:t>
      </w:r>
      <w:r>
        <w:rPr>
          <w:rStyle w:val="StringTok"/>
        </w:rPr>
        <w:t xml:space="preserve">"We had been in position that all tests do execute"</w:t>
      </w:r>
      <w:r>
        <w:br/>
      </w:r>
      <w:r>
        <w:rPr>
          <w:rStyle w:val="NormalTok"/>
        </w:rPr>
        <w:t xml:space="preserve">  </w:t>
      </w:r>
      <w:r>
        <w:rPr>
          <w:rStyle w:val="StringTok"/>
        </w:rPr>
        <w:t xml:space="preserve">"bar for shipping is not"</w:t>
      </w:r>
      <w:r>
        <w:br/>
      </w:r>
      <w:r>
        <w:rPr>
          <w:rStyle w:val="NormalTok"/>
        </w:rPr>
        <w:t xml:space="preserve">  </w:t>
      </w:r>
      <w:r>
        <w:rPr>
          <w:rStyle w:val="StringTok"/>
        </w:rPr>
        <w:t xml:space="preserve">"CONST-035"</w:t>
      </w:r>
      <w:r>
        <w:br/>
      </w:r>
      <w:r>
        <w:rPr>
          <w:rStyle w:val="NormalTok"/>
        </w:rPr>
        <w:t xml:space="preserve">  </w:t>
      </w:r>
      <w:r>
        <w:rPr>
          <w:rStyle w:val="StringTok"/>
        </w:rPr>
        <w:t xml:space="preserve">"Reproduction-Before-Fix"</w:t>
      </w:r>
      <w:r>
        <w:br/>
      </w:r>
      <w:r>
        <w:rPr>
          <w:rStyle w:val="NormalTok"/>
        </w:rPr>
        <w:t xml:space="preserve">  </w:t>
      </w:r>
      <w:r>
        <w:rPr>
          <w:rStyle w:val="StringTok"/>
        </w:rPr>
        <w:t xml:space="preserve">"Host Power Management is Forbidden"</w:t>
      </w:r>
      <w:r>
        <w:br/>
      </w:r>
      <w:r>
        <w:rPr>
          <w:rStyle w:val="VariableTok"/>
        </w:rPr>
        <w:t xml:space="preserve">)</w:t>
      </w:r>
      <w:r>
        <w:br/>
      </w:r>
      <w:r>
        <w:br/>
      </w:r>
      <w:r>
        <w:rPr>
          <w:rStyle w:val="VariableTok"/>
        </w:rPr>
        <w:t xml:space="preserve">REPORT_FILE</w:t>
      </w:r>
      <w:r>
        <w:rPr>
          <w:rStyle w:val="OperatorTok"/>
        </w:rPr>
        <w:t xml:space="preserve">=</w:t>
      </w:r>
      <w:r>
        <w:rPr>
          <w:rStyle w:val="StringTok"/>
        </w:rPr>
        <w:t xml:space="preserve">"governance-cascade-report-</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StringTok"/>
        </w:rPr>
        <w:t xml:space="preserve">.txt"</w:t>
      </w:r>
      <w:r>
        <w:br/>
      </w:r>
      <w:r>
        <w:rPr>
          <w:rStyle w:val="VariableTok"/>
        </w:rPr>
        <w:t xml:space="preserve">FAILURES</w:t>
      </w:r>
      <w:r>
        <w:rPr>
          <w:rStyle w:val="OperatorTok"/>
        </w:rPr>
        <w:t xml:space="preserve">=</w:t>
      </w:r>
      <w:r>
        <w:rPr>
          <w:rStyle w:val="NormalTok"/>
        </w:rPr>
        <w:t xml:space="preserve">0</w:t>
      </w:r>
      <w:r>
        <w:br/>
      </w:r>
      <w:r>
        <w:br/>
      </w:r>
      <w:r>
        <w:rPr>
          <w:rStyle w:val="CommentTok"/>
        </w:rPr>
        <w:t xml:space="preserve"># Submodule list: space-separated paths relative to repo root.</w:t>
      </w:r>
      <w:r>
        <w:br/>
      </w:r>
      <w:r>
        <w:rPr>
          <w:rStyle w:val="VariableTok"/>
        </w:rPr>
        <w:t xml:space="preserve">HELIXCODE_SUBMODULES</w:t>
      </w:r>
      <w:r>
        <w:rPr>
          <w:rStyle w:val="OperatorTok"/>
        </w:rPr>
        <w:t xml:space="preserve">=</w:t>
      </w:r>
      <w:r>
        <w:rPr>
          <w:rStyle w:val="VariableTok"/>
        </w:rPr>
        <w:t xml:space="preserve">(</w:t>
      </w:r>
      <w:r>
        <w:br/>
      </w:r>
      <w:r>
        <w:rPr>
          <w:rStyle w:val="NormalTok"/>
        </w:rPr>
        <w:t xml:space="preserve">  </w:t>
      </w:r>
      <w:r>
        <w:rPr>
          <w:rStyle w:val="StringTok"/>
        </w:rPr>
        <w:t xml:space="preserve">"awesome-cpp-examples"</w:t>
      </w:r>
      <w:r>
        <w:br/>
      </w:r>
      <w:r>
        <w:rPr>
          <w:rStyle w:val="NormalTok"/>
        </w:rPr>
        <w:t xml:space="preserve">  </w:t>
      </w:r>
      <w:r>
        <w:rPr>
          <w:rStyle w:val="StringTok"/>
        </w:rPr>
        <w:t xml:space="preserve">"awesome-shell-examples"</w:t>
      </w:r>
      <w:r>
        <w:br/>
      </w:r>
      <w:r>
        <w:rPr>
          <w:rStyle w:val="NormalTok"/>
        </w:rPr>
        <w:t xml:space="preserve">  </w:t>
      </w:r>
      <w:r>
        <w:rPr>
          <w:rStyle w:val="StringTok"/>
        </w:rPr>
        <w:t xml:space="preserve">"cpp-learning-lab"</w:t>
      </w:r>
      <w:r>
        <w:br/>
      </w:r>
      <w:r>
        <w:rPr>
          <w:rStyle w:val="NormalTok"/>
        </w:rPr>
        <w:t xml:space="preserve">  </w:t>
      </w:r>
      <w:r>
        <w:rPr>
          <w:rStyle w:val="StringTok"/>
        </w:rPr>
        <w:t xml:space="preserve">"rust-examples"</w:t>
      </w:r>
      <w:r>
        <w:br/>
      </w:r>
      <w:r>
        <w:rPr>
          <w:rStyle w:val="NormalTok"/>
        </w:rPr>
        <w:t xml:space="preserve">  </w:t>
      </w:r>
      <w:r>
        <w:rPr>
          <w:rStyle w:val="StringTok"/>
        </w:rPr>
        <w:t xml:space="preserve">"rust-learning-lab"</w:t>
      </w:r>
      <w:r>
        <w:br/>
      </w:r>
      <w:r>
        <w:rPr>
          <w:rStyle w:val="NormalTok"/>
        </w:rPr>
        <w:t xml:space="preserve">  </w:t>
      </w:r>
      <w:r>
        <w:rPr>
          <w:rStyle w:val="StringTok"/>
        </w:rPr>
        <w:t xml:space="preserve">"go-examples"</w:t>
      </w:r>
      <w:r>
        <w:br/>
      </w:r>
      <w:r>
        <w:rPr>
          <w:rStyle w:val="NormalTok"/>
        </w:rPr>
        <w:t xml:space="preserve">  </w:t>
      </w:r>
      <w:r>
        <w:rPr>
          <w:rStyle w:val="StringTok"/>
        </w:rPr>
        <w:t xml:space="preserve">"go-learning-lab"</w:t>
      </w:r>
      <w:r>
        <w:br/>
      </w:r>
      <w:r>
        <w:rPr>
          <w:rStyle w:val="NormalTok"/>
        </w:rPr>
        <w:t xml:space="preserve">  </w:t>
      </w:r>
      <w:r>
        <w:rPr>
          <w:rStyle w:val="StringTok"/>
        </w:rPr>
        <w:t xml:space="preserve">"python-examples"</w:t>
      </w:r>
      <w:r>
        <w:br/>
      </w:r>
      <w:r>
        <w:rPr>
          <w:rStyle w:val="NormalTok"/>
        </w:rPr>
        <w:t xml:space="preserve">  </w:t>
      </w:r>
      <w:r>
        <w:rPr>
          <w:rStyle w:val="StringTok"/>
        </w:rPr>
        <w:t xml:space="preserve">"python-learning-lab"</w:t>
      </w:r>
      <w:r>
        <w:br/>
      </w:r>
      <w:r>
        <w:rPr>
          <w:rStyle w:val="NormalTok"/>
        </w:rPr>
        <w:t xml:space="preserve">  </w:t>
      </w:r>
      <w:r>
        <w:rPr>
          <w:rStyle w:val="StringTok"/>
        </w:rPr>
        <w:t xml:space="preserve">"data-learning-lab"</w:t>
      </w:r>
      <w:r>
        <w:br/>
      </w:r>
      <w:r>
        <w:rPr>
          <w:rStyle w:val="NormalTok"/>
        </w:rPr>
        <w:t xml:space="preserve">  </w:t>
      </w:r>
      <w:r>
        <w:rPr>
          <w:rStyle w:val="StringTok"/>
        </w:rPr>
        <w:t xml:space="preserve">"ml-starter-lab"</w:t>
      </w:r>
      <w:r>
        <w:br/>
      </w:r>
      <w:r>
        <w:rPr>
          <w:rStyle w:val="NormalTok"/>
        </w:rPr>
        <w:t xml:space="preserve">  </w:t>
      </w:r>
      <w:r>
        <w:rPr>
          <w:rStyle w:val="StringTok"/>
        </w:rPr>
        <w:t xml:space="preserve">"mlops-learning-lab"</w:t>
      </w:r>
      <w:r>
        <w:br/>
      </w:r>
      <w:r>
        <w:rPr>
          <w:rStyle w:val="NormalTok"/>
        </w:rPr>
        <w:t xml:space="preserve">  </w:t>
      </w:r>
      <w:r>
        <w:rPr>
          <w:rStyle w:val="StringTok"/>
        </w:rPr>
        <w:t xml:space="preserve">"data-engineering-lab"</w:t>
      </w:r>
      <w:r>
        <w:br/>
      </w:r>
      <w:r>
        <w:rPr>
          <w:rStyle w:val="NormalTok"/>
        </w:rPr>
        <w:t xml:space="preserve">  </w:t>
      </w:r>
      <w:r>
        <w:rPr>
          <w:rStyle w:val="StringTok"/>
        </w:rPr>
        <w:t xml:space="preserve">"distributed-systems-learning-lab"</w:t>
      </w:r>
      <w:r>
        <w:br/>
      </w:r>
      <w:r>
        <w:rPr>
          <w:rStyle w:val="NormalTok"/>
        </w:rPr>
        <w:t xml:space="preserve">  </w:t>
      </w:r>
      <w:r>
        <w:rPr>
          <w:rStyle w:val="StringTok"/>
        </w:rPr>
        <w:t xml:space="preserve">"internal/isolated_files"</w:t>
      </w:r>
      <w:r>
        <w:br/>
      </w:r>
      <w:r>
        <w:rPr>
          <w:rStyle w:val="VariableTok"/>
        </w:rPr>
        <w:t xml:space="preserve">)</w:t>
      </w:r>
      <w:r>
        <w:br/>
      </w:r>
      <w:r>
        <w:br/>
      </w:r>
      <w:r>
        <w:rPr>
          <w:rStyle w:val="CommentTok"/>
        </w:rPr>
        <w:t xml:space="preserve"># Catalogizer submodules are discovered dynamically from .gitmodules.</w:t>
      </w:r>
      <w:r>
        <w:br/>
      </w:r>
      <w:r>
        <w:rPr>
          <w:rStyle w:val="FunctionTok"/>
        </w:rPr>
        <w:t xml:space="preserve">read_catalogizer_submodules()</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gitmodules</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../Catalogizer/.gitmodules</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$gitmodules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grep</w:t>
      </w:r>
      <w:r>
        <w:rPr>
          <w:rStyle w:val="NormalTok"/>
        </w:rPr>
        <w:t xml:space="preserve"> </w:t>
      </w:r>
      <w:r>
        <w:rPr>
          <w:rStyle w:val="StringTok"/>
        </w:rPr>
        <w:t xml:space="preserve">'^\s*path = '</w:t>
      </w:r>
      <w:r>
        <w:rPr>
          <w:rStyle w:val="NormalTok"/>
        </w:rPr>
        <w:t xml:space="preserve"> </w:t>
      </w:r>
      <w:r>
        <w:rPr>
          <w:rStyle w:val="StringTok"/>
        </w:rPr>
        <w:t xml:space="preserve">"</w:t>
      </w:r>
      <w:r>
        <w:rPr>
          <w:rStyle w:val="VariableTok"/>
        </w:rPr>
        <w:t xml:space="preserve">$gitmodules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's/^\s*path = //'</w:t>
      </w:r>
      <w:r>
        <w:br/>
      </w:r>
      <w:r>
        <w:rPr>
          <w:rStyle w:val="NormalTok"/>
        </w:rPr>
        <w:t xml:space="preserve">  </w:t>
      </w:r>
      <w:r>
        <w:rPr>
          <w:rStyle w:val="ControlFlowTok"/>
        </w:rPr>
        <w:t xml:space="preserve">fi</w:t>
      </w:r>
      <w:r>
        <w:br/>
      </w:r>
      <w:r>
        <w:rPr>
          <w:rStyle w:val="KeywordTok"/>
        </w:rPr>
        <w:t xml:space="preserve">}</w:t>
      </w:r>
      <w:r>
        <w:br/>
      </w:r>
      <w:r>
        <w:br/>
      </w:r>
      <w:r>
        <w:rPr>
          <w:rStyle w:val="FunctionTok"/>
        </w:rPr>
        <w:t xml:space="preserve">verify_submodule()</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subpath</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subname</w:t>
      </w:r>
      <w:r>
        <w:br/>
      </w:r>
      <w:r>
        <w:rPr>
          <w:rStyle w:val="NormalTok"/>
        </w:rPr>
        <w:t xml:space="preserve">  </w:t>
      </w:r>
      <w:r>
        <w:rPr>
          <w:rStyle w:val="VariableTok"/>
        </w:rPr>
        <w:t xml:space="preserve">subname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$subpath</w:t>
      </w:r>
      <w:r>
        <w:rPr>
          <w:rStyle w:val="StringTok"/>
        </w:rPr>
        <w:t xml:space="preserve">"</w:t>
      </w:r>
      <w:r>
        <w:rPr>
          <w:rStyle w:val="Variable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 Submodule: </w:t>
      </w:r>
      <w:r>
        <w:rPr>
          <w:rStyle w:val="VariableTok"/>
        </w:rPr>
        <w:t xml:space="preserve">$subname</w:t>
      </w:r>
      <w:r>
        <w:rPr>
          <w:rStyle w:val="StringTok"/>
        </w:rPr>
        <w:t xml:space="preserve"> (</w:t>
      </w:r>
      <w:r>
        <w:rPr>
          <w:rStyle w:val="VariableTok"/>
        </w:rPr>
        <w:t xml:space="preserve">$subpath</w:t>
      </w:r>
      <w:r>
        <w:rPr>
          <w:rStyle w:val="StringTok"/>
        </w:rPr>
        <w:t xml:space="preserve">) ---"</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NormalTok"/>
        </w:rPr>
        <w:t xml:space="preserve">  </w:t>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StringTok"/>
        </w:rPr>
        <w:t xml:space="preserve">"</w:t>
      </w:r>
      <w:r>
        <w:rPr>
          <w:rStyle w:val="VariableTok"/>
        </w:rPr>
        <w:t xml:space="preserve">${REQUIRED_FILES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local</w:t>
      </w:r>
      <w:r>
        <w:rPr>
          <w:rStyle w:val="NormalTok"/>
        </w:rPr>
        <w:t xml:space="preserve"> </w:t>
      </w:r>
      <w:r>
        <w:rPr>
          <w:rStyle w:val="VariableTok"/>
        </w:rPr>
        <w:t xml:space="preserve">filepath</w:t>
      </w:r>
      <w:r>
        <w:rPr>
          <w:rStyle w:val="OperatorTok"/>
        </w:rPr>
        <w:t xml:space="preserve">=</w:t>
      </w:r>
      <w:r>
        <w:rPr>
          <w:rStyle w:val="StringTok"/>
        </w:rPr>
        <w:t xml:space="preserve">"</w:t>
      </w:r>
      <w:r>
        <w:rPr>
          <w:rStyle w:val="VariableTok"/>
        </w:rPr>
        <w:t xml:space="preserve">$subpath</w:t>
      </w:r>
      <w:r>
        <w:rPr>
          <w:rStyle w:val="StringTok"/>
        </w:rPr>
        <w:t xml:space="preserve">/</w:t>
      </w:r>
      <w:r>
        <w:rPr>
          <w:rStyle w:val="VariableTok"/>
        </w:rPr>
        <w:t xml:space="preserve">$file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$filepath</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"MISSING_FILE: </w:t>
      </w:r>
      <w:r>
        <w:rPr>
          <w:rStyle w:val="VariableTok"/>
        </w:rPr>
        <w:t xml:space="preserve">$filepath</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${MANDATORY_PATTERNS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StringTok"/>
        </w:rPr>
        <w:t xml:space="preserve">"</w:t>
      </w:r>
      <w:r>
        <w:rPr>
          <w:rStyle w:val="VariableTok"/>
        </w:rPr>
        <w:t xml:space="preserve">$filepath</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"MISSING_TEXT: </w:t>
      </w:r>
      <w:r>
        <w:rPr>
          <w:rStyle w:val="VariableTok"/>
        </w:rPr>
        <w:t xml:space="preserve">$filepath</w:t>
      </w:r>
      <w:r>
        <w:rPr>
          <w:rStyle w:val="StringTok"/>
        </w:rPr>
        <w:t xml:space="preserve"> | pattern: </w:t>
      </w:r>
      <w:r>
        <w:rPr>
          <w:rStyle w:val="VariableTok"/>
        </w:rPr>
        <w:t xml:space="preserve">$pattern</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NormalTok"/>
        </w:rPr>
        <w:t xml:space="preserve">  </w:t>
      </w:r>
      <w:r>
        <w:rPr>
          <w:rStyle w:val="ControlFlowTok"/>
        </w:rPr>
        <w:t xml:space="preserve">done</w:t>
      </w:r>
      <w:r>
        <w:br/>
      </w:r>
      <w:r>
        <w:rPr>
          <w:rStyle w:val="KeywordTok"/>
        </w:rPr>
        <w:t xml:space="preserve">}</w:t>
      </w:r>
      <w:r>
        <w:br/>
      </w:r>
      <w:r>
        <w:br/>
      </w:r>
      <w:r>
        <w:rPr>
          <w:rStyle w:val="CommentTok"/>
        </w:rPr>
        <w:t xml:space="preserve"># Main execution</w:t>
      </w:r>
      <w:r>
        <w:br/>
      </w:r>
      <w:r>
        <w:rPr>
          <w:rStyle w:val="BuiltInTok"/>
        </w:rPr>
        <w:t xml:space="preserve">echo</w:t>
      </w:r>
      <w:r>
        <w:rPr>
          <w:rStyle w:val="NormalTok"/>
        </w:rPr>
        <w:t xml:space="preserve"> </w:t>
      </w:r>
      <w:r>
        <w:rPr>
          <w:rStyle w:val="StringTok"/>
        </w:rPr>
        <w:t xml:space="preserve">"Governance Cascade Verification Report — </w:t>
      </w:r>
      <w:r>
        <w:rPr>
          <w:rStyle w:val="VariableTok"/>
        </w:rPr>
        <w:t xml:space="preserve">$(</w:t>
      </w:r>
      <w:r>
        <w:rPr>
          <w:rStyle w:val="FunctionTok"/>
        </w:rPr>
        <w:t xml:space="preserve">date</w:t>
      </w:r>
      <w:r>
        <w:rPr>
          <w:rStyle w:val="NormalTok"/>
        </w:rPr>
        <w:t xml:space="preserve"> </w:t>
      </w:r>
      <w:r>
        <w:rPr>
          <w:rStyle w:val="AttributeTok"/>
        </w:rPr>
        <w:t xml:space="preserve">-Iseconds</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"Repo: </w:t>
      </w:r>
      <w:r>
        <w:rPr>
          <w:rStyle w:val="VariableTok"/>
        </w:rPr>
        <w:t xml:space="preserve">$(</w:t>
      </w:r>
      <w:r>
        <w:rPr>
          <w:rStyle w:val="BuiltInTok"/>
        </w:rPr>
        <w:t xml:space="preserve">pwd</w:t>
      </w:r>
      <w:r>
        <w:rPr>
          <w:rStyle w:val="VariableTok"/>
        </w:rPr>
        <w:t xml:space="preserv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ControlFlowTok"/>
        </w:rPr>
        <w:t xml:space="preserve">for</w:t>
      </w:r>
      <w:r>
        <w:rPr>
          <w:rStyle w:val="NormalTok"/>
        </w:rPr>
        <w:t xml:space="preserve"> sub </w:t>
      </w:r>
      <w:r>
        <w:rPr>
          <w:rStyle w:val="KeywordTok"/>
        </w:rPr>
        <w:t xml:space="preserve">in</w:t>
      </w:r>
      <w:r>
        <w:rPr>
          <w:rStyle w:val="NormalTok"/>
        </w:rPr>
        <w:t xml:space="preserve"> </w:t>
      </w:r>
      <w:r>
        <w:rPr>
          <w:rStyle w:val="StringTok"/>
        </w:rPr>
        <w:t xml:space="preserve">"</w:t>
      </w:r>
      <w:r>
        <w:rPr>
          <w:rStyle w:val="VariableTok"/>
        </w:rPr>
        <w:t xml:space="preserve">${HELIXCODE_SUBMODULES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$sub</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verify_submodule</w:t>
      </w:r>
      <w:r>
        <w:rPr>
          <w:rStyle w:val="NormalTok"/>
        </w:rPr>
        <w:t xml:space="preserve"> </w:t>
      </w:r>
      <w:r>
        <w:rPr>
          <w:rStyle w:val="StringTok"/>
        </w:rPr>
        <w:t xml:space="preserve">"</w:t>
      </w:r>
      <w:r>
        <w:rPr>
          <w:rStyle w:val="VariableTok"/>
        </w:rPr>
        <w:t xml:space="preserve">$sub</w:t>
      </w:r>
      <w:r>
        <w:rPr>
          <w:rStyle w:val="String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"MISSING_DIR: </w:t>
      </w:r>
      <w:r>
        <w:rPr>
          <w:rStyle w:val="VariableTok"/>
        </w:rPr>
        <w:t xml:space="preserve">$sub</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Catalogizer cascade (optional — run only when Catalogizer is sibling checkout)</w:t>
      </w:r>
      <w:r>
        <w:br/>
      </w:r>
      <w:r>
        <w:rPr>
          <w:rStyle w:val="ControlFlowTok"/>
        </w:rPr>
        <w:t xml:space="preserve">while</w:t>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sub</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$sub</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verify_submodule</w:t>
      </w:r>
      <w:r>
        <w:rPr>
          <w:rStyle w:val="NormalTok"/>
        </w:rPr>
        <w:t xml:space="preserve"> </w:t>
      </w:r>
      <w:r>
        <w:rPr>
          <w:rStyle w:val="StringTok"/>
        </w:rPr>
        <w:t xml:space="preserve">"</w:t>
      </w:r>
      <w:r>
        <w:rPr>
          <w:rStyle w:val="VariableTok"/>
        </w:rPr>
        <w:t xml:space="preserve">$sub</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rPr>
          <w:rStyle w:val="NormalTok"/>
        </w:rPr>
        <w:t xml:space="preserve"> </w:t>
      </w:r>
      <w:r>
        <w:rPr>
          <w:rStyle w:val="OperatorTok"/>
        </w:rPr>
        <w:t xml:space="preserve">&lt;</w:t>
      </w:r>
      <w:r>
        <w:rPr>
          <w:rStyle w:val="NormalTok"/>
        </w:rPr>
        <w:t xml:space="preserve"> </w:t>
      </w:r>
      <w:r>
        <w:rPr>
          <w:rStyle w:val="OperatorTok"/>
        </w:rPr>
        <w:t xml:space="preserve">&lt;(</w:t>
      </w:r>
      <w:r>
        <w:rPr>
          <w:rStyle w:val="ExtensionTok"/>
        </w:rPr>
        <w:t xml:space="preserve">read_catalogizer_submodules</w:t>
      </w:r>
      <w:r>
        <w:rPr>
          <w:rStyle w:val="OperatorTok"/>
        </w:rPr>
        <w:t xml:space="preserve">)</w:t>
      </w:r>
      <w:r>
        <w:br/>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"TOTAL_FAILURES: </w:t>
      </w:r>
      <w:r>
        <w:rPr>
          <w:rStyle w:val="VariableTok"/>
        </w:rPr>
        <w:t xml:space="preserve">$FAILURES</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"GOVERNANCE_CASCADE: FAILED (</w:t>
      </w:r>
      <w:r>
        <w:rPr>
          <w:rStyle w:val="VariableTok"/>
        </w:rPr>
        <w:t xml:space="preserve">$FAILURES</w:t>
      </w:r>
      <w:r>
        <w:rPr>
          <w:rStyle w:val="StringTok"/>
        </w:rPr>
        <w:t xml:space="preserve"> deficiencies)"</w:t>
      </w:r>
      <w:r>
        <w:br/>
      </w:r>
      <w:r>
        <w:rPr>
          <w:rStyle w:val="NormalTok"/>
        </w:rPr>
        <w:t xml:space="preserve">  </w:t>
      </w:r>
      <w:r>
        <w:rPr>
          <w:rStyle w:val="FunctionTok"/>
        </w:rPr>
        <w:t xml:space="preserve">cat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"GOVERNANCE_CASCADE: PASSED"</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p>
    <w:p>
      <w:pPr>
        <w:pStyle w:val="FirstParagraph"/>
      </w:pPr>
      <w:r>
        <w:t xml:space="preserve">The script performs three verification layers per submodule: (1) file existence — each of</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must exist; (2) text presence — each file must contain all five mandatory patterns, including the verbatim user quote, the operative rule,</w:t>
      </w:r>
      <w:r>
        <w:t xml:space="preserve"> </w:t>
      </w:r>
      <w:r>
        <w:rPr>
          <w:rStyle w:val="VerbatimChar"/>
        </w:rPr>
        <w:t xml:space="preserve">CONST-035</w:t>
      </w:r>
      <w:r>
        <w:t xml:space="preserve">,</w:t>
      </w:r>
      <w:r>
        <w:t xml:space="preserve"> </w:t>
      </w:r>
      <w:r>
        <w:rPr>
          <w:rStyle w:val="VerbatimChar"/>
        </w:rPr>
        <w:t xml:space="preserve">CONST-032</w:t>
      </w:r>
      <w:r>
        <w:t xml:space="preserve">, and</w:t>
      </w:r>
      <w:r>
        <w:t xml:space="preserve"> </w:t>
      </w:r>
      <w:r>
        <w:rPr>
          <w:rStyle w:val="VerbatimChar"/>
        </w:rPr>
        <w:t xml:space="preserve">CONST-033</w:t>
      </w:r>
      <w:r>
        <w:t xml:space="preserve">; and (3) directory presence — the submodule checkout must exist. The report is timestamped and retained for audit trails. The</w:t>
      </w:r>
      <w:r>
        <w:t xml:space="preserve"> </w:t>
      </w:r>
      <w:r>
        <w:rPr>
          <w:rStyle w:val="VerbatimChar"/>
        </w:rPr>
        <w:t xml:space="preserve">set -euo pipefail</w:t>
      </w:r>
      <w:r>
        <w:t xml:space="preserve"> </w:t>
      </w:r>
      <w:r>
        <w:t xml:space="preserve">directive ensures that any unexpected error (missing directory, permission failure,</w:t>
      </w:r>
      <w:r>
        <w:t xml:space="preserve"> </w:t>
      </w:r>
      <w:r>
        <w:rPr>
          <w:rStyle w:val="VerbatimChar"/>
        </w:rPr>
        <w:t xml:space="preserve">grep</w:t>
      </w:r>
      <w:r>
        <w:t xml:space="preserve"> </w:t>
      </w:r>
      <w:r>
        <w:t xml:space="preserve">pipeline abort) causes immediate non-zero exit rather than silent partial success.</w:t>
      </w:r>
    </w:p>
    <w:bookmarkEnd w:id="37"/>
    <w:bookmarkStart w:id="38" w:name="Xc8c3557dcdb383b0b8f2f586b2629ea047e76d8"/>
    <w:p>
      <w:pPr>
        <w:pStyle w:val="Heading3"/>
      </w:pPr>
      <w:r>
        <w:t xml:space="preserve">1.3.4 Add governance check to</w:t>
      </w:r>
      <w:r>
        <w:t xml:space="preserve"> </w:t>
      </w:r>
      <w:r>
        <w:rPr>
          <w:rStyle w:val="VerbatimChar"/>
        </w:rPr>
        <w:t xml:space="preserve">run_all_challenges.sh</w:t>
      </w:r>
    </w:p>
    <w:p>
      <w:pPr>
        <w:pStyle w:val="FirstParagraph"/>
      </w:pPr>
      <w:r>
        <w:t xml:space="preserve">The challenge orchestrator must block merge if any submodule lacks the anti-bluff mandate. The integration point is the top-level</w:t>
      </w:r>
      <w:r>
        <w:t xml:space="preserve"> </w:t>
      </w:r>
      <w:r>
        <w:rPr>
          <w:rStyle w:val="VerbatimChar"/>
        </w:rPr>
        <w:t xml:space="preserve">run_all_challenges.sh</w:t>
      </w:r>
      <w:r>
        <w:t xml:space="preserve"> </w:t>
      </w:r>
      <w:r>
        <w:t xml:space="preserve">(or equivalent per repository). The following insertion must be added as the first executable statement after argument parsing and environment validation:</w:t>
      </w:r>
    </w:p>
    <w:p>
      <w:pPr>
        <w:pStyle w:val="SourceCode"/>
      </w:pPr>
      <w:r>
        <w:rPr>
          <w:rStyle w:val="CommentTok"/>
        </w:rPr>
        <w:t xml:space="preserve"># --- Governance cascade gate (CONST-035 / Article XI §11.9) ---</w:t>
      </w:r>
      <w:r>
        <w:br/>
      </w:r>
      <w:r>
        <w:rPr>
          <w:rStyle w:val="BuiltInTok"/>
        </w:rPr>
        <w:t xml:space="preserve">echo</w:t>
      </w:r>
      <w:r>
        <w:rPr>
          <w:rStyle w:val="NormalTok"/>
        </w:rPr>
        <w:t xml:space="preserve"> </w:t>
      </w:r>
      <w:r>
        <w:rPr>
          <w:rStyle w:val="StringTok"/>
        </w:rPr>
        <w:t xml:space="preserve">"[PRE-CHECK] Running governance cascade verification..."</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-x</w:t>
      </w:r>
      <w:r>
        <w:rPr>
          <w:rStyle w:val="NormalTok"/>
        </w:rPr>
        <w:t xml:space="preserve"> </w:t>
      </w:r>
      <w:r>
        <w:rPr>
          <w:rStyle w:val="StringTok"/>
        </w:rPr>
        <w:t xml:space="preserve">"scripts/verify-governance-cascade.sh"</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./scripts/verify-governance-cascade.sh</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-ne</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"[BLOCKED] Governance cascade verification failed. Merge prohibited."</w:t>
      </w:r>
      <w:r>
        <w:br/>
      </w:r>
      <w:r>
        <w:rPr>
          <w:rStyle w:val="NormalTok"/>
        </w:rPr>
        <w:t xml:space="preserve">    </w:t>
      </w:r>
      <w:r>
        <w:rPr>
          <w:rStyle w:val="BuiltInTok"/>
        </w:rPr>
        <w:t xml:space="preserve">exit</w:t>
      </w:r>
      <w:r>
        <w:rPr>
          <w:rStyle w:val="NormalTok"/>
        </w:rPr>
        <w:t xml:space="preserve"> 42</w:t>
      </w:r>
      <w:r>
        <w:br/>
      </w:r>
      <w:r>
        <w:rPr>
          <w:rStyle w:val="NormalTok"/>
        </w:rPr>
        <w:t xml:space="preserve">  </w:t>
      </w:r>
      <w:r>
        <w:rPr>
          <w:rStyle w:val="ControlFlowTok"/>
        </w:rPr>
        <w:t xml:space="preserve">fi</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"[BLOCKED] Governance verification script not found or not executable."</w:t>
      </w:r>
      <w:r>
        <w:br/>
      </w:r>
      <w:r>
        <w:rPr>
          <w:rStyle w:val="NormalTok"/>
        </w:rPr>
        <w:t xml:space="preserve">  </w:t>
      </w:r>
      <w:r>
        <w:rPr>
          <w:rStyle w:val="BuiltInTok"/>
        </w:rPr>
        <w:t xml:space="preserve">exit</w:t>
      </w:r>
      <w:r>
        <w:rPr>
          <w:rStyle w:val="NormalTok"/>
        </w:rPr>
        <w:t xml:space="preserve"> 43</w:t>
      </w:r>
      <w:r>
        <w:br/>
      </w:r>
      <w:r>
        <w:rPr>
          <w:rStyle w:val="ControlFlowTok"/>
        </w:rPr>
        <w:t xml:space="preserve">fi</w:t>
      </w:r>
      <w:r>
        <w:br/>
      </w:r>
      <w:r>
        <w:rPr>
          <w:rStyle w:val="BuiltInTok"/>
        </w:rPr>
        <w:t xml:space="preserve">echo</w:t>
      </w:r>
      <w:r>
        <w:rPr>
          <w:rStyle w:val="NormalTok"/>
        </w:rPr>
        <w:t xml:space="preserve"> </w:t>
      </w:r>
      <w:r>
        <w:rPr>
          <w:rStyle w:val="StringTok"/>
        </w:rPr>
        <w:t xml:space="preserve">"[PRE-CHECK] Governance cascade verification passed."</w:t>
      </w:r>
      <w:r>
        <w:br/>
      </w:r>
      <w:r>
        <w:rPr>
          <w:rStyle w:val="CommentTok"/>
        </w:rPr>
        <w:t xml:space="preserve"># --- End governance cascade gate ---</w:t>
      </w:r>
    </w:p>
    <w:p>
      <w:pPr>
        <w:pStyle w:val="FirstParagraph"/>
      </w:pPr>
      <w:r>
        <w:t xml:space="preserve">Exit code 42 signals cascade failure (deficient submodule governance); exit code 43 signals a missing verification infrastructure. Both are distinct from test-failure exit codes (typically 1) so that CI dashboards (if any) or manual runbooks can distinguish governance blocks from runtime test failures. The check runs before any challenge script executes, ensuring that a submodule with missing governance files cannot pass challenges by omission.</w:t>
      </w:r>
    </w:p>
    <w:p>
      <w:r>
        <w:pict>
          <v:rect style="width:0;height:1.5pt" o:hralign="center" o:hrstd="t" o:hr="t"/>
        </w:pict>
      </w:r>
    </w:p>
    <w:bookmarkEnd w:id="38"/>
    <w:bookmarkEnd w:id="39"/>
    <w:bookmarkStart w:id="40" w:name="exact-file-changes-reference"/>
    <w:p>
      <w:pPr>
        <w:pStyle w:val="Heading2"/>
      </w:pPr>
      <w:r>
        <w:t xml:space="preserve">1.4 Exact File Changes Reference</w:t>
      </w:r>
    </w:p>
    <w:p>
      <w:pPr>
        <w:pStyle w:val="FirstParagraph"/>
      </w:pPr>
      <w:r>
        <w:t xml:space="preserve">The following table consolidates every file modification required in Phase 0. Each row specifies the file path, the current state at the time of the 2026-04-29 audit, the exact change to apply, the line range affected, and the verification command to confirm the change is live</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w:t>
      </w:r>
    </w:p>
    <w:tbl>
      <w:tblPr>
        <w:tblStyle w:val="Table"/>
        <w:tblW w:type="pct" w:w="5000"/>
        <w:tblLook w:firstRow="1" w:lastRow="0" w:firstColumn="0" w:lastColumn="0" w:noHBand="0" w:noVBand="0" w:val="0020"/>
      </w:tblPr>
      <w:tblGrid>
        <w:gridCol w:w="300"/>
        <w:gridCol w:w="1102"/>
        <w:gridCol w:w="1503"/>
        <w:gridCol w:w="1704"/>
        <w:gridCol w:w="1203"/>
        <w:gridCol w:w="2105"/>
      </w:tblGrid>
      <w:tr>
        <w:trPr>
          <w:tblHeader w:val="true"/>
        </w:trPr>
        <w:tc>
          <w:tcPr/>
          <w:p>
            <w:pPr>
              <w:pStyle w:val="Compact"/>
              <w:jc w:val="left"/>
            </w:pPr>
            <w:r>
              <w:t xml:space="preserve">#</w:t>
            </w:r>
          </w:p>
        </w:tc>
        <w:tc>
          <w:tcPr/>
          <w:p>
            <w:pPr>
              <w:pStyle w:val="Compact"/>
              <w:jc w:val="left"/>
            </w:pPr>
            <w:r>
              <w:t xml:space="preserve">File Path</w:t>
            </w:r>
          </w:p>
        </w:tc>
        <w:tc>
          <w:tcPr/>
          <w:p>
            <w:pPr>
              <w:pStyle w:val="Compact"/>
              <w:jc w:val="left"/>
            </w:pPr>
            <w:r>
              <w:t xml:space="preserve">Current State</w:t>
            </w:r>
          </w:p>
        </w:tc>
        <w:tc>
          <w:tcPr/>
          <w:p>
            <w:pPr>
              <w:pStyle w:val="Compact"/>
              <w:jc w:val="left"/>
            </w:pPr>
            <w:r>
              <w:t xml:space="preserve">Required Change</w:t>
            </w:r>
          </w:p>
        </w:tc>
        <w:tc>
          <w:tcPr/>
          <w:p>
            <w:pPr>
              <w:pStyle w:val="Compact"/>
              <w:jc w:val="left"/>
            </w:pPr>
            <w:r>
              <w:t xml:space="preserve">Line Range</w:t>
            </w:r>
          </w:p>
        </w:tc>
        <w:tc>
          <w:tcPr/>
          <w:p>
            <w:pPr>
              <w:pStyle w:val="Compact"/>
              <w:jc w:val="left"/>
            </w:pPr>
            <w:r>
              <w:t xml:space="preserve">Verification Command</w:t>
            </w:r>
          </w:p>
        </w:tc>
      </w:tr>
      <w:tr>
        <w:tc>
          <w:tcPr/>
          <w:p>
            <w:pPr>
              <w:pStyle w:val="Compact"/>
              <w:jc w:val="left"/>
            </w:pPr>
            <w:r>
              <w:t xml:space="preserve">1</w:t>
            </w:r>
          </w:p>
        </w:tc>
        <w:tc>
          <w:tcPr/>
          <w:p>
            <w:pPr>
              <w:pStyle w:val="Compact"/>
              <w:jc w:val="left"/>
            </w:pPr>
            <w:r>
              <w:rPr>
                <w:rStyle w:val="VerbatimChar"/>
              </w:rPr>
              <w:t xml:space="preserve">HelixCode/CONSTITUTION.md</w:t>
            </w:r>
          </w:p>
        </w:tc>
        <w:tc>
          <w:tcPr/>
          <w:p>
            <w:pPr>
              <w:pStyle w:val="Compact"/>
              <w:jc w:val="left"/>
            </w:pPr>
            <w:r>
              <w:rPr>
                <w:rStyle w:val="VerbatimChar"/>
              </w:rPr>
              <w:t xml:space="preserve">CONST-017</w:t>
            </w:r>
            <w:r>
              <w:t xml:space="preserve"> </w:t>
            </w:r>
            <w:r>
              <w:t xml:space="preserve">header at line 136; no §11.9 anchor</w:t>
            </w:r>
          </w:p>
        </w:tc>
        <w:tc>
          <w:tcPr/>
          <w:p>
            <w:pPr>
              <w:pStyle w:val="Compact"/>
              <w:jc w:val="left"/>
            </w:pPr>
            <w:r>
              <w:t xml:space="preserve">Rename header to</w:t>
            </w:r>
            <w:r>
              <w:t xml:space="preserve"> </w:t>
            </w:r>
            <w:r>
              <w:rPr>
                <w:rStyle w:val="VerbatimChar"/>
              </w:rPr>
              <w:t xml:space="preserve">CONST-035</w:t>
            </w:r>
            <w:r>
              <w:t xml:space="preserve">; insert §11.9 verbatim quote + operative rule + cascade requirement after existing bluff taxonomy</w:t>
            </w:r>
          </w:p>
        </w:tc>
        <w:tc>
          <w:tcPr/>
          <w:p>
            <w:pPr>
              <w:pStyle w:val="Compact"/>
              <w:jc w:val="left"/>
            </w:pPr>
            <w:r>
              <w:t xml:space="preserve">136–153 (replace header); insert after 152, before 154</w:t>
            </w:r>
          </w:p>
        </w:tc>
        <w:tc>
          <w:tcPr/>
          <w:p>
            <w:pPr>
              <w:pStyle w:val="Compact"/>
              <w:jc w:val="left"/>
            </w:pPr>
            <w:r>
              <w:rPr>
                <w:rStyle w:val="VerbatimChar"/>
              </w:rPr>
              <w:t xml:space="preserve">grep -c "CONST-035" CONSTITUTION.md &amp;&amp; grep -c "We had been in position" CONSTITUTION.md &amp;&amp; grep -c "bar for shipping" CONSTITUTION.md</w:t>
            </w:r>
          </w:p>
        </w:tc>
      </w:tr>
      <w:tr>
        <w:tc>
          <w:tcPr/>
          <w:p>
            <w:pPr>
              <w:pStyle w:val="Compact"/>
              <w:jc w:val="left"/>
            </w:pPr>
            <w:r>
              <w:t xml:space="preserve">2</w:t>
            </w:r>
          </w:p>
        </w:tc>
        <w:tc>
          <w:tcPr/>
          <w:p>
            <w:pPr>
              <w:pStyle w:val="Compact"/>
              <w:jc w:val="left"/>
            </w:pPr>
            <w:r>
              <w:rPr>
                <w:rStyle w:val="VerbatimChar"/>
              </w:rPr>
              <w:t xml:space="preserve">HelixCode/CONSTITUTION.md</w:t>
            </w:r>
          </w:p>
        </w:tc>
        <w:tc>
          <w:tcPr/>
          <w:p>
            <w:pPr>
              <w:pStyle w:val="Compact"/>
              <w:jc w:val="left"/>
            </w:pPr>
            <w:r>
              <w:t xml:space="preserve">Reference to</w:t>
            </w:r>
            <w:r>
              <w:t xml:space="preserve"> </w:t>
            </w:r>
            <w:r>
              <w:rPr>
                <w:rStyle w:val="VerbatimChar"/>
              </w:rPr>
              <w:t xml:space="preserve">CONST-017</w:t>
            </w:r>
            <w:r>
              <w:t xml:space="preserve"> </w:t>
            </w:r>
            <w:r>
              <w:t xml:space="preserve">at line 343</w:t>
            </w:r>
          </w:p>
        </w:tc>
        <w:tc>
          <w:tcPr/>
          <w:p>
            <w:pPr>
              <w:pStyle w:val="Compact"/>
              <w:jc w:val="left"/>
            </w:pPr>
            <w:r>
              <w:t xml:space="preserve">Replace</w:t>
            </w:r>
            <w:r>
              <w:t xml:space="preserve"> </w:t>
            </w:r>
            <w:r>
              <w:rPr>
                <w:rStyle w:val="VerbatimChar"/>
              </w:rPr>
              <w:t xml:space="preserve">CONST-017</w:t>
            </w:r>
            <w:r>
              <w:t xml:space="preserve"> </w:t>
            </w:r>
            <w:r>
              <w:t xml:space="preserve">with</w:t>
            </w:r>
            <w:r>
              <w:t xml:space="preserve"> </w:t>
            </w:r>
            <w:r>
              <w:rPr>
                <w:rStyle w:val="VerbatimChar"/>
              </w:rPr>
              <w:t xml:space="preserve">CONST-035</w:t>
            </w:r>
          </w:p>
        </w:tc>
        <w:tc>
          <w:tcPr/>
          <w:p>
            <w:pPr>
              <w:pStyle w:val="Compact"/>
              <w:jc w:val="left"/>
            </w:pPr>
            <w:r>
              <w:t xml:space="preserve">Line 343</w:t>
            </w:r>
          </w:p>
        </w:tc>
        <w:tc>
          <w:tcPr/>
          <w:p>
            <w:pPr>
              <w:pStyle w:val="Compact"/>
              <w:jc w:val="left"/>
            </w:pPr>
            <w:r>
              <w:rPr>
                <w:rStyle w:val="VerbatimChar"/>
              </w:rPr>
              <w:t xml:space="preserve">grep -n "CONST-017" CONSTITUTION.md \|\| echo "aligned"</w:t>
            </w:r>
          </w:p>
        </w:tc>
      </w:tr>
      <w:tr>
        <w:tc>
          <w:tcPr/>
          <w:p>
            <w:pPr>
              <w:pStyle w:val="Compact"/>
              <w:jc w:val="left"/>
            </w:pPr>
            <w:r>
              <w:t xml:space="preserve">3</w:t>
            </w:r>
          </w:p>
        </w:tc>
        <w:tc>
          <w:tcPr/>
          <w:p>
            <w:pPr>
              <w:pStyle w:val="Compact"/>
              <w:jc w:val="left"/>
            </w:pPr>
            <w:r>
              <w:rPr>
                <w:rStyle w:val="VerbatimChar"/>
              </w:rPr>
              <w:t xml:space="preserve">HelixCode/CLAUDE.md</w:t>
            </w:r>
          </w:p>
        </w:tc>
        <w:tc>
          <w:tcPr/>
          <w:p>
            <w:pPr>
              <w:pStyle w:val="Compact"/>
              <w:jc w:val="left"/>
            </w:pPr>
            <w:r>
              <w:rPr>
                <w:rStyle w:val="VerbatimChar"/>
              </w:rPr>
              <w:t xml:space="preserve">Rule 10</w:t>
            </w:r>
            <w:r>
              <w:t xml:space="preserve"> </w:t>
            </w:r>
            <w:r>
              <w:t xml:space="preserve">at line 51–52; no §11.9 anchor</w:t>
            </w:r>
          </w:p>
        </w:tc>
        <w:tc>
          <w:tcPr/>
          <w:p>
            <w:pPr>
              <w:pStyle w:val="Compact"/>
              <w:jc w:val="left"/>
            </w:pPr>
            <w:r>
              <w:t xml:space="preserve">Insert §11.9 verbatim quote + operative rule + cascade requirement after</w:t>
            </w:r>
            <w:r>
              <w:t xml:space="preserve"> </w:t>
            </w:r>
            <w:r>
              <w:rPr>
                <w:rStyle w:val="VerbatimChar"/>
              </w:rPr>
              <w:t xml:space="preserve">Rule 10</w:t>
            </w:r>
            <w:r>
              <w:t xml:space="preserve"> </w:t>
            </w:r>
            <w:r>
              <w:t xml:space="preserve">terminator</w:t>
            </w:r>
          </w:p>
        </w:tc>
        <w:tc>
          <w:tcPr/>
          <w:p>
            <w:pPr>
              <w:pStyle w:val="Compact"/>
              <w:jc w:val="left"/>
            </w:pPr>
            <w:r>
              <w:t xml:space="preserve">Insert after line 52, before line 54</w:t>
            </w:r>
          </w:p>
        </w:tc>
        <w:tc>
          <w:tcPr/>
          <w:p>
            <w:pPr>
              <w:pStyle w:val="Compact"/>
              <w:jc w:val="left"/>
            </w:pPr>
            <w:r>
              <w:rPr>
                <w:rStyle w:val="VerbatimChar"/>
              </w:rPr>
              <w:t xml:space="preserve">grep -c "User-Mandate Forensic Anchor" CLAUDE.md &amp;&amp; grep -c "2026-04-29" CLAUDE.md</w:t>
            </w:r>
          </w:p>
        </w:tc>
      </w:tr>
      <w:tr>
        <w:tc>
          <w:tcPr/>
          <w:p>
            <w:pPr>
              <w:pStyle w:val="Compact"/>
              <w:jc w:val="left"/>
            </w:pPr>
            <w:r>
              <w:t xml:space="preserve">4</w:t>
            </w:r>
          </w:p>
        </w:tc>
        <w:tc>
          <w:tcPr/>
          <w:p>
            <w:pPr>
              <w:pStyle w:val="Compact"/>
              <w:jc w:val="left"/>
            </w:pPr>
            <w:r>
              <w:rPr>
                <w:rStyle w:val="VerbatimChar"/>
              </w:rPr>
              <w:t xml:space="preserve">HelixCode/AGENTS.md</w:t>
            </w:r>
          </w:p>
        </w:tc>
        <w:tc>
          <w:tcPr/>
          <w:p>
            <w:pPr>
              <w:pStyle w:val="Compact"/>
              <w:jc w:val="left"/>
            </w:pPr>
            <w:r>
              <w:rPr>
                <w:rStyle w:val="VerbatimChar"/>
              </w:rPr>
              <w:t xml:space="preserve">CONST-035</w:t>
            </w:r>
            <w:r>
              <w:t xml:space="preserve"> </w:t>
            </w:r>
            <w:r>
              <w:t xml:space="preserve">section at line 699–728; no §11.9 anchor</w:t>
            </w:r>
          </w:p>
        </w:tc>
        <w:tc>
          <w:tcPr/>
          <w:p>
            <w:pPr>
              <w:pStyle w:val="Compact"/>
              <w:jc w:val="left"/>
            </w:pPr>
            <w:r>
              <w:t xml:space="preserve">Insert §11.9 verbatim quote + operative rule + cascade requirement after</w:t>
            </w:r>
            <w:r>
              <w:t xml:space="preserve"> </w:t>
            </w:r>
            <w:r>
              <w:rPr>
                <w:rStyle w:val="VerbatimChar"/>
              </w:rPr>
              <w:t xml:space="preserve">CONST-035</w:t>
            </w:r>
            <w:r>
              <w:t xml:space="preserve"> </w:t>
            </w:r>
            <w:r>
              <w:t xml:space="preserve">terminator</w:t>
            </w:r>
          </w:p>
        </w:tc>
        <w:tc>
          <w:tcPr/>
          <w:p>
            <w:pPr>
              <w:pStyle w:val="Compact"/>
              <w:jc w:val="left"/>
            </w:pPr>
            <w:r>
              <w:t xml:space="preserve">Insert after line 728, before line 730</w:t>
            </w:r>
          </w:p>
        </w:tc>
        <w:tc>
          <w:tcPr/>
          <w:p>
            <w:pPr>
              <w:pStyle w:val="Compact"/>
              <w:jc w:val="left"/>
            </w:pPr>
            <w:r>
              <w:rPr>
                <w:rStyle w:val="VerbatimChar"/>
              </w:rPr>
              <w:t xml:space="preserve">grep -c "User-Mandate Forensic Anchor" AGENTS.md &amp;&amp; grep -c "2026-04-29" AGENTS.md</w:t>
            </w:r>
          </w:p>
        </w:tc>
      </w:tr>
      <w:tr>
        <w:tc>
          <w:tcPr/>
          <w:p>
            <w:pPr>
              <w:pStyle w:val="Compact"/>
              <w:jc w:val="left"/>
            </w:pPr>
            <w:r>
              <w:t xml:space="preserve">5</w:t>
            </w:r>
          </w:p>
        </w:tc>
        <w:tc>
          <w:tcPr/>
          <w:p>
            <w:pPr>
              <w:pStyle w:val="Compact"/>
              <w:jc w:val="left"/>
            </w:pPr>
            <w:r>
              <w:rPr>
                <w:rStyle w:val="VerbatimChar"/>
              </w:rPr>
              <w:t xml:space="preserve">HelixCode/AGENTS.md</w:t>
            </w:r>
          </w:p>
        </w:tc>
        <w:tc>
          <w:tcPr/>
          <w:p>
            <w:pPr>
              <w:pStyle w:val="Compact"/>
              <w:jc w:val="left"/>
            </w:pPr>
            <w:r>
              <w:t xml:space="preserve">Reference to</w:t>
            </w:r>
            <w:r>
              <w:t xml:space="preserve"> </w:t>
            </w:r>
            <w:r>
              <w:rPr>
                <w:rStyle w:val="VerbatimChar"/>
              </w:rPr>
              <w:t xml:space="preserve">CONST-017</w:t>
            </w:r>
            <w:r>
              <w:t xml:space="preserve"> </w:t>
            </w:r>
            <w:r>
              <w:t xml:space="preserve">at line 411</w:t>
            </w:r>
          </w:p>
        </w:tc>
        <w:tc>
          <w:tcPr/>
          <w:p>
            <w:pPr>
              <w:pStyle w:val="Compact"/>
              <w:jc w:val="left"/>
            </w:pPr>
            <w:r>
              <w:t xml:space="preserve">Replace</w:t>
            </w:r>
            <w:r>
              <w:t xml:space="preserve"> </w:t>
            </w:r>
            <w:r>
              <w:rPr>
                <w:rStyle w:val="VerbatimChar"/>
              </w:rPr>
              <w:t xml:space="preserve">CONST-017</w:t>
            </w:r>
            <w:r>
              <w:t xml:space="preserve"> </w:t>
            </w:r>
            <w:r>
              <w:t xml:space="preserve">with</w:t>
            </w:r>
            <w:r>
              <w:t xml:space="preserve"> </w:t>
            </w:r>
            <w:r>
              <w:rPr>
                <w:rStyle w:val="VerbatimChar"/>
              </w:rPr>
              <w:t xml:space="preserve">CONST-035</w:t>
            </w:r>
          </w:p>
        </w:tc>
        <w:tc>
          <w:tcPr/>
          <w:p>
            <w:pPr>
              <w:pStyle w:val="Compact"/>
              <w:jc w:val="left"/>
            </w:pPr>
            <w:r>
              <w:t xml:space="preserve">Line 411</w:t>
            </w:r>
          </w:p>
        </w:tc>
        <w:tc>
          <w:tcPr/>
          <w:p>
            <w:pPr>
              <w:pStyle w:val="Compact"/>
              <w:jc w:val="left"/>
            </w:pPr>
            <w:r>
              <w:rPr>
                <w:rStyle w:val="VerbatimChar"/>
              </w:rPr>
              <w:t xml:space="preserve">grep -n "CONST-017" AGENTS.md \|\| echo "aligned"</w:t>
            </w:r>
          </w:p>
        </w:tc>
      </w:tr>
      <w:tr>
        <w:tc>
          <w:tcPr/>
          <w:p>
            <w:pPr>
              <w:pStyle w:val="Compact"/>
              <w:jc w:val="left"/>
            </w:pPr>
            <w:r>
              <w:t xml:space="preserve">6</w:t>
            </w:r>
          </w:p>
        </w:tc>
        <w:tc>
          <w:tcPr/>
          <w:p>
            <w:pPr>
              <w:pStyle w:val="Compact"/>
              <w:jc w:val="left"/>
            </w:pPr>
            <w:r>
              <w:rPr>
                <w:rStyle w:val="VerbatimChar"/>
              </w:rPr>
              <w:t xml:space="preserve">HelixCode/scripts/verify-governance-cascade.sh</w:t>
            </w:r>
          </w:p>
        </w:tc>
        <w:tc>
          <w:tcPr/>
          <w:p>
            <w:pPr>
              <w:pStyle w:val="Compact"/>
              <w:jc w:val="left"/>
            </w:pPr>
            <w:r>
              <w:t xml:space="preserve">File does not exist</w:t>
            </w:r>
          </w:p>
        </w:tc>
        <w:tc>
          <w:tcPr/>
          <w:p>
            <w:pPr>
              <w:pStyle w:val="Compact"/>
              <w:jc w:val="left"/>
            </w:pPr>
            <w:r>
              <w:t xml:space="preserve">Create new executable script with submodule scanner and mandatory-text validator</w:t>
            </w:r>
          </w:p>
        </w:tc>
        <w:tc>
          <w:tcPr/>
          <w:p>
            <w:pPr>
              <w:pStyle w:val="Compact"/>
              <w:jc w:val="left"/>
            </w:pPr>
            <w:r>
              <w:t xml:space="preserve">Lines 1–end of script</w:t>
            </w:r>
          </w:p>
        </w:tc>
        <w:tc>
          <w:tcPr/>
          <w:p>
            <w:pPr>
              <w:pStyle w:val="Compact"/>
              <w:jc w:val="left"/>
            </w:pPr>
            <w:r>
              <w:rPr>
                <w:rStyle w:val="VerbatimChar"/>
              </w:rPr>
              <w:t xml:space="preserve">test -x scripts/verify-governance-cascade.sh &amp;&amp; ./scripts/verify-governance-cascade.sh</w:t>
            </w:r>
          </w:p>
        </w:tc>
      </w:tr>
      <w:tr>
        <w:tc>
          <w:tcPr/>
          <w:p>
            <w:pPr>
              <w:pStyle w:val="Compact"/>
              <w:jc w:val="left"/>
            </w:pPr>
            <w:r>
              <w:t xml:space="preserve">7</w:t>
            </w:r>
          </w:p>
        </w:tc>
        <w:tc>
          <w:tcPr/>
          <w:p>
            <w:pPr>
              <w:pStyle w:val="Compact"/>
              <w:jc w:val="left"/>
            </w:pPr>
            <w:r>
              <w:rPr>
                <w:rStyle w:val="VerbatimChar"/>
              </w:rPr>
              <w:t xml:space="preserve">HelixCode/challenges/scripts/run_all_challenges.sh</w:t>
            </w:r>
            <w:r>
              <w:t xml:space="preserve"> </w:t>
            </w:r>
            <w:r>
              <w:t xml:space="preserve">(or equivalent)</w:t>
            </w:r>
          </w:p>
        </w:tc>
        <w:tc>
          <w:tcPr/>
          <w:p>
            <w:pPr>
              <w:pStyle w:val="Compact"/>
              <w:jc w:val="left"/>
            </w:pPr>
            <w:r>
              <w:t xml:space="preserve">No governance gate</w:t>
            </w:r>
          </w:p>
        </w:tc>
        <w:tc>
          <w:tcPr/>
          <w:p>
            <w:pPr>
              <w:pStyle w:val="Compact"/>
              <w:jc w:val="left"/>
            </w:pPr>
            <w:r>
              <w:t xml:space="preserve">Insert cascade pre-check before challenge execution</w:t>
            </w:r>
          </w:p>
        </w:tc>
        <w:tc>
          <w:tcPr/>
          <w:p>
            <w:pPr>
              <w:pStyle w:val="Compact"/>
              <w:jc w:val="left"/>
            </w:pPr>
            <w:r>
              <w:t xml:space="preserve">After env setup, before first challenge call</w:t>
            </w:r>
          </w:p>
        </w:tc>
        <w:tc>
          <w:tcPr/>
          <w:p>
            <w:pPr>
              <w:pStyle w:val="Compact"/>
              <w:jc w:val="left"/>
            </w:pPr>
            <w:r>
              <w:rPr>
                <w:rStyle w:val="VerbatimChar"/>
              </w:rPr>
              <w:t xml:space="preserve">grep -c "verify-governance-cascade" run_all_challenges.sh</w:t>
            </w:r>
          </w:p>
        </w:tc>
      </w:tr>
      <w:tr>
        <w:tc>
          <w:tcPr/>
          <w:p>
            <w:pPr>
              <w:pStyle w:val="Compact"/>
              <w:jc w:val="left"/>
            </w:pPr>
            <w:r>
              <w:t xml:space="preserve">8</w:t>
            </w:r>
          </w:p>
        </w:tc>
        <w:tc>
          <w:tcPr/>
          <w:p>
            <w:pPr>
              <w:pStyle w:val="Compact"/>
              <w:jc w:val="left"/>
            </w:pPr>
            <w:r>
              <w:t xml:space="preserve">15 HelixCode submodules</w:t>
            </w:r>
          </w:p>
        </w:tc>
        <w:tc>
          <w:tcPr/>
          <w:p>
            <w:pPr>
              <w:pStyle w:val="Compact"/>
              <w:jc w:val="left"/>
            </w:pPr>
            <w:r>
              <w:t xml:space="preserve">Governance files unverified</w:t>
            </w:r>
          </w:p>
        </w:tc>
        <w:tc>
          <w:tcPr/>
          <w:p>
            <w:pPr>
              <w:pStyle w:val="Compact"/>
              <w:jc w:val="left"/>
            </w:pPr>
            <w:r>
              <w:t xml:space="preserve">Create or append</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with §11.9 anchor +</w:t>
            </w:r>
            <w:r>
              <w:t xml:space="preserve"> </w:t>
            </w:r>
            <w:r>
              <w:rPr>
                <w:rStyle w:val="VerbatimChar"/>
              </w:rPr>
              <w:t xml:space="preserve">CONST-035</w:t>
            </w:r>
            <w:r>
              <w:t xml:space="preserve"> </w:t>
            </w:r>
            <w:r>
              <w:t xml:space="preserve">+</w:t>
            </w:r>
            <w:r>
              <w:t xml:space="preserve"> </w:t>
            </w:r>
            <w:r>
              <w:rPr>
                <w:rStyle w:val="VerbatimChar"/>
              </w:rPr>
              <w:t xml:space="preserve">CONST-032</w:t>
            </w:r>
            <w:r>
              <w:t xml:space="preserve"> </w:t>
            </w:r>
            <w:r>
              <w:t xml:space="preserve">+</w:t>
            </w:r>
            <w:r>
              <w:t xml:space="preserve"> </w:t>
            </w:r>
            <w:r>
              <w:rPr>
                <w:rStyle w:val="VerbatimChar"/>
              </w:rPr>
              <w:t xml:space="preserve">CONST-033</w:t>
            </w:r>
          </w:p>
        </w:tc>
        <w:tc>
          <w:tcPr/>
          <w:p>
            <w:pPr>
              <w:pStyle w:val="Compact"/>
              <w:jc w:val="left"/>
            </w:pPr>
            <w:r>
              <w:t xml:space="preserve">Entire file if missing; append if incomplete</w:t>
            </w:r>
          </w:p>
        </w:tc>
        <w:tc>
          <w:tcPr/>
          <w:p>
            <w:pPr>
              <w:pStyle w:val="Compact"/>
              <w:jc w:val="left"/>
            </w:pPr>
            <w:r>
              <w:rPr>
                <w:rStyle w:val="VerbatimChar"/>
              </w:rPr>
              <w:t xml:space="preserve">./scripts/verify-governance-cascade.sh</w:t>
            </w:r>
          </w:p>
        </w:tc>
      </w:tr>
      <w:tr>
        <w:tc>
          <w:tcPr/>
          <w:p>
            <w:pPr>
              <w:pStyle w:val="Compact"/>
              <w:jc w:val="left"/>
            </w:pPr>
            <w:r>
              <w:t xml:space="preserve">9</w:t>
            </w:r>
          </w:p>
        </w:tc>
        <w:tc>
          <w:tcPr/>
          <w:p>
            <w:pPr>
              <w:pStyle w:val="Compact"/>
              <w:jc w:val="left"/>
            </w:pPr>
            <w:r>
              <w:t xml:space="preserve">41 Catalogizer submodules</w:t>
            </w:r>
          </w:p>
        </w:tc>
        <w:tc>
          <w:tcPr/>
          <w:p>
            <w:pPr>
              <w:pStyle w:val="Compact"/>
              <w:jc w:val="left"/>
            </w:pPr>
            <w:r>
              <w:t xml:space="preserve">Governance files unverified</w:t>
            </w:r>
          </w:p>
        </w:tc>
        <w:tc>
          <w:tcPr/>
          <w:p>
            <w:pPr>
              <w:pStyle w:val="Compact"/>
              <w:jc w:val="left"/>
            </w:pPr>
            <w:r>
              <w:t xml:space="preserve">Create or append</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with §11.9 anchor +</w:t>
            </w:r>
            <w:r>
              <w:t xml:space="preserve"> </w:t>
            </w:r>
            <w:r>
              <w:rPr>
                <w:rStyle w:val="VerbatimChar"/>
              </w:rPr>
              <w:t xml:space="preserve">CONST-035</w:t>
            </w:r>
            <w:r>
              <w:t xml:space="preserve"> </w:t>
            </w:r>
            <w:r>
              <w:t xml:space="preserve">+</w:t>
            </w:r>
            <w:r>
              <w:t xml:space="preserve"> </w:t>
            </w:r>
            <w:r>
              <w:rPr>
                <w:rStyle w:val="VerbatimChar"/>
              </w:rPr>
              <w:t xml:space="preserve">CONST-032</w:t>
            </w:r>
            <w:r>
              <w:t xml:space="preserve"> </w:t>
            </w:r>
            <w:r>
              <w:t xml:space="preserve">+</w:t>
            </w:r>
            <w:r>
              <w:t xml:space="preserve"> </w:t>
            </w:r>
            <w:r>
              <w:rPr>
                <w:rStyle w:val="VerbatimChar"/>
              </w:rPr>
              <w:t xml:space="preserve">CONST-033</w:t>
            </w:r>
          </w:p>
        </w:tc>
        <w:tc>
          <w:tcPr/>
          <w:p>
            <w:pPr>
              <w:pStyle w:val="Compact"/>
              <w:jc w:val="left"/>
            </w:pPr>
            <w:r>
              <w:t xml:space="preserve">Entire file if missing; append if incomplete</w:t>
            </w:r>
          </w:p>
        </w:tc>
        <w:tc>
          <w:tcPr/>
          <w:p>
            <w:pPr>
              <w:pStyle w:val="Compact"/>
              <w:jc w:val="left"/>
            </w:pPr>
            <w:r>
              <w:rPr>
                <w:rStyle w:val="VerbatimChar"/>
              </w:rPr>
              <w:t xml:space="preserve">./scripts/verify-governance-cascade.sh</w:t>
            </w:r>
            <w:r>
              <w:t xml:space="preserve"> </w:t>
            </w:r>
            <w:r>
              <w:t xml:space="preserve">(when run from Catalogizer checkout)</w:t>
            </w:r>
          </w:p>
        </w:tc>
      </w:tr>
    </w:tbl>
    <w:p>
      <w:pPr>
        <w:pStyle w:val="BodyText"/>
      </w:pPr>
      <w:r>
        <w:t xml:space="preserve">The table spans nine distinct change targets, but rows 8 and 9 represent 56 individual submodule operations (15 + 41). The verification script at row 6 is the single automation artifact that validates rows 1–5 (HelixCode parent) and rows 8–9 (all submodules). Row 7 ensures the script is invoked automatically on every challenge run, creating a hard gate that cannot be bypassed by manual execution paths.</w:t>
      </w:r>
    </w:p>
    <w:p>
      <w:pPr>
        <w:pStyle w:val="BodyText"/>
      </w:pPr>
      <w:r>
        <w:t xml:space="preserve">The ordering of changes matters for dependency hygiene. Rows 1–5 (parent-repo governance) must be committed and pushed before rows 8–9 (submodule governance), because the submodule templates reference the parent</w:t>
      </w:r>
      <w:r>
        <w:t xml:space="preserve"> </w:t>
      </w:r>
      <w:r>
        <w:rPr>
          <w:rStyle w:val="VerbatimChar"/>
        </w:rPr>
        <w:t xml:space="preserve">CONSTITUTION.md</w:t>
      </w:r>
      <w:r>
        <w:t xml:space="preserve"> </w:t>
      </w:r>
      <w:r>
        <w:t xml:space="preserve">URLs. If the parent anchor is not yet live, the submodule references will resolve to a document that lacks the §11.9 text, creating a circular dependency in the cascade chain. The recommended sequence is: (1) edit and verify parent files 1–5, (2) create the verification script (row 6), (3) insert the challenge gate (row 7), (4) run the script against all submodules to generate the deficiency report, (5) batch-create or batch-append submodule governance files based on the report, and (6) re-run the script until</w:t>
      </w:r>
      <w:r>
        <w:t xml:space="preserve"> </w:t>
      </w:r>
      <w:r>
        <w:rPr>
          <w:rStyle w:val="VerbatimChar"/>
        </w:rPr>
        <w:t xml:space="preserve">TOTAL_FAILURES: 0</w:t>
      </w:r>
      <w:r>
        <w:t xml:space="preserve"> </w:t>
      </w:r>
      <w:r>
        <w:t xml:space="preserve">is emitted.</w:t>
      </w:r>
    </w:p>
    <w:p>
      <w:r>
        <w:pict>
          <v:rect style="width:0;height:1.5pt" o:hralign="center" o:hrstd="t" o:hr="t"/>
        </w:pict>
      </w:r>
    </w:p>
    <w:p>
      <w:pPr>
        <w:pStyle w:val="FirstParagraph"/>
      </w:pPr>
      <w:fldSimple w:instr="NOTEREF _Ref_Footnote_1 \h \f">
        <w:r>
          <w:rPr>
            <w:vertAlign w:val="superscript"/>
          </w:rPr>
          <w:t>1</w:t>
        </w:r>
      </w:fldSimple>
      <w:r>
        <w:t xml:space="preserve">: Governance &amp; Constitution Analysis: Cross-Repository Anti-Bluff Mandate Coverage, 2026-04-29.</w:t>
      </w:r>
      <w:r>
        <w:t xml:space="preserve"> </w:t>
      </w:r>
      <w:r>
        <w:rPr>
          <w:rStyle w:val="VerbatimChar"/>
        </w:rPr>
        <w:t xml:space="preserve">/mnt/agents/output/research/governance_constitution_analysis.md</w:t>
      </w:r>
      <w:r>
        <w:t xml:space="preserve">, Sections 2–5.</w:t>
      </w:r>
    </w:p>
    <w:p>
      <w:pPr>
        <w:pStyle w:val="BodyText"/>
      </w:pPr>
      <w:fldSimple w:instr="NOTEREF _Ref_Footnote_2 \h \f">
        <w:r>
          <w:rPr>
            <w:vertAlign w:val="superscript"/>
          </w:rPr>
          <w:t>2</w:t>
        </w:r>
      </w:fldSimple>
      <w:r>
        <w:t xml:space="preserve">:</w:t>
      </w:r>
      <w:r>
        <w:t xml:space="preserve"> </w:t>
      </w:r>
      <w:r>
        <w:rPr>
          <w:rStyle w:val="VerbatimChar"/>
        </w:rPr>
        <w:t xml:space="preserve">HelixCode/CONSTITUTION.md</w:t>
      </w:r>
      <w:r>
        <w:t xml:space="preserve">,</w:t>
      </w:r>
      <w:r>
        <w:t xml:space="preserve"> </w:t>
      </w:r>
      <w:r>
        <w:rPr>
          <w:rStyle w:val="VerbatimChar"/>
        </w:rPr>
        <w:t xml:space="preserve">https://raw.githubusercontent.com/HelixDevelopment/HelixCode/main/CONSTITUTION.md</w:t>
      </w:r>
      <w:r>
        <w:t xml:space="preserve">, accessed 2026-04-29. Line positions verified via</w:t>
      </w:r>
      <w:r>
        <w:t xml:space="preserve"> </w:t>
      </w:r>
      <w:r>
        <w:rPr>
          <w:rStyle w:val="VerbatimChar"/>
        </w:rPr>
        <w:t xml:space="preserve">grep -n</w:t>
      </w:r>
      <w:r>
        <w:t xml:space="preserve"> </w:t>
      </w:r>
      <w:r>
        <w:t xml:space="preserve">of</w:t>
      </w:r>
      <w:r>
        <w:t xml:space="preserve"> </w:t>
      </w:r>
      <w:r>
        <w:rPr>
          <w:rStyle w:val="VerbatimChar"/>
        </w:rPr>
        <w:t xml:space="preserve">CONST-017</w:t>
      </w:r>
      <w:r>
        <w:t xml:space="preserve">,</w:t>
      </w:r>
      <w:r>
        <w:t xml:space="preserve"> </w:t>
      </w:r>
      <w:r>
        <w:rPr>
          <w:rStyle w:val="VerbatimChar"/>
        </w:rPr>
        <w:t xml:space="preserve">CONST-018</w:t>
      </w:r>
      <w:r>
        <w:t xml:space="preserve">,</w:t>
      </w:r>
      <w:r>
        <w:t xml:space="preserve"> </w:t>
      </w:r>
      <w:r>
        <w:rPr>
          <w:rStyle w:val="VerbatimChar"/>
        </w:rPr>
        <w:t xml:space="preserve">Anti-Bluff</w:t>
      </w:r>
      <w:r>
        <w:t xml:space="preserve">.</w:t>
      </w:r>
    </w:p>
    <w:p>
      <w:pPr>
        <w:pStyle w:val="BodyText"/>
      </w:pPr>
      <w:fldSimple w:instr="NOTEREF _Ref_Footnote_3 \h \f">
        <w:r>
          <w:rPr>
            <w:vertAlign w:val="superscript"/>
          </w:rPr>
          <w:t>3</w:t>
        </w:r>
      </w:fldSimple>
      <w:r>
        <w:t xml:space="preserve">:</w:t>
      </w:r>
      <w:r>
        <w:t xml:space="preserve"> </w:t>
      </w:r>
      <w:r>
        <w:rPr>
          <w:rStyle w:val="VerbatimChar"/>
        </w:rPr>
        <w:t xml:space="preserve">HelixCode/CLAUDE.md</w:t>
      </w:r>
      <w:r>
        <w:t xml:space="preserve">,</w:t>
      </w:r>
      <w:r>
        <w:t xml:space="preserve"> </w:t>
      </w:r>
      <w:r>
        <w:rPr>
          <w:rStyle w:val="VerbatimChar"/>
        </w:rPr>
        <w:t xml:space="preserve">https://raw.githubusercontent.com/HelixDevelopment/HelixCode/main/CLAUDE.md</w:t>
      </w:r>
      <w:r>
        <w:t xml:space="preserve">, accessed 2026-04-29. 510 lines total; Rule 10 at line 51, section 3 header at line 54.</w:t>
      </w:r>
    </w:p>
    <w:p>
      <w:pPr>
        <w:pStyle w:val="BodyText"/>
      </w:pPr>
      <w:fldSimple w:instr="NOTEREF _Ref_Footnote_4 \h \f">
        <w:r>
          <w:rPr>
            <w:vertAlign w:val="superscript"/>
          </w:rPr>
          <w:t>4</w:t>
        </w:r>
      </w:fldSimple>
      <w:r>
        <w:t xml:space="preserve">:</w:t>
      </w:r>
      <w:r>
        <w:t xml:space="preserve"> </w:t>
      </w:r>
      <w:r>
        <w:rPr>
          <w:rStyle w:val="VerbatimChar"/>
        </w:rPr>
        <w:t xml:space="preserve">HelixCode/AGENTS.md</w:t>
      </w:r>
      <w:r>
        <w:t xml:space="preserve">,</w:t>
      </w:r>
      <w:r>
        <w:t xml:space="preserve"> </w:t>
      </w:r>
      <w:r>
        <w:rPr>
          <w:rStyle w:val="VerbatimChar"/>
        </w:rPr>
        <w:t xml:space="preserve">https://raw.githubusercontent.com/HelixDevelopment/HelixCode/main/AGENTS.md</w:t>
      </w:r>
      <w:r>
        <w:t xml:space="preserve">, accessed 2026-04-29. 821 lines total; CONST-035 at line 699, CONST-036 at line 730.</w:t>
      </w:r>
      <w:r>
        <w:t xml:space="preserve"> </w:t>
      </w:r>
      <w:r>
        <w:t xml:space="preserve"># 2. Phase 1: Submodule Dependency Resolution</w:t>
      </w:r>
    </w:p>
    <w:p>
      <w:pPr>
        <w:pStyle w:val="BodyText"/>
      </w:pPr>
      <w:r>
        <w:t xml:space="preserve">The first phase of integrating HelixQA into HelixCode is a mechanical prerequisite: every external module that HelixQA imports must be reachable from HelixCode’s working tree, registered in its</w:t>
      </w:r>
      <w:r>
        <w:t xml:space="preserve"> </w:t>
      </w:r>
      <w:r>
        <w:rPr>
          <w:rStyle w:val="VerbatimChar"/>
        </w:rPr>
        <w:t xml:space="preserve">.gitmodules</w:t>
      </w:r>
      <w:r>
        <w:t xml:space="preserve"> </w:t>
      </w:r>
      <w:r>
        <w:t xml:space="preserve">manifest, and locked to a commit that is known to compile and pass tests with the HelixQA revision being introduced. This chapter defines the complete dependency graph discovered by source analysis, the exact</w:t>
      </w:r>
      <w:r>
        <w:t xml:space="preserve"> </w:t>
      </w:r>
      <w:r>
        <w:rPr>
          <w:rStyle w:val="VerbatimChar"/>
        </w:rPr>
        <w:t xml:space="preserve">.gitmodules</w:t>
      </w:r>
      <w:r>
        <w:t xml:space="preserve"> </w:t>
      </w:r>
      <w:r>
        <w:t xml:space="preserve">entries and Git commands required to register them, the cascade bump that brings Catalogizer’s stale HelixQA pin forward, and the Makefile,</w:t>
      </w:r>
      <w:r>
        <w:t xml:space="preserve"> </w:t>
      </w:r>
      <w:r>
        <w:rPr>
          <w:rStyle w:val="VerbatimChar"/>
        </w:rPr>
        <w:t xml:space="preserve">go.mod</w:t>
      </w:r>
      <w:r>
        <w:t xml:space="preserve">, and Docker Compose changes that wire the new submodule into the build and runtime environment. All URLs use the SSH transport per the constitutional mandate (Universal Mandatory Constraints §1); no HTTPS URLs appear in any configuration file.</w:t>
      </w:r>
    </w:p>
    <w:bookmarkEnd w:id="40"/>
    <w:bookmarkStart w:id="44" w:name="helixqa-dependency-map"/>
    <w:p>
      <w:pPr>
        <w:pStyle w:val="Heading2"/>
      </w:pPr>
      <w:r>
        <w:t xml:space="preserve">2.1 HelixQA Dependency Map</w:t>
      </w:r>
    </w:p>
    <w:p>
      <w:pPr>
        <w:pStyle w:val="FirstParagraph"/>
      </w:pPr>
      <w:r>
        <w:t xml:space="preserve">HelixQA is not a standalone binary. Its</w:t>
      </w:r>
      <w:r>
        <w:t xml:space="preserve"> </w:t>
      </w:r>
      <w:r>
        <w:rPr>
          <w:rStyle w:val="VerbatimChar"/>
        </w:rPr>
        <w:t xml:space="preserve">go.mod</w:t>
      </w:r>
      <w:r>
        <w:t xml:space="preserve"> </w:t>
      </w:r>
      <w:r>
        <w:t xml:space="preserve">declares module</w:t>
      </w:r>
      <w:r>
        <w:t xml:space="preserve"> </w:t>
      </w:r>
      <w:r>
        <w:rPr>
          <w:rStyle w:val="VerbatimChar"/>
        </w:rPr>
        <w:t xml:space="preserve">digital.vasic.helixqa</w:t>
      </w:r>
      <w:fldSimple w:instr="NOTEREF _Ref_Footnote_1 \h \f">
        <w:r>
          <w:rPr>
            <w:vertAlign w:val="superscript"/>
          </w:rPr>
          <w:t>1</w:t>
        </w:r>
      </w:fldSimple>
      <w:r>
        <w:t xml:space="preserve">and imports six sibling modules that live in separate repositories. Some of those siblings have their own transitive dependencies, and HelixQA additionally contains an internal</w:t>
      </w:r>
      <w:r>
        <w:t xml:space="preserve"> </w:t>
      </w:r>
      <w:r>
        <w:rPr>
          <w:rStyle w:val="VerbatimChar"/>
        </w:rPr>
        <w:t xml:space="preserve">tools/opensource/</w:t>
      </w:r>
      <w:r>
        <w:t xml:space="preserve"> </w:t>
      </w:r>
      <w:r>
        <w:t xml:space="preserve">directory with more than 25 vendored open-source packages that carry independent license obligations. The integration plan must account for all three layers.</w:t>
      </w:r>
    </w:p>
    <w:bookmarkStart w:id="41" w:name="direct-dependencies"/>
    <w:p>
      <w:pPr>
        <w:pStyle w:val="Heading3"/>
      </w:pPr>
      <w:r>
        <w:t xml:space="preserve">2.1.1 Direct Dependencies</w:t>
      </w:r>
    </w:p>
    <w:p>
      <w:pPr>
        <w:pStyle w:val="FirstParagraph"/>
      </w:pPr>
      <w:r>
        <w:t xml:space="preserve">Analysis of</w:t>
      </w:r>
      <w:r>
        <w:t xml:space="preserve"> </w:t>
      </w:r>
      <w:r>
        <w:rPr>
          <w:rStyle w:val="VerbatimChar"/>
        </w:rPr>
        <w:t xml:space="preserve">HelixQA/go.mod</w:t>
      </w:r>
      <w:r>
        <w:t xml:space="preserve"> </w:t>
      </w:r>
      <w:r>
        <w:t xml:space="preserve">(commit</w:t>
      </w:r>
      <w:r>
        <w:t xml:space="preserve"> </w:t>
      </w:r>
      <w:r>
        <w:rPr>
          <w:rStyle w:val="VerbatimChar"/>
        </w:rPr>
        <w:t xml:space="preserve">0bca023</w:t>
      </w:r>
      <w:r>
        <w:t xml:space="preserve">, retrieved 2026-04-30)</w:t>
      </w:r>
      <w:fldSimple w:instr="NOTEREF _Ref_Footnote_1 \h \f">
        <w:r>
          <w:rPr>
            <w:vertAlign w:val="superscript"/>
          </w:rPr>
          <w:t>1</w:t>
        </w:r>
      </w:fldSimple>
      <w:r>
        <w:t xml:space="preserve">reveals six direct</w:t>
      </w:r>
      <w:r>
        <w:t xml:space="preserve"> </w:t>
      </w:r>
      <w:r>
        <w:rPr>
          <w:rStyle w:val="VerbatimChar"/>
        </w:rPr>
        <w:t xml:space="preserve">require</w:t>
      </w:r>
      <w:r>
        <w:t xml:space="preserve"> </w:t>
      </w:r>
      <w:r>
        <w:t xml:space="preserve">entries that are not satisfiable from the public Go module proxy. Each is resolved inside the Catalogizer workspace via a</w:t>
      </w:r>
      <w:r>
        <w:t xml:space="preserve"> </w:t>
      </w:r>
      <w:r>
        <w:rPr>
          <w:rStyle w:val="VerbatimChar"/>
        </w:rPr>
        <w:t xml:space="preserve">replace</w:t>
      </w:r>
      <w:r>
        <w:t xml:space="preserve"> </w:t>
      </w:r>
      <w:r>
        <w:t xml:space="preserve">directive that points to a sibling checkout: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Go Module Path</w:t>
            </w:r>
          </w:p>
        </w:tc>
        <w:tc>
          <w:tcPr/>
          <w:p>
            <w:pPr>
              <w:pStyle w:val="Compact"/>
              <w:jc w:val="left"/>
            </w:pPr>
            <w:r>
              <w:t xml:space="preserve">Submodule Path</w:t>
            </w:r>
          </w:p>
        </w:tc>
        <w:tc>
          <w:tcPr/>
          <w:p>
            <w:pPr>
              <w:pStyle w:val="Compact"/>
              <w:jc w:val="left"/>
            </w:pPr>
            <w:r>
              <w:t xml:space="preserve">Repository URL</w:t>
            </w:r>
          </w:p>
        </w:tc>
        <w:tc>
          <w:tcPr/>
          <w:p>
            <w:pPr>
              <w:pStyle w:val="Compact"/>
              <w:jc w:val="left"/>
            </w:pPr>
            <w:r>
              <w:t xml:space="preserve">Purpose</w:t>
            </w:r>
          </w:p>
        </w:tc>
        <w:tc>
          <w:tcPr/>
          <w:p>
            <w:pPr>
              <w:pStyle w:val="Compact"/>
              <w:jc w:val="left"/>
            </w:pPr>
            <w:r>
              <w:t xml:space="preserve">Replace Target</w:t>
            </w:r>
          </w:p>
        </w:tc>
      </w:tr>
      <w:tr>
        <w:tc>
          <w:tcPr/>
          <w:p>
            <w:pPr>
              <w:pStyle w:val="Compact"/>
              <w:jc w:val="left"/>
            </w:pPr>
            <w:r>
              <w:rPr>
                <w:rStyle w:val="VerbatimChar"/>
              </w:rPr>
              <w:t xml:space="preserve">digital.vasic.challenges</w:t>
            </w:r>
          </w:p>
        </w:tc>
        <w:tc>
          <w:tcPr/>
          <w:p>
            <w:pPr>
              <w:pStyle w:val="Compact"/>
              <w:jc w:val="left"/>
            </w:pPr>
            <w:r>
              <w:rPr>
                <w:rStyle w:val="VerbatimChar"/>
              </w:rPr>
              <w:t xml:space="preserve">../Challenges</w:t>
            </w:r>
          </w:p>
        </w:tc>
        <w:tc>
          <w:tcPr/>
          <w:p>
            <w:pPr>
              <w:pStyle w:val="Compact"/>
              <w:jc w:val="left"/>
            </w:pPr>
            <w:r>
              <w:rPr>
                <w:rStyle w:val="VerbatimChar"/>
              </w:rPr>
              <w:t xml:space="preserve">git@github.com:vasic-digital/Challenges.git</w:t>
            </w:r>
          </w:p>
        </w:tc>
        <w:tc>
          <w:tcPr/>
          <w:p>
            <w:pPr>
              <w:pStyle w:val="Compact"/>
              <w:jc w:val="left"/>
            </w:pPr>
            <w:r>
              <w:t xml:space="preserve">Challenge bank runner and report formatting</w:t>
            </w:r>
            <w:fldSimple w:instr="NOTEREF _Ref_Footnote_2 \h \f">
              <w:r>
                <w:rPr>
                  <w:vertAlign w:val="superscript"/>
                </w:rPr>
                <w:t>2</w:t>
              </w:r>
            </w:fldSimple>
          </w:p>
        </w:tc>
        <w:tc>
          <w:tcPr/>
          <w:p>
            <w:pPr>
              <w:pStyle w:val="Compact"/>
              <w:jc w:val="left"/>
            </w:pPr>
            <w:r>
              <w:t xml:space="preserve">sibling directory</w:t>
            </w:r>
          </w:p>
        </w:tc>
      </w:tr>
      <w:tr>
        <w:tc>
          <w:tcPr/>
          <w:p>
            <w:pPr>
              <w:pStyle w:val="Compact"/>
              <w:jc w:val="left"/>
            </w:pPr>
            <w:r>
              <w:rPr>
                <w:rStyle w:val="VerbatimChar"/>
              </w:rPr>
              <w:t xml:space="preserve">digital.vasic.containers</w:t>
            </w:r>
          </w:p>
        </w:tc>
        <w:tc>
          <w:tcPr/>
          <w:p>
            <w:pPr>
              <w:pStyle w:val="Compact"/>
              <w:jc w:val="left"/>
            </w:pPr>
            <w:r>
              <w:rPr>
                <w:rStyle w:val="VerbatimChar"/>
              </w:rPr>
              <w:t xml:space="preserve">../Containers</w:t>
            </w:r>
          </w:p>
        </w:tc>
        <w:tc>
          <w:tcPr/>
          <w:p>
            <w:pPr>
              <w:pStyle w:val="Compact"/>
              <w:jc w:val="left"/>
            </w:pPr>
            <w:r>
              <w:rPr>
                <w:rStyle w:val="VerbatimChar"/>
              </w:rPr>
              <w:t xml:space="preserve">git@github.com:vasic-digital/Containers.git</w:t>
            </w:r>
          </w:p>
        </w:tc>
        <w:tc>
          <w:tcPr/>
          <w:p>
            <w:pPr>
              <w:pStyle w:val="Compact"/>
              <w:jc w:val="left"/>
            </w:pPr>
            <w:r>
              <w:t xml:space="preserve">Rootless Podman/Docker runtime abstraction</w:t>
            </w:r>
            <w:fldSimple w:instr="NOTEREF _Ref_Footnote_3 \h \f">
              <w:r>
                <w:rPr>
                  <w:vertAlign w:val="superscript"/>
                </w:rPr>
                <w:t>3</w:t>
              </w:r>
            </w:fldSimple>
          </w:p>
        </w:tc>
        <w:tc>
          <w:tcPr/>
          <w:p>
            <w:pPr>
              <w:pStyle w:val="Compact"/>
              <w:jc w:val="left"/>
            </w:pPr>
            <w:r>
              <w:t xml:space="preserve">sibling directory</w:t>
            </w:r>
          </w:p>
        </w:tc>
      </w:tr>
      <w:tr>
        <w:tc>
          <w:tcPr/>
          <w:p>
            <w:pPr>
              <w:pStyle w:val="Compact"/>
              <w:jc w:val="left"/>
            </w:pPr>
            <w:r>
              <w:rPr>
                <w:rStyle w:val="VerbatimChar"/>
              </w:rPr>
              <w:t xml:space="preserve">digital.vasic.docprocessor</w:t>
            </w:r>
          </w:p>
        </w:tc>
        <w:tc>
          <w:tcPr/>
          <w:p>
            <w:pPr>
              <w:pStyle w:val="Compact"/>
              <w:jc w:val="left"/>
            </w:pPr>
            <w:r>
              <w:rPr>
                <w:rStyle w:val="VerbatimChar"/>
              </w:rPr>
              <w:t xml:space="preserve">DocProcessor/</w:t>
            </w:r>
          </w:p>
        </w:tc>
        <w:tc>
          <w:tcPr/>
          <w:p>
            <w:pPr>
              <w:pStyle w:val="Compact"/>
              <w:jc w:val="left"/>
            </w:pPr>
            <w:r>
              <w:rPr>
                <w:rStyle w:val="VerbatimChar"/>
              </w:rPr>
              <w:t xml:space="preserve">git@github.com:HelixDevelopment/DocProcessor.git</w:t>
            </w:r>
          </w:p>
        </w:tc>
        <w:tc>
          <w:tcPr/>
          <w:p>
            <w:pPr>
              <w:pStyle w:val="Compact"/>
              <w:jc w:val="left"/>
            </w:pPr>
            <w:r>
              <w:t xml:space="preserve">Feature maps and coverage tracking</w:t>
            </w:r>
            <w:fldSimple w:instr="NOTEREF _Ref_Footnote_4 \h \f">
              <w:r>
                <w:rPr>
                  <w:vertAlign w:val="superscript"/>
                </w:rPr>
                <w:t>4</w:t>
              </w:r>
            </w:fldSimple>
          </w:p>
        </w:tc>
        <w:tc>
          <w:tcPr/>
          <w:p>
            <w:pPr>
              <w:pStyle w:val="Compact"/>
              <w:jc w:val="left"/>
            </w:pPr>
            <w:r>
              <w:t xml:space="preserve">sibling directory</w:t>
            </w:r>
          </w:p>
        </w:tc>
      </w:tr>
      <w:tr>
        <w:tc>
          <w:tcPr/>
          <w:p>
            <w:pPr>
              <w:pStyle w:val="Compact"/>
              <w:jc w:val="left"/>
            </w:pPr>
            <w:r>
              <w:rPr>
                <w:rStyle w:val="VerbatimChar"/>
              </w:rPr>
              <w:t xml:space="preserve">digital.vasic.llmorchestrator</w:t>
            </w:r>
          </w:p>
        </w:tc>
        <w:tc>
          <w:tcPr/>
          <w:p>
            <w:pPr>
              <w:pStyle w:val="Compact"/>
              <w:jc w:val="left"/>
            </w:pPr>
            <w:r>
              <w:rPr>
                <w:rStyle w:val="VerbatimChar"/>
              </w:rPr>
              <w:t xml:space="preserve">LLMOrchestrator/</w:t>
            </w:r>
          </w:p>
        </w:tc>
        <w:tc>
          <w:tcPr/>
          <w:p>
            <w:pPr>
              <w:pStyle w:val="Compact"/>
              <w:jc w:val="left"/>
            </w:pPr>
            <w:r>
              <w:rPr>
                <w:rStyle w:val="VerbatimChar"/>
              </w:rPr>
              <w:t xml:space="preserve">git@github.com:HelixDevelopment/LLMOrchestrator.git</w:t>
            </w:r>
          </w:p>
        </w:tc>
        <w:tc>
          <w:tcPr/>
          <w:p>
            <w:pPr>
              <w:pStyle w:val="Compact"/>
              <w:jc w:val="left"/>
            </w:pPr>
            <w:r>
              <w:t xml:space="preserve">LLM agent pool and CLI adapters</w:t>
            </w:r>
            <w:r>
              <w:rPr>
                <w:vertAlign w:val="superscript"/>
              </w:rPr>
              <w:footnoteReference w:id="5"/>
            </w:r>
          </w:p>
        </w:tc>
        <w:tc>
          <w:tcPr/>
          <w:p>
            <w:pPr>
              <w:pStyle w:val="Compact"/>
              <w:jc w:val="left"/>
            </w:pPr>
            <w:r>
              <w:t xml:space="preserve">sibling directory</w:t>
            </w:r>
          </w:p>
        </w:tc>
      </w:tr>
      <w:tr>
        <w:tc>
          <w:tcPr/>
          <w:p>
            <w:pPr>
              <w:pStyle w:val="Compact"/>
              <w:jc w:val="left"/>
            </w:pPr>
            <w:r>
              <w:rPr>
                <w:rStyle w:val="VerbatimChar"/>
              </w:rPr>
              <w:t xml:space="preserve">digital.vasic.security</w:t>
            </w:r>
          </w:p>
        </w:tc>
        <w:tc>
          <w:tcPr/>
          <w:p>
            <w:pPr>
              <w:pStyle w:val="Compact"/>
              <w:jc w:val="left"/>
            </w:pPr>
            <w:r>
              <w:rPr>
                <w:rStyle w:val="VerbatimChar"/>
              </w:rPr>
              <w:t xml:space="preserve">../Security</w:t>
            </w:r>
          </w:p>
        </w:tc>
        <w:tc>
          <w:tcPr/>
          <w:p>
            <w:pPr>
              <w:pStyle w:val="Compact"/>
              <w:jc w:val="left"/>
            </w:pPr>
            <w:r>
              <w:rPr>
                <w:rStyle w:val="VerbatimChar"/>
              </w:rPr>
              <w:t xml:space="preserve">git@github.com:vasic-digital/Security.git</w:t>
            </w:r>
          </w:p>
        </w:tc>
        <w:tc>
          <w:tcPr/>
          <w:p>
            <w:pPr>
              <w:pStyle w:val="Compact"/>
              <w:jc w:val="left"/>
            </w:pPr>
            <w:r>
              <w:t xml:space="preserve">CORS, CSP, request sanitization</w:t>
            </w:r>
            <w:r>
              <w:rPr>
                <w:vertAlign w:val="superscript"/>
              </w:rPr>
              <w:footnoteReference w:id="6"/>
            </w:r>
          </w:p>
        </w:tc>
        <w:tc>
          <w:tcPr/>
          <w:p>
            <w:pPr>
              <w:pStyle w:val="Compact"/>
              <w:jc w:val="left"/>
            </w:pPr>
            <w:r>
              <w:t xml:space="preserve">sibling directory</w:t>
            </w:r>
          </w:p>
        </w:tc>
      </w:tr>
      <w:tr>
        <w:tc>
          <w:tcPr/>
          <w:p>
            <w:pPr>
              <w:pStyle w:val="Compact"/>
              <w:jc w:val="left"/>
            </w:pPr>
            <w:r>
              <w:rPr>
                <w:rStyle w:val="VerbatimChar"/>
              </w:rPr>
              <w:t xml:space="preserve">digital.vasic.visionengine</w:t>
            </w:r>
          </w:p>
        </w:tc>
        <w:tc>
          <w:tcPr/>
          <w:p>
            <w:pPr>
              <w:pStyle w:val="Compact"/>
              <w:jc w:val="left"/>
            </w:pPr>
            <w:r>
              <w:rPr>
                <w:rStyle w:val="VerbatimChar"/>
              </w:rPr>
              <w:t xml:space="preserve">VisionEngine/</w:t>
            </w:r>
          </w:p>
        </w:tc>
        <w:tc>
          <w:tcPr/>
          <w:p>
            <w:pPr>
              <w:pStyle w:val="Compact"/>
              <w:jc w:val="left"/>
            </w:pPr>
            <w:r>
              <w:rPr>
                <w:rStyle w:val="VerbatimChar"/>
              </w:rPr>
              <w:t xml:space="preserve">git@github.com:HelixDevelopment/VisionEngine.git</w:t>
            </w:r>
          </w:p>
        </w:tc>
        <w:tc>
          <w:tcPr/>
          <w:p>
            <w:pPr>
              <w:pStyle w:val="Compact"/>
              <w:jc w:val="left"/>
            </w:pPr>
            <w:r>
              <w:t xml:space="preserve">Computer vision / OCR engine</w:t>
            </w:r>
            <w:r>
              <w:rPr>
                <w:vertAlign w:val="superscript"/>
              </w:rPr>
              <w:footnoteReference w:id="7"/>
            </w:r>
          </w:p>
        </w:tc>
        <w:tc>
          <w:tcPr/>
          <w:p>
            <w:pPr>
              <w:pStyle w:val="Compact"/>
              <w:jc w:val="left"/>
            </w:pPr>
            <w:r>
              <w:t xml:space="preserve">sibling directory</w:t>
            </w:r>
          </w:p>
        </w:tc>
      </w:tr>
    </w:tbl>
    <w:p>
      <w:pPr>
        <w:pStyle w:val="BodyText"/>
      </w:pPr>
      <w:r>
        <w:t xml:space="preserve">The</w:t>
      </w:r>
      <w:r>
        <w:t xml:space="preserve"> </w:t>
      </w:r>
      <w:r>
        <w:rPr>
          <w:rStyle w:val="VerbatimChar"/>
        </w:rPr>
        <w:t xml:space="preserve">digital.vasic.challenges</w:t>
      </w:r>
      <w:r>
        <w:t xml:space="preserve"> </w:t>
      </w:r>
      <w:r>
        <w:t xml:space="preserve">and</w:t>
      </w:r>
      <w:r>
        <w:t xml:space="preserve"> </w:t>
      </w:r>
      <w:r>
        <w:rPr>
          <w:rStyle w:val="VerbatimChar"/>
        </w:rPr>
        <w:t xml:space="preserve">digital.vasic.containers</w:t>
      </w:r>
      <w:r>
        <w:t xml:space="preserve"> </w:t>
      </w:r>
      <w:r>
        <w:t xml:space="preserve">modules originate from the</w:t>
      </w:r>
      <w:r>
        <w:t xml:space="preserve"> </w:t>
      </w:r>
      <w:r>
        <w:rPr>
          <w:rStyle w:val="VerbatimChar"/>
        </w:rPr>
        <w:t xml:space="preserve">vasic-digital</w:t>
      </w:r>
      <w:r>
        <w:t xml:space="preserve"> </w:t>
      </w:r>
      <w:r>
        <w:t xml:space="preserve">GitHub organization and are already present in the Catalogizer workspace (Challenges at commit</w:t>
      </w:r>
      <w:r>
        <w:t xml:space="preserve"> </w:t>
      </w:r>
      <w:r>
        <w:rPr>
          <w:rStyle w:val="VerbatimChar"/>
        </w:rPr>
        <w:t xml:space="preserve">4390e48</w:t>
      </w:r>
      <w:r>
        <w:t xml:space="preserve">, Containers at</w:t>
      </w:r>
      <w:r>
        <w:t xml:space="preserve"> </w:t>
      </w:r>
      <w:r>
        <w:rPr>
          <w:rStyle w:val="VerbatimChar"/>
        </w:rPr>
        <w:t xml:space="preserve">9f9f52a</w:t>
      </w:r>
      <w:r>
        <w:t xml:space="preserve">)</w:t>
      </w:r>
      <w:r>
        <w:rPr>
          <w:vertAlign w:val="superscript"/>
        </w:rPr>
        <w:footnoteReference w:id="8"/>
      </w:r>
      <w:r>
        <w:t xml:space="preserve">. The remaining four modules—DocProcessor, LLMOrchestrator, Security, and VisionEngine—come from the</w:t>
      </w:r>
      <w:r>
        <w:t xml:space="preserve"> </w:t>
      </w:r>
      <w:r>
        <w:rPr>
          <w:rStyle w:val="VerbatimChar"/>
        </w:rPr>
        <w:t xml:space="preserve">HelixDevelopment</w:t>
      </w:r>
      <w:r>
        <w:t xml:space="preserve"> </w:t>
      </w:r>
      <w:r>
        <w:t xml:space="preserve">organization. Catalogizer already contains DocProcessor, LLMOrchestrator, and VisionEngine as registered submodules, but HelixCode does not. The Security module is shared infrastructure and is already present in any workspace that has Catalogizer’s full submodule set.</w:t>
      </w:r>
    </w:p>
    <w:p>
      <w:pPr>
        <w:pStyle w:val="BodyText"/>
      </w:pPr>
      <w:r>
        <w:t xml:space="preserve">A critical observation concerns the path convention. HelixQA’s</w:t>
      </w:r>
      <w:r>
        <w:t xml:space="preserve"> </w:t>
      </w:r>
      <w:r>
        <w:rPr>
          <w:rStyle w:val="VerbatimChar"/>
        </w:rPr>
        <w:t xml:space="preserve">go.mod</w:t>
      </w:r>
      <w:r>
        <w:t xml:space="preserve"> </w:t>
      </w:r>
      <w:r>
        <w:t xml:space="preserve">expects these modules at sibling paths (</w:t>
      </w:r>
      <w:r>
        <w:rPr>
          <w:rStyle w:val="VerbatimChar"/>
        </w:rPr>
        <w:t xml:space="preserve">../Challenges</w:t>
      </w:r>
      <w:r>
        <w:t xml:space="preserve">,</w:t>
      </w:r>
      <w:r>
        <w:t xml:space="preserve"> </w:t>
      </w:r>
      <w:r>
        <w:rPr>
          <w:rStyle w:val="VerbatimChar"/>
        </w:rPr>
        <w:t xml:space="preserve">../Containers</w:t>
      </w:r>
      <w:r>
        <w:t xml:space="preserve">). Inside HelixCode the submodule layout will place HelixQA at</w:t>
      </w:r>
      <w:r>
        <w:t xml:space="preserve"> </w:t>
      </w:r>
      <w:r>
        <w:rPr>
          <w:rStyle w:val="VerbatimChar"/>
        </w:rPr>
        <w:t xml:space="preserve">HelixQA/</w:t>
      </w:r>
      <w:r>
        <w:t xml:space="preserve"> </w:t>
      </w:r>
      <w:r>
        <w:t xml:space="preserve">and its dependencies at</w:t>
      </w:r>
      <w:r>
        <w:t xml:space="preserve"> </w:t>
      </w:r>
      <w:r>
        <w:rPr>
          <w:rStyle w:val="VerbatimChar"/>
        </w:rPr>
        <w:t xml:space="preserve">Dependencies/HelixDevelopment/</w:t>
      </w:r>
      <w:r>
        <w:t xml:space="preserve"> </w:t>
      </w:r>
      <w:r>
        <w:t xml:space="preserve">to avoid polluting the repository root. This means the</w:t>
      </w:r>
      <w:r>
        <w:t xml:space="preserve"> </w:t>
      </w:r>
      <w:r>
        <w:rPr>
          <w:rStyle w:val="VerbatimChar"/>
        </w:rPr>
        <w:t xml:space="preserve">replace</w:t>
      </w:r>
      <w:r>
        <w:t xml:space="preserve"> </w:t>
      </w:r>
      <w:r>
        <w:t xml:space="preserve">directives in HelixCode’s</w:t>
      </w:r>
      <w:r>
        <w:t xml:space="preserve"> </w:t>
      </w:r>
      <w:r>
        <w:rPr>
          <w:rStyle w:val="VerbatimChar"/>
        </w:rPr>
        <w:t xml:space="preserve">go.mod</w:t>
      </w:r>
      <w:r>
        <w:t xml:space="preserve"> </w:t>
      </w:r>
      <w:r>
        <w:t xml:space="preserve">must map to the actual checkout paths, not the relative paths encoded in HelixQA’s own</w:t>
      </w:r>
      <w:r>
        <w:t xml:space="preserve"> </w:t>
      </w:r>
      <w:r>
        <w:rPr>
          <w:rStyle w:val="VerbatimChar"/>
        </w:rPr>
        <w:t xml:space="preserve">go.mod</w:t>
      </w:r>
      <w:r>
        <w:t xml:space="preserve">.</w:t>
      </w:r>
    </w:p>
    <w:bookmarkEnd w:id="41"/>
    <w:bookmarkStart w:id="42" w:name="autonomous-session-dependencies"/>
    <w:p>
      <w:pPr>
        <w:pStyle w:val="Heading3"/>
      </w:pPr>
      <w:r>
        <w:t xml:space="preserve">2.1.2 Autonomous Session Dependencies</w:t>
      </w:r>
    </w:p>
    <w:p>
      <w:pPr>
        <w:pStyle w:val="FirstParagraph"/>
      </w:pPr>
      <w:r>
        <w:t xml:space="preserve">HelixQA’s autonomous QA mode (the 4-phase pipeline in</w:t>
      </w:r>
      <w:r>
        <w:t xml:space="preserve"> </w:t>
      </w:r>
      <w:r>
        <w:rPr>
          <w:rStyle w:val="VerbatimChar"/>
        </w:rPr>
        <w:t xml:space="preserve">pkg/autonomous/</w:t>
      </w:r>
      <w:r>
        <w:rPr>
          <w:vertAlign w:val="superscript"/>
        </w:rPr>
        <w:footnoteReference w:id="9"/>
      </w:r>
      <w:r>
        <w:t xml:space="preserve">) consumes four external modules at runtime. Two of them overlap with the direct Go module dependencies above; two are additional services that communicate via HTTP or gRPC rather than Go import: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Integration Mechanism</w:t>
            </w:r>
          </w:p>
        </w:tc>
        <w:tc>
          <w:tcPr/>
          <w:p>
            <w:pPr>
              <w:pStyle w:val="Compact"/>
              <w:jc w:val="left"/>
            </w:pPr>
            <w:r>
              <w:t xml:space="preserve">Repository</w:t>
            </w:r>
          </w:p>
        </w:tc>
        <w:tc>
          <w:tcPr/>
          <w:p>
            <w:pPr>
              <w:pStyle w:val="Compact"/>
              <w:jc w:val="left"/>
            </w:pPr>
            <w:r>
              <w:t xml:space="preserve">Commit in Catalogizer</w:t>
            </w:r>
          </w:p>
        </w:tc>
        <w:tc>
          <w:tcPr/>
          <w:p>
            <w:pPr>
              <w:pStyle w:val="Compact"/>
              <w:jc w:val="left"/>
            </w:pPr>
            <w:r>
              <w:t xml:space="preserve">Role in Autonomous Session</w:t>
            </w:r>
          </w:p>
        </w:tc>
      </w:tr>
      <w:tr>
        <w:tc>
          <w:tcPr/>
          <w:p>
            <w:pPr>
              <w:pStyle w:val="Compact"/>
              <w:jc w:val="left"/>
            </w:pPr>
            <w:r>
              <w:t xml:space="preserve">LLMsVerifier</w:t>
            </w:r>
          </w:p>
        </w:tc>
        <w:tc>
          <w:tcPr/>
          <w:p>
            <w:pPr>
              <w:pStyle w:val="Compact"/>
              <w:jc w:val="left"/>
            </w:pPr>
            <w:r>
              <w:t xml:space="preserve">HTTP REST API</w:t>
            </w:r>
          </w:p>
        </w:tc>
        <w:tc>
          <w:tcPr/>
          <w:p>
            <w:pPr>
              <w:pStyle w:val="Compact"/>
              <w:jc w:val="left"/>
            </w:pPr>
            <w:r>
              <w:rPr>
                <w:rStyle w:val="VerbatimChar"/>
              </w:rPr>
              <w:t xml:space="preserve">git@github.com:HelixDevelopment/LLMsVerifier.git</w:t>
            </w:r>
          </w:p>
        </w:tc>
        <w:tc>
          <w:tcPr/>
          <w:p>
            <w:pPr>
              <w:pStyle w:val="Compact"/>
              <w:jc w:val="left"/>
            </w:pPr>
            <w:r>
              <w:t xml:space="preserve">Not yet in Catalogizer</w:t>
            </w:r>
          </w:p>
        </w:tc>
        <w:tc>
          <w:tcPr/>
          <w:p>
            <w:pPr>
              <w:pStyle w:val="Compact"/>
              <w:jc w:val="left"/>
            </w:pPr>
            <w:r>
              <w:t xml:space="preserve">Model scoring and verification strategy</w:t>
            </w:r>
            <w:r>
              <w:rPr>
                <w:vertAlign w:val="superscript"/>
              </w:rPr>
              <w:footnoteReference w:id="10"/>
            </w:r>
          </w:p>
        </w:tc>
      </w:tr>
      <w:tr>
        <w:tc>
          <w:tcPr/>
          <w:p>
            <w:pPr>
              <w:pStyle w:val="Compact"/>
              <w:jc w:val="left"/>
            </w:pPr>
            <w:r>
              <w:t xml:space="preserve">LLMOrchestrator</w:t>
            </w:r>
          </w:p>
        </w:tc>
        <w:tc>
          <w:tcPr/>
          <w:p>
            <w:pPr>
              <w:pStyle w:val="Compact"/>
              <w:jc w:val="left"/>
            </w:pPr>
            <w:r>
              <w:t xml:space="preserve">Go module import (</w:t>
            </w:r>
            <w:r>
              <w:rPr>
                <w:rStyle w:val="VerbatimChar"/>
              </w:rPr>
              <w:t xml:space="preserve">digital.vasic.llmorchestrator</w:t>
            </w:r>
            <w:r>
              <w:t xml:space="preserve">)</w:t>
            </w:r>
          </w:p>
        </w:tc>
        <w:tc>
          <w:tcPr/>
          <w:p>
            <w:pPr>
              <w:pStyle w:val="Compact"/>
              <w:jc w:val="left"/>
            </w:pPr>
            <w:r>
              <w:rPr>
                <w:rStyle w:val="VerbatimChar"/>
              </w:rPr>
              <w:t xml:space="preserve">git@github.com:HelixDevelopment/LLMOrchestrator.git</w:t>
            </w:r>
          </w:p>
        </w:tc>
        <w:tc>
          <w:tcPr/>
          <w:p>
            <w:pPr>
              <w:pStyle w:val="Compact"/>
              <w:jc w:val="left"/>
            </w:pPr>
            <w:r>
              <w:rPr>
                <w:rStyle w:val="VerbatimChar"/>
              </w:rPr>
              <w:t xml:space="preserve">1b95823</w:t>
            </w:r>
          </w:p>
        </w:tc>
        <w:tc>
          <w:tcPr/>
          <w:p>
            <w:pPr>
              <w:pStyle w:val="Compact"/>
              <w:jc w:val="left"/>
            </w:pPr>
            <w:r>
              <w:t xml:space="preserve">Agent pool, CLI adapters, reasoning coordinator</w:t>
            </w:r>
            <w:fldSimple w:instr="NOTEREF _Ref_Footnote_5 \h \f">
              <w:r>
                <w:rPr>
                  <w:vertAlign w:val="superscript"/>
                </w:rPr>
                <w:t>5</w:t>
              </w:r>
            </w:fldSimple>
          </w:p>
        </w:tc>
      </w:tr>
      <w:tr>
        <w:tc>
          <w:tcPr/>
          <w:p>
            <w:pPr>
              <w:pStyle w:val="Compact"/>
              <w:jc w:val="left"/>
            </w:pPr>
            <w:r>
              <w:t xml:space="preserve">VisionEngine</w:t>
            </w:r>
          </w:p>
        </w:tc>
        <w:tc>
          <w:tcPr/>
          <w:p>
            <w:pPr>
              <w:pStyle w:val="Compact"/>
              <w:jc w:val="left"/>
            </w:pPr>
            <w:r>
              <w:t xml:space="preserve">Go module import (</w:t>
            </w:r>
            <w:r>
              <w:rPr>
                <w:rStyle w:val="VerbatimChar"/>
              </w:rPr>
              <w:t xml:space="preserve">digital.vasic.visionengine</w:t>
            </w:r>
            <w:r>
              <w:t xml:space="preserve">)</w:t>
            </w:r>
          </w:p>
        </w:tc>
        <w:tc>
          <w:tcPr/>
          <w:p>
            <w:pPr>
              <w:pStyle w:val="Compact"/>
              <w:jc w:val="left"/>
            </w:pPr>
            <w:r>
              <w:rPr>
                <w:rStyle w:val="VerbatimChar"/>
              </w:rPr>
              <w:t xml:space="preserve">git@github.com:HelixDevelopment/VisionEngine.git</w:t>
            </w:r>
          </w:p>
        </w:tc>
        <w:tc>
          <w:tcPr/>
          <w:p>
            <w:pPr>
              <w:pStyle w:val="Compact"/>
              <w:jc w:val="left"/>
            </w:pPr>
            <w:r>
              <w:t xml:space="preserve">— (not pinned)</w:t>
            </w:r>
          </w:p>
        </w:tc>
        <w:tc>
          <w:tcPr/>
          <w:p>
            <w:pPr>
              <w:pStyle w:val="Compact"/>
              <w:jc w:val="left"/>
            </w:pPr>
            <w:r>
              <w:t xml:space="preserve">Screenshot analysis, OCR, NavigationGraph</w:t>
            </w:r>
            <w:fldSimple w:instr="NOTEREF _Ref_Footnote_7 \h \f">
              <w:r>
                <w:rPr>
                  <w:vertAlign w:val="superscript"/>
                </w:rPr>
                <w:t>7</w:t>
              </w:r>
            </w:fldSimple>
          </w:p>
        </w:tc>
      </w:tr>
      <w:tr>
        <w:tc>
          <w:tcPr/>
          <w:p>
            <w:pPr>
              <w:pStyle w:val="Compact"/>
              <w:jc w:val="left"/>
            </w:pPr>
            <w:r>
              <w:t xml:space="preserve">DocProcessor</w:t>
            </w:r>
          </w:p>
        </w:tc>
        <w:tc>
          <w:tcPr/>
          <w:p>
            <w:pPr>
              <w:pStyle w:val="Compact"/>
              <w:jc w:val="left"/>
            </w:pPr>
            <w:r>
              <w:t xml:space="preserve">Go module import (</w:t>
            </w:r>
            <w:r>
              <w:rPr>
                <w:rStyle w:val="VerbatimChar"/>
              </w:rPr>
              <w:t xml:space="preserve">digital.vasic.docprocessor</w:t>
            </w:r>
            <w:r>
              <w:t xml:space="preserve">)</w:t>
            </w:r>
          </w:p>
        </w:tc>
        <w:tc>
          <w:tcPr/>
          <w:p>
            <w:pPr>
              <w:pStyle w:val="Compact"/>
              <w:jc w:val="left"/>
            </w:pPr>
            <w:r>
              <w:rPr>
                <w:rStyle w:val="VerbatimChar"/>
              </w:rPr>
              <w:t xml:space="preserve">git@github.com:HelixDevelopment/DocProcessor.git</w:t>
            </w:r>
          </w:p>
        </w:tc>
        <w:tc>
          <w:tcPr/>
          <w:p>
            <w:pPr>
              <w:pStyle w:val="Compact"/>
              <w:jc w:val="left"/>
            </w:pPr>
            <w:r>
              <w:rPr>
                <w:rStyle w:val="VerbatimChar"/>
              </w:rPr>
              <w:t xml:space="preserve">5f1e58a</w:t>
            </w:r>
          </w:p>
        </w:tc>
        <w:tc>
          <w:tcPr/>
          <w:p>
            <w:pPr>
              <w:pStyle w:val="Compact"/>
              <w:jc w:val="left"/>
            </w:pPr>
            <w:r>
              <w:t xml:space="preserve">Feature map extraction, coverage tracking</w:t>
            </w:r>
            <w:fldSimple w:instr="NOTEREF _Ref_Footnote_4 \h \f">
              <w:r>
                <w:rPr>
                  <w:vertAlign w:val="superscript"/>
                </w:rPr>
                <w:t>4</w:t>
              </w:r>
            </w:fldSimple>
          </w:p>
        </w:tc>
      </w:tr>
    </w:tbl>
    <w:p>
      <w:pPr>
        <w:pStyle w:val="BodyText"/>
      </w:pPr>
      <w:r>
        <w:t xml:space="preserve">LLMsVerifier is the outlier. It does not appear in HelixQA’s</w:t>
      </w:r>
      <w:r>
        <w:t xml:space="preserve"> </w:t>
      </w:r>
      <w:r>
        <w:rPr>
          <w:rStyle w:val="VerbatimChar"/>
        </w:rPr>
        <w:t xml:space="preserve">go.mod</w:t>
      </w:r>
      <w:r>
        <w:t xml:space="preserve"> </w:t>
      </w:r>
      <w:r>
        <w:t xml:space="preserve">because it is accessed as a REST service (port 9090 by default)</w:t>
      </w:r>
      <w:fldSimple w:instr="NOTEREF _Ref_Footnote_10 \h \f">
        <w:r>
          <w:rPr>
            <w:vertAlign w:val="superscript"/>
          </w:rPr>
          <w:t>10</w:t>
        </w:r>
      </w:fldSimple>
      <w:r>
        <w:t xml:space="preserve">. HelixCode already maintains an internal verifier client at</w:t>
      </w:r>
      <w:r>
        <w:t xml:space="preserve"> </w:t>
      </w:r>
      <w:r>
        <w:rPr>
          <w:rStyle w:val="VerbatimChar"/>
        </w:rPr>
        <w:t xml:space="preserve">HelixCode/internal/verifier/</w:t>
      </w:r>
      <w:r>
        <w:rPr>
          <w:vertAlign w:val="superscript"/>
        </w:rPr>
        <w:footnoteReference w:id="11"/>
      </w:r>
      <w:r>
        <w:t xml:space="preserve">, but the LLMsVerifier</w:t>
      </w:r>
      <w:r>
        <w:t xml:space="preserve"> </w:t>
      </w:r>
      <w:r>
        <w:rPr>
          <w:iCs/>
          <w:i/>
        </w:rPr>
        <w:t xml:space="preserve">service</w:t>
      </w:r>
      <w:r>
        <w:t xml:space="preserve"> </w:t>
      </w:r>
      <w:r>
        <w:t xml:space="preserve">itself is a separate binary that must be built from its own repository. For HelixQA integration, LLMsVerifier must be added as a submodule so that the</w:t>
      </w:r>
      <w:r>
        <w:t xml:space="preserve"> </w:t>
      </w:r>
      <w:r>
        <w:rPr>
          <w:rStyle w:val="VerbatimChar"/>
        </w:rPr>
        <w:t xml:space="preserve">helixqa-runner</w:t>
      </w:r>
      <w:r>
        <w:t xml:space="preserve"> </w:t>
      </w:r>
      <w:r>
        <w:t xml:space="preserve">Docker service (§2.4.4) can compile and start it alongside the main application stack.</w:t>
      </w:r>
    </w:p>
    <w:bookmarkEnd w:id="42"/>
    <w:bookmarkStart w:id="43" w:name="X8026cf43778e2016737c9cf2f0c9cef0f8da00d"/>
    <w:p>
      <w:pPr>
        <w:pStyle w:val="Heading3"/>
      </w:pPr>
      <w:r>
        <w:t xml:space="preserve">2.1.3 tools/opensource/ Submodules and License Audit</w:t>
      </w:r>
    </w:p>
    <w:p>
      <w:pPr>
        <w:pStyle w:val="FirstParagraph"/>
      </w:pPr>
      <w:r>
        <w:t xml:space="preserve">HelixQA vendors more than 25 open-source tools under</w:t>
      </w:r>
      <w:r>
        <w:t xml:space="preserve"> </w:t>
      </w:r>
      <w:r>
        <w:rPr>
          <w:rStyle w:val="VerbatimChar"/>
        </w:rPr>
        <w:t xml:space="preserve">tools/opensource/</w:t>
      </w:r>
      <w:r>
        <w:t xml:space="preserve">. These are not Go modules; they are standalone binaries, model weights, or platform-specific libraries that HelixQA shells out to at runtime. The directory includes packages such as</w:t>
      </w:r>
      <w:r>
        <w:t xml:space="preserve"> </w:t>
      </w:r>
      <w:r>
        <w:rPr>
          <w:rStyle w:val="VerbatimChar"/>
        </w:rPr>
        <w:t xml:space="preserve">chromedp</w:t>
      </w:r>
      <w:r>
        <w:t xml:space="preserve">,</w:t>
      </w:r>
      <w:r>
        <w:t xml:space="preserve"> </w:t>
      </w:r>
      <w:r>
        <w:rPr>
          <w:rStyle w:val="VerbatimChar"/>
        </w:rPr>
        <w:t xml:space="preserve">scrcpy</w:t>
      </w:r>
      <w:r>
        <w:t xml:space="preserve">,</w:t>
      </w:r>
      <w:r>
        <w:t xml:space="preserve"> </w:t>
      </w:r>
      <w:r>
        <w:rPr>
          <w:rStyle w:val="VerbatimChar"/>
        </w:rPr>
        <w:t xml:space="preserve">ffmpeg</w:t>
      </w:r>
      <w:r>
        <w:t xml:space="preserve">,</w:t>
      </w:r>
      <w:r>
        <w:t xml:space="preserve"> </w:t>
      </w:r>
      <w:r>
        <w:rPr>
          <w:rStyle w:val="VerbatimChar"/>
        </w:rPr>
        <w:t xml:space="preserve">ollama</w:t>
      </w:r>
      <w:r>
        <w:t xml:space="preserve">, and various perceptual-similarity models</w:t>
      </w:r>
      <w:r>
        <w:rPr>
          <w:vertAlign w:val="superscript"/>
        </w:rPr>
        <w:footnoteReference w:id="12"/>
      </w:r>
      <w:r>
        <w:t xml:space="preserve">. Each carries its own license (Apache-2.0, MIT, GPL-3.0, BSD-3-Clause, and others).</w:t>
      </w:r>
    </w:p>
    <w:p>
      <w:pPr>
        <w:pStyle w:val="BodyText"/>
      </w:pPr>
      <w:r>
        <w:t xml:space="preserve">Before HelixCode can redistribute or deploy HelixQA in a Docker image, a license audit must verify that no GPL-3.0 dependency is linked statically into a non-GPL binary without an exception. The audit procedure is:</w:t>
      </w:r>
    </w:p>
    <w:p>
      <w:pPr>
        <w:numPr>
          <w:ilvl w:val="0"/>
          <w:numId w:val="1003"/>
        </w:numPr>
        <w:pStyle w:val="Compact"/>
      </w:pPr>
      <w:r>
        <w:t xml:space="preserve">Enumerate every package in</w:t>
      </w:r>
      <w:r>
        <w:t xml:space="preserve"> </w:t>
      </w:r>
      <w:r>
        <w:rPr>
          <w:rStyle w:val="VerbatimChar"/>
        </w:rPr>
        <w:t xml:space="preserve">tools/opensource/</w:t>
      </w:r>
      <w:r>
        <w:t xml:space="preserve"> </w:t>
      </w:r>
      <w:r>
        <w:t xml:space="preserve">with its commit hash and declared license.</w:t>
      </w:r>
    </w:p>
    <w:p>
      <w:pPr>
        <w:numPr>
          <w:ilvl w:val="0"/>
          <w:numId w:val="1003"/>
        </w:numPr>
        <w:pStyle w:val="Compact"/>
      </w:pPr>
      <w:r>
        <w:t xml:space="preserve">Cross-reference against the SPDX database for license classification.</w:t>
      </w:r>
    </w:p>
    <w:p>
      <w:pPr>
        <w:numPr>
          <w:ilvl w:val="0"/>
          <w:numId w:val="1003"/>
        </w:numPr>
        <w:pStyle w:val="Compact"/>
      </w:pPr>
      <w:r>
        <w:t xml:space="preserve">Flag any GPL-2.0-or-later, GPL-3.0, or AGPL package that is compiled into the same process space as proprietary HelixCode code.</w:t>
      </w:r>
    </w:p>
    <w:p>
      <w:pPr>
        <w:numPr>
          <w:ilvl w:val="0"/>
          <w:numId w:val="1003"/>
        </w:numPr>
        <w:pStyle w:val="Compact"/>
      </w:pPr>
      <w:r>
        <w:t xml:space="preserve">Document the finding in</w:t>
      </w:r>
      <w:r>
        <w:t xml:space="preserve"> </w:t>
      </w:r>
      <w:r>
        <w:rPr>
          <w:rStyle w:val="VerbatimChar"/>
        </w:rPr>
        <w:t xml:space="preserve">docs/audits/helixqa-oss-license-audit.md</w:t>
      </w:r>
      <w:r>
        <w:t xml:space="preserve">.</w:t>
      </w:r>
    </w:p>
    <w:p>
      <w:pPr>
        <w:pStyle w:val="FirstParagraph"/>
      </w:pPr>
      <w:r>
        <w:t xml:space="preserve">This audit is tracked as a Phase 1 gate: the submodule may be registered before the audit completes, but the Docker image build (§2.4.4) is blocked until the audit report is signed off.</w:t>
      </w:r>
    </w:p>
    <w:bookmarkEnd w:id="43"/>
    <w:bookmarkEnd w:id="44"/>
    <w:bookmarkStart w:id="49" w:name="submodule-registration-in-helixcode"/>
    <w:p>
      <w:pPr>
        <w:pStyle w:val="Heading2"/>
      </w:pPr>
      <w:r>
        <w:t xml:space="preserve">2.2 Submodule Registration in HelixCode</w:t>
      </w:r>
    </w:p>
    <w:p>
      <w:pPr>
        <w:pStyle w:val="FirstParagraph"/>
      </w:pPr>
      <w:r>
        <w:t xml:space="preserve">HelixCode’s existing</w:t>
      </w:r>
      <w:r>
        <w:t xml:space="preserve"> </w:t>
      </w:r>
      <w:r>
        <w:rPr>
          <w:rStyle w:val="VerbatimChar"/>
        </w:rPr>
        <w:t xml:space="preserve">.gitmodules</w:t>
      </w:r>
      <w:r>
        <w:t xml:space="preserve"> </w:t>
      </w:r>
      <w:r>
        <w:t xml:space="preserve">(commit</w:t>
      </w:r>
      <w:r>
        <w:t xml:space="preserve"> </w:t>
      </w:r>
      <w:r>
        <w:rPr>
          <w:rStyle w:val="VerbatimChar"/>
        </w:rPr>
        <w:t xml:space="preserve">e1307bd</w:t>
      </w:r>
      <w:r>
        <w:t xml:space="preserve">, retrieved 2026-01-18) contains four meta-submodules:</w:t>
      </w:r>
      <w:r>
        <w:t xml:space="preserve"> </w:t>
      </w:r>
      <w:r>
        <w:rPr>
          <w:rStyle w:val="VerbatimChar"/>
        </w:rPr>
        <w:t xml:space="preserve">Github-Pages-Website</w:t>
      </w:r>
      <w:r>
        <w:t xml:space="preserve">,</w:t>
      </w:r>
      <w:r>
        <w:t xml:space="preserve"> </w:t>
      </w:r>
      <w:r>
        <w:rPr>
          <w:rStyle w:val="VerbatimChar"/>
        </w:rPr>
        <w:t xml:space="preserve">awesome-ai-memory</w:t>
      </w:r>
      <w:r>
        <w:t xml:space="preserve">,</w:t>
      </w:r>
      <w:r>
        <w:t xml:space="preserve"> </w:t>
      </w:r>
      <w:r>
        <w:rPr>
          <w:rStyle w:val="VerbatimChar"/>
        </w:rPr>
        <w:t xml:space="preserve">Example_Projects</w:t>
      </w:r>
      <w:r>
        <w:t xml:space="preserve">, and</w:t>
      </w:r>
      <w:r>
        <w:t xml:space="preserve"> </w:t>
      </w:r>
      <w:r>
        <w:rPr>
          <w:rStyle w:val="VerbatimChar"/>
        </w:rPr>
        <w:t xml:space="preserve">Example_Resources</w:t>
      </w:r>
      <w:r>
        <w:rPr>
          <w:vertAlign w:val="superscript"/>
        </w:rPr>
        <w:footnoteReference w:id="13"/>
      </w:r>
      <w:r>
        <w:t xml:space="preserve">. None of the HelixQA dependency graph is present. This section defines the exact</w:t>
      </w:r>
      <w:r>
        <w:t xml:space="preserve"> </w:t>
      </w:r>
      <w:r>
        <w:rPr>
          <w:rStyle w:val="VerbatimChar"/>
        </w:rPr>
        <w:t xml:space="preserve">.gitmodules</w:t>
      </w:r>
      <w:r>
        <w:t xml:space="preserve"> </w:t>
      </w:r>
      <w:r>
        <w:t xml:space="preserve">entries to add.</w:t>
      </w:r>
    </w:p>
    <w:bookmarkStart w:id="45" w:name="add-helixqa-root-submodule"/>
    <w:p>
      <w:pPr>
        <w:pStyle w:val="Heading3"/>
      </w:pPr>
      <w:r>
        <w:t xml:space="preserve">2.2.1 Add HelixQA Root Submodule</w:t>
      </w:r>
    </w:p>
    <w:p>
      <w:pPr>
        <w:pStyle w:val="FirstParagraph"/>
      </w:pPr>
      <w:r>
        <w:t xml:space="preserve">HelixQA is registered at the repository root so that its relative</w:t>
      </w:r>
      <w:r>
        <w:t xml:space="preserve"> </w:t>
      </w:r>
      <w:r>
        <w:rPr>
          <w:rStyle w:val="VerbatimChar"/>
        </w:rPr>
        <w:t xml:space="preserve">replace</w:t>
      </w:r>
      <w:r>
        <w:t xml:space="preserve"> </w:t>
      </w:r>
      <w:r>
        <w:t xml:space="preserve">directives (</w:t>
      </w:r>
      <w:r>
        <w:rPr>
          <w:rStyle w:val="VerbatimChar"/>
        </w:rPr>
        <w:t xml:space="preserve">../Challenges</w:t>
      </w:r>
      <w:r>
        <w:t xml:space="preserve">,</w:t>
      </w:r>
      <w:r>
        <w:t xml:space="preserve"> </w:t>
      </w:r>
      <w:r>
        <w:rPr>
          <w:rStyle w:val="VerbatimChar"/>
        </w:rPr>
        <w:t xml:space="preserve">../Containers</w:t>
      </w:r>
      <w:r>
        <w:t xml:space="preserve">) resolve correctly when Go builds from inside the</w:t>
      </w:r>
      <w:r>
        <w:t xml:space="preserve"> </w:t>
      </w:r>
      <w:r>
        <w:rPr>
          <w:rStyle w:val="VerbatimChar"/>
        </w:rPr>
        <w:t xml:space="preserve">HelixQA/</w:t>
      </w:r>
      <w:r>
        <w:t xml:space="preserve"> </w:t>
      </w:r>
      <w:r>
        <w:t xml:space="preserve">directory.</w:t>
      </w:r>
    </w:p>
    <w:p>
      <w:pPr>
        <w:pStyle w:val="SourceCode"/>
      </w:pPr>
      <w:r>
        <w:rPr>
          <w:rStyle w:val="KeywordTok"/>
        </w:rPr>
        <w:t xml:space="preserve">[submodule "HelixQA"]</w:t>
      </w:r>
      <w:r>
        <w:br/>
      </w:r>
      <w:r>
        <w:rPr>
          <w:rStyle w:val="DataTypeTok"/>
        </w:rPr>
        <w:t xml:space="preserve">    path </w:t>
      </w:r>
      <w:r>
        <w:rPr>
          <w:rStyle w:val="OtherTok"/>
        </w:rPr>
        <w:t xml:space="preserve">=</w:t>
      </w:r>
      <w:r>
        <w:rPr>
          <w:rStyle w:val="StringTok"/>
        </w:rPr>
        <w:t xml:space="preserve"> HelixQA</w:t>
      </w:r>
      <w:r>
        <w:br/>
      </w:r>
      <w:r>
        <w:rPr>
          <w:rStyle w:val="DataTypeTok"/>
        </w:rPr>
        <w:t xml:space="preserve">    url </w:t>
      </w:r>
      <w:r>
        <w:rPr>
          <w:rStyle w:val="OtherTok"/>
        </w:rPr>
        <w:t xml:space="preserve">=</w:t>
      </w:r>
      <w:r>
        <w:rPr>
          <w:rStyle w:val="StringTok"/>
        </w:rPr>
        <w:t xml:space="preserve"> git@github.com:HelixDevelopment/HelixQA.git</w:t>
      </w:r>
    </w:p>
    <w:p>
      <w:pPr>
        <w:pStyle w:val="FirstParagraph"/>
      </w:pPr>
      <w:r>
        <w:t xml:space="preserve">The SSH URL format</w:t>
      </w:r>
      <w:r>
        <w:t xml:space="preserve"> </w:t>
      </w:r>
      <w:r>
        <w:rPr>
          <w:rStyle w:val="VerbatimChar"/>
        </w:rPr>
        <w:t xml:space="preserve">git@github.com:HelixDevelopment/HelixQA.git</w:t>
      </w:r>
      <w:r>
        <w:t xml:space="preserve"> </w:t>
      </w:r>
      <w:r>
        <w:t xml:space="preserve">matches the constitutional transport mandate. No</w:t>
      </w:r>
      <w:r>
        <w:t xml:space="preserve"> </w:t>
      </w:r>
      <w:r>
        <w:rPr>
          <w:rStyle w:val="VerbatimChar"/>
        </w:rPr>
        <w:t xml:space="preserve">https://</w:t>
      </w:r>
      <w:r>
        <w:t xml:space="preserve"> </w:t>
      </w:r>
      <w:r>
        <w:t xml:space="preserve">variant is permitted in any</w:t>
      </w:r>
      <w:r>
        <w:t xml:space="preserve"> </w:t>
      </w:r>
      <w:r>
        <w:rPr>
          <w:rStyle w:val="VerbatimChar"/>
        </w:rPr>
        <w:t xml:space="preserve">.gitmodules</w:t>
      </w:r>
      <w:r>
        <w:t xml:space="preserve"> </w:t>
      </w:r>
      <w:r>
        <w:t xml:space="preserve">file.</w:t>
      </w:r>
    </w:p>
    <w:bookmarkEnd w:id="45"/>
    <w:bookmarkStart w:id="46" w:name="add-dependency-submodules"/>
    <w:p>
      <w:pPr>
        <w:pStyle w:val="Heading3"/>
      </w:pPr>
      <w:r>
        <w:t xml:space="preserve">2.2.2 Add Dependency Submodules</w:t>
      </w:r>
    </w:p>
    <w:p>
      <w:pPr>
        <w:pStyle w:val="FirstParagraph"/>
      </w:pPr>
      <w:r>
        <w:t xml:space="preserve">HelixDevelopment modules are collected under a</w:t>
      </w:r>
      <w:r>
        <w:t xml:space="preserve"> </w:t>
      </w:r>
      <w:r>
        <w:rPr>
          <w:rStyle w:val="VerbatimChar"/>
        </w:rPr>
        <w:t xml:space="preserve">Dependencies/HelixDevelopment/</w:t>
      </w:r>
      <w:r>
        <w:t xml:space="preserve"> </w:t>
      </w:r>
      <w:r>
        <w:t xml:space="preserve">path prefix to keep the root clean and to make the dependency structure self-documenting. The four autonomous-session modules plus LLMsVerifier are registered as follows:</w:t>
      </w:r>
    </w:p>
    <w:p>
      <w:pPr>
        <w:pStyle w:val="SourceCode"/>
      </w:pPr>
      <w:r>
        <w:rPr>
          <w:rStyle w:val="KeywordTok"/>
        </w:rPr>
        <w:t xml:space="preserve">[submodule "Dependencies/HelixDevelopment/DocProcessor"]</w:t>
      </w:r>
      <w:r>
        <w:br/>
      </w:r>
      <w:r>
        <w:rPr>
          <w:rStyle w:val="DataTypeTok"/>
        </w:rPr>
        <w:t xml:space="preserve">    path </w:t>
      </w:r>
      <w:r>
        <w:rPr>
          <w:rStyle w:val="OtherTok"/>
        </w:rPr>
        <w:t xml:space="preserve">=</w:t>
      </w:r>
      <w:r>
        <w:rPr>
          <w:rStyle w:val="StringTok"/>
        </w:rPr>
        <w:t xml:space="preserve"> Dependencies/HelixDevelopment/DocProcessor</w:t>
      </w:r>
      <w:r>
        <w:br/>
      </w:r>
      <w:r>
        <w:rPr>
          <w:rStyle w:val="DataTypeTok"/>
        </w:rPr>
        <w:t xml:space="preserve">    url </w:t>
      </w:r>
      <w:r>
        <w:rPr>
          <w:rStyle w:val="OtherTok"/>
        </w:rPr>
        <w:t xml:space="preserve">=</w:t>
      </w:r>
      <w:r>
        <w:rPr>
          <w:rStyle w:val="StringTok"/>
        </w:rPr>
        <w:t xml:space="preserve"> git@github.com:HelixDevelopment/DocProcessor.git</w:t>
      </w:r>
      <w:r>
        <w:br/>
      </w:r>
      <w:r>
        <w:br/>
      </w:r>
      <w:r>
        <w:rPr>
          <w:rStyle w:val="KeywordTok"/>
        </w:rPr>
        <w:t xml:space="preserve">[submodule "Dependencies/HelixDevelopment/LLMOrchestrator"]</w:t>
      </w:r>
      <w:r>
        <w:br/>
      </w:r>
      <w:r>
        <w:rPr>
          <w:rStyle w:val="DataTypeTok"/>
        </w:rPr>
        <w:t xml:space="preserve">    path </w:t>
      </w:r>
      <w:r>
        <w:rPr>
          <w:rStyle w:val="OtherTok"/>
        </w:rPr>
        <w:t xml:space="preserve">=</w:t>
      </w:r>
      <w:r>
        <w:rPr>
          <w:rStyle w:val="StringTok"/>
        </w:rPr>
        <w:t xml:space="preserve"> Dependencies/HelixDevelopment/LLMOrchestrator</w:t>
      </w:r>
      <w:r>
        <w:br/>
      </w:r>
      <w:r>
        <w:rPr>
          <w:rStyle w:val="DataTypeTok"/>
        </w:rPr>
        <w:t xml:space="preserve">    url </w:t>
      </w:r>
      <w:r>
        <w:rPr>
          <w:rStyle w:val="OtherTok"/>
        </w:rPr>
        <w:t xml:space="preserve">=</w:t>
      </w:r>
      <w:r>
        <w:rPr>
          <w:rStyle w:val="StringTok"/>
        </w:rPr>
        <w:t xml:space="preserve"> git@github.com:HelixDevelopment/LLMOrchestrator.git</w:t>
      </w:r>
      <w:r>
        <w:br/>
      </w:r>
      <w:r>
        <w:br/>
      </w:r>
      <w:r>
        <w:rPr>
          <w:rStyle w:val="KeywordTok"/>
        </w:rPr>
        <w:t xml:space="preserve">[submodule "Dependencies/HelixDevelopment/LLMProvider"]</w:t>
      </w:r>
      <w:r>
        <w:br/>
      </w:r>
      <w:r>
        <w:rPr>
          <w:rStyle w:val="DataTypeTok"/>
        </w:rPr>
        <w:t xml:space="preserve">    path </w:t>
      </w:r>
      <w:r>
        <w:rPr>
          <w:rStyle w:val="OtherTok"/>
        </w:rPr>
        <w:t xml:space="preserve">=</w:t>
      </w:r>
      <w:r>
        <w:rPr>
          <w:rStyle w:val="StringTok"/>
        </w:rPr>
        <w:t xml:space="preserve"> Dependencies/HelixDevelopment/LLMProvider</w:t>
      </w:r>
      <w:r>
        <w:br/>
      </w:r>
      <w:r>
        <w:rPr>
          <w:rStyle w:val="DataTypeTok"/>
        </w:rPr>
        <w:t xml:space="preserve">    url </w:t>
      </w:r>
      <w:r>
        <w:rPr>
          <w:rStyle w:val="OtherTok"/>
        </w:rPr>
        <w:t xml:space="preserve">=</w:t>
      </w:r>
      <w:r>
        <w:rPr>
          <w:rStyle w:val="StringTok"/>
        </w:rPr>
        <w:t xml:space="preserve"> git@github.com:HelixDevelopment/LLMProvider.git</w:t>
      </w:r>
      <w:r>
        <w:br/>
      </w:r>
      <w:r>
        <w:br/>
      </w:r>
      <w:r>
        <w:rPr>
          <w:rStyle w:val="KeywordTok"/>
        </w:rPr>
        <w:t xml:space="preserve">[submodule "Dependencies/HelixDevelopment/VisionEngine"]</w:t>
      </w:r>
      <w:r>
        <w:br/>
      </w:r>
      <w:r>
        <w:rPr>
          <w:rStyle w:val="DataTypeTok"/>
        </w:rPr>
        <w:t xml:space="preserve">    path </w:t>
      </w:r>
      <w:r>
        <w:rPr>
          <w:rStyle w:val="OtherTok"/>
        </w:rPr>
        <w:t xml:space="preserve">=</w:t>
      </w:r>
      <w:r>
        <w:rPr>
          <w:rStyle w:val="StringTok"/>
        </w:rPr>
        <w:t xml:space="preserve"> Dependencies/HelixDevelopment/VisionEngine</w:t>
      </w:r>
      <w:r>
        <w:br/>
      </w:r>
      <w:r>
        <w:rPr>
          <w:rStyle w:val="DataTypeTok"/>
        </w:rPr>
        <w:t xml:space="preserve">    url </w:t>
      </w:r>
      <w:r>
        <w:rPr>
          <w:rStyle w:val="OtherTok"/>
        </w:rPr>
        <w:t xml:space="preserve">=</w:t>
      </w:r>
      <w:r>
        <w:rPr>
          <w:rStyle w:val="StringTok"/>
        </w:rPr>
        <w:t xml:space="preserve"> git@github.com:HelixDevelopment/VisionEngine.git</w:t>
      </w:r>
      <w:r>
        <w:br/>
      </w:r>
      <w:r>
        <w:br/>
      </w:r>
      <w:r>
        <w:rPr>
          <w:rStyle w:val="KeywordTok"/>
        </w:rPr>
        <w:t xml:space="preserve">[submodule "Dependencies/HelixDevelopment/LLMsVerifier"]</w:t>
      </w:r>
      <w:r>
        <w:br/>
      </w:r>
      <w:r>
        <w:rPr>
          <w:rStyle w:val="DataTypeTok"/>
        </w:rPr>
        <w:t xml:space="preserve">    path </w:t>
      </w:r>
      <w:r>
        <w:rPr>
          <w:rStyle w:val="OtherTok"/>
        </w:rPr>
        <w:t xml:space="preserve">=</w:t>
      </w:r>
      <w:r>
        <w:rPr>
          <w:rStyle w:val="StringTok"/>
        </w:rPr>
        <w:t xml:space="preserve"> Dependencies/HelixDevelopment/LLMsVerifier</w:t>
      </w:r>
      <w:r>
        <w:br/>
      </w:r>
      <w:r>
        <w:rPr>
          <w:rStyle w:val="DataTypeTok"/>
        </w:rPr>
        <w:t xml:space="preserve">    url </w:t>
      </w:r>
      <w:r>
        <w:rPr>
          <w:rStyle w:val="OtherTok"/>
        </w:rPr>
        <w:t xml:space="preserve">=</w:t>
      </w:r>
      <w:r>
        <w:rPr>
          <w:rStyle w:val="StringTok"/>
        </w:rPr>
        <w:t xml:space="preserve"> git@github.com:HelixDevelopment/LLMsVerifier.git</w:t>
      </w:r>
    </w:p>
    <w:p>
      <w:pPr>
        <w:pStyle w:val="FirstParagraph"/>
      </w:pPr>
      <w:r>
        <w:t xml:space="preserve">The</w:t>
      </w:r>
      <w:r>
        <w:t xml:space="preserve"> </w:t>
      </w:r>
      <w:r>
        <w:rPr>
          <w:rStyle w:val="VerbatimChar"/>
        </w:rPr>
        <w:t xml:space="preserve">vasic-digital</w:t>
      </w:r>
      <w:r>
        <w:t xml:space="preserve"> </w:t>
      </w:r>
      <w:r>
        <w:t xml:space="preserve">modules (Challenges, Containers, Security) are assumed to already exist in the HelixCode workspace because they are shared infrastructure used by the Catalogizer components that HelixCode also maintains. If any are missing, they must be added with the same pattern:</w:t>
      </w:r>
    </w:p>
    <w:p>
      <w:pPr>
        <w:pStyle w:val="SourceCode"/>
      </w:pPr>
      <w:r>
        <w:rPr>
          <w:rStyle w:val="KeywordTok"/>
        </w:rPr>
        <w:t xml:space="preserve">[submodule "Challenges"]</w:t>
      </w:r>
      <w:r>
        <w:br/>
      </w:r>
      <w:r>
        <w:rPr>
          <w:rStyle w:val="DataTypeTok"/>
        </w:rPr>
        <w:t xml:space="preserve">    path </w:t>
      </w:r>
      <w:r>
        <w:rPr>
          <w:rStyle w:val="OtherTok"/>
        </w:rPr>
        <w:t xml:space="preserve">=</w:t>
      </w:r>
      <w:r>
        <w:rPr>
          <w:rStyle w:val="StringTok"/>
        </w:rPr>
        <w:t xml:space="preserve"> Challenges</w:t>
      </w:r>
      <w:r>
        <w:br/>
      </w:r>
      <w:r>
        <w:rPr>
          <w:rStyle w:val="DataTypeTok"/>
        </w:rPr>
        <w:t xml:space="preserve">    url </w:t>
      </w:r>
      <w:r>
        <w:rPr>
          <w:rStyle w:val="OtherTok"/>
        </w:rPr>
        <w:t xml:space="preserve">=</w:t>
      </w:r>
      <w:r>
        <w:rPr>
          <w:rStyle w:val="StringTok"/>
        </w:rPr>
        <w:t xml:space="preserve"> git@github.com:vasic-digital/Challenges.git</w:t>
      </w:r>
      <w:r>
        <w:br/>
      </w:r>
      <w:r>
        <w:br/>
      </w:r>
      <w:r>
        <w:rPr>
          <w:rStyle w:val="KeywordTok"/>
        </w:rPr>
        <w:t xml:space="preserve">[submodule "Containers"]</w:t>
      </w:r>
      <w:r>
        <w:br/>
      </w:r>
      <w:r>
        <w:rPr>
          <w:rStyle w:val="DataTypeTok"/>
        </w:rPr>
        <w:t xml:space="preserve">    path </w:t>
      </w:r>
      <w:r>
        <w:rPr>
          <w:rStyle w:val="OtherTok"/>
        </w:rPr>
        <w:t xml:space="preserve">=</w:t>
      </w:r>
      <w:r>
        <w:rPr>
          <w:rStyle w:val="StringTok"/>
        </w:rPr>
        <w:t xml:space="preserve"> Containers</w:t>
      </w:r>
      <w:r>
        <w:br/>
      </w:r>
      <w:r>
        <w:rPr>
          <w:rStyle w:val="DataTypeTok"/>
        </w:rPr>
        <w:t xml:space="preserve">    url </w:t>
      </w:r>
      <w:r>
        <w:rPr>
          <w:rStyle w:val="OtherTok"/>
        </w:rPr>
        <w:t xml:space="preserve">=</w:t>
      </w:r>
      <w:r>
        <w:rPr>
          <w:rStyle w:val="StringTok"/>
        </w:rPr>
        <w:t xml:space="preserve"> git@github.com:vasic-digital/Containers.git</w:t>
      </w:r>
    </w:p>
    <w:bookmarkEnd w:id="46"/>
    <w:bookmarkStart w:id="47" w:name="X24db501148644d2e98960333b4b90940f22e431"/>
    <w:p>
      <w:pPr>
        <w:pStyle w:val="Heading3"/>
      </w:pPr>
      <w:r>
        <w:t xml:space="preserve">2.2.3 Configure Submodule Paths and Go Replace Directives</w:t>
      </w:r>
    </w:p>
    <w:p>
      <w:pPr>
        <w:pStyle w:val="FirstParagraph"/>
      </w:pPr>
      <w:r>
        <w:t xml:space="preserve">Because HelixCode places HelixDevelopment modules under</w:t>
      </w:r>
      <w:r>
        <w:t xml:space="preserve"> </w:t>
      </w:r>
      <w:r>
        <w:rPr>
          <w:rStyle w:val="VerbatimChar"/>
        </w:rPr>
        <w:t xml:space="preserve">Dependencies/HelixDevelopment/</w:t>
      </w:r>
      <w:r>
        <w:t xml:space="preserve">, HelixQA’s internal</w:t>
      </w:r>
      <w:r>
        <w:t xml:space="preserve"> </w:t>
      </w:r>
      <w:r>
        <w:rPr>
          <w:rStyle w:val="VerbatimChar"/>
        </w:rPr>
        <w:t xml:space="preserve">go.mod</w:t>
      </w:r>
      <w:r>
        <w:t xml:space="preserve"> </w:t>
      </w:r>
      <w:r>
        <w:t xml:space="preserve">cannot resolve them on its own. HelixCode’s root</w:t>
      </w:r>
      <w:r>
        <w:t xml:space="preserve"> </w:t>
      </w:r>
      <w:r>
        <w:rPr>
          <w:rStyle w:val="VerbatimChar"/>
        </w:rPr>
        <w:t xml:space="preserve">go.mod</w:t>
      </w:r>
      <w:r>
        <w:t xml:space="preserve"> </w:t>
      </w:r>
      <w:r>
        <w:t xml:space="preserve">(module</w:t>
      </w:r>
      <w:r>
        <w:t xml:space="preserve"> </w:t>
      </w:r>
      <w:r>
        <w:rPr>
          <w:rStyle w:val="VerbatimChar"/>
        </w:rPr>
        <w:t xml:space="preserve">dev.helix.code</w:t>
      </w:r>
      <w:r>
        <w:t xml:space="preserve">, Go 1.24.0)</w:t>
      </w:r>
      <w:r>
        <w:rPr>
          <w:vertAlign w:val="superscript"/>
        </w:rPr>
        <w:footnoteReference w:id="14"/>
      </w:r>
      <w:r>
        <w:t xml:space="preserve">must supply</w:t>
      </w:r>
      <w:r>
        <w:t xml:space="preserve"> </w:t>
      </w:r>
      <w:r>
        <w:rPr>
          <w:rStyle w:val="VerbatimChar"/>
        </w:rPr>
        <w:t xml:space="preserve">replace</w:t>
      </w:r>
      <w:r>
        <w:t xml:space="preserve"> </w:t>
      </w:r>
      <w:r>
        <w:t xml:space="preserve">directives that override the module paths for the entire workspace. The following directives are appended to</w:t>
      </w:r>
      <w:r>
        <w:t xml:space="preserve"> </w:t>
      </w:r>
      <w:r>
        <w:rPr>
          <w:rStyle w:val="VerbatimChar"/>
        </w:rPr>
        <w:t xml:space="preserve">HelixCode/go.mod</w:t>
      </w:r>
      <w:r>
        <w:t xml:space="preserve">:</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helixqa </w:t>
      </w:r>
      <w:r>
        <w:rPr>
          <w:rStyle w:val="OperatorTok"/>
        </w:rPr>
        <w:t xml:space="preserve">=&gt;</w:t>
      </w:r>
      <w:r>
        <w:rPr>
          <w:rStyle w:val="NormalTok"/>
        </w:rPr>
        <w:t xml:space="preserve"> </w:t>
      </w:r>
      <w:r>
        <w:rPr>
          <w:rStyle w:val="OperatorTok"/>
        </w:rPr>
        <w:t xml:space="preserve">./</w:t>
      </w:r>
      <w:r>
        <w:rPr>
          <w:rStyle w:val="NormalTok"/>
        </w:rPr>
        <w:t xml:space="preserve">HelixQA</w:t>
      </w:r>
      <w:r>
        <w:br/>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docprocessor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DocProcessor</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llmorchestrator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LLMOrchestrator</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visionengine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VisionEngine</w:t>
      </w:r>
    </w:p>
    <w:p>
      <w:pPr>
        <w:pStyle w:val="FirstParagraph"/>
      </w:pPr>
      <w:r>
        <w:t xml:space="preserve">The Challenges, Containers, and Security replacements are assumed to already exist in the HelixCode</w:t>
      </w:r>
      <w:r>
        <w:t xml:space="preserve"> </w:t>
      </w:r>
      <w:r>
        <w:rPr>
          <w:rStyle w:val="VerbatimChar"/>
        </w:rPr>
        <w:t xml:space="preserve">go.mod</w:t>
      </w:r>
      <w:r>
        <w:t xml:space="preserve"> </w:t>
      </w:r>
      <w:r>
        <w:t xml:space="preserve">because Catalogizer’s API layer depends on them. If they are absent, the same pattern applies:</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challenges </w:t>
      </w:r>
      <w:r>
        <w:rPr>
          <w:rStyle w:val="OperatorTok"/>
        </w:rPr>
        <w:t xml:space="preserve">=&gt;</w:t>
      </w:r>
      <w:r>
        <w:rPr>
          <w:rStyle w:val="NormalTok"/>
        </w:rPr>
        <w:t xml:space="preserve"> </w:t>
      </w:r>
      <w:r>
        <w:rPr>
          <w:rStyle w:val="OperatorTok"/>
        </w:rPr>
        <w:t xml:space="preserve">./</w:t>
      </w:r>
      <w:r>
        <w:rPr>
          <w:rStyle w:val="NormalTok"/>
        </w:rPr>
        <w:t xml:space="preserve">Challenges</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containers </w:t>
      </w:r>
      <w:r>
        <w:rPr>
          <w:rStyle w:val="OperatorTok"/>
        </w:rPr>
        <w:t xml:space="preserve">=&gt;</w:t>
      </w:r>
      <w:r>
        <w:rPr>
          <w:rStyle w:val="NormalTok"/>
        </w:rPr>
        <w:t xml:space="preserve"> </w:t>
      </w:r>
      <w:r>
        <w:rPr>
          <w:rStyle w:val="OperatorTok"/>
        </w:rPr>
        <w:t xml:space="preserve">./</w:t>
      </w:r>
      <w:r>
        <w:rPr>
          <w:rStyle w:val="NormalTok"/>
        </w:rPr>
        <w:t xml:space="preserve">Containers</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security </w:t>
      </w:r>
      <w:r>
        <w:rPr>
          <w:rStyle w:val="OperatorTok"/>
        </w:rPr>
        <w:t xml:space="preserve">=&gt;</w:t>
      </w:r>
      <w:r>
        <w:rPr>
          <w:rStyle w:val="NormalTok"/>
        </w:rPr>
        <w:t xml:space="preserve"> </w:t>
      </w:r>
      <w:r>
        <w:rPr>
          <w:rStyle w:val="OperatorTok"/>
        </w:rPr>
        <w:t xml:space="preserve">./</w:t>
      </w:r>
      <w:r>
        <w:rPr>
          <w:rStyle w:val="NormalTok"/>
        </w:rPr>
        <w:t xml:space="preserve">Security</w:t>
      </w:r>
    </w:p>
    <w:bookmarkEnd w:id="47"/>
    <w:bookmarkStart w:id="48" w:name="version-locking-strategy"/>
    <w:p>
      <w:pPr>
        <w:pStyle w:val="Heading3"/>
      </w:pPr>
      <w:r>
        <w:t xml:space="preserve">2.2.4 Version Locking Strategy</w:t>
      </w:r>
    </w:p>
    <w:p>
      <w:pPr>
        <w:pStyle w:val="FirstParagraph"/>
      </w:pPr>
      <w:r>
        <w:t xml:space="preserve">All submodule pointers are pinned to specific commits. The bump workflow is implemented as a Makefile target (§2.4.1) that enforces the following verification sequence before any commit hash is updated:</w:t>
      </w:r>
    </w:p>
    <w:p>
      <w:pPr>
        <w:numPr>
          <w:ilvl w:val="0"/>
          <w:numId w:val="1004"/>
        </w:numPr>
        <w:pStyle w:val="Compact"/>
      </w:pPr>
      <w:r>
        <w:rPr>
          <w:rStyle w:val="VerbatimChar"/>
        </w:rPr>
        <w:t xml:space="preserve">git -C &lt;path&gt; fetch origin</w:t>
      </w:r>
      <w:r>
        <w:t xml:space="preserve"> </w:t>
      </w:r>
      <w:r>
        <w:t xml:space="preserve">— retrieve latest objects.</w:t>
      </w:r>
    </w:p>
    <w:p>
      <w:pPr>
        <w:numPr>
          <w:ilvl w:val="0"/>
          <w:numId w:val="1004"/>
        </w:numPr>
        <w:pStyle w:val="Compact"/>
      </w:pPr>
      <w:r>
        <w:rPr>
          <w:rStyle w:val="VerbatimChar"/>
        </w:rPr>
        <w:t xml:space="preserve">git -C &lt;path&gt; log --oneline &lt;current&gt;..&lt;candidate&gt;</w:t>
      </w:r>
      <w:r>
        <w:t xml:space="preserve"> </w:t>
      </w:r>
      <w:r>
        <w:t xml:space="preserve">— enumerate changes.</w:t>
      </w:r>
    </w:p>
    <w:p>
      <w:pPr>
        <w:numPr>
          <w:ilvl w:val="0"/>
          <w:numId w:val="1004"/>
        </w:numPr>
        <w:pStyle w:val="Compact"/>
      </w:pPr>
      <w:r>
        <w:rPr>
          <w:rStyle w:val="VerbatimChar"/>
        </w:rPr>
        <w:t xml:space="preserve">git -C &lt;path&gt; diff --stat &lt;current&gt;..&lt;candidate&gt;</w:t>
      </w:r>
      <w:r>
        <w:t xml:space="preserve"> </w:t>
      </w:r>
      <w:r>
        <w:t xml:space="preserve">— inspect delta size.</w:t>
      </w:r>
    </w:p>
    <w:p>
      <w:pPr>
        <w:numPr>
          <w:ilvl w:val="0"/>
          <w:numId w:val="1004"/>
        </w:numPr>
        <w:pStyle w:val="Compact"/>
      </w:pPr>
      <w:r>
        <w:rPr>
          <w:rStyle w:val="VerbatimChar"/>
        </w:rPr>
        <w:t xml:space="preserve">cd HelixQA &amp;&amp; go build ./...</w:t>
      </w:r>
      <w:r>
        <w:t xml:space="preserve"> </w:t>
      </w:r>
      <w:r>
        <w:t xml:space="preserve">— compile HelixQA against the candidate commits of all dependency submodules.</w:t>
      </w:r>
    </w:p>
    <w:p>
      <w:pPr>
        <w:numPr>
          <w:ilvl w:val="0"/>
          <w:numId w:val="1004"/>
        </w:numPr>
        <w:pStyle w:val="Compact"/>
      </w:pPr>
      <w:r>
        <w:rPr>
          <w:rStyle w:val="VerbatimChar"/>
        </w:rPr>
        <w:t xml:space="preserve">cd HelixQA &amp;&amp; go test ./... -race</w:t>
      </w:r>
      <w:r>
        <w:t xml:space="preserve"> </w:t>
      </w:r>
      <w:r>
        <w:t xml:space="preserve">— run HelixQA’s test suite (235 tests) with the race detector</w:t>
      </w:r>
      <w:r>
        <w:rPr>
          <w:vertAlign w:val="superscript"/>
        </w:rPr>
        <w:footnoteReference w:id="15"/>
      </w:r>
      <w:r>
        <w:t xml:space="preserve">.</w:t>
      </w:r>
    </w:p>
    <w:p>
      <w:pPr>
        <w:numPr>
          <w:ilvl w:val="0"/>
          <w:numId w:val="1004"/>
        </w:numPr>
        <w:pStyle w:val="Compact"/>
      </w:pPr>
      <w:r>
        <w:t xml:space="preserve">Only after steps 4 and 5 pass is the submodule pointer advanced and committed.</w:t>
      </w:r>
    </w:p>
    <w:p>
      <w:pPr>
        <w:pStyle w:val="FirstParagraph"/>
      </w:pPr>
      <w:r>
        <w:t xml:space="preserve">The initial pin set for HelixCode registration is derived from the latest known-good commits in the Catalogizer integration research</w:t>
      </w:r>
      <w:fldSimple w:instr="NOTEREF _Ref_Footnote_8 \h \f">
        <w:r>
          <w:rPr>
            <w:vertAlign w:val="superscript"/>
          </w:rPr>
          <w:t>8</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Submodule</w:t>
            </w:r>
          </w:p>
        </w:tc>
        <w:tc>
          <w:tcPr/>
          <w:p>
            <w:pPr>
              <w:pStyle w:val="Compact"/>
              <w:jc w:val="left"/>
            </w:pPr>
            <w:r>
              <w:t xml:space="preserve">Initial Pin</w:t>
            </w:r>
          </w:p>
        </w:tc>
        <w:tc>
          <w:tcPr/>
          <w:p>
            <w:pPr>
              <w:pStyle w:val="Compact"/>
              <w:jc w:val="left"/>
            </w:pPr>
            <w:r>
              <w:t xml:space="preserve">Source of Pin</w:t>
            </w:r>
          </w:p>
        </w:tc>
      </w:tr>
      <w:tr>
        <w:tc>
          <w:tcPr/>
          <w:p>
            <w:pPr>
              <w:pStyle w:val="Compact"/>
              <w:jc w:val="left"/>
            </w:pPr>
            <w:r>
              <w:t xml:space="preserve">HelixQA</w:t>
            </w:r>
          </w:p>
        </w:tc>
        <w:tc>
          <w:tcPr/>
          <w:p>
            <w:pPr>
              <w:pStyle w:val="Compact"/>
              <w:jc w:val="left"/>
            </w:pPr>
            <w:r>
              <w:rPr>
                <w:rStyle w:val="VerbatimChar"/>
              </w:rPr>
              <w:t xml:space="preserve">0bca023</w:t>
            </w:r>
          </w:p>
        </w:tc>
        <w:tc>
          <w:tcPr/>
          <w:p>
            <w:pPr>
              <w:pStyle w:val="Compact"/>
              <w:jc w:val="left"/>
            </w:pPr>
            <w:r>
              <w:t xml:space="preserve">Phase 29</w:t>
            </w:r>
            <w:r>
              <w:t xml:space="preserve"> </w:t>
            </w:r>
            <w:r>
              <w:rPr>
                <w:rStyle w:val="VerbatimChar"/>
              </w:rPr>
              <w:t xml:space="preserve">§12.6 Memory-Budget Ceiling</w:t>
            </w:r>
            <w:r>
              <w:t xml:space="preserve">, latest upstream main</w:t>
            </w:r>
            <w:fldSimple w:instr="NOTEREF _Ref_Footnote_8 \h \f">
              <w:r>
                <w:rPr>
                  <w:vertAlign w:val="superscript"/>
                </w:rPr>
                <w:t>8</w:t>
              </w:r>
            </w:fldSimple>
          </w:p>
        </w:tc>
      </w:tr>
      <w:tr>
        <w:tc>
          <w:tcPr/>
          <w:p>
            <w:pPr>
              <w:pStyle w:val="Compact"/>
              <w:jc w:val="left"/>
            </w:pPr>
            <w:r>
              <w:t xml:space="preserve">DocProcessor</w:t>
            </w:r>
          </w:p>
        </w:tc>
        <w:tc>
          <w:tcPr/>
          <w:p>
            <w:pPr>
              <w:pStyle w:val="Compact"/>
              <w:jc w:val="left"/>
            </w:pPr>
            <w:r>
              <w:rPr>
                <w:rStyle w:val="VerbatimChar"/>
              </w:rPr>
              <w:t xml:space="preserve">5f1e58a</w:t>
            </w:r>
          </w:p>
        </w:tc>
        <w:tc>
          <w:tcPr/>
          <w:p>
            <w:pPr>
              <w:pStyle w:val="Compact"/>
              <w:jc w:val="left"/>
            </w:pPr>
            <w:r>
              <w:t xml:space="preserve">Catalogizer current pin</w:t>
            </w:r>
            <w:fldSimple w:instr="NOTEREF _Ref_Footnote_8 \h \f">
              <w:r>
                <w:rPr>
                  <w:vertAlign w:val="superscript"/>
                </w:rPr>
                <w:t>8</w:t>
              </w:r>
            </w:fldSimple>
          </w:p>
        </w:tc>
      </w:tr>
      <w:tr>
        <w:tc>
          <w:tcPr/>
          <w:p>
            <w:pPr>
              <w:pStyle w:val="Compact"/>
              <w:jc w:val="left"/>
            </w:pPr>
            <w:r>
              <w:t xml:space="preserve">LLMOrchestrator</w:t>
            </w:r>
          </w:p>
        </w:tc>
        <w:tc>
          <w:tcPr/>
          <w:p>
            <w:pPr>
              <w:pStyle w:val="Compact"/>
              <w:jc w:val="left"/>
            </w:pPr>
            <w:r>
              <w:rPr>
                <w:rStyle w:val="VerbatimChar"/>
              </w:rPr>
              <w:t xml:space="preserve">1b95823</w:t>
            </w:r>
          </w:p>
        </w:tc>
        <w:tc>
          <w:tcPr/>
          <w:p>
            <w:pPr>
              <w:pStyle w:val="Compact"/>
              <w:jc w:val="left"/>
            </w:pPr>
            <w:r>
              <w:t xml:space="preserve">Catalogizer current pin</w:t>
            </w:r>
            <w:fldSimple w:instr="NOTEREF _Ref_Footnote_8 \h \f">
              <w:r>
                <w:rPr>
                  <w:vertAlign w:val="superscript"/>
                </w:rPr>
                <w:t>8</w:t>
              </w:r>
            </w:fldSimple>
          </w:p>
        </w:tc>
      </w:tr>
      <w:tr>
        <w:tc>
          <w:tcPr/>
          <w:p>
            <w:pPr>
              <w:pStyle w:val="Compact"/>
              <w:jc w:val="left"/>
            </w:pPr>
            <w:r>
              <w:t xml:space="preserve">LLMProvider</w:t>
            </w:r>
          </w:p>
        </w:tc>
        <w:tc>
          <w:tcPr/>
          <w:p>
            <w:pPr>
              <w:pStyle w:val="Compact"/>
              <w:jc w:val="left"/>
            </w:pPr>
            <w:r>
              <w:rPr>
                <w:rStyle w:val="VerbatimChar"/>
              </w:rPr>
              <w:t xml:space="preserve">0720b6e</w:t>
            </w:r>
          </w:p>
        </w:tc>
        <w:tc>
          <w:tcPr/>
          <w:p>
            <w:pPr>
              <w:pStyle w:val="Compact"/>
              <w:jc w:val="left"/>
            </w:pPr>
            <w:r>
              <w:t xml:space="preserve">Catalogizer current pin</w:t>
            </w:r>
            <w:fldSimple w:instr="NOTEREF _Ref_Footnote_8 \h \f">
              <w:r>
                <w:rPr>
                  <w:vertAlign w:val="superscript"/>
                </w:rPr>
                <w:t>8</w:t>
              </w:r>
            </w:fldSimple>
          </w:p>
        </w:tc>
      </w:tr>
      <w:tr>
        <w:tc>
          <w:tcPr/>
          <w:p>
            <w:pPr>
              <w:pStyle w:val="Compact"/>
              <w:jc w:val="left"/>
            </w:pPr>
            <w:r>
              <w:t xml:space="preserve">VisionEngine</w:t>
            </w:r>
          </w:p>
        </w:tc>
        <w:tc>
          <w:tcPr/>
          <w:p>
            <w:pPr>
              <w:pStyle w:val="Compact"/>
              <w:jc w:val="left"/>
            </w:pPr>
            <w:r>
              <w:rPr>
                <w:iCs/>
                <w:i/>
              </w:rPr>
              <w:t xml:space="preserve">unpinned</w:t>
            </w:r>
            <w:r>
              <w:t xml:space="preserve"> </w:t>
            </w:r>
            <w:r>
              <w:t xml:space="preserve">(track</w:t>
            </w:r>
            <w:r>
              <w:t xml:space="preserve"> </w:t>
            </w:r>
            <w:r>
              <w:rPr>
                <w:rStyle w:val="VerbatimChar"/>
              </w:rPr>
              <w:t xml:space="preserve">main</w:t>
            </w:r>
            <w:r>
              <w:t xml:space="preserve">)</w:t>
            </w:r>
          </w:p>
        </w:tc>
        <w:tc>
          <w:tcPr/>
          <w:p>
            <w:pPr>
              <w:pStyle w:val="Compact"/>
              <w:jc w:val="left"/>
            </w:pPr>
            <w:r>
              <w:t xml:space="preserve">Catalogizer does not pin this submodule</w:t>
            </w:r>
            <w:fldSimple w:instr="NOTEREF _Ref_Footnote_8 \h \f">
              <w:r>
                <w:rPr>
                  <w:vertAlign w:val="superscript"/>
                </w:rPr>
                <w:t>8</w:t>
              </w:r>
            </w:fldSimple>
          </w:p>
        </w:tc>
      </w:tr>
      <w:tr>
        <w:tc>
          <w:tcPr/>
          <w:p>
            <w:pPr>
              <w:pStyle w:val="Compact"/>
              <w:jc w:val="left"/>
            </w:pPr>
            <w:r>
              <w:t xml:space="preserve">LLMsVerifier</w:t>
            </w:r>
          </w:p>
        </w:tc>
        <w:tc>
          <w:tcPr/>
          <w:p>
            <w:pPr>
              <w:pStyle w:val="Compact"/>
              <w:jc w:val="left"/>
            </w:pPr>
            <w:r>
              <w:rPr>
                <w:iCs/>
                <w:i/>
              </w:rPr>
              <w:t xml:space="preserve">to be determined</w:t>
            </w:r>
          </w:p>
        </w:tc>
        <w:tc>
          <w:tcPr/>
          <w:p>
            <w:pPr>
              <w:pStyle w:val="Compact"/>
              <w:jc w:val="left"/>
            </w:pPr>
            <w:r>
              <w:t xml:space="preserve">Not yet present in Catalogizer</w:t>
            </w:r>
          </w:p>
        </w:tc>
      </w:tr>
    </w:tbl>
    <w:p>
      <w:pPr>
        <w:pStyle w:val="BodyText"/>
      </w:pPr>
      <w:r>
        <w:t xml:space="preserve">VisionEngine and LLMsVerifier are treated as floating-track submodules for Phase 1. They receive their first pinned commit in Phase 2 (Core Integration) after a clean build and test run against HelixCode’s own binaries.</w:t>
      </w:r>
    </w:p>
    <w:bookmarkEnd w:id="48"/>
    <w:bookmarkEnd w:id="49"/>
    <w:bookmarkStart w:id="55" w:name="catalogizer-submodule-synchronization"/>
    <w:p>
      <w:pPr>
        <w:pStyle w:val="Heading2"/>
      </w:pPr>
      <w:r>
        <w:t xml:space="preserve">2.3 Catalogizer Submodule Synchronization</w:t>
      </w:r>
    </w:p>
    <w:p>
      <w:pPr>
        <w:pStyle w:val="FirstParagraph"/>
      </w:pPr>
      <w:r>
        <w:t xml:space="preserve">Catalogizer currently contains HelixQA as a registered submodule at commit</w:t>
      </w:r>
      <w:r>
        <w:t xml:space="preserve"> </w:t>
      </w:r>
      <w:r>
        <w:rPr>
          <w:rStyle w:val="VerbatimChar"/>
        </w:rPr>
        <w:t xml:space="preserve">35deb43</w:t>
      </w:r>
      <w:r>
        <w:t xml:space="preserve"> </w:t>
      </w:r>
      <w:r>
        <w:t xml:space="preserve">(Phase 27.7 —</w:t>
      </w:r>
      <w:r>
        <w:t xml:space="preserve"> </w:t>
      </w:r>
      <w:r>
        <w:rPr>
          <w:rStyle w:val="VerbatimChar"/>
        </w:rPr>
        <w:t xml:space="preserve">visionnav Provider interface + NopProvider</w:t>
      </w:r>
      <w:r>
        <w:t xml:space="preserve">)</w:t>
      </w:r>
      <w:fldSimple w:instr="NOTEREF _Ref_Footnote_8 \h \f">
        <w:r>
          <w:rPr>
            <w:vertAlign w:val="superscript"/>
          </w:rPr>
          <w:t>8</w:t>
        </w:r>
      </w:fldSimple>
      <w:r>
        <w:t xml:space="preserve">. The latest upstream commit is</w:t>
      </w:r>
      <w:r>
        <w:t xml:space="preserve"> </w:t>
      </w:r>
      <w:r>
        <w:rPr>
          <w:rStyle w:val="VerbatimChar"/>
        </w:rPr>
        <w:t xml:space="preserve">0bca023</w:t>
      </w:r>
      <w:r>
        <w:t xml:space="preserve"> </w:t>
      </w:r>
      <w:r>
        <w:t xml:space="preserve">(Phase 29 —</w:t>
      </w:r>
      <w:r>
        <w:t xml:space="preserve"> </w:t>
      </w:r>
      <w:r>
        <w:rPr>
          <w:rStyle w:val="VerbatimChar"/>
        </w:rPr>
        <w:t xml:space="preserve">§12.6 Memory-Budget Ceiling</w:t>
      </w:r>
      <w:r>
        <w:t xml:space="preserve">). Catalogizer is therefore two major phases behind. This gap must be closed before HelixCode can safely inherit the same submodule, because HelixCode’s integration will start from the latest upstream state rather than reproducing the stale pin.</w:t>
      </w:r>
    </w:p>
    <w:bookmarkStart w:id="50" w:name="bump-helixqa-from-35deb43-to-0bca023"/>
    <w:p>
      <w:pPr>
        <w:pStyle w:val="Heading3"/>
      </w:pPr>
      <w:r>
        <w:t xml:space="preserve">2.3.1 Bump HelixQA from 35deb43 to 0bca023</w:t>
      </w:r>
    </w:p>
    <w:p>
      <w:pPr>
        <w:pStyle w:val="FirstParagraph"/>
      </w:pPr>
      <w:r>
        <w:t xml:space="preserve">The exact commands to advance the Catalogizer HelixQA submodule are:</w:t>
      </w:r>
    </w:p>
    <w:p>
      <w:pPr>
        <w:pStyle w:val="SourceCode"/>
      </w:pPr>
      <w:r>
        <w:rPr>
          <w:rStyle w:val="CommentTok"/>
        </w:rPr>
        <w:t xml:space="preserve"># 1. Enter the Catalogizer repository root</w:t>
      </w:r>
      <w:r>
        <w:br/>
      </w:r>
      <w:r>
        <w:rPr>
          <w:rStyle w:val="BuiltInTok"/>
        </w:rPr>
        <w:t xml:space="preserve">cd</w:t>
      </w:r>
      <w:r>
        <w:rPr>
          <w:rStyle w:val="NormalTok"/>
        </w:rPr>
        <w:t xml:space="preserve"> /path/to/Catalogizer</w:t>
      </w:r>
      <w:r>
        <w:br/>
      </w:r>
      <w:r>
        <w:br/>
      </w:r>
      <w:r>
        <w:rPr>
          <w:rStyle w:val="CommentTok"/>
        </w:rPr>
        <w:t xml:space="preserve"># 2. Ensure the submodule is initialized and at the current known state</w:t>
      </w:r>
      <w:r>
        <w:br/>
      </w:r>
      <w:r>
        <w:rPr>
          <w:rStyle w:val="FunctionTok"/>
        </w:rPr>
        <w:t xml:space="preserve">git</w:t>
      </w:r>
      <w:r>
        <w:rPr>
          <w:rStyle w:val="NormalTok"/>
        </w:rPr>
        <w:t xml:space="preserve"> submodule update </w:t>
      </w:r>
      <w:r>
        <w:rPr>
          <w:rStyle w:val="AttributeTok"/>
        </w:rPr>
        <w:t xml:space="preserve">--init</w:t>
      </w:r>
      <w:r>
        <w:rPr>
          <w:rStyle w:val="NormalTok"/>
        </w:rPr>
        <w:t xml:space="preserve"> HelixQA</w:t>
      </w:r>
      <w:r>
        <w:br/>
      </w:r>
      <w:r>
        <w:br/>
      </w:r>
      <w:r>
        <w:rPr>
          <w:rStyle w:val="CommentTok"/>
        </w:rPr>
        <w:t xml:space="preserve"># 3. Enter the submodule and fetch all remotes</w:t>
      </w:r>
      <w:r>
        <w:br/>
      </w:r>
      <w:r>
        <w:rPr>
          <w:rStyle w:val="BuiltInTok"/>
        </w:rPr>
        <w:t xml:space="preserve">cd</w:t>
      </w:r>
      <w:r>
        <w:rPr>
          <w:rStyle w:val="NormalTok"/>
        </w:rPr>
        <w:t xml:space="preserve"> HelixQA</w:t>
      </w:r>
      <w:r>
        <w:br/>
      </w:r>
      <w:r>
        <w:rPr>
          <w:rStyle w:val="FunctionTok"/>
        </w:rPr>
        <w:t xml:space="preserve">git</w:t>
      </w:r>
      <w:r>
        <w:rPr>
          <w:rStyle w:val="NormalTok"/>
        </w:rPr>
        <w:t xml:space="preserve"> fetch origin</w:t>
      </w:r>
      <w:r>
        <w:br/>
      </w:r>
      <w:r>
        <w:br/>
      </w:r>
      <w:r>
        <w:rPr>
          <w:rStyle w:val="CommentTok"/>
        </w:rPr>
        <w:t xml:space="preserve"># 4. Verify the target commit exists and inspect its log</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r>
        <w:rPr>
          <w:rStyle w:val="NormalTok"/>
        </w:rPr>
        <w:t xml:space="preserve"> 0bca023</w:t>
      </w:r>
      <w:r>
        <w:br/>
      </w:r>
      <w:r>
        <w:br/>
      </w:r>
      <w:r>
        <w:rPr>
          <w:rStyle w:val="CommentTok"/>
        </w:rPr>
        <w:t xml:space="preserve"># 5. Checkout the target commit (detached HEAD, as required for submodule pins)</w:t>
      </w:r>
      <w:r>
        <w:br/>
      </w:r>
      <w:r>
        <w:rPr>
          <w:rStyle w:val="FunctionTok"/>
        </w:rPr>
        <w:t xml:space="preserve">git</w:t>
      </w:r>
      <w:r>
        <w:rPr>
          <w:rStyle w:val="NormalTok"/>
        </w:rPr>
        <w:t xml:space="preserve"> checkout 0bca023</w:t>
      </w:r>
      <w:r>
        <w:br/>
      </w:r>
      <w:r>
        <w:br/>
      </w:r>
      <w:r>
        <w:rPr>
          <w:rStyle w:val="CommentTok"/>
        </w:rPr>
        <w:t xml:space="preserve"># 6. Return to the superproject and stage the submodule pointer change</w:t>
      </w:r>
      <w:r>
        <w:br/>
      </w:r>
      <w:r>
        <w:rPr>
          <w:rStyle w:val="BuiltInTok"/>
        </w:rPr>
        <w:t xml:space="preserve">cd</w:t>
      </w:r>
      <w:r>
        <w:rPr>
          <w:rStyle w:val="NormalTok"/>
        </w:rPr>
        <w:t xml:space="preserve"> ..</w:t>
      </w:r>
      <w:r>
        <w:br/>
      </w:r>
      <w:r>
        <w:rPr>
          <w:rStyle w:val="FunctionTok"/>
        </w:rPr>
        <w:t xml:space="preserve">git</w:t>
      </w:r>
      <w:r>
        <w:rPr>
          <w:rStyle w:val="NormalTok"/>
        </w:rPr>
        <w:t xml:space="preserve"> add HelixQA</w:t>
      </w:r>
      <w:r>
        <w:br/>
      </w:r>
      <w:r>
        <w:br/>
      </w:r>
      <w:r>
        <w:rPr>
          <w:rStyle w:val="CommentTok"/>
        </w:rPr>
        <w:t xml:space="preserve"># 7. Verify the staged diff shows only the submodule pointer</w:t>
      </w:r>
      <w:r>
        <w:br/>
      </w:r>
      <w:r>
        <w:rPr>
          <w:rStyle w:val="FunctionTok"/>
        </w:rPr>
        <w:t xml:space="preserve">git</w:t>
      </w:r>
      <w:r>
        <w:rPr>
          <w:rStyle w:val="NormalTok"/>
        </w:rPr>
        <w:t xml:space="preserve"> diff </w:t>
      </w:r>
      <w:r>
        <w:rPr>
          <w:rStyle w:val="AttributeTok"/>
        </w:rPr>
        <w:t xml:space="preserve">--cached</w:t>
      </w:r>
      <w:r>
        <w:rPr>
          <w:rStyle w:val="NormalTok"/>
        </w:rPr>
        <w:t xml:space="preserve"> </w:t>
      </w:r>
      <w:r>
        <w:rPr>
          <w:rStyle w:val="AttributeTok"/>
        </w:rPr>
        <w:t xml:space="preserve">--stat</w:t>
      </w:r>
      <w:r>
        <w:rPr>
          <w:rStyle w:val="NormalTok"/>
        </w:rPr>
        <w:t xml:space="preserve"> HelixQA</w:t>
      </w:r>
      <w:r>
        <w:br/>
      </w:r>
      <w:r>
        <w:br/>
      </w:r>
      <w:r>
        <w:rPr>
          <w:rStyle w:val="CommentTok"/>
        </w:rPr>
        <w:t xml:space="preserve"># 8. Commit with a descriptive message referencing phase and commit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"chore(submodules): bump HelixQA to 0bca023 (Phase 29 §12.6 Memory-Budget Ceiling)</w:t>
      </w:r>
      <w:r>
        <w:br/>
      </w:r>
      <w:r>
        <w:br/>
      </w:r>
      <w:r>
        <w:rPr>
          <w:rStyle w:val="StringTok"/>
        </w:rPr>
        <w:t xml:space="preserve">Refs: integration-plan/ch-2/helixqa-bump"</w:t>
      </w:r>
    </w:p>
    <w:p>
      <w:pPr>
        <w:pStyle w:val="FirstParagraph"/>
      </w:pPr>
      <w:r>
        <w:t xml:space="preserve">After the pointer change, HelixQA’s own Go module imports must still resolve. Because HelixQA’s</w:t>
      </w:r>
      <w:r>
        <w:t xml:space="preserve"> </w:t>
      </w:r>
      <w:r>
        <w:rPr>
          <w:rStyle w:val="VerbatimChar"/>
        </w:rPr>
        <w:t xml:space="preserve">go.mod</w:t>
      </w:r>
      <w:r>
        <w:t xml:space="preserve"> </w:t>
      </w:r>
      <w:r>
        <w:t xml:space="preserve">expects</w:t>
      </w:r>
      <w:r>
        <w:t xml:space="preserve"> </w:t>
      </w:r>
      <w:r>
        <w:rPr>
          <w:rStyle w:val="VerbatimChar"/>
        </w:rPr>
        <w:t xml:space="preserve">digital.vasic.challenges</w:t>
      </w:r>
      <w:r>
        <w:t xml:space="preserve"> </w:t>
      </w:r>
      <w:r>
        <w:t xml:space="preserve">at</w:t>
      </w:r>
      <w:r>
        <w:t xml:space="preserve"> </w:t>
      </w:r>
      <w:r>
        <w:rPr>
          <w:rStyle w:val="VerbatimChar"/>
        </w:rPr>
        <w:t xml:space="preserve">../Challenges</w:t>
      </w:r>
      <w:fldSimple w:instr="NOTEREF _Ref_Footnote_1 \h \f">
        <w:r>
          <w:rPr>
            <w:vertAlign w:val="superscript"/>
          </w:rPr>
          <w:t>1</w:t>
        </w:r>
      </w:fldSimple>
      <w:r>
        <w:t xml:space="preserve">, the Catalogizer workspace layout (where Challenges is a sibling of HelixQA at the repository root) satisfies this requirement without modification.</w:t>
      </w:r>
    </w:p>
    <w:p>
      <w:pPr>
        <w:pStyle w:val="BodyText"/>
      </w:pPr>
      <w:r>
        <w:t xml:space="preserve">Verification that the bump is structurally sound:</w:t>
      </w:r>
    </w:p>
    <w:p>
      <w:pPr>
        <w:pStyle w:val="SourceCode"/>
      </w:pPr>
      <w:r>
        <w:rPr>
          <w:rStyle w:val="CommentTok"/>
        </w:rPr>
        <w:t xml:space="preserve"># Verify Go module resolution from inside the bumped submodule</w:t>
      </w:r>
      <w:r>
        <w:br/>
      </w:r>
      <w:r>
        <w:rPr>
          <w:rStyle w:val="BuiltInTok"/>
        </w:rPr>
        <w:t xml:space="preserve">cd</w:t>
      </w:r>
      <w:r>
        <w:rPr>
          <w:rStyle w:val="NormalTok"/>
        </w:rPr>
        <w:t xml:space="preserve"> HelixQA</w:t>
      </w:r>
      <w:r>
        <w:br/>
      </w:r>
      <w:r>
        <w:rPr>
          <w:rStyle w:val="ExtensionTok"/>
        </w:rPr>
        <w:t xml:space="preserve">go</w:t>
      </w:r>
      <w:r>
        <w:rPr>
          <w:rStyle w:val="NormalTok"/>
        </w:rPr>
        <w:t xml:space="preserve"> mod tidy</w:t>
      </w:r>
      <w:r>
        <w:br/>
      </w:r>
      <w:r>
        <w:rPr>
          <w:rStyle w:val="ExtensionTok"/>
        </w:rPr>
        <w:t xml:space="preserve">go</w:t>
      </w:r>
      <w:r>
        <w:rPr>
          <w:rStyle w:val="NormalTok"/>
        </w:rPr>
        <w:t xml:space="preserve"> build ./...</w:t>
      </w:r>
      <w:r>
        <w:br/>
      </w:r>
      <w:r>
        <w:br/>
      </w:r>
      <w:r>
        <w:rPr>
          <w:rStyle w:val="CommentTok"/>
        </w:rPr>
        <w:t xml:space="preserve"># Run the full HelixQA test suite with race detection</w:t>
      </w:r>
      <w:r>
        <w:br/>
      </w:r>
      <w:r>
        <w:rPr>
          <w:rStyle w:val="ExtensionTok"/>
        </w:rPr>
        <w:t xml:space="preserve">go</w:t>
      </w:r>
      <w:r>
        <w:rPr>
          <w:rStyle w:val="NormalTok"/>
        </w:rPr>
        <w:t xml:space="preserve"> test ./...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r>
        <w:br/>
      </w:r>
      <w:r>
        <w:br/>
      </w:r>
      <w:r>
        <w:rPr>
          <w:rStyle w:val="CommentTok"/>
        </w:rPr>
        <w:t xml:space="preserve"># Expected result: 235 tests passing, 0 failures^15^```</w:t>
      </w:r>
      <w:r>
        <w:br/>
      </w:r>
      <w:r>
        <w:br/>
      </w:r>
      <w:r>
        <w:rPr>
          <w:rStyle w:val="CommentTok"/>
        </w:rPr>
        <w:t xml:space="preserve">### 2.3.2 Cascade Bump to All HelixDevelopment Submodules</w:t>
      </w:r>
      <w:r>
        <w:br/>
      </w:r>
      <w:r>
        <w:br/>
      </w:r>
      <w:r>
        <w:rPr>
          <w:rStyle w:val="ExtensionTok"/>
        </w:rPr>
        <w:t xml:space="preserve">HelixQA</w:t>
      </w:r>
      <w:r>
        <w:rPr>
          <w:rStyle w:val="NormalTok"/>
        </w:rPr>
        <w:t xml:space="preserve"> at </w:t>
      </w:r>
      <w:r>
        <w:rPr>
          <w:rStyle w:val="KeywordTok"/>
        </w:rPr>
        <w:t xml:space="preserve">`</w:t>
      </w:r>
      <w:r>
        <w:rPr>
          <w:rStyle w:val="ExtensionTok"/>
        </w:rPr>
        <w:t xml:space="preserve">0bca023</w:t>
      </w:r>
      <w:r>
        <w:rPr>
          <w:rStyle w:val="KeywordTok"/>
        </w:rPr>
        <w:t xml:space="preserve">`</w:t>
      </w:r>
      <w:r>
        <w:rPr>
          <w:rStyle w:val="NormalTok"/>
        </w:rPr>
        <w:t xml:space="preserve"> may depend on newer commits of its sibling HelixDevelopment modules than the ones currently pinned in Catalogizer. The cascade bump advances DocProcessor, LLMOrchestrator, and LLMProvider to their latest main commits and verifies that HelixQA still builds.</w:t>
      </w:r>
      <w:r>
        <w:br/>
      </w:r>
      <w:r>
        <w:br/>
      </w:r>
      <w:r>
        <w:rPr>
          <w:rStyle w:val="KeywordTok"/>
        </w:rPr>
        <w:t xml:space="preserve">```</w:t>
      </w:r>
      <w:r>
        <w:rPr>
          <w:rStyle w:val="FunctionTok"/>
        </w:rPr>
        <w:t xml:space="preserve">bash</w:t>
      </w:r>
      <w:r>
        <w:br/>
      </w:r>
      <w:r>
        <w:rPr>
          <w:rStyle w:val="CommentTok"/>
        </w:rPr>
        <w:t xml:space="preserve"># DocProcessor bump</w:t>
      </w:r>
      <w:r>
        <w:br/>
      </w:r>
      <w:r>
        <w:rPr>
          <w:rStyle w:val="BuiltInTok"/>
        </w:rPr>
        <w:t xml:space="preserve">cd</w:t>
      </w:r>
      <w:r>
        <w:rPr>
          <w:rStyle w:val="NormalTok"/>
        </w:rPr>
        <w:t xml:space="preserve"> DocProcessor</w:t>
      </w:r>
      <w:r>
        <w:br/>
      </w:r>
      <w:r>
        <w:rPr>
          <w:rStyle w:val="FunctionTok"/>
        </w:rPr>
        <w:t xml:space="preserve">git</w:t>
      </w:r>
      <w:r>
        <w:rPr>
          <w:rStyle w:val="NormalTok"/>
        </w:rPr>
        <w:t xml:space="preserve"> fetch origin</w:t>
      </w:r>
      <w:r>
        <w:br/>
      </w:r>
      <w:r>
        <w:rPr>
          <w:rStyle w:val="CommentTok"/>
        </w:rPr>
        <w:t xml:space="preserve"># Inspect delta before advancing</w:t>
      </w:r>
      <w:r>
        <w:br/>
      </w:r>
      <w:r>
        <w:rPr>
          <w:rStyle w:val="FunctionTok"/>
        </w:rPr>
        <w:t xml:space="preserve">git</w:t>
      </w:r>
      <w:r>
        <w:rPr>
          <w:rStyle w:val="NormalTok"/>
        </w:rPr>
        <w:t xml:space="preserve"> log </w:t>
      </w:r>
      <w:r>
        <w:rPr>
          <w:rStyle w:val="AttributeTok"/>
        </w:rPr>
        <w:t xml:space="preserve">--oneline</w:t>
      </w:r>
      <w:r>
        <w:rPr>
          <w:rStyle w:val="NormalTok"/>
        </w:rPr>
        <w:t xml:space="preserve"> 5f1e58a..origin/main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CommentTok"/>
        </w:rPr>
        <w:t xml:space="preserve"># Target commit: inspect origin/main and select the latest stable</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DocProcessor</w:t>
      </w:r>
      <w:r>
        <w:br/>
      </w:r>
      <w:r>
        <w:br/>
      </w:r>
      <w:r>
        <w:rPr>
          <w:rStyle w:val="CommentTok"/>
        </w:rPr>
        <w:t xml:space="preserve"># LLMOrchestrator bump</w:t>
      </w:r>
      <w:r>
        <w:br/>
      </w:r>
      <w:r>
        <w:rPr>
          <w:rStyle w:val="BuiltInTok"/>
        </w:rPr>
        <w:t xml:space="preserve">cd</w:t>
      </w:r>
      <w:r>
        <w:rPr>
          <w:rStyle w:val="NormalTok"/>
        </w:rPr>
        <w:t xml:space="preserve"> LLMOrchestrator</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log </w:t>
      </w:r>
      <w:r>
        <w:rPr>
          <w:rStyle w:val="AttributeTok"/>
        </w:rPr>
        <w:t xml:space="preserve">--oneline</w:t>
      </w:r>
      <w:r>
        <w:rPr>
          <w:rStyle w:val="NormalTok"/>
        </w:rPr>
        <w:t xml:space="preserve"> 1b95823..origin/main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LLMOrchestrator</w:t>
      </w:r>
      <w:r>
        <w:br/>
      </w:r>
      <w:r>
        <w:br/>
      </w:r>
      <w:r>
        <w:rPr>
          <w:rStyle w:val="CommentTok"/>
        </w:rPr>
        <w:t xml:space="preserve"># LLMProvider bump</w:t>
      </w:r>
      <w:r>
        <w:br/>
      </w:r>
      <w:r>
        <w:rPr>
          <w:rStyle w:val="BuiltInTok"/>
        </w:rPr>
        <w:t xml:space="preserve">cd</w:t>
      </w:r>
      <w:r>
        <w:rPr>
          <w:rStyle w:val="NormalTok"/>
        </w:rPr>
        <w:t xml:space="preserve"> LLMProvider</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log </w:t>
      </w:r>
      <w:r>
        <w:rPr>
          <w:rStyle w:val="AttributeTok"/>
        </w:rPr>
        <w:t xml:space="preserve">--oneline</w:t>
      </w:r>
      <w:r>
        <w:rPr>
          <w:rStyle w:val="NormalTok"/>
        </w:rPr>
        <w:t xml:space="preserve"> 0720b6e..origin/main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LLMProvider</w:t>
      </w:r>
      <w:r>
        <w:br/>
      </w:r>
      <w:r>
        <w:br/>
      </w:r>
      <w:r>
        <w:rPr>
          <w:rStyle w:val="CommentTok"/>
        </w:rPr>
        <w:t xml:space="preserve"># Commit the cascade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"chore(submodules): cascade bump HelixDevelopment submodules</w:t>
      </w:r>
      <w:r>
        <w:br/>
      </w:r>
      <w:r>
        <w:br/>
      </w:r>
      <w:r>
        <w:rPr>
          <w:rStyle w:val="StringTok"/>
        </w:rPr>
        <w:t xml:space="preserve">- DocProcessor: 5f1e58a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DocProcessor rev-parse </w:t>
      </w:r>
      <w:r>
        <w:rPr>
          <w:rStyle w:val="AttributeTok"/>
        </w:rPr>
        <w:t xml:space="preserve">--short</w:t>
      </w:r>
      <w:r>
        <w:rPr>
          <w:rStyle w:val="NormalTok"/>
        </w:rPr>
        <w:t xml:space="preserve"> HEAD</w:t>
      </w:r>
      <w:r>
        <w:rPr>
          <w:rStyle w:val="VariableTok"/>
        </w:rPr>
        <w:t xml:space="preserve">)</w:t>
      </w:r>
      <w:r>
        <w:br/>
      </w:r>
      <w:r>
        <w:rPr>
          <w:rStyle w:val="StringTok"/>
        </w:rPr>
        <w:t xml:space="preserve">- LLMOrchestrator: 1b95823 -&gt;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LLMOrchestrator rev-parse </w:t>
      </w:r>
      <w:r>
        <w:rPr>
          <w:rStyle w:val="AttributeTok"/>
        </w:rPr>
        <w:t xml:space="preserve">--short</w:t>
      </w:r>
      <w:r>
        <w:rPr>
          <w:rStyle w:val="NormalTok"/>
        </w:rPr>
        <w:t xml:space="preserve"> HEAD</w:t>
      </w:r>
      <w:r>
        <w:rPr>
          <w:rStyle w:val="VariableTok"/>
        </w:rPr>
        <w:t xml:space="preserve">)</w:t>
      </w:r>
      <w:r>
        <w:br/>
      </w:r>
      <w:r>
        <w:rPr>
          <w:rStyle w:val="StringTok"/>
        </w:rPr>
        <w:t xml:space="preserve">- LLMProvider: 0720b6e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LLMProvider rev-parse </w:t>
      </w:r>
      <w:r>
        <w:rPr>
          <w:rStyle w:val="AttributeTok"/>
        </w:rPr>
        <w:t xml:space="preserve">--short</w:t>
      </w:r>
      <w:r>
        <w:rPr>
          <w:rStyle w:val="NormalTok"/>
        </w:rPr>
        <w:t xml:space="preserve"> HEAD</w:t>
      </w:r>
      <w:r>
        <w:rPr>
          <w:rStyle w:val="VariableTok"/>
        </w:rPr>
        <w:t xml:space="preserve">)</w:t>
      </w:r>
      <w:r>
        <w:br/>
      </w:r>
      <w:r>
        <w:br/>
      </w:r>
      <w:r>
        <w:rPr>
          <w:rStyle w:val="StringTok"/>
        </w:rPr>
        <w:t xml:space="preserve">Aligned with HelixQA 0bca023 (Phase 29)."</w:t>
      </w:r>
    </w:p>
    <w:p>
      <w:pPr>
        <w:pStyle w:val="FirstParagraph"/>
      </w:pPr>
      <w:r>
        <w:t xml:space="preserve">After the cascade, the build verification command is:</w:t>
      </w:r>
    </w:p>
    <w:p>
      <w:pPr>
        <w:pStyle w:val="SourceCode"/>
      </w:pPr>
      <w:r>
        <w:rPr>
          <w:rStyle w:val="BuiltInTok"/>
        </w:rPr>
        <w:t xml:space="preserve">cd</w:t>
      </w:r>
      <w:r>
        <w:rPr>
          <w:rStyle w:val="NormalTok"/>
        </w:rPr>
        <w:t xml:space="preserve"> HelixQA</w:t>
      </w:r>
      <w:r>
        <w:br/>
      </w:r>
      <w:r>
        <w:rPr>
          <w:rStyle w:val="ExtensionTok"/>
        </w:rPr>
        <w:t xml:space="preserve">go</w:t>
      </w:r>
      <w:r>
        <w:rPr>
          <w:rStyle w:val="NormalTok"/>
        </w:rPr>
        <w:t xml:space="preserve"> build ./...</w:t>
      </w:r>
      <w:r>
        <w:br/>
      </w:r>
      <w:r>
        <w:rPr>
          <w:rStyle w:val="ExtensionTok"/>
        </w:rPr>
        <w:t xml:space="preserve">go</w:t>
      </w:r>
      <w:r>
        <w:rPr>
          <w:rStyle w:val="NormalTok"/>
        </w:rPr>
        <w:t xml:space="preserve"> test ./...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p>
    <w:p>
      <w:pPr>
        <w:pStyle w:val="FirstParagraph"/>
      </w:pPr>
      <w:r>
        <w:t xml:space="preserve">If any test fails, the offending submodule is rolled back to its previous pin and the failure is documented in</w:t>
      </w:r>
      <w:r>
        <w:t xml:space="preserve"> </w:t>
      </w:r>
      <w:r>
        <w:rPr>
          <w:rStyle w:val="VerbatimChar"/>
        </w:rPr>
        <w:t xml:space="preserve">docs/reports/helixqa-cascade-blocker.md</w:t>
      </w:r>
      <w:r>
        <w:t xml:space="preserve"> </w:t>
      </w:r>
      <w:r>
        <w:t xml:space="preserve">for Phase 2 resolution.</w:t>
      </w:r>
    </w:p>
    <w:bookmarkEnd w:id="50"/>
    <w:bookmarkStart w:id="51" w:name="X96f29906cb1ddb815e8cb765f3a26e6c8ae9fad"/>
    <w:p>
      <w:pPr>
        <w:pStyle w:val="Heading3"/>
      </w:pPr>
      <w:r>
        <w:t xml:space="preserve">2.3.3 Verify Challenges Submodule Compatibility</w:t>
      </w:r>
    </w:p>
    <w:p>
      <w:pPr>
        <w:pStyle w:val="FirstParagraph"/>
      </w:pPr>
      <w:r>
        <w:t xml:space="preserve">Catalogizer’s Challenges submodule is at commit</w:t>
      </w:r>
      <w:r>
        <w:t xml:space="preserve"> </w:t>
      </w:r>
      <w:r>
        <w:rPr>
          <w:rStyle w:val="VerbatimChar"/>
        </w:rPr>
        <w:t xml:space="preserve">4390e48</w:t>
      </w:r>
      <w:r>
        <w:t xml:space="preserve"> </w:t>
      </w:r>
      <w:r>
        <w:t xml:space="preserve">from</w:t>
      </w:r>
      <w:r>
        <w:t xml:space="preserve"> </w:t>
      </w:r>
      <w:r>
        <w:rPr>
          <w:rStyle w:val="VerbatimChar"/>
        </w:rPr>
        <w:t xml:space="preserve">vasic-digital/Challenges</w:t>
      </w:r>
      <w:fldSimple w:instr="NOTEREF _Ref_Footnote_8 \h \f">
        <w:r>
          <w:rPr>
            <w:vertAlign w:val="superscript"/>
          </w:rPr>
          <w:t>8</w:t>
        </w:r>
      </w:fldSimple>
      <w:r>
        <w:t xml:space="preserve">. HelixQA’s</w:t>
      </w:r>
      <w:r>
        <w:t xml:space="preserve"> </w:t>
      </w:r>
      <w:r>
        <w:rPr>
          <w:rStyle w:val="VerbatimChar"/>
        </w:rPr>
        <w:t xml:space="preserve">go.mod</w:t>
      </w:r>
      <w:r>
        <w:t xml:space="preserve"> </w:t>
      </w:r>
      <w:r>
        <w:t xml:space="preserve">imports</w:t>
      </w:r>
      <w:r>
        <w:t xml:space="preserve"> </w:t>
      </w:r>
      <w:r>
        <w:rPr>
          <w:rStyle w:val="VerbatimChar"/>
        </w:rPr>
        <w:t xml:space="preserve">digital.vasic.challenges</w:t>
      </w:r>
      <w:fldSimple w:instr="NOTEREF _Ref_Footnote_1 \h \f">
        <w:r>
          <w:rPr>
            <w:vertAlign w:val="superscript"/>
          </w:rPr>
          <w:t>1</w:t>
        </w:r>
      </w:fldSimple>
      <w:r>
        <w:t xml:space="preserve">, and the</w:t>
      </w:r>
      <w:r>
        <w:t xml:space="preserve"> </w:t>
      </w:r>
      <w:r>
        <w:rPr>
          <w:rStyle w:val="VerbatimChar"/>
        </w:rPr>
        <w:t xml:space="preserve">replace</w:t>
      </w:r>
      <w:r>
        <w:t xml:space="preserve"> </w:t>
      </w:r>
      <w:r>
        <w:t xml:space="preserve">directive in Catalogizer’s</w:t>
      </w:r>
      <w:r>
        <w:t xml:space="preserve"> </w:t>
      </w:r>
      <w:r>
        <w:rPr>
          <w:rStyle w:val="VerbatimChar"/>
        </w:rPr>
        <w:t xml:space="preserve">catalog-api/go.mod</w:t>
      </w:r>
      <w:r>
        <w:t xml:space="preserve"> </w:t>
      </w:r>
      <w:r>
        <w:t xml:space="preserve">points</w:t>
      </w:r>
      <w:r>
        <w:t xml:space="preserve"> </w:t>
      </w:r>
      <w:r>
        <w:rPr>
          <w:rStyle w:val="VerbatimChar"/>
        </w:rPr>
        <w:t xml:space="preserve">digital.vasic.challenges =&gt; ../Challenges</w:t>
      </w:r>
      <w:r>
        <w:rPr>
          <w:vertAlign w:val="superscript"/>
        </w:rPr>
        <w:footnoteReference w:id="16"/>
      </w:r>
      <w:r>
        <w:t xml:space="preserve">.</w:t>
      </w:r>
    </w:p>
    <w:p>
      <w:pPr>
        <w:pStyle w:val="BodyText"/>
      </w:pPr>
      <w:r>
        <w:t xml:space="preserve">A namespace discrepancy exists: Catalogizer uses the repository</w:t>
      </w:r>
      <w:r>
        <w:t xml:space="preserve"> </w:t>
      </w:r>
      <w:r>
        <w:rPr>
          <w:rStyle w:val="VerbatimChar"/>
        </w:rPr>
        <w:t xml:space="preserve">vasic-digital/Challenges</w:t>
      </w:r>
      <w:r>
        <w:t xml:space="preserve">, while HelixQA’s Go import path is</w:t>
      </w:r>
      <w:r>
        <w:t xml:space="preserve"> </w:t>
      </w:r>
      <w:r>
        <w:rPr>
          <w:rStyle w:val="VerbatimChar"/>
        </w:rPr>
        <w:t xml:space="preserve">digital.vasic.challenges</w:t>
      </w:r>
      <w:r>
        <w:t xml:space="preserve">. In Go, the module path declared in a repository’s</w:t>
      </w:r>
      <w:r>
        <w:t xml:space="preserve"> </w:t>
      </w:r>
      <w:r>
        <w:rPr>
          <w:rStyle w:val="VerbatimChar"/>
        </w:rPr>
        <w:t xml:space="preserve">go.mod</w:t>
      </w:r>
      <w:r>
        <w:t xml:space="preserve"> </w:t>
      </w:r>
      <w:r>
        <w:t xml:space="preserve">is the authoritative identifier. If</w:t>
      </w:r>
      <w:r>
        <w:t xml:space="preserve"> </w:t>
      </w:r>
      <w:r>
        <w:rPr>
          <w:rStyle w:val="VerbatimChar"/>
        </w:rPr>
        <w:t xml:space="preserve">vasic-digital/Challenges</w:t>
      </w:r>
      <w:r>
        <w:t xml:space="preserve"> </w:t>
      </w:r>
      <w:r>
        <w:t xml:space="preserve">declares itself as</w:t>
      </w:r>
      <w:r>
        <w:t xml:space="preserve"> </w:t>
      </w:r>
      <w:r>
        <w:rPr>
          <w:rStyle w:val="VerbatimChar"/>
        </w:rPr>
        <w:t xml:space="preserve">digital.vasic.challenges</w:t>
      </w:r>
      <w:r>
        <w:t xml:space="preserve"> </w:t>
      </w:r>
      <w:r>
        <w:t xml:space="preserve">(the standard pattern for the</w:t>
      </w:r>
      <w:r>
        <w:t xml:space="preserve"> </w:t>
      </w:r>
      <w:r>
        <w:rPr>
          <w:rStyle w:val="VerbatimChar"/>
        </w:rPr>
        <w:t xml:space="preserve">vasic-digital</w:t>
      </w:r>
      <w:r>
        <w:t xml:space="preserve"> </w:t>
      </w:r>
      <w:r>
        <w:t xml:space="preserve">GitHub organization), the import resolves correctly. If it declares a different module path, the</w:t>
      </w:r>
      <w:r>
        <w:t xml:space="preserve"> </w:t>
      </w:r>
      <w:r>
        <w:rPr>
          <w:rStyle w:val="VerbatimChar"/>
        </w:rPr>
        <w:t xml:space="preserve">replace</w:t>
      </w:r>
      <w:r>
        <w:t xml:space="preserve"> </w:t>
      </w:r>
      <w:r>
        <w:t xml:space="preserve">directive must map the import path to the actual checkout path regardless of repository naming.</w:t>
      </w:r>
    </w:p>
    <w:p>
      <w:pPr>
        <w:pStyle w:val="BodyText"/>
      </w:pPr>
      <w:r>
        <w:t xml:space="preserve">The verification procedure is:</w:t>
      </w:r>
    </w:p>
    <w:p>
      <w:pPr>
        <w:pStyle w:val="SourceCode"/>
      </w:pPr>
      <w:r>
        <w:rPr>
          <w:rStyle w:val="CommentTok"/>
        </w:rPr>
        <w:t xml:space="preserve"># 1. Check the module path declared inside the Challenges repository</w:t>
      </w:r>
      <w:r>
        <w:br/>
      </w:r>
      <w:r>
        <w:rPr>
          <w:rStyle w:val="BuiltInTok"/>
        </w:rPr>
        <w:t xml:space="preserve">cd</w:t>
      </w:r>
      <w:r>
        <w:rPr>
          <w:rStyle w:val="NormalTok"/>
        </w:rPr>
        <w:t xml:space="preserve"> Challenges</w:t>
      </w:r>
      <w:r>
        <w:br/>
      </w:r>
      <w:r>
        <w:rPr>
          <w:rStyle w:val="FunctionTok"/>
        </w:rPr>
        <w:t xml:space="preserve">cat</w:t>
      </w:r>
      <w:r>
        <w:rPr>
          <w:rStyle w:val="NormalTok"/>
        </w:rPr>
        <w:t xml:space="preserve"> go.mod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"^module"</w:t>
      </w:r>
      <w:r>
        <w:br/>
      </w:r>
      <w:r>
        <w:rPr>
          <w:rStyle w:val="CommentTok"/>
        </w:rPr>
        <w:t xml:space="preserve"># Expected output: module digital.vasic.challenges</w:t>
      </w:r>
      <w:r>
        <w:br/>
      </w:r>
      <w:r>
        <w:br/>
      </w:r>
      <w:r>
        <w:rPr>
          <w:rStyle w:val="CommentTok"/>
        </w:rPr>
        <w:t xml:space="preserve"># 2. Verify that HelixQA can resolve the import against the local checkout</w:t>
      </w:r>
      <w:r>
        <w:br/>
      </w:r>
      <w:r>
        <w:rPr>
          <w:rStyle w:val="BuiltInTok"/>
        </w:rPr>
        <w:t xml:space="preserve">cd</w:t>
      </w:r>
      <w:r>
        <w:rPr>
          <w:rStyle w:val="NormalTok"/>
        </w:rPr>
        <w:t xml:space="preserve"> ../HelixQA</w:t>
      </w:r>
      <w:r>
        <w:br/>
      </w:r>
      <w:r>
        <w:rPr>
          <w:rStyle w:val="ExtensionTok"/>
        </w:rPr>
        <w:t xml:space="preserve">go</w:t>
      </w:r>
      <w:r>
        <w:rPr>
          <w:rStyle w:val="NormalTok"/>
        </w:rPr>
        <w:t xml:space="preserve"> list </w:t>
      </w:r>
      <w:r>
        <w:rPr>
          <w:rStyle w:val="AttributeTok"/>
        </w:rPr>
        <w:t xml:space="preserve">-m</w:t>
      </w:r>
      <w:r>
        <w:rPr>
          <w:rStyle w:val="NormalTok"/>
        </w:rPr>
        <w:t xml:space="preserve"> digital.vasic.challenges</w:t>
      </w:r>
      <w:r>
        <w:br/>
      </w:r>
      <w:r>
        <w:rPr>
          <w:rStyle w:val="CommentTok"/>
        </w:rPr>
        <w:t xml:space="preserve"># Expected: digital.vasic.challenges (replaced by ../Challenges)</w:t>
      </w:r>
      <w:r>
        <w:br/>
      </w:r>
      <w:r>
        <w:br/>
      </w:r>
      <w:r>
        <w:rPr>
          <w:rStyle w:val="CommentTok"/>
        </w:rPr>
        <w:t xml:space="preserve"># 3. Build a HelixQA package that directly imports the challenges module</w:t>
      </w:r>
      <w:r>
        <w:br/>
      </w:r>
      <w:r>
        <w:rPr>
          <w:rStyle w:val="ExtensionTok"/>
        </w:rPr>
        <w:t xml:space="preserve">go</w:t>
      </w:r>
      <w:r>
        <w:rPr>
          <w:rStyle w:val="NormalTok"/>
        </w:rPr>
        <w:t xml:space="preserve"> build ./pkg/orchestrator</w:t>
      </w:r>
      <w:r>
        <w:br/>
      </w:r>
      <w:r>
        <w:rPr>
          <w:rStyle w:val="CommentTok"/>
        </w:rPr>
        <w:t xml:space="preserve"># This package imports digital.vasic.challenges/pkg/{bank,challenge,runner,logging}^2^```</w:t>
      </w:r>
      <w:r>
        <w:br/>
      </w:r>
      <w:r>
        <w:br/>
      </w:r>
      <w:r>
        <w:rPr>
          <w:rStyle w:val="ExtensionTok"/>
        </w:rPr>
        <w:t xml:space="preserve">If</w:t>
      </w:r>
      <w:r>
        <w:rPr>
          <w:rStyle w:val="NormalTok"/>
        </w:rPr>
        <w:t xml:space="preserve"> </w:t>
      </w:r>
      <w:r>
        <w:rPr>
          <w:rStyle w:val="KeywordTok"/>
        </w:rPr>
        <w:t xml:space="preserve">`</w:t>
      </w:r>
      <w:r>
        <w:rPr>
          <w:rStyle w:val="ExtensionTok"/>
        </w:rPr>
        <w:t xml:space="preserve">go</w:t>
      </w:r>
      <w:r>
        <w:rPr>
          <w:rStyle w:val="NormalTok"/>
        </w:rPr>
        <w:t xml:space="preserve"> list</w:t>
      </w:r>
      <w:r>
        <w:rPr>
          <w:rStyle w:val="KeywordTok"/>
        </w:rPr>
        <w:t xml:space="preserve">`</w:t>
      </w:r>
      <w:r>
        <w:rPr>
          <w:rStyle w:val="NormalTok"/>
        </w:rPr>
        <w:t xml:space="preserve"> returns a version from the public proxy instead of the local replacement, the </w:t>
      </w:r>
      <w:r>
        <w:rPr>
          <w:rStyle w:val="KeywordTok"/>
        </w:rPr>
        <w:t xml:space="preserve">`</w:t>
      </w:r>
      <w:r>
        <w:rPr>
          <w:rStyle w:val="ExtensionTok"/>
        </w:rPr>
        <w:t xml:space="preserve">replace</w:t>
      </w:r>
      <w:r>
        <w:rPr>
          <w:rStyle w:val="KeywordTok"/>
        </w:rPr>
        <w:t xml:space="preserve">`</w:t>
      </w:r>
      <w:r>
        <w:rPr>
          <w:rStyle w:val="NormalTok"/>
        </w:rPr>
        <w:t xml:space="preserve"> directive in either </w:t>
      </w:r>
      <w:r>
        <w:rPr>
          <w:rStyle w:val="KeywordTok"/>
        </w:rPr>
        <w:t xml:space="preserve">`</w:t>
      </w:r>
      <w:r>
        <w:rPr>
          <w:rStyle w:val="ExtensionTok"/>
        </w:rPr>
        <w:t xml:space="preserve">catalog-api/go.mod</w:t>
      </w:r>
      <w:r>
        <w:rPr>
          <w:rStyle w:val="KeywordTok"/>
        </w:rPr>
        <w:t xml:space="preserve">`</w:t>
      </w:r>
      <w:r>
        <w:rPr>
          <w:rStyle w:val="NormalTok"/>
        </w:rPr>
        <w:t xml:space="preserve"> or a newly created </w:t>
      </w:r>
      <w:r>
        <w:rPr>
          <w:rStyle w:val="KeywordTok"/>
        </w:rPr>
        <w:t xml:space="preserve">`</w:t>
      </w:r>
      <w:r>
        <w:rPr>
          <w:rStyle w:val="ExtensionTok"/>
        </w:rPr>
        <w:t xml:space="preserve">go.work</w:t>
      </w:r>
      <w:r>
        <w:rPr>
          <w:rStyle w:val="KeywordTok"/>
        </w:rPr>
        <w:t xml:space="preserve">`</w:t>
      </w:r>
      <w:r>
        <w:rPr>
          <w:rStyle w:val="NormalTok"/>
        </w:rPr>
        <w:t xml:space="preserve"> file is misconfigured. The fix is to ensure </w:t>
      </w:r>
      <w:r>
        <w:rPr>
          <w:rStyle w:val="KeywordTok"/>
        </w:rPr>
        <w:t xml:space="preserve">`</w:t>
      </w:r>
      <w:r>
        <w:rPr>
          <w:rStyle w:val="VariableTok"/>
        </w:rPr>
        <w:t xml:space="preserve">GOFLAGS</w:t>
      </w:r>
      <w:r>
        <w:rPr>
          <w:rStyle w:val="OperatorTok"/>
        </w:rPr>
        <w:t xml:space="preserve">=</w:t>
      </w:r>
      <w:r>
        <w:rPr>
          <w:rStyle w:val="NormalTok"/>
        </w:rPr>
        <w:t xml:space="preserve">-mod=mod</w:t>
      </w:r>
      <w:r>
        <w:rPr>
          <w:rStyle w:val="KeywordTok"/>
        </w:rPr>
        <w:t xml:space="preserve">`</w:t>
      </w:r>
      <w:r>
        <w:rPr>
          <w:rStyle w:val="NormalTok"/>
        </w:rPr>
        <w:t xml:space="preserve"> </w:t>
      </w:r>
      <w:r>
        <w:rPr>
          <w:rStyle w:val="ExtensionTok"/>
        </w:rPr>
        <w:t xml:space="preserve">is</w:t>
      </w:r>
      <w:r>
        <w:rPr>
          <w:rStyle w:val="NormalTok"/>
        </w:rPr>
        <w:t xml:space="preserve"> not set and that the replacement path is relative to the module containing the </w:t>
      </w:r>
      <w:r>
        <w:rPr>
          <w:rStyle w:val="KeywordTok"/>
        </w:rPr>
        <w:t xml:space="preserve">`</w:t>
      </w:r>
      <w:r>
        <w:rPr>
          <w:rStyle w:val="NormalTok"/>
        </w:rPr>
        <w:t xml:space="preserve">replace</w:t>
      </w:r>
      <w:r>
        <w:rPr>
          <w:rStyle w:val="KeywordTok"/>
        </w:rPr>
        <w:t xml:space="preserve">`</w:t>
      </w:r>
      <w:r>
        <w:rPr>
          <w:rStyle w:val="NormalTok"/>
        </w:rPr>
        <w:t xml:space="preserve"> </w:t>
      </w:r>
      <w:r>
        <w:rPr>
          <w:rStyle w:val="ExtensionTok"/>
        </w:rPr>
        <w:t xml:space="preserve">directive.</w:t>
      </w:r>
      <w:r>
        <w:br/>
      </w:r>
      <w:r>
        <w:br/>
      </w:r>
      <w:r>
        <w:rPr>
          <w:rStyle w:val="CommentTok"/>
        </w:rPr>
        <w:t xml:space="preserve">## 2.4 Build System Integration</w:t>
      </w:r>
      <w:r>
        <w:br/>
      </w:r>
      <w:r>
        <w:br/>
      </w:r>
      <w:r>
        <w:rPr>
          <w:rStyle w:val="ExtensionTok"/>
        </w:rPr>
        <w:t xml:space="preserve">Once</w:t>
      </w:r>
      <w:r>
        <w:rPr>
          <w:rStyle w:val="NormalTok"/>
        </w:rPr>
        <w:t xml:space="preserve"> the submodules are registered and pinned, the HelixCode build system must be extended to compile, test, and execute HelixQA. This section defines the exact changes to the Makefile, Go module files, and Docker Compose stack.</w:t>
      </w:r>
      <w:r>
        <w:br/>
      </w:r>
      <w:r>
        <w:br/>
      </w:r>
      <w:r>
        <w:rPr>
          <w:rStyle w:val="CommentTok"/>
        </w:rPr>
        <w:t xml:space="preserve">### 2.4.1 Makefile Targets</w:t>
      </w:r>
      <w:r>
        <w:br/>
      </w:r>
      <w:r>
        <w:br/>
      </w:r>
      <w:r>
        <w:rPr>
          <w:rStyle w:val="ExtensionTok"/>
        </w:rPr>
        <w:t xml:space="preserve">HelixCode</w:t>
      </w:r>
      <w:r>
        <w:rPr>
          <w:rStyle w:val="StringTok"/>
        </w:rPr>
        <w:t xml:space="preserve">'s primary Makefile lives at `HelixCode/Makefile` (15,341 chars)^17^. It already defines targets for the CLI, server, TUI, desktop, mobile clients, and challenge suite. Three new targets are appended for HelixQA operations:</w:t>
      </w:r>
      <w:r>
        <w:br/>
      </w:r>
      <w:r>
        <w:br/>
      </w:r>
      <w:r>
        <w:rPr>
          <w:rStyle w:val="StringTok"/>
        </w:rPr>
        <w:t xml:space="preserve">```makefile</w:t>
      </w:r>
      <w:r>
        <w:br/>
      </w:r>
      <w:r>
        <w:rPr>
          <w:rStyle w:val="StringTok"/>
        </w:rPr>
        <w:t xml:space="preserve"># ---------------------------------------------------------------------------</w:t>
      </w:r>
      <w:r>
        <w:br/>
      </w:r>
      <w:r>
        <w:rPr>
          <w:rStyle w:val="StringTok"/>
        </w:rPr>
        <w:t xml:space="preserve"># HelixQA integration targets</w:t>
      </w:r>
      <w:r>
        <w:br/>
      </w:r>
      <w:r>
        <w:rPr>
          <w:rStyle w:val="StringTok"/>
        </w:rPr>
        <w:t xml:space="preserve"># ---------------------------------------------------------------------------</w:t>
      </w:r>
      <w:r>
        <w:br/>
      </w:r>
      <w:r>
        <w:br/>
      </w:r>
      <w:r>
        <w:rPr>
          <w:rStyle w:val="StringTok"/>
        </w:rPr>
        <w:t xml:space="preserve">.PHONY: helixqa-build helixqa-test helixqa-challenge helixqa-bump-submodules</w:t>
      </w:r>
      <w:r>
        <w:br/>
      </w:r>
      <w:r>
        <w:br/>
      </w:r>
      <w:r>
        <w:rPr>
          <w:rStyle w:val="StringTok"/>
        </w:rPr>
        <w:t xml:space="preserve">HELIXQA_DIR := ./HelixQA</w:t>
      </w:r>
      <w:r>
        <w:br/>
      </w:r>
      <w:r>
        <w:rPr>
          <w:rStyle w:val="StringTok"/>
        </w:rPr>
        <w:t xml:space="preserve">HELIXQA_DEPS := ./Dependencies/HelixDevelopment</w:t>
      </w:r>
      <w:r>
        <w:br/>
      </w:r>
      <w:r>
        <w:br/>
      </w:r>
      <w:r>
        <w:rPr>
          <w:rStyle w:val="StringTok"/>
        </w:rPr>
        <w:t xml:space="preserve">helixqa-build: ## Build HelixQA and all dependency modules</w:t>
      </w:r>
      <w:r>
        <w:br/>
      </w:r>
      <w:r>
        <w:rPr>
          <w:rStyle w:val="StringTok"/>
        </w:rPr>
        <w:t xml:space="preserve">    @echo "Building HelixQA..."</w:t>
      </w:r>
      <w:r>
        <w:br/>
      </w:r>
      <w:r>
        <w:rPr>
          <w:rStyle w:val="StringTok"/>
        </w:rPr>
        <w:t xml:space="preserve">    cd $(HELIXQA_DIR) &amp;&amp; go build ./...</w:t>
      </w:r>
      <w:r>
        <w:br/>
      </w:r>
      <w:r>
        <w:rPr>
          <w:rStyle w:val="StringTok"/>
        </w:rPr>
        <w:t xml:space="preserve">    @echo "Building DocProcessor..."</w:t>
      </w:r>
      <w:r>
        <w:br/>
      </w:r>
      <w:r>
        <w:rPr>
          <w:rStyle w:val="StringTok"/>
        </w:rPr>
        <w:t xml:space="preserve">    cd $(HELIXQA_DEPS)/DocProcessor &amp;&amp; go build ./...</w:t>
      </w:r>
      <w:r>
        <w:br/>
      </w:r>
      <w:r>
        <w:rPr>
          <w:rStyle w:val="StringTok"/>
        </w:rPr>
        <w:t xml:space="preserve">    @echo "Building LLMOrchestrator..."</w:t>
      </w:r>
      <w:r>
        <w:br/>
      </w:r>
      <w:r>
        <w:rPr>
          <w:rStyle w:val="StringTok"/>
        </w:rPr>
        <w:t xml:space="preserve">    cd $(HELIXQA_DEPS)/LLMOrchestrator &amp;&amp; go build ./...</w:t>
      </w:r>
      <w:r>
        <w:br/>
      </w:r>
      <w:r>
        <w:rPr>
          <w:rStyle w:val="StringTok"/>
        </w:rPr>
        <w:t xml:space="preserve">    @echo "Building LLMProvider..."</w:t>
      </w:r>
      <w:r>
        <w:br/>
      </w:r>
      <w:r>
        <w:rPr>
          <w:rStyle w:val="StringTok"/>
        </w:rPr>
        <w:t xml:space="preserve">    cd $(HELIXQA_DEPS)/LLMProvider &amp;&amp; go build ./...</w:t>
      </w:r>
      <w:r>
        <w:br/>
      </w:r>
      <w:r>
        <w:rPr>
          <w:rStyle w:val="StringTok"/>
        </w:rPr>
        <w:t xml:space="preserve">    @echo "Building VisionEngine..."</w:t>
      </w:r>
      <w:r>
        <w:br/>
      </w:r>
      <w:r>
        <w:rPr>
          <w:rStyle w:val="StringTok"/>
        </w:rPr>
        <w:t xml:space="preserve">    cd $(HELIXQA_DEPS)/VisionEngine &amp;&amp; go build ./...</w:t>
      </w:r>
      <w:r>
        <w:br/>
      </w:r>
      <w:r>
        <w:rPr>
          <w:rStyle w:val="StringTok"/>
        </w:rPr>
        <w:t xml:space="preserve">    @echo "HelixQA build complete."</w:t>
      </w:r>
      <w:r>
        <w:br/>
      </w:r>
      <w:r>
        <w:br/>
      </w:r>
      <w:r>
        <w:rPr>
          <w:rStyle w:val="StringTok"/>
        </w:rPr>
        <w:t xml:space="preserve">helixqa-test: ## Run HelixQA test suite with race detector</w:t>
      </w:r>
      <w:r>
        <w:br/>
      </w:r>
      <w:r>
        <w:rPr>
          <w:rStyle w:val="StringTok"/>
        </w:rPr>
        <w:t xml:space="preserve">    cd $(HELIXQA_DIR) &amp;&amp; go test ./... -race -count=1 -p 2</w:t>
      </w:r>
      <w:r>
        <w:br/>
      </w:r>
      <w:r>
        <w:br/>
      </w:r>
      <w:r>
        <w:rPr>
          <w:rStyle w:val="StringTok"/>
        </w:rPr>
        <w:t xml:space="preserve">helixqa-challenge: ## Run HelixQA challenge banks against local HelixCode stack</w:t>
      </w:r>
      <w:r>
        <w:br/>
      </w:r>
      <w:r>
        <w:rPr>
          <w:rStyle w:val="StringTok"/>
        </w:rPr>
        <w:t xml:space="preserve">    cd $(HELIXQA_DIR) &amp;&amp; go run ./cmd/helixqa run \</w:t>
      </w:r>
      <w:r>
        <w:br/>
      </w:r>
      <w:r>
        <w:rPr>
          <w:rStyle w:val="StringTok"/>
        </w:rPr>
        <w:t xml:space="preserve">        --banks ./banks/full-qa-api,./banks/full-qa-web \</w:t>
      </w:r>
      <w:r>
        <w:br/>
      </w:r>
      <w:r>
        <w:rPr>
          <w:rStyle w:val="StringTok"/>
        </w:rPr>
        <w:t xml:space="preserve">        --platform api,web \</w:t>
      </w:r>
      <w:r>
        <w:br/>
      </w:r>
      <w:r>
        <w:rPr>
          <w:rStyle w:val="StringTok"/>
        </w:rPr>
        <w:t xml:space="preserve">        --browser-url http://localhost:8080 \</w:t>
      </w:r>
      <w:r>
        <w:br/>
      </w:r>
      <w:r>
        <w:rPr>
          <w:rStyle w:val="StringTok"/>
        </w:rPr>
        <w:t xml:space="preserve">        --output ./qa-results/helixcode-$(shell date +%Y%m%d-%H%M%S) \</w:t>
      </w:r>
      <w:r>
        <w:br/>
      </w:r>
      <w:r>
        <w:rPr>
          <w:rStyle w:val="StringTok"/>
        </w:rPr>
        <w:t xml:space="preserve">        --report markdown,html,json \</w:t>
      </w:r>
      <w:r>
        <w:br/>
      </w:r>
      <w:r>
        <w:rPr>
          <w:rStyle w:val="StringTok"/>
        </w:rPr>
        <w:t xml:space="preserve">        --validate \</w:t>
      </w:r>
      <w:r>
        <w:br/>
      </w:r>
      <w:r>
        <w:rPr>
          <w:rStyle w:val="StringTok"/>
        </w:rPr>
        <w:t xml:space="preserve">        --tickets</w:t>
      </w:r>
      <w:r>
        <w:br/>
      </w:r>
      <w:r>
        <w:br/>
      </w:r>
      <w:r>
        <w:rPr>
          <w:rStyle w:val="StringTok"/>
        </w:rPr>
        <w:t xml:space="preserve">helixqa-bump-submodules: ## Bump all HelixQA dependency submodules with verification</w:t>
      </w:r>
      <w:r>
        <w:br/>
      </w:r>
      <w:r>
        <w:rPr>
          <w:rStyle w:val="StringTok"/>
        </w:rPr>
        <w:t xml:space="preserve">    @echo "Fetching updates for HelixQA dependencies..."</w:t>
      </w:r>
      <w:r>
        <w:br/>
      </w:r>
      <w:r>
        <w:rPr>
          <w:rStyle w:val="StringTok"/>
        </w:rPr>
        <w:t xml:space="preserve">    @for dep in DocProcessor LLMOrchestrator LLMProvider VisionEngine; do \</w:t>
      </w:r>
      <w:r>
        <w:br/>
      </w:r>
      <w:r>
        <w:rPr>
          <w:rStyle w:val="StringTok"/>
        </w:rPr>
        <w:t xml:space="preserve">        path="$(HELIXQA_DEPS)/$$dep"; \</w:t>
      </w:r>
      <w:r>
        <w:br/>
      </w:r>
      <w:r>
        <w:rPr>
          <w:rStyle w:val="StringTok"/>
        </w:rPr>
        <w:t xml:space="preserve">        echo "  Checking $$dep ($$path)..."; \</w:t>
      </w:r>
      <w:r>
        <w:br/>
      </w:r>
      <w:r>
        <w:rPr>
          <w:rStyle w:val="StringTok"/>
        </w:rPr>
        <w:t xml:space="preserve">        git -C $$path fetch origin; \</w:t>
      </w:r>
      <w:r>
        <w:br/>
      </w:r>
      <w:r>
        <w:rPr>
          <w:rStyle w:val="StringTok"/>
        </w:rPr>
        <w:t xml:space="preserve">        current=$$(git -C $$path rev-parse HEAD); \</w:t>
      </w:r>
      <w:r>
        <w:br/>
      </w:r>
      <w:r>
        <w:rPr>
          <w:rStyle w:val="StringTok"/>
        </w:rPr>
        <w:t xml:space="preserve">        candidate=$$(git -C $$path rev-parse origin/main); \</w:t>
      </w:r>
      <w:r>
        <w:br/>
      </w:r>
      <w:r>
        <w:rPr>
          <w:rStyle w:val="StringTok"/>
        </w:rPr>
        <w:t xml:space="preserve">        if [ "$$current" != "$$candidate" ]; then \</w:t>
      </w:r>
      <w:r>
        <w:br/>
      </w:r>
      <w:r>
        <w:rPr>
          <w:rStyle w:val="StringTok"/>
        </w:rPr>
        <w:t xml:space="preserve">            echo "    Advance $$dep: $$(git -C $$path rev-parse --short $$current) -&gt; $$(git -C $$path rev-parse --short $$candidate)"; \</w:t>
      </w:r>
      <w:r>
        <w:br/>
      </w:r>
      <w:r>
        <w:rPr>
          <w:rStyle w:val="StringTok"/>
        </w:rPr>
        <w:t xml:space="preserve">            git -C $$path checkout $$candidate; \</w:t>
      </w:r>
      <w:r>
        <w:br/>
      </w:r>
      <w:r>
        <w:rPr>
          <w:rStyle w:val="StringTok"/>
        </w:rPr>
        <w:t xml:space="preserve">        else \</w:t>
      </w:r>
      <w:r>
        <w:br/>
      </w:r>
      <w:r>
        <w:rPr>
          <w:rStyle w:val="StringTok"/>
        </w:rPr>
        <w:t xml:space="preserve">            echo "    $$dep is already at latest."; \</w:t>
      </w:r>
      <w:r>
        <w:br/>
      </w:r>
      <w:r>
        <w:rPr>
          <w:rStyle w:val="StringTok"/>
        </w:rPr>
        <w:t xml:space="preserve">        fi; \</w:t>
      </w:r>
      <w:r>
        <w:br/>
      </w:r>
      <w:r>
        <w:rPr>
          <w:rStyle w:val="StringTok"/>
        </w:rPr>
        <w:t xml:space="preserve">    done</w:t>
      </w:r>
      <w:r>
        <w:br/>
      </w:r>
      <w:r>
        <w:rPr>
          <w:rStyle w:val="StringTok"/>
        </w:rPr>
        <w:t xml:space="preserve">    @echo "Building with candidate commits..."</w:t>
      </w:r>
      <w:r>
        <w:br/>
      </w:r>
      <w:r>
        <w:rPr>
          <w:rStyle w:val="StringTok"/>
        </w:rPr>
        <w:t xml:space="preserve">    $(MAKE) helixqa-build</w:t>
      </w:r>
      <w:r>
        <w:br/>
      </w:r>
      <w:r>
        <w:rPr>
          <w:rStyle w:val="StringTok"/>
        </w:rPr>
        <w:t xml:space="preserve">    @echo "Testing with candidate commits..."</w:t>
      </w:r>
      <w:r>
        <w:br/>
      </w:r>
      <w:r>
        <w:rPr>
          <w:rStyle w:val="StringTok"/>
        </w:rPr>
        <w:t xml:space="preserve">    $(MAKE) helixqa-test</w:t>
      </w:r>
      <w:r>
        <w:br/>
      </w:r>
      <w:r>
        <w:rPr>
          <w:rStyle w:val="StringTok"/>
        </w:rPr>
        <w:t xml:space="preserve">    @echo "Bump verification complete. Stage changes with: git add $(HELIXQA_DEPS)"</w:t>
      </w:r>
    </w:p>
    <w:p>
      <w:pPr>
        <w:pStyle w:val="FirstParagraph"/>
      </w:pPr>
      <w:r>
        <w:t xml:space="preserve">The</w:t>
      </w:r>
      <w:r>
        <w:t xml:space="preserve"> </w:t>
      </w:r>
      <w:r>
        <w:rPr>
          <w:rStyle w:val="VerbatimChar"/>
        </w:rPr>
        <w:t xml:space="preserve">helixqa-build</w:t>
      </w:r>
      <w:r>
        <w:t xml:space="preserve"> </w:t>
      </w:r>
      <w:r>
        <w:t xml:space="preserve">target compiles every HelixDevelopment module independently before attempting to compile HelixQA itself. This catches compilation errors in dependencies early, rather than producing opaque</w:t>
      </w:r>
      <w:r>
        <w:t xml:space="preserve"> </w:t>
      </w:r>
      <w:r>
        <w:t xml:space="preserve">“</w:t>
      </w:r>
      <w:r>
        <w:t xml:space="preserve">missing module</w:t>
      </w:r>
      <w:r>
        <w:t xml:space="preserve">”</w:t>
      </w:r>
      <w:r>
        <w:t xml:space="preserve"> </w:t>
      </w:r>
      <w:r>
        <w:t xml:space="preserve">errors from inside HelixQA. The</w:t>
      </w:r>
      <w:r>
        <w:t xml:space="preserve"> </w:t>
      </w:r>
      <w:r>
        <w:rPr>
          <w:rStyle w:val="VerbatimChar"/>
        </w:rPr>
        <w:t xml:space="preserve">helixqa-test</w:t>
      </w:r>
      <w:r>
        <w:t xml:space="preserve"> </w:t>
      </w:r>
      <w:r>
        <w:t xml:space="preserve">target runs HelixQA’s 235 tests with the race detector enabled (</w:t>
      </w:r>
      <w:r>
        <w:rPr>
          <w:rStyle w:val="VerbatimChar"/>
        </w:rPr>
        <w:t xml:space="preserve">-race</w:t>
      </w:r>
      <w:r>
        <w:t xml:space="preserve">) and parallelism limited to two (</w:t>
      </w:r>
      <w:r>
        <w:rPr>
          <w:rStyle w:val="VerbatimChar"/>
        </w:rPr>
        <w:t xml:space="preserve">-p 2</w:t>
      </w:r>
      <w:r>
        <w:t xml:space="preserve">) to avoid overloading the developer workstation</w:t>
      </w:r>
      <w:fldSimple w:instr="NOTEREF _Ref_Footnote_15 \h \f">
        <w:r>
          <w:rPr>
            <w:vertAlign w:val="superscript"/>
          </w:rPr>
          <w:t>15</w:t>
        </w:r>
      </w:fldSimple>
      <w:r>
        <w:t xml:space="preserve">. The</w:t>
      </w:r>
      <w:r>
        <w:t xml:space="preserve"> </w:t>
      </w:r>
      <w:r>
        <w:rPr>
          <w:rStyle w:val="VerbatimChar"/>
        </w:rPr>
        <w:t xml:space="preserve">helixqa-challenge</w:t>
      </w:r>
      <w:r>
        <w:t xml:space="preserve"> </w:t>
      </w:r>
      <w:r>
        <w:t xml:space="preserve">target executes the API and web challenge banks against a locally running HelixCode server on</w:t>
      </w:r>
      <w:r>
        <w:t xml:space="preserve"> </w:t>
      </w:r>
      <w:r>
        <w:rPr>
          <w:rStyle w:val="VerbatimChar"/>
        </w:rPr>
        <w:t xml:space="preserve">localhost:8080</w:t>
      </w:r>
      <w:r>
        <w:t xml:space="preserve">, producing Markdown, HTML, and JSON reports with ticket generation enabled.</w:t>
      </w:r>
    </w:p>
    <w:bookmarkEnd w:id="51"/>
    <w:bookmarkStart w:id="52" w:name="helixcode-go.mod-replace-directive"/>
    <w:p>
      <w:pPr>
        <w:pStyle w:val="Heading3"/>
      </w:pPr>
      <w:r>
        <w:t xml:space="preserve">2.4.2 HelixCode go.mod Replace Directive</w:t>
      </w:r>
    </w:p>
    <w:p>
      <w:pPr>
        <w:pStyle w:val="FirstParagraph"/>
      </w:pPr>
      <w:r>
        <w:t xml:space="preserve">The root</w:t>
      </w:r>
      <w:r>
        <w:t xml:space="preserve"> </w:t>
      </w:r>
      <w:r>
        <w:rPr>
          <w:rStyle w:val="VerbatimChar"/>
        </w:rPr>
        <w:t xml:space="preserve">HelixCode/go.mod</w:t>
      </w:r>
      <w:r>
        <w:t xml:space="preserve"> </w:t>
      </w:r>
      <w:r>
        <w:t xml:space="preserve">must expose HelixQA’s module path to the rest of the workspace. The following line is inserted into the</w:t>
      </w:r>
      <w:r>
        <w:t xml:space="preserve"> </w:t>
      </w:r>
      <w:r>
        <w:rPr>
          <w:rStyle w:val="VerbatimChar"/>
        </w:rPr>
        <w:t xml:space="preserve">replace</w:t>
      </w:r>
      <w:r>
        <w:t xml:space="preserve"> </w:t>
      </w:r>
      <w:r>
        <w:t xml:space="preserve">block:</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helixqa </w:t>
      </w:r>
      <w:r>
        <w:rPr>
          <w:rStyle w:val="OperatorTok"/>
        </w:rPr>
        <w:t xml:space="preserve">=&gt;</w:t>
      </w:r>
      <w:r>
        <w:rPr>
          <w:rStyle w:val="NormalTok"/>
        </w:rPr>
        <w:t xml:space="preserve"> </w:t>
      </w:r>
      <w:r>
        <w:rPr>
          <w:rStyle w:val="OperatorTok"/>
        </w:rPr>
        <w:t xml:space="preserve">./</w:t>
      </w:r>
      <w:r>
        <w:rPr>
          <w:rStyle w:val="NormalTok"/>
        </w:rPr>
        <w:t xml:space="preserve">HelixQA</w:t>
      </w:r>
    </w:p>
    <w:p>
      <w:pPr>
        <w:pStyle w:val="FirstParagraph"/>
      </w:pPr>
      <w:r>
        <w:t xml:space="preserve">Because HelixCode’s module is</w:t>
      </w:r>
      <w:r>
        <w:t xml:space="preserve"> </w:t>
      </w:r>
      <w:r>
        <w:rPr>
          <w:rStyle w:val="VerbatimChar"/>
        </w:rPr>
        <w:t xml:space="preserve">dev.helix.code</w:t>
      </w:r>
      <w:r>
        <w:t xml:space="preserve"> </w:t>
      </w:r>
      <w:r>
        <w:t xml:space="preserve">and it does not directly import</w:t>
      </w:r>
      <w:r>
        <w:t xml:space="preserve"> </w:t>
      </w:r>
      <w:r>
        <w:rPr>
          <w:rStyle w:val="VerbatimChar"/>
        </w:rPr>
        <w:t xml:space="preserve">digital.vasic.helixqa</w:t>
      </w:r>
      <w:r>
        <w:t xml:space="preserve">, this replacement is primarily a convenience for any future HelixCode packages that may call into HelixQA’s public API (for example, a planned</w:t>
      </w:r>
      <w:r>
        <w:t xml:space="preserve"> </w:t>
      </w:r>
      <w:r>
        <w:rPr>
          <w:rStyle w:val="VerbatimChar"/>
        </w:rPr>
        <w:t xml:space="preserve">internal/qa/</w:t>
      </w:r>
      <w:r>
        <w:t xml:space="preserve"> </w:t>
      </w:r>
      <w:r>
        <w:t xml:space="preserve">package that reuses HelixQA’s report types). Without the replacement, any such import would resolve to the public module proxy and potentially fetch a stale or nonexistent version.</w:t>
      </w:r>
    </w:p>
    <w:bookmarkEnd w:id="52"/>
    <w:bookmarkStart w:id="53" w:name="Xa2ccf0bcb87f64d421415cb3d083a998d2d69e6"/>
    <w:p>
      <w:pPr>
        <w:pStyle w:val="Heading3"/>
      </w:pPr>
      <w:r>
        <w:t xml:space="preserve">2.4.3 Catalogizer catalog-api/go.mod Verification</w:t>
      </w:r>
    </w:p>
    <w:p>
      <w:pPr>
        <w:pStyle w:val="FirstParagraph"/>
      </w:pPr>
      <w:r>
        <w:t xml:space="preserve">Catalogizer’s</w:t>
      </w:r>
      <w:r>
        <w:t xml:space="preserve"> </w:t>
      </w:r>
      <w:r>
        <w:rPr>
          <w:rStyle w:val="VerbatimChar"/>
        </w:rPr>
        <w:t xml:space="preserve">catalog-api/go.mod</w:t>
      </w:r>
      <w:r>
        <w:t xml:space="preserve"> </w:t>
      </w:r>
      <w:r>
        <w:t xml:space="preserve">contains 22</w:t>
      </w:r>
      <w:r>
        <w:t xml:space="preserve"> </w:t>
      </w:r>
      <w:r>
        <w:rPr>
          <w:rStyle w:val="VerbatimChar"/>
        </w:rPr>
        <w:t xml:space="preserve">replace</w:t>
      </w:r>
      <w:r>
        <w:t xml:space="preserve"> </w:t>
      </w:r>
      <w:r>
        <w:t xml:space="preserve">directives that wire its vasic-digital submodule dependencies</w:t>
      </w:r>
      <w:fldSimple w:instr="NOTEREF _Ref_Footnote_16 \h \f">
        <w:r>
          <w:rPr>
            <w:vertAlign w:val="superscript"/>
          </w:rPr>
          <w:t>16</w:t>
        </w:r>
      </w:fldSimple>
      <w:r>
        <w:t xml:space="preserve">. After the HelixQA bump, this file must be checked to ensure that all module paths referenced by HelixQA’s transitive imports are covered. The verification script is:</w:t>
      </w:r>
    </w:p>
    <w:p>
      <w:pPr>
        <w:pStyle w:val="SourceCode"/>
      </w:pPr>
      <w:r>
        <w:rPr>
          <w:rStyle w:val="CommentTok"/>
        </w:rPr>
        <w:t xml:space="preserve">#!/bin/bash</w:t>
      </w:r>
      <w:r>
        <w:br/>
      </w:r>
      <w:r>
        <w:rPr>
          <w:rStyle w:val="CommentTok"/>
        </w:rPr>
        <w:t xml:space="preserve"># verify-replace-coverage.sh</w:t>
      </w:r>
      <w:r>
        <w:br/>
      </w:r>
      <w:r>
        <w:rPr>
          <w:rStyle w:val="CommentTok"/>
        </w:rPr>
        <w:t xml:space="preserve"># Run from Catalogizer root after submodule bump</w:t>
      </w:r>
      <w:r>
        <w:br/>
      </w:r>
      <w:r>
        <w:br/>
      </w:r>
      <w:r>
        <w:rPr>
          <w:rStyle w:val="VariableTok"/>
        </w:rPr>
        <w:t xml:space="preserve">MODULES</w:t>
      </w:r>
      <w:r>
        <w:rPr>
          <w:rStyle w:val="OperatorTok"/>
        </w:rPr>
        <w:t xml:space="preserve">=</w:t>
      </w:r>
      <w:r>
        <w:rPr>
          <w:rStyle w:val="VariableTok"/>
        </w:rPr>
        <w:t xml:space="preserve">(</w:t>
      </w:r>
      <w:r>
        <w:br/>
      </w:r>
      <w:r>
        <w:rPr>
          <w:rStyle w:val="NormalTok"/>
        </w:rPr>
        <w:t xml:space="preserve">  </w:t>
      </w:r>
      <w:r>
        <w:rPr>
          <w:rStyle w:val="StringTok"/>
        </w:rPr>
        <w:t xml:space="preserve">"digital.vasic.challenges"</w:t>
      </w:r>
      <w:r>
        <w:br/>
      </w:r>
      <w:r>
        <w:rPr>
          <w:rStyle w:val="NormalTok"/>
        </w:rPr>
        <w:t xml:space="preserve">  </w:t>
      </w:r>
      <w:r>
        <w:rPr>
          <w:rStyle w:val="StringTok"/>
        </w:rPr>
        <w:t xml:space="preserve">"digital.vasic.containers"</w:t>
      </w:r>
      <w:r>
        <w:br/>
      </w:r>
      <w:r>
        <w:rPr>
          <w:rStyle w:val="NormalTok"/>
        </w:rPr>
        <w:t xml:space="preserve">  </w:t>
      </w:r>
      <w:r>
        <w:rPr>
          <w:rStyle w:val="StringTok"/>
        </w:rPr>
        <w:t xml:space="preserve">"digital.vasic.docprocessor"</w:t>
      </w:r>
      <w:r>
        <w:br/>
      </w:r>
      <w:r>
        <w:rPr>
          <w:rStyle w:val="NormalTok"/>
        </w:rPr>
        <w:t xml:space="preserve">  </w:t>
      </w:r>
      <w:r>
        <w:rPr>
          <w:rStyle w:val="StringTok"/>
        </w:rPr>
        <w:t xml:space="preserve">"digital.vasic.llmorchestrator"</w:t>
      </w:r>
      <w:r>
        <w:br/>
      </w:r>
      <w:r>
        <w:rPr>
          <w:rStyle w:val="NormalTok"/>
        </w:rPr>
        <w:t xml:space="preserve">  </w:t>
      </w:r>
      <w:r>
        <w:rPr>
          <w:rStyle w:val="StringTok"/>
        </w:rPr>
        <w:t xml:space="preserve">"digital.vasic.security"</w:t>
      </w:r>
      <w:r>
        <w:br/>
      </w:r>
      <w:r>
        <w:rPr>
          <w:rStyle w:val="NormalTok"/>
        </w:rPr>
        <w:t xml:space="preserve">  </w:t>
      </w:r>
      <w:r>
        <w:rPr>
          <w:rStyle w:val="StringTok"/>
        </w:rPr>
        <w:t xml:space="preserve">"digital.vasic.visionengine"</w:t>
      </w:r>
      <w:r>
        <w:br/>
      </w:r>
      <w:r>
        <w:rPr>
          <w:rStyle w:val="VariableTok"/>
        </w:rPr>
        <w:t xml:space="preserve">)</w:t>
      </w:r>
      <w:r>
        <w:br/>
      </w:r>
      <w:r>
        <w:br/>
      </w:r>
      <w:r>
        <w:rPr>
          <w:rStyle w:val="VariableTok"/>
        </w:rPr>
        <w:t xml:space="preserve">GOMOD</w:t>
      </w:r>
      <w:r>
        <w:rPr>
          <w:rStyle w:val="OperatorTok"/>
        </w:rPr>
        <w:t xml:space="preserve">=</w:t>
      </w:r>
      <w:r>
        <w:rPr>
          <w:rStyle w:val="StringTok"/>
        </w:rPr>
        <w:t xml:space="preserve">"catalog-api/go.mod"</w:t>
      </w:r>
      <w:r>
        <w:br/>
      </w:r>
      <w:r>
        <w:rPr>
          <w:rStyle w:val="VariableTok"/>
        </w:rPr>
        <w:t xml:space="preserve">MISSING</w:t>
      </w:r>
      <w:r>
        <w:rPr>
          <w:rStyle w:val="OperatorTok"/>
        </w:rPr>
        <w:t xml:space="preserve">=</w:t>
      </w:r>
      <w:r>
        <w:rPr>
          <w:rStyle w:val="NormalTok"/>
        </w:rPr>
        <w:t xml:space="preserve">0</w:t>
      </w:r>
      <w:r>
        <w:br/>
      </w:r>
      <w:r>
        <w:br/>
      </w:r>
      <w:r>
        <w:rPr>
          <w:rStyle w:val="ControlFlowTok"/>
        </w:rPr>
        <w:t xml:space="preserve">for</w:t>
      </w:r>
      <w:r>
        <w:rPr>
          <w:rStyle w:val="NormalTok"/>
        </w:rPr>
        <w:t xml:space="preserve"> mod </w:t>
      </w:r>
      <w:r>
        <w:rPr>
          <w:rStyle w:val="KeywordTok"/>
        </w:rPr>
        <w:t xml:space="preserve">in</w:t>
      </w:r>
      <w:r>
        <w:rPr>
          <w:rStyle w:val="NormalTok"/>
        </w:rPr>
        <w:t xml:space="preserve"> </w:t>
      </w:r>
      <w:r>
        <w:rPr>
          <w:rStyle w:val="StringTok"/>
        </w:rPr>
        <w:t xml:space="preserve">"</w:t>
      </w:r>
      <w:r>
        <w:rPr>
          <w:rStyle w:val="VariableTok"/>
        </w:rPr>
        <w:t xml:space="preserve">${MODULES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"replace </w:t>
      </w:r>
      <w:r>
        <w:rPr>
          <w:rStyle w:val="VariableTok"/>
        </w:rPr>
        <w:t xml:space="preserve">$mod</w:t>
      </w:r>
      <w:r>
        <w:rPr>
          <w:rStyle w:val="StringTok"/>
        </w:rPr>
        <w:t xml:space="preserve"> =&gt;"</w:t>
      </w:r>
      <w:r>
        <w:rPr>
          <w:rStyle w:val="NormalTok"/>
        </w:rPr>
        <w:t xml:space="preserve"> </w:t>
      </w:r>
      <w:r>
        <w:rPr>
          <w:rStyle w:val="StringTok"/>
        </w:rPr>
        <w:t xml:space="preserve">"</w:t>
      </w:r>
      <w:r>
        <w:rPr>
          <w:rStyle w:val="VariableTok"/>
        </w:rPr>
        <w:t xml:space="preserve">$GOMOD</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 </w:t>
      </w:r>
      <w:r>
        <w:rPr>
          <w:rStyle w:val="VariableTok"/>
        </w:rPr>
        <w:t xml:space="preserve">$mod</w:t>
      </w:r>
      <w:r>
        <w:rPr>
          <w:rStyle w:val="StringTok"/>
        </w:rPr>
        <w:t xml:space="preserve"> has no replace directive in </w:t>
      </w:r>
      <w:r>
        <w:rPr>
          <w:rStyle w:val="VariableTok"/>
        </w:rPr>
        <w:t xml:space="preserve">$GOMOD</w:t>
      </w:r>
      <w:r>
        <w:rPr>
          <w:rStyle w:val="StringTok"/>
        </w:rPr>
        <w:t xml:space="preserve">"</w:t>
      </w:r>
      <w:r>
        <w:br/>
      </w:r>
      <w:r>
        <w:rPr>
          <w:rStyle w:val="NormalTok"/>
        </w:rPr>
        <w:t xml:space="preserve">    </w:t>
      </w:r>
      <w:r>
        <w:rPr>
          <w:rStyle w:val="VariableTok"/>
        </w:rPr>
        <w:t xml:space="preserve">MISSING</w:t>
      </w:r>
      <w:r>
        <w:rPr>
          <w:rStyle w:val="OperatorTok"/>
        </w:rPr>
        <w:t xml:space="preserve">=</w:t>
      </w:r>
      <w:r>
        <w:rPr>
          <w:rStyle w:val="VariableTok"/>
        </w:rPr>
        <w:t xml:space="preserve">$((MISSING</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"OK: </w:t>
      </w:r>
      <w:r>
        <w:rPr>
          <w:rStyle w:val="VariableTok"/>
        </w:rPr>
        <w:t xml:space="preserve">$mod</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$MISSING</w:t>
      </w:r>
      <w:r>
        <w:rPr>
          <w:rStyle w:val="NormalTok"/>
        </w:rPr>
        <w:t xml:space="preserve"> </w:t>
      </w:r>
      <w:r>
        <w:rPr>
          <w:rStyle w:val="OtherTok"/>
        </w:rPr>
        <w:t xml:space="preserve">-ne</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$MISSING</w:t>
      </w:r>
      <w:r>
        <w:rPr>
          <w:rStyle w:val="StringTok"/>
        </w:rPr>
        <w:t xml:space="preserve"> module(s) uncovered. Add replace directives before proceeding."</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All HelixQA dependency modules are covered by replace directives."</w:t>
      </w:r>
    </w:p>
    <w:p>
      <w:pPr>
        <w:pStyle w:val="FirstParagraph"/>
      </w:pPr>
      <w:r>
        <w:t xml:space="preserve">If any module is missing, the directive follows the established pattern. For example, if</w:t>
      </w:r>
      <w:r>
        <w:t xml:space="preserve"> </w:t>
      </w:r>
      <w:r>
        <w:rPr>
          <w:rStyle w:val="VerbatimChar"/>
        </w:rPr>
        <w:t xml:space="preserve">digital.vasic.docprocessor</w:t>
      </w:r>
      <w:r>
        <w:t xml:space="preserve"> </w:t>
      </w:r>
      <w:r>
        <w:t xml:space="preserve">is absent:</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docprocessor </w:t>
      </w:r>
      <w:r>
        <w:rPr>
          <w:rStyle w:val="OperatorTok"/>
        </w:rPr>
        <w:t xml:space="preserve">=&gt;</w:t>
      </w:r>
      <w:r>
        <w:rPr>
          <w:rStyle w:val="NormalTok"/>
        </w:rPr>
        <w:t xml:space="preserve"> </w:t>
      </w:r>
      <w:r>
        <w:rPr>
          <w:rStyle w:val="OperatorTok"/>
        </w:rPr>
        <w:t xml:space="preserve">../</w:t>
      </w:r>
      <w:r>
        <w:rPr>
          <w:rStyle w:val="NormalTok"/>
        </w:rPr>
        <w:t xml:space="preserve">DocProcessor</w:t>
      </w:r>
    </w:p>
    <w:p>
      <w:pPr>
        <w:pStyle w:val="FirstParagraph"/>
      </w:pPr>
      <w:r>
        <w:t xml:space="preserve">Note that Catalogizer places HelixDevelopment modules at the repository root (</w:t>
      </w:r>
      <w:r>
        <w:rPr>
          <w:rStyle w:val="VerbatimChar"/>
        </w:rPr>
        <w:t xml:space="preserve">DocProcessor/</w:t>
      </w:r>
      <w:r>
        <w:t xml:space="preserve">,</w:t>
      </w:r>
      <w:r>
        <w:t xml:space="preserve"> </w:t>
      </w:r>
      <w:r>
        <w:rPr>
          <w:rStyle w:val="VerbatimChar"/>
        </w:rPr>
        <w:t xml:space="preserve">LLMOrchestrator/</w:t>
      </w:r>
      <w:r>
        <w:t xml:space="preserve">, etc.) rather than under a</w:t>
      </w:r>
      <w:r>
        <w:t xml:space="preserve"> </w:t>
      </w:r>
      <w:r>
        <w:rPr>
          <w:rStyle w:val="VerbatimChar"/>
        </w:rPr>
        <w:t xml:space="preserve">Dependencies/</w:t>
      </w:r>
      <w:r>
        <w:t xml:space="preserve"> </w:t>
      </w:r>
      <w:r>
        <w:t xml:space="preserve">prefix. This is a legacy layout that Catalogizer inherited before the namespace convention was formalized. HelixCode uses the</w:t>
      </w:r>
      <w:r>
        <w:t xml:space="preserve"> </w:t>
      </w:r>
      <w:r>
        <w:rPr>
          <w:rStyle w:val="VerbatimChar"/>
        </w:rPr>
        <w:t xml:space="preserve">Dependencies/HelixDevelopment/</w:t>
      </w:r>
      <w:r>
        <w:t xml:space="preserve"> </w:t>
      </w:r>
      <w:r>
        <w:t xml:space="preserve">prefix for cleanliness, but the</w:t>
      </w:r>
      <w:r>
        <w:t xml:space="preserve"> </w:t>
      </w:r>
      <w:r>
        <w:rPr>
          <w:rStyle w:val="VerbatimChar"/>
        </w:rPr>
        <w:t xml:space="preserve">replace</w:t>
      </w:r>
      <w:r>
        <w:t xml:space="preserve"> </w:t>
      </w:r>
      <w:r>
        <w:t xml:space="preserve">directive must match whatever path the submodule actually occupies.</w:t>
      </w:r>
    </w:p>
    <w:bookmarkEnd w:id="53"/>
    <w:bookmarkStart w:id="54" w:name="docker-compose-integration"/>
    <w:p>
      <w:pPr>
        <w:pStyle w:val="Heading3"/>
      </w:pPr>
      <w:r>
        <w:t xml:space="preserve">2.4.4 Docker Compose Integration</w:t>
      </w:r>
    </w:p>
    <w:p>
      <w:pPr>
        <w:pStyle w:val="FirstParagraph"/>
      </w:pPr>
      <w:r>
        <w:t xml:space="preserve">HelixCode’s Docker Compose stack is defined in</w:t>
      </w:r>
      <w:r>
        <w:t xml:space="preserve"> </w:t>
      </w:r>
      <w:r>
        <w:rPr>
          <w:rStyle w:val="VerbatimChar"/>
        </w:rPr>
        <w:t xml:space="preserve">docker-compose.yml</w:t>
      </w:r>
      <w:r>
        <w:t xml:space="preserve"> </w:t>
      </w:r>
      <w:r>
        <w:t xml:space="preserve">at the repository root</w:t>
      </w:r>
      <w:r>
        <w:rPr>
          <w:vertAlign w:val="superscript"/>
        </w:rPr>
        <w:footnoteReference w:id="18"/>
      </w:r>
      <w:r>
        <w:t xml:space="preserve">. The stack currently runs PostgreSQL, Redis, the HelixCode server, Nginx, Prometheus, and Grafana. A new</w:t>
      </w:r>
      <w:r>
        <w:t xml:space="preserve"> </w:t>
      </w:r>
      <w:r>
        <w:rPr>
          <w:rStyle w:val="VerbatimChar"/>
        </w:rPr>
        <w:t xml:space="preserve">helixqa-runner</w:t>
      </w:r>
      <w:r>
        <w:t xml:space="preserve"> </w:t>
      </w:r>
      <w:r>
        <w:t xml:space="preserve">service is added to support headless QA execution inside the container network:</w:t>
      </w:r>
    </w:p>
    <w:p>
      <w:pPr>
        <w:pStyle w:val="SourceCode"/>
      </w:pPr>
      <w:r>
        <w:rPr>
          <w:rStyle w:val="AttributeTok"/>
        </w:rPr>
        <w:t xml:space="preserve">  </w:t>
      </w:r>
      <w:r>
        <w:rPr>
          <w:rStyle w:val="FunctionTok"/>
        </w:rPr>
        <w:t xml:space="preserve">helixqa-runner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./HelixQA</w:t>
      </w:r>
      <w:r>
        <w:br/>
      </w:r>
      <w:r>
        <w:rPr>
          <w:rStyle w:val="AttributeTok"/>
        </w:rPr>
        <w:t xml:space="preserve">      </w:t>
      </w:r>
      <w:r>
        <w:rPr>
          <w:rStyle w:val="FunctionTok"/>
        </w:rPr>
        <w:t xml:space="preserve">dockerfile</w:t>
      </w:r>
      <w:r>
        <w:rPr>
          <w:rStyle w:val="KeywordTok"/>
        </w:rPr>
        <w:t xml:space="preserve">:</w:t>
      </w:r>
      <w:r>
        <w:rPr>
          <w:rStyle w:val="AttributeTok"/>
        </w:rPr>
        <w:t xml:space="preserve"> ../docker/Dockerfile.helixqa</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helixqa-runner</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helixcode-server</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HELIX_AUTONOMOUS_ENABLED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HELIX_AUTONOMOUS_PLATFORMS</w:t>
      </w:r>
      <w:r>
        <w:rPr>
          <w:rStyle w:val="KeywordTok"/>
        </w:rPr>
        <w:t xml:space="preserve">:</w:t>
      </w:r>
      <w:r>
        <w:rPr>
          <w:rStyle w:val="AttributeTok"/>
        </w:rPr>
        <w:t xml:space="preserve"> </w:t>
      </w:r>
      <w:r>
        <w:rPr>
          <w:rStyle w:val="StringTok"/>
        </w:rPr>
        <w:t xml:space="preserve">"api,web"</w:t>
      </w:r>
      <w:r>
        <w:br/>
      </w:r>
      <w:r>
        <w:rPr>
          <w:rStyle w:val="AttributeTok"/>
        </w:rPr>
        <w:t xml:space="preserve">      </w:t>
      </w:r>
      <w:r>
        <w:rPr>
          <w:rStyle w:val="FunctionTok"/>
        </w:rPr>
        <w:t xml:space="preserve">HELIX_AUTONOMOUS_TIMEOUT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HELIX_WEB_URL</w:t>
      </w:r>
      <w:r>
        <w:rPr>
          <w:rStyle w:val="KeywordTok"/>
        </w:rPr>
        <w:t xml:space="preserve">:</w:t>
      </w:r>
      <w:r>
        <w:rPr>
          <w:rStyle w:val="AttributeTok"/>
        </w:rPr>
        <w:t xml:space="preserve"> </w:t>
      </w:r>
      <w:r>
        <w:rPr>
          <w:rStyle w:val="StringTok"/>
        </w:rPr>
        <w:t xml:space="preserve">"http://helixcode-server:8080"</w:t>
      </w:r>
      <w:r>
        <w:br/>
      </w:r>
      <w:r>
        <w:rPr>
          <w:rStyle w:val="AttributeTok"/>
        </w:rPr>
        <w:t xml:space="preserve">      </w:t>
      </w:r>
      <w:r>
        <w:rPr>
          <w:rStyle w:val="FunctionTok"/>
        </w:rPr>
        <w:t xml:space="preserve">HELIX_OUTPUT_DIR</w:t>
      </w:r>
      <w:r>
        <w:rPr>
          <w:rStyle w:val="KeywordTok"/>
        </w:rPr>
        <w:t xml:space="preserve">:</w:t>
      </w:r>
      <w:r>
        <w:rPr>
          <w:rStyle w:val="AttributeTok"/>
        </w:rPr>
        <w:t xml:space="preserve"> </w:t>
      </w:r>
      <w:r>
        <w:rPr>
          <w:rStyle w:val="StringTok"/>
        </w:rPr>
        <w:t xml:space="preserve">"/qa-results"</w:t>
      </w:r>
      <w:r>
        <w:br/>
      </w:r>
      <w:r>
        <w:rPr>
          <w:rStyle w:val="AttributeTok"/>
        </w:rPr>
        <w:t xml:space="preserve">      </w:t>
      </w:r>
      <w:r>
        <w:rPr>
          <w:rStyle w:val="FunctionTok"/>
        </w:rPr>
        <w:t xml:space="preserve">HELIX_REPORT_FORMATS</w:t>
      </w:r>
      <w:r>
        <w:rPr>
          <w:rStyle w:val="KeywordTok"/>
        </w:rPr>
        <w:t xml:space="preserve">:</w:t>
      </w:r>
      <w:r>
        <w:rPr>
          <w:rStyle w:val="AttributeTok"/>
        </w:rPr>
        <w:t xml:space="preserve"> </w:t>
      </w:r>
      <w:r>
        <w:rPr>
          <w:rStyle w:val="StringTok"/>
        </w:rPr>
        <w:t xml:space="preserve">"markdown,html,json"</w:t>
      </w:r>
      <w:r>
        <w:br/>
      </w:r>
      <w:r>
        <w:rPr>
          <w:rStyle w:val="AttributeTok"/>
        </w:rPr>
        <w:t xml:space="preserve">      </w:t>
      </w:r>
      <w:r>
        <w:rPr>
          <w:rStyle w:val="FunctionTok"/>
        </w:rPr>
        <w:t xml:space="preserve">HELIX_TICKETS_ENABLED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HELIX_VERIFIER_URL</w:t>
      </w:r>
      <w:r>
        <w:rPr>
          <w:rStyle w:val="KeywordTok"/>
        </w:rPr>
        <w:t xml:space="preserve">:</w:t>
      </w:r>
      <w:r>
        <w:rPr>
          <w:rStyle w:val="AttributeTok"/>
        </w:rPr>
        <w:t xml:space="preserve"> </w:t>
      </w:r>
      <w:r>
        <w:rPr>
          <w:rStyle w:val="StringTok"/>
        </w:rPr>
        <w:t xml:space="preserve">"http://llmsverifier:9090"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./qa-results:/qa-results</w:t>
      </w:r>
      <w:r>
        <w:br/>
      </w:r>
      <w:r>
        <w:rPr>
          <w:rStyle w:val="AttributeTok"/>
        </w:rPr>
        <w:t xml:space="preserve">      </w:t>
      </w:r>
      <w:r>
        <w:rPr>
          <w:rStyle w:val="KeywordTok"/>
        </w:rPr>
        <w:t xml:space="preserve">-</w:t>
      </w:r>
      <w:r>
        <w:rPr>
          <w:rStyle w:val="AttributeTok"/>
        </w:rPr>
        <w:t xml:space="preserve"> ./HelixQA/banks:/qa-banks:ro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rPr>
          <w:rStyle w:val="AttributeTok"/>
        </w:rPr>
        <w:t xml:space="preserve">    </w:t>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qa</w:t>
      </w:r>
    </w:p>
    <w:p>
      <w:pPr>
        <w:pStyle w:val="FirstParagraph"/>
      </w:pPr>
      <w:r>
        <w:t xml:space="preserve">The service uses a Docker profile (</w:t>
      </w:r>
      <w:r>
        <w:rPr>
          <w:rStyle w:val="VerbatimChar"/>
        </w:rPr>
        <w:t xml:space="preserve">profiles: [qa]</w:t>
      </w:r>
      <w:r>
        <w:t xml:space="preserve">) so that it is started only when explicitly requested:</w:t>
      </w:r>
      <w:r>
        <w:t xml:space="preserve"> </w:t>
      </w:r>
      <w:r>
        <w:rPr>
          <w:rStyle w:val="VerbatimChar"/>
        </w:rPr>
        <w:t xml:space="preserve">docker-compose --profile qa up</w:t>
      </w:r>
      <w:r>
        <w:t xml:space="preserve">. This prevents QA processes from consuming resources during normal development. The</w:t>
      </w:r>
      <w:r>
        <w:t xml:space="preserve"> </w:t>
      </w:r>
      <w:r>
        <w:rPr>
          <w:rStyle w:val="VerbatimChar"/>
        </w:rPr>
        <w:t xml:space="preserve">depends_on</w:t>
      </w:r>
      <w:r>
        <w:t xml:space="preserve"> </w:t>
      </w:r>
      <w:r>
        <w:t xml:space="preserve">clause ensures that the HelixCode server and databases are healthy before HelixQA begins execution. The</w:t>
      </w:r>
      <w:r>
        <w:t xml:space="preserve"> </w:t>
      </w:r>
      <w:r>
        <w:rPr>
          <w:rStyle w:val="VerbatimChar"/>
        </w:rPr>
        <w:t xml:space="preserve">HELIX_WEB_URL</w:t>
      </w:r>
      <w:r>
        <w:t xml:space="preserve"> </w:t>
      </w:r>
      <w:r>
        <w:t xml:space="preserve">uses the internal Docker network hostname</w:t>
      </w:r>
      <w:r>
        <w:t xml:space="preserve"> </w:t>
      </w:r>
      <w:r>
        <w:rPr>
          <w:rStyle w:val="VerbatimChar"/>
        </w:rPr>
        <w:t xml:space="preserve">helixcode-server</w:t>
      </w:r>
      <w:r>
        <w:t xml:space="preserve"> </w:t>
      </w:r>
      <w:r>
        <w:t xml:space="preserve">rather than</w:t>
      </w:r>
      <w:r>
        <w:t xml:space="preserve"> </w:t>
      </w:r>
      <w:r>
        <w:rPr>
          <w:rStyle w:val="VerbatimChar"/>
        </w:rPr>
        <w:t xml:space="preserve">localhost</w:t>
      </w:r>
      <w:r>
        <w:t xml:space="preserve">, which would resolve to the container’s own loopback interface.</w:t>
      </w:r>
    </w:p>
    <w:p>
      <w:pPr>
        <w:pStyle w:val="BodyText"/>
      </w:pPr>
      <w:r>
        <w:t xml:space="preserve">The corresponding Dockerfile at</w:t>
      </w:r>
      <w:r>
        <w:t xml:space="preserve"> </w:t>
      </w:r>
      <w:r>
        <w:rPr>
          <w:rStyle w:val="VerbatimChar"/>
        </w:rPr>
        <w:t xml:space="preserve">docker/Dockerfile.helixqa</w:t>
      </w:r>
      <w:r>
        <w:t xml:space="preserve"> </w:t>
      </w:r>
      <w:r>
        <w:t xml:space="preserve">is a minimal Go builder image:</w:t>
      </w:r>
    </w:p>
    <w:p>
      <w:pPr>
        <w:pStyle w:val="SourceCode"/>
      </w:pPr>
      <w:r>
        <w:rPr>
          <w:rStyle w:val="KeywordTok"/>
        </w:rPr>
        <w:t xml:space="preserve">FROM</w:t>
      </w:r>
      <w:r>
        <w:rPr>
          <w:rStyle w:val="NormalTok"/>
        </w:rPr>
        <w:t xml:space="preserve"> golang:1.26-alpine </w:t>
      </w:r>
      <w:r>
        <w:rPr>
          <w:rStyle w:val="KeywordTok"/>
        </w:rPr>
        <w:t xml:space="preserve">AS</w:t>
      </w:r>
      <w:r>
        <w:rPr>
          <w:rStyle w:val="NormalTok"/>
        </w:rPr>
        <w:t xml:space="preserve"> builder</w:t>
      </w:r>
      <w:r>
        <w:br/>
      </w:r>
      <w:r>
        <w:rPr>
          <w:rStyle w:val="KeywordTok"/>
        </w:rPr>
        <w:t xml:space="preserve">WORKDIR</w:t>
      </w:r>
      <w:r>
        <w:rPr>
          <w:rStyle w:val="NormalTok"/>
        </w:rPr>
        <w:t xml:space="preserve"> /build</w:t>
      </w:r>
      <w:r>
        <w:br/>
      </w:r>
      <w:r>
        <w:rPr>
          <w:rStyle w:val="KeywordTok"/>
        </w:rPr>
        <w:t xml:space="preserve">COPY</w:t>
      </w:r>
      <w:r>
        <w:rPr>
          <w:rStyle w:val="NormalTok"/>
        </w:rPr>
        <w:t xml:space="preserve"> HelixQA/go.mod HelixQA/go.sum ./</w:t>
      </w:r>
      <w:r>
        <w:br/>
      </w:r>
      <w:r>
        <w:rPr>
          <w:rStyle w:val="KeywordTok"/>
        </w:rPr>
        <w:t xml:space="preserve">RUN</w:t>
      </w:r>
      <w:r>
        <w:rPr>
          <w:rStyle w:val="NormalTok"/>
        </w:rPr>
        <w:t xml:space="preserve"> </w:t>
      </w:r>
      <w:r>
        <w:rPr>
          <w:rStyle w:val="ExtensionTok"/>
        </w:rPr>
        <w:t xml:space="preserve">go</w:t>
      </w:r>
      <w:r>
        <w:rPr>
          <w:rStyle w:val="NormalTok"/>
        </w:rPr>
        <w:t xml:space="preserve"> mod download</w:t>
      </w:r>
      <w:r>
        <w:br/>
      </w:r>
      <w:r>
        <w:rPr>
          <w:rStyle w:val="KeywordTok"/>
        </w:rPr>
        <w:t xml:space="preserve">COPY</w:t>
      </w:r>
      <w:r>
        <w:rPr>
          <w:rStyle w:val="NormalTok"/>
        </w:rPr>
        <w:t xml:space="preserve"> HelixQA/ ./</w:t>
      </w:r>
      <w:r>
        <w:br/>
      </w:r>
      <w:r>
        <w:rPr>
          <w:rStyle w:val="KeywordTok"/>
        </w:rPr>
        <w:t xml:space="preserve">RUN</w:t>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/bin/helixqa ./cmd/helixqa</w:t>
      </w:r>
      <w:r>
        <w:br/>
      </w:r>
      <w:r>
        <w:br/>
      </w:r>
      <w:r>
        <w:rPr>
          <w:rStyle w:val="KeywordTok"/>
        </w:rPr>
        <w:t xml:space="preserve">FROM</w:t>
      </w:r>
      <w:r>
        <w:rPr>
          <w:rStyle w:val="NormalTok"/>
        </w:rPr>
        <w:t xml:space="preserve"> alpine:3.21</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chromium ffmpeg</w:t>
      </w:r>
      <w:r>
        <w:br/>
      </w:r>
      <w:r>
        <w:rPr>
          <w:rStyle w:val="KeywordTok"/>
        </w:rPr>
        <w:t xml:space="preserve">COPY</w:t>
      </w:r>
      <w:r>
        <w:rPr>
          <w:rStyle w:val="NormalTok"/>
        </w:rPr>
        <w:t xml:space="preserve"> </w:t>
      </w:r>
      <w:r>
        <w:rPr>
          <w:rStyle w:val="OperatorTok"/>
        </w:rPr>
        <w:t xml:space="preserve">--from=builder</w:t>
      </w:r>
      <w:r>
        <w:rPr>
          <w:rStyle w:val="NormalTok"/>
        </w:rPr>
        <w:t xml:space="preserve"> /bin/helixqa /usr/local/bin/helixqa</w:t>
      </w:r>
      <w:r>
        <w:br/>
      </w:r>
      <w:r>
        <w:rPr>
          <w:rStyle w:val="KeywordTok"/>
        </w:rPr>
        <w:t xml:space="preserve">ENTRYPOINT</w:t>
      </w:r>
      <w:r>
        <w:rPr>
          <w:rStyle w:val="NormalTok"/>
        </w:rPr>
        <w:t xml:space="preserve"> [</w:t>
      </w:r>
      <w:r>
        <w:rPr>
          <w:rStyle w:val="StringTok"/>
        </w:rPr>
        <w:t xml:space="preserve">"helixqa"</w:t>
      </w:r>
      <w:r>
        <w:rPr>
          <w:rStyle w:val="NormalTok"/>
        </w:rPr>
        <w:t xml:space="preserve">]</w:t>
      </w:r>
    </w:p>
    <w:p>
      <w:pPr>
        <w:pStyle w:val="FirstParagraph"/>
      </w:pPr>
      <w:r>
        <w:t xml:space="preserve">Chromium and FFmpeg are installed in the runtime stage because HelixQA’s web and video capture paths depend on them</w:t>
      </w:r>
      <w:fldSimple w:instr="NOTEREF _Ref_Footnote_12 \h \f">
        <w:r>
          <w:rPr>
            <w:vertAlign w:val="superscript"/>
          </w:rPr>
          <w:t>12</w:t>
        </w:r>
      </w:fldSimple>
      <w:r>
        <w:t xml:space="preserve">. The image size is approximately 287 MB after build; this is tracked as a build metric in the integration dashboard.</w:t>
      </w:r>
    </w:p>
    <w:p>
      <w:pPr>
        <w:pStyle w:val="BodyText"/>
      </w:pPr>
      <w:r>
        <w:t xml:space="preserve">Table 1 below consolidates the full dependency matrix that drives all registration, bump, and build decisions in this phase.</w:t>
      </w:r>
    </w:p>
    <w:p>
      <w:pPr>
        <w:pStyle w:val="BodyText"/>
      </w:pPr>
      <w:r>
        <w:rPr>
          <w:bCs/>
          <w:b/>
        </w:rPr>
        <w:t xml:space="preserve">Table 1. HelixQA Dependency Matrix — Module, Submodule, Commit, and Integration Path</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Go Module</w:t>
            </w:r>
          </w:p>
        </w:tc>
        <w:tc>
          <w:tcPr/>
          <w:p>
            <w:pPr>
              <w:pStyle w:val="Compact"/>
              <w:jc w:val="left"/>
            </w:pPr>
            <w:r>
              <w:t xml:space="preserve">Repository (SSH URL)</w:t>
            </w:r>
          </w:p>
        </w:tc>
        <w:tc>
          <w:tcPr/>
          <w:p>
            <w:pPr>
              <w:pStyle w:val="Compact"/>
              <w:jc w:val="left"/>
            </w:pPr>
            <w:r>
              <w:t xml:space="preserve">Catalogizer Pin</w:t>
            </w:r>
          </w:p>
        </w:tc>
        <w:tc>
          <w:tcPr/>
          <w:p>
            <w:pPr>
              <w:pStyle w:val="Compact"/>
              <w:jc w:val="left"/>
            </w:pPr>
            <w:r>
              <w:t xml:space="preserve">HelixCode Path</w:t>
            </w:r>
          </w:p>
        </w:tc>
        <w:tc>
          <w:tcPr/>
          <w:p>
            <w:pPr>
              <w:pStyle w:val="Compact"/>
              <w:jc w:val="left"/>
            </w:pPr>
            <w:r>
              <w:t xml:space="preserve">Build Order</w:t>
            </w:r>
          </w:p>
        </w:tc>
        <w:tc>
          <w:tcPr/>
          <w:p>
            <w:pPr>
              <w:pStyle w:val="Compact"/>
              <w:jc w:val="left"/>
            </w:pPr>
            <w:r>
              <w:t xml:space="preserve">Risk Level</w:t>
            </w:r>
          </w:p>
        </w:tc>
      </w:tr>
      <w:tr>
        <w:tc>
          <w:tcPr/>
          <w:p>
            <w:pPr>
              <w:pStyle w:val="Compact"/>
              <w:jc w:val="left"/>
            </w:pPr>
            <w:r>
              <w:t xml:space="preserve">1</w:t>
            </w:r>
          </w:p>
        </w:tc>
        <w:tc>
          <w:tcPr/>
          <w:p>
            <w:pPr>
              <w:pStyle w:val="Compact"/>
              <w:jc w:val="left"/>
            </w:pPr>
            <w:r>
              <w:rPr>
                <w:rStyle w:val="VerbatimChar"/>
              </w:rPr>
              <w:t xml:space="preserve">digital.vasic.helixqa</w:t>
            </w:r>
          </w:p>
        </w:tc>
        <w:tc>
          <w:tcPr/>
          <w:p>
            <w:pPr>
              <w:pStyle w:val="Compact"/>
              <w:jc w:val="left"/>
            </w:pPr>
            <w:r>
              <w:rPr>
                <w:rStyle w:val="VerbatimChar"/>
              </w:rPr>
              <w:t xml:space="preserve">git@github.com:HelixDevelopment/HelixQA.git</w:t>
            </w:r>
          </w:p>
        </w:tc>
        <w:tc>
          <w:tcPr/>
          <w:p>
            <w:pPr>
              <w:pStyle w:val="Compact"/>
              <w:jc w:val="left"/>
            </w:pPr>
            <w:r>
              <w:rPr>
                <w:rStyle w:val="VerbatimChar"/>
              </w:rPr>
              <w:t xml:space="preserve">35deb43</w:t>
            </w:r>
            <w:r>
              <w:t xml:space="preserve"> </w:t>
            </w:r>
            <w:r>
              <w:t xml:space="preserve">→</w:t>
            </w:r>
            <w:r>
              <w:t xml:space="preserve"> </w:t>
            </w:r>
            <w:r>
              <w:rPr>
                <w:rStyle w:val="VerbatimChar"/>
              </w:rPr>
              <w:t xml:space="preserve">0bca023</w:t>
            </w:r>
          </w:p>
        </w:tc>
        <w:tc>
          <w:tcPr/>
          <w:p>
            <w:pPr>
              <w:pStyle w:val="Compact"/>
              <w:jc w:val="left"/>
            </w:pPr>
            <w:r>
              <w:rPr>
                <w:rStyle w:val="VerbatimChar"/>
              </w:rPr>
              <w:t xml:space="preserve">HelixQA/</w:t>
            </w:r>
          </w:p>
        </w:tc>
        <w:tc>
          <w:tcPr/>
          <w:p>
            <w:pPr>
              <w:pStyle w:val="Compact"/>
              <w:jc w:val="left"/>
            </w:pPr>
            <w:r>
              <w:t xml:space="preserve">1 (root)</w:t>
            </w:r>
          </w:p>
        </w:tc>
        <w:tc>
          <w:tcPr/>
          <w:p>
            <w:pPr>
              <w:pStyle w:val="Compact"/>
              <w:jc w:val="left"/>
            </w:pPr>
            <w:r>
              <w:t xml:space="preserve">Low — direct control</w:t>
            </w:r>
          </w:p>
        </w:tc>
      </w:tr>
      <w:tr>
        <w:tc>
          <w:tcPr/>
          <w:p>
            <w:pPr>
              <w:pStyle w:val="Compact"/>
              <w:jc w:val="left"/>
            </w:pPr>
            <w:r>
              <w:t xml:space="preserve">2</w:t>
            </w:r>
          </w:p>
        </w:tc>
        <w:tc>
          <w:tcPr/>
          <w:p>
            <w:pPr>
              <w:pStyle w:val="Compact"/>
              <w:jc w:val="left"/>
            </w:pPr>
            <w:r>
              <w:rPr>
                <w:rStyle w:val="VerbatimChar"/>
              </w:rPr>
              <w:t xml:space="preserve">digital.vasic.challenges</w:t>
            </w:r>
          </w:p>
        </w:tc>
        <w:tc>
          <w:tcPr/>
          <w:p>
            <w:pPr>
              <w:pStyle w:val="Compact"/>
              <w:jc w:val="left"/>
            </w:pPr>
            <w:r>
              <w:rPr>
                <w:rStyle w:val="VerbatimChar"/>
              </w:rPr>
              <w:t xml:space="preserve">git@github.com:vasic-digital/Challenges.git</w:t>
            </w:r>
          </w:p>
        </w:tc>
        <w:tc>
          <w:tcPr/>
          <w:p>
            <w:pPr>
              <w:pStyle w:val="Compact"/>
              <w:jc w:val="left"/>
            </w:pPr>
            <w:r>
              <w:rPr>
                <w:rStyle w:val="VerbatimChar"/>
              </w:rPr>
              <w:t xml:space="preserve">4390e48</w:t>
            </w:r>
          </w:p>
        </w:tc>
        <w:tc>
          <w:tcPr/>
          <w:p>
            <w:pPr>
              <w:pStyle w:val="Compact"/>
              <w:jc w:val="left"/>
            </w:pPr>
            <w:r>
              <w:rPr>
                <w:rStyle w:val="VerbatimChar"/>
              </w:rPr>
              <w:t xml:space="preserve">Challenges/</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3</w:t>
            </w:r>
          </w:p>
        </w:tc>
        <w:tc>
          <w:tcPr/>
          <w:p>
            <w:pPr>
              <w:pStyle w:val="Compact"/>
              <w:jc w:val="left"/>
            </w:pPr>
            <w:r>
              <w:rPr>
                <w:rStyle w:val="VerbatimChar"/>
              </w:rPr>
              <w:t xml:space="preserve">digital.vasic.containers</w:t>
            </w:r>
          </w:p>
        </w:tc>
        <w:tc>
          <w:tcPr/>
          <w:p>
            <w:pPr>
              <w:pStyle w:val="Compact"/>
              <w:jc w:val="left"/>
            </w:pPr>
            <w:r>
              <w:rPr>
                <w:rStyle w:val="VerbatimChar"/>
              </w:rPr>
              <w:t xml:space="preserve">git@github.com:vasic-digital/Containers.git</w:t>
            </w:r>
          </w:p>
        </w:tc>
        <w:tc>
          <w:tcPr/>
          <w:p>
            <w:pPr>
              <w:pStyle w:val="Compact"/>
              <w:jc w:val="left"/>
            </w:pPr>
            <w:r>
              <w:rPr>
                <w:rStyle w:val="VerbatimChar"/>
              </w:rPr>
              <w:t xml:space="preserve">9f9f52a</w:t>
            </w:r>
          </w:p>
        </w:tc>
        <w:tc>
          <w:tcPr/>
          <w:p>
            <w:pPr>
              <w:pStyle w:val="Compact"/>
              <w:jc w:val="left"/>
            </w:pPr>
            <w:r>
              <w:rPr>
                <w:rStyle w:val="VerbatimChar"/>
              </w:rPr>
              <w:t xml:space="preserve">Containers/</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4</w:t>
            </w:r>
          </w:p>
        </w:tc>
        <w:tc>
          <w:tcPr/>
          <w:p>
            <w:pPr>
              <w:pStyle w:val="Compact"/>
              <w:jc w:val="left"/>
            </w:pPr>
            <w:r>
              <w:rPr>
                <w:rStyle w:val="VerbatimChar"/>
              </w:rPr>
              <w:t xml:space="preserve">digital.vasic.docprocessor</w:t>
            </w:r>
          </w:p>
        </w:tc>
        <w:tc>
          <w:tcPr/>
          <w:p>
            <w:pPr>
              <w:pStyle w:val="Compact"/>
              <w:jc w:val="left"/>
            </w:pPr>
            <w:r>
              <w:rPr>
                <w:rStyle w:val="VerbatimChar"/>
              </w:rPr>
              <w:t xml:space="preserve">git@github.com:HelixDevelopment/DocProcessor.git</w:t>
            </w:r>
          </w:p>
        </w:tc>
        <w:tc>
          <w:tcPr/>
          <w:p>
            <w:pPr>
              <w:pStyle w:val="Compact"/>
              <w:jc w:val="left"/>
            </w:pPr>
            <w:r>
              <w:rPr>
                <w:rStyle w:val="VerbatimChar"/>
              </w:rPr>
              <w:t xml:space="preserve">5f1e58a</w:t>
            </w:r>
          </w:p>
        </w:tc>
        <w:tc>
          <w:tcPr/>
          <w:p>
            <w:pPr>
              <w:pStyle w:val="Compact"/>
              <w:jc w:val="left"/>
            </w:pPr>
            <w:r>
              <w:rPr>
                <w:rStyle w:val="VerbatimChar"/>
              </w:rPr>
              <w:t xml:space="preserve">Dependencies/HelixDevelopment/DocProcessor</w:t>
            </w:r>
          </w:p>
        </w:tc>
        <w:tc>
          <w:tcPr/>
          <w:p>
            <w:pPr>
              <w:pStyle w:val="Compact"/>
              <w:jc w:val="left"/>
            </w:pPr>
            <w:r>
              <w:t xml:space="preserve">2</w:t>
            </w:r>
          </w:p>
        </w:tc>
        <w:tc>
          <w:tcPr/>
          <w:p>
            <w:pPr>
              <w:pStyle w:val="Compact"/>
              <w:jc w:val="left"/>
            </w:pPr>
            <w:r>
              <w:t xml:space="preserve">Medium — feature map drift</w:t>
            </w:r>
          </w:p>
        </w:tc>
      </w:tr>
      <w:tr>
        <w:tc>
          <w:tcPr/>
          <w:p>
            <w:pPr>
              <w:pStyle w:val="Compact"/>
              <w:jc w:val="left"/>
            </w:pPr>
            <w:r>
              <w:t xml:space="preserve">5</w:t>
            </w:r>
          </w:p>
        </w:tc>
        <w:tc>
          <w:tcPr/>
          <w:p>
            <w:pPr>
              <w:pStyle w:val="Compact"/>
              <w:jc w:val="left"/>
            </w:pPr>
            <w:r>
              <w:rPr>
                <w:rStyle w:val="VerbatimChar"/>
              </w:rPr>
              <w:t xml:space="preserve">digital.vasic.llmorchestrator</w:t>
            </w:r>
          </w:p>
        </w:tc>
        <w:tc>
          <w:tcPr/>
          <w:p>
            <w:pPr>
              <w:pStyle w:val="Compact"/>
              <w:jc w:val="left"/>
            </w:pPr>
            <w:r>
              <w:rPr>
                <w:rStyle w:val="VerbatimChar"/>
              </w:rPr>
              <w:t xml:space="preserve">git@github.com:HelixDevelopment/LLMOrchestrator.git</w:t>
            </w:r>
          </w:p>
        </w:tc>
        <w:tc>
          <w:tcPr/>
          <w:p>
            <w:pPr>
              <w:pStyle w:val="Compact"/>
              <w:jc w:val="left"/>
            </w:pPr>
            <w:r>
              <w:rPr>
                <w:rStyle w:val="VerbatimChar"/>
              </w:rPr>
              <w:t xml:space="preserve">1b95823</w:t>
            </w:r>
          </w:p>
        </w:tc>
        <w:tc>
          <w:tcPr/>
          <w:p>
            <w:pPr>
              <w:pStyle w:val="Compact"/>
              <w:jc w:val="left"/>
            </w:pPr>
            <w:r>
              <w:rPr>
                <w:rStyle w:val="VerbatimChar"/>
              </w:rPr>
              <w:t xml:space="preserve">Dependencies/HelixDevelopment/LLMOrchestrator</w:t>
            </w:r>
          </w:p>
        </w:tc>
        <w:tc>
          <w:tcPr/>
          <w:p>
            <w:pPr>
              <w:pStyle w:val="Compact"/>
              <w:jc w:val="left"/>
            </w:pPr>
            <w:r>
              <w:t xml:space="preserve">2</w:t>
            </w:r>
          </w:p>
        </w:tc>
        <w:tc>
          <w:tcPr/>
          <w:p>
            <w:pPr>
              <w:pStyle w:val="Compact"/>
              <w:jc w:val="left"/>
            </w:pPr>
            <w:r>
              <w:t xml:space="preserve">Medium — agent API changes</w:t>
            </w:r>
          </w:p>
        </w:tc>
      </w:tr>
      <w:tr>
        <w:tc>
          <w:tcPr/>
          <w:p>
            <w:pPr>
              <w:pStyle w:val="Compact"/>
              <w:jc w:val="left"/>
            </w:pPr>
            <w:r>
              <w:t xml:space="preserve">6</w:t>
            </w:r>
          </w:p>
        </w:tc>
        <w:tc>
          <w:tcPr/>
          <w:p>
            <w:pPr>
              <w:pStyle w:val="Compact"/>
              <w:jc w:val="left"/>
            </w:pPr>
            <w:r>
              <w:rPr>
                <w:rStyle w:val="VerbatimChar"/>
              </w:rPr>
              <w:t xml:space="preserve">digital.vasic.visionengine</w:t>
            </w:r>
          </w:p>
        </w:tc>
        <w:tc>
          <w:tcPr/>
          <w:p>
            <w:pPr>
              <w:pStyle w:val="Compact"/>
              <w:jc w:val="left"/>
            </w:pPr>
            <w:r>
              <w:rPr>
                <w:rStyle w:val="VerbatimChar"/>
              </w:rPr>
              <w:t xml:space="preserve">git@github.com:HelixDevelopment/VisionEngine.git</w:t>
            </w:r>
          </w:p>
        </w:tc>
        <w:tc>
          <w:tcPr/>
          <w:p>
            <w:pPr>
              <w:pStyle w:val="Compact"/>
              <w:jc w:val="left"/>
            </w:pPr>
            <w:r>
              <w:rPr>
                <w:iCs/>
                <w:i/>
              </w:rPr>
              <w:t xml:space="preserve">unpinned</w:t>
            </w:r>
          </w:p>
        </w:tc>
        <w:tc>
          <w:tcPr/>
          <w:p>
            <w:pPr>
              <w:pStyle w:val="Compact"/>
              <w:jc w:val="left"/>
            </w:pPr>
            <w:r>
              <w:rPr>
                <w:rStyle w:val="VerbatimChar"/>
              </w:rPr>
              <w:t xml:space="preserve">Dependencies/HelixDevelopment/VisionEngine</w:t>
            </w:r>
          </w:p>
        </w:tc>
        <w:tc>
          <w:tcPr/>
          <w:p>
            <w:pPr>
              <w:pStyle w:val="Compact"/>
              <w:jc w:val="left"/>
            </w:pPr>
            <w:r>
              <w:t xml:space="preserve">2</w:t>
            </w:r>
          </w:p>
        </w:tc>
        <w:tc>
          <w:tcPr/>
          <w:p>
            <w:pPr>
              <w:pStyle w:val="Compact"/>
              <w:jc w:val="left"/>
            </w:pPr>
            <w:r>
              <w:t xml:space="preserve">High — floating track</w:t>
            </w:r>
          </w:p>
        </w:tc>
      </w:tr>
      <w:tr>
        <w:tc>
          <w:tcPr/>
          <w:p>
            <w:pPr>
              <w:pStyle w:val="Compact"/>
              <w:jc w:val="left"/>
            </w:pPr>
            <w:r>
              <w:t xml:space="preserve">7</w:t>
            </w:r>
          </w:p>
        </w:tc>
        <w:tc>
          <w:tcPr/>
          <w:p>
            <w:pPr>
              <w:pStyle w:val="Compact"/>
              <w:jc w:val="left"/>
            </w:pPr>
            <w:r>
              <w:rPr>
                <w:rStyle w:val="VerbatimChar"/>
              </w:rPr>
              <w:t xml:space="preserve">digital.vasic.security</w:t>
            </w:r>
          </w:p>
        </w:tc>
        <w:tc>
          <w:tcPr/>
          <w:p>
            <w:pPr>
              <w:pStyle w:val="Compact"/>
              <w:jc w:val="left"/>
            </w:pPr>
            <w:r>
              <w:rPr>
                <w:rStyle w:val="VerbatimChar"/>
              </w:rPr>
              <w:t xml:space="preserve">git@github.com:vasic-digital/Security.git</w:t>
            </w:r>
          </w:p>
        </w:tc>
        <w:tc>
          <w:tcPr/>
          <w:p>
            <w:pPr>
              <w:pStyle w:val="Compact"/>
              <w:jc w:val="left"/>
            </w:pPr>
            <w:r>
              <w:rPr>
                <w:iCs/>
                <w:i/>
              </w:rPr>
              <w:t xml:space="preserve">varies</w:t>
            </w:r>
          </w:p>
        </w:tc>
        <w:tc>
          <w:tcPr/>
          <w:p>
            <w:pPr>
              <w:pStyle w:val="Compact"/>
              <w:jc w:val="left"/>
            </w:pPr>
            <w:r>
              <w:rPr>
                <w:rStyle w:val="VerbatimChar"/>
              </w:rPr>
              <w:t xml:space="preserve">Security/</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8</w:t>
            </w:r>
          </w:p>
        </w:tc>
        <w:tc>
          <w:tcPr/>
          <w:p>
            <w:pPr>
              <w:pStyle w:val="Compact"/>
              <w:jc w:val="left"/>
            </w:pPr>
            <w:r>
              <w:t xml:space="preserve">(service) LLMsVerifier</w:t>
            </w:r>
          </w:p>
        </w:tc>
        <w:tc>
          <w:tcPr/>
          <w:p>
            <w:pPr>
              <w:pStyle w:val="Compact"/>
              <w:jc w:val="left"/>
            </w:pPr>
            <w:r>
              <w:rPr>
                <w:rStyle w:val="VerbatimChar"/>
              </w:rPr>
              <w:t xml:space="preserve">git@github.com:HelixDevelopment/LLMsVerifier.git</w:t>
            </w:r>
          </w:p>
        </w:tc>
        <w:tc>
          <w:tcPr/>
          <w:p>
            <w:pPr>
              <w:pStyle w:val="Compact"/>
              <w:jc w:val="left"/>
            </w:pPr>
            <w:r>
              <w:rPr>
                <w:iCs/>
                <w:i/>
              </w:rPr>
              <w:t xml:space="preserve">absent</w:t>
            </w:r>
          </w:p>
        </w:tc>
        <w:tc>
          <w:tcPr/>
          <w:p>
            <w:pPr>
              <w:pStyle w:val="Compact"/>
              <w:jc w:val="left"/>
            </w:pPr>
            <w:r>
              <w:rPr>
                <w:rStyle w:val="VerbatimChar"/>
              </w:rPr>
              <w:t xml:space="preserve">Dependencies/HelixDevelopment/LLMsVerifier</w:t>
            </w:r>
          </w:p>
        </w:tc>
        <w:tc>
          <w:tcPr/>
          <w:p>
            <w:pPr>
              <w:pStyle w:val="Compact"/>
              <w:jc w:val="left"/>
            </w:pPr>
            <w:r>
              <w:t xml:space="preserve">3</w:t>
            </w:r>
          </w:p>
        </w:tc>
        <w:tc>
          <w:tcPr/>
          <w:p>
            <w:pPr>
              <w:pStyle w:val="Compact"/>
              <w:jc w:val="left"/>
            </w:pPr>
            <w:r>
              <w:t xml:space="preserve">High — new submodule</w:t>
            </w:r>
          </w:p>
        </w:tc>
      </w:tr>
      <w:tr>
        <w:tc>
          <w:tcPr/>
          <w:p>
            <w:pPr>
              <w:pStyle w:val="Compact"/>
              <w:jc w:val="left"/>
            </w:pPr>
            <w:r>
              <w:t xml:space="preserve">9</w:t>
            </w:r>
          </w:p>
        </w:tc>
        <w:tc>
          <w:tcPr/>
          <w:p>
            <w:pPr>
              <w:pStyle w:val="Compact"/>
              <w:jc w:val="left"/>
            </w:pPr>
            <w:r>
              <w:t xml:space="preserve">(service) LLMProvider</w:t>
            </w:r>
          </w:p>
        </w:tc>
        <w:tc>
          <w:tcPr/>
          <w:p>
            <w:pPr>
              <w:pStyle w:val="Compact"/>
              <w:jc w:val="left"/>
            </w:pPr>
            <w:r>
              <w:rPr>
                <w:rStyle w:val="VerbatimChar"/>
              </w:rPr>
              <w:t xml:space="preserve">git@github.com:HelixDevelopment/LLMProvider.git</w:t>
            </w:r>
          </w:p>
        </w:tc>
        <w:tc>
          <w:tcPr/>
          <w:p>
            <w:pPr>
              <w:pStyle w:val="Compact"/>
              <w:jc w:val="left"/>
            </w:pPr>
            <w:r>
              <w:rPr>
                <w:rStyle w:val="VerbatimChar"/>
              </w:rPr>
              <w:t xml:space="preserve">0720b6e</w:t>
            </w:r>
          </w:p>
        </w:tc>
        <w:tc>
          <w:tcPr/>
          <w:p>
            <w:pPr>
              <w:pStyle w:val="Compact"/>
              <w:jc w:val="left"/>
            </w:pPr>
            <w:r>
              <w:rPr>
                <w:rStyle w:val="VerbatimChar"/>
              </w:rPr>
              <w:t xml:space="preserve">Dependencies/HelixDevelopment/LLMProvider</w:t>
            </w:r>
          </w:p>
        </w:tc>
        <w:tc>
          <w:tcPr/>
          <w:p>
            <w:pPr>
              <w:pStyle w:val="Compact"/>
              <w:jc w:val="left"/>
            </w:pPr>
            <w:r>
              <w:t xml:space="preserve">2</w:t>
            </w:r>
          </w:p>
        </w:tc>
        <w:tc>
          <w:tcPr/>
          <w:p>
            <w:pPr>
              <w:pStyle w:val="Compact"/>
              <w:jc w:val="left"/>
            </w:pPr>
            <w:r>
              <w:t xml:space="preserve">Medium — provider schema drift</w:t>
            </w:r>
          </w:p>
        </w:tc>
      </w:tr>
    </w:tbl>
    <w:p>
      <w:pPr>
        <w:pStyle w:val="BodyText"/>
      </w:pPr>
      <w:r>
        <w:t xml:space="preserve">The risk levels in the final column are derived from two factors: whether the submodule is pinned to a known-good commit (lower risk) or tracking a moving branch (higher risk), and whether the module’s public API has changed between the Catalogizer pin and the latest upstream commit. DocProcessor, LLMOrchestrator, and LLMProvider carry medium risk because their agent and provider interfaces have evolved across Phase 27–29. VisionEngine and LLMsVerifier carry high risk because VisionEngine is unpinned in Catalogizer and LLMsVerifier has never been integrated into the Catalogizer workspace.</w:t>
      </w:r>
    </w:p>
    <w:p>
      <w:pPr>
        <w:pStyle w:val="BodyText"/>
      </w:pPr>
      <w:r>
        <w:rPr>
          <w:bCs/>
          <w:b/>
        </w:rPr>
        <w:t xml:space="preserve">Table 2. Exact</w:t>
      </w:r>
      <w:r>
        <w:rPr>
          <w:bCs/>
          <w:b/>
        </w:rPr>
        <w:t xml:space="preserve"> </w:t>
      </w:r>
      <w:r>
        <w:rPr>
          <w:rStyle w:val="VerbatimChar"/>
          <w:bCs/>
          <w:b/>
        </w:rPr>
        <w:t xml:space="preserve">.gitmodules</w:t>
      </w:r>
      <w:r>
        <w:rPr>
          <w:bCs/>
          <w:b/>
        </w:rPr>
        <w:t xml:space="preserve"> </w:t>
      </w:r>
      <w:r>
        <w:rPr>
          <w:bCs/>
          <w:b/>
        </w:rPr>
        <w:t xml:space="preserve">Entries to Add or Update in HelixCode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Path</w:t>
            </w:r>
          </w:p>
        </w:tc>
        <w:tc>
          <w:tcPr/>
          <w:p>
            <w:pPr>
              <w:pStyle w:val="Compact"/>
              <w:jc w:val="left"/>
            </w:pPr>
            <w:r>
              <w:t xml:space="preserve">URL</w:t>
            </w:r>
          </w:p>
        </w:tc>
        <w:tc>
          <w:tcPr/>
          <w:p>
            <w:pPr>
              <w:pStyle w:val="Compact"/>
              <w:jc w:val="left"/>
            </w:pPr>
            <w:r>
              <w:t xml:space="preserve">Action</w:t>
            </w:r>
          </w:p>
        </w:tc>
      </w:tr>
      <w:tr>
        <w:tc>
          <w:tcPr/>
          <w:p>
            <w:pPr>
              <w:pStyle w:val="Compact"/>
              <w:jc w:val="left"/>
            </w:pPr>
            <w:r>
              <w:rPr>
                <w:rStyle w:val="VerbatimChar"/>
              </w:rPr>
              <w:t xml:space="preserve">[submodule "HelixQA"]</w:t>
            </w:r>
          </w:p>
        </w:tc>
        <w:tc>
          <w:tcPr/>
          <w:p>
            <w:pPr>
              <w:pStyle w:val="Compact"/>
              <w:jc w:val="left"/>
            </w:pPr>
            <w:r>
              <w:rPr>
                <w:rStyle w:val="VerbatimChar"/>
              </w:rPr>
              <w:t xml:space="preserve">HelixQA</w:t>
            </w:r>
          </w:p>
        </w:tc>
        <w:tc>
          <w:tcPr/>
          <w:p>
            <w:pPr>
              <w:pStyle w:val="Compact"/>
              <w:jc w:val="left"/>
            </w:pPr>
            <w:r>
              <w:rPr>
                <w:rStyle w:val="VerbatimChar"/>
              </w:rPr>
              <w:t xml:space="preserve">git@github.com:HelixDevelopment/HelixQA.git</w:t>
            </w:r>
          </w:p>
        </w:tc>
        <w:tc>
          <w:tcPr/>
          <w:p>
            <w:pPr>
              <w:pStyle w:val="Compact"/>
              <w:jc w:val="left"/>
            </w:pPr>
            <w:r>
              <w:t xml:space="preserve">Add new</w:t>
            </w:r>
          </w:p>
        </w:tc>
      </w:tr>
      <w:tr>
        <w:tc>
          <w:tcPr/>
          <w:p>
            <w:pPr>
              <w:pStyle w:val="Compact"/>
              <w:jc w:val="left"/>
            </w:pPr>
            <w:r>
              <w:rPr>
                <w:rStyle w:val="VerbatimChar"/>
              </w:rPr>
              <w:t xml:space="preserve">[submodule "Dependencies/HelixDevelopment/DocProcessor"]</w:t>
            </w:r>
          </w:p>
        </w:tc>
        <w:tc>
          <w:tcPr/>
          <w:p>
            <w:pPr>
              <w:pStyle w:val="Compact"/>
              <w:jc w:val="left"/>
            </w:pPr>
            <w:r>
              <w:rPr>
                <w:rStyle w:val="VerbatimChar"/>
              </w:rPr>
              <w:t xml:space="preserve">Dependencies/HelixDevelopment/DocProcessor</w:t>
            </w:r>
          </w:p>
        </w:tc>
        <w:tc>
          <w:tcPr/>
          <w:p>
            <w:pPr>
              <w:pStyle w:val="Compact"/>
              <w:jc w:val="left"/>
            </w:pPr>
            <w:r>
              <w:rPr>
                <w:rStyle w:val="VerbatimChar"/>
              </w:rPr>
              <w:t xml:space="preserve">git@github.com:HelixDevelopment/DocProcessor.git</w:t>
            </w:r>
          </w:p>
        </w:tc>
        <w:tc>
          <w:tcPr/>
          <w:p>
            <w:pPr>
              <w:pStyle w:val="Compact"/>
              <w:jc w:val="left"/>
            </w:pPr>
            <w:r>
              <w:t xml:space="preserve">Add new</w:t>
            </w:r>
          </w:p>
        </w:tc>
      </w:tr>
      <w:tr>
        <w:tc>
          <w:tcPr/>
          <w:p>
            <w:pPr>
              <w:pStyle w:val="Compact"/>
              <w:jc w:val="left"/>
            </w:pPr>
            <w:r>
              <w:rPr>
                <w:rStyle w:val="VerbatimChar"/>
              </w:rPr>
              <w:t xml:space="preserve">[submodule "Dependencies/HelixDevelopment/LLMOrchestrator"]</w:t>
            </w:r>
          </w:p>
        </w:tc>
        <w:tc>
          <w:tcPr/>
          <w:p>
            <w:pPr>
              <w:pStyle w:val="Compact"/>
              <w:jc w:val="left"/>
            </w:pPr>
            <w:r>
              <w:rPr>
                <w:rStyle w:val="VerbatimChar"/>
              </w:rPr>
              <w:t xml:space="preserve">Dependencies/HelixDevelopment/LLMOrchestrator</w:t>
            </w:r>
          </w:p>
        </w:tc>
        <w:tc>
          <w:tcPr/>
          <w:p>
            <w:pPr>
              <w:pStyle w:val="Compact"/>
              <w:jc w:val="left"/>
            </w:pPr>
            <w:r>
              <w:rPr>
                <w:rStyle w:val="VerbatimChar"/>
              </w:rPr>
              <w:t xml:space="preserve">git@github.com:HelixDevelopment/LLMOrchestrator.git</w:t>
            </w:r>
          </w:p>
        </w:tc>
        <w:tc>
          <w:tcPr/>
          <w:p>
            <w:pPr>
              <w:pStyle w:val="Compact"/>
              <w:jc w:val="left"/>
            </w:pPr>
            <w:r>
              <w:t xml:space="preserve">Add new</w:t>
            </w:r>
          </w:p>
        </w:tc>
      </w:tr>
      <w:tr>
        <w:tc>
          <w:tcPr/>
          <w:p>
            <w:pPr>
              <w:pStyle w:val="Compact"/>
              <w:jc w:val="left"/>
            </w:pPr>
            <w:r>
              <w:rPr>
                <w:rStyle w:val="VerbatimChar"/>
              </w:rPr>
              <w:t xml:space="preserve">[submodule "Dependencies/HelixDevelopment/LLMProvider"]</w:t>
            </w:r>
          </w:p>
        </w:tc>
        <w:tc>
          <w:tcPr/>
          <w:p>
            <w:pPr>
              <w:pStyle w:val="Compact"/>
              <w:jc w:val="left"/>
            </w:pPr>
            <w:r>
              <w:rPr>
                <w:rStyle w:val="VerbatimChar"/>
              </w:rPr>
              <w:t xml:space="preserve">Dependencies/HelixDevelopment/LLMProvider</w:t>
            </w:r>
          </w:p>
        </w:tc>
        <w:tc>
          <w:tcPr/>
          <w:p>
            <w:pPr>
              <w:pStyle w:val="Compact"/>
              <w:jc w:val="left"/>
            </w:pPr>
            <w:r>
              <w:rPr>
                <w:rStyle w:val="VerbatimChar"/>
              </w:rPr>
              <w:t xml:space="preserve">git@github.com:HelixDevelopment/LLMProvider.git</w:t>
            </w:r>
          </w:p>
        </w:tc>
        <w:tc>
          <w:tcPr/>
          <w:p>
            <w:pPr>
              <w:pStyle w:val="Compact"/>
              <w:jc w:val="left"/>
            </w:pPr>
            <w:r>
              <w:t xml:space="preserve">Add new</w:t>
            </w:r>
          </w:p>
        </w:tc>
      </w:tr>
      <w:tr>
        <w:tc>
          <w:tcPr/>
          <w:p>
            <w:pPr>
              <w:pStyle w:val="Compact"/>
              <w:jc w:val="left"/>
            </w:pPr>
            <w:r>
              <w:rPr>
                <w:rStyle w:val="VerbatimChar"/>
              </w:rPr>
              <w:t xml:space="preserve">[submodule "Dependencies/HelixDevelopment/VisionEngine"]</w:t>
            </w:r>
          </w:p>
        </w:tc>
        <w:tc>
          <w:tcPr/>
          <w:p>
            <w:pPr>
              <w:pStyle w:val="Compact"/>
              <w:jc w:val="left"/>
            </w:pPr>
            <w:r>
              <w:rPr>
                <w:rStyle w:val="VerbatimChar"/>
              </w:rPr>
              <w:t xml:space="preserve">Dependencies/HelixDevelopment/VisionEngine</w:t>
            </w:r>
          </w:p>
        </w:tc>
        <w:tc>
          <w:tcPr/>
          <w:p>
            <w:pPr>
              <w:pStyle w:val="Compact"/>
              <w:jc w:val="left"/>
            </w:pPr>
            <w:r>
              <w:rPr>
                <w:rStyle w:val="VerbatimChar"/>
              </w:rPr>
              <w:t xml:space="preserve">git@github.com:HelixDevelopment/VisionEngine.git</w:t>
            </w:r>
          </w:p>
        </w:tc>
        <w:tc>
          <w:tcPr/>
          <w:p>
            <w:pPr>
              <w:pStyle w:val="Compact"/>
              <w:jc w:val="left"/>
            </w:pPr>
            <w:r>
              <w:t xml:space="preserve">Add new</w:t>
            </w:r>
          </w:p>
        </w:tc>
      </w:tr>
      <w:tr>
        <w:tc>
          <w:tcPr/>
          <w:p>
            <w:pPr>
              <w:pStyle w:val="Compact"/>
              <w:jc w:val="left"/>
            </w:pPr>
            <w:r>
              <w:rPr>
                <w:rStyle w:val="VerbatimChar"/>
              </w:rPr>
              <w:t xml:space="preserve">[submodule "Dependencies/HelixDevelopment/LLMsVerifier"]</w:t>
            </w:r>
          </w:p>
        </w:tc>
        <w:tc>
          <w:tcPr/>
          <w:p>
            <w:pPr>
              <w:pStyle w:val="Compact"/>
              <w:jc w:val="left"/>
            </w:pPr>
            <w:r>
              <w:rPr>
                <w:rStyle w:val="VerbatimChar"/>
              </w:rPr>
              <w:t xml:space="preserve">Dependencies/HelixDevelopment/LLMsVerifier</w:t>
            </w:r>
          </w:p>
        </w:tc>
        <w:tc>
          <w:tcPr/>
          <w:p>
            <w:pPr>
              <w:pStyle w:val="Compact"/>
              <w:jc w:val="left"/>
            </w:pPr>
            <w:r>
              <w:rPr>
                <w:rStyle w:val="VerbatimChar"/>
              </w:rPr>
              <w:t xml:space="preserve">git@github.com:HelixDevelopment/LLMsVerifier.git</w:t>
            </w:r>
          </w:p>
        </w:tc>
        <w:tc>
          <w:tcPr/>
          <w:p>
            <w:pPr>
              <w:pStyle w:val="Compact"/>
              <w:jc w:val="left"/>
            </w:pPr>
            <w:r>
              <w:t xml:space="preserve">Add new</w:t>
            </w:r>
          </w:p>
        </w:tc>
      </w:tr>
      <w:tr>
        <w:tc>
          <w:tcPr/>
          <w:p>
            <w:pPr>
              <w:pStyle w:val="Compact"/>
              <w:jc w:val="left"/>
            </w:pPr>
            <w:r>
              <w:rPr>
                <w:rStyle w:val="VerbatimChar"/>
              </w:rPr>
              <w:t xml:space="preserve">[submodule "Challenges"]</w:t>
            </w:r>
          </w:p>
        </w:tc>
        <w:tc>
          <w:tcPr/>
          <w:p>
            <w:pPr>
              <w:pStyle w:val="Compact"/>
              <w:jc w:val="left"/>
            </w:pPr>
            <w:r>
              <w:rPr>
                <w:rStyle w:val="VerbatimChar"/>
              </w:rPr>
              <w:t xml:space="preserve">Challenges</w:t>
            </w:r>
          </w:p>
        </w:tc>
        <w:tc>
          <w:tcPr/>
          <w:p>
            <w:pPr>
              <w:pStyle w:val="Compact"/>
              <w:jc w:val="left"/>
            </w:pPr>
            <w:r>
              <w:rPr>
                <w:rStyle w:val="VerbatimChar"/>
              </w:rPr>
              <w:t xml:space="preserve">git@github.com:vasic-digital/Challenges.git</w:t>
            </w:r>
          </w:p>
        </w:tc>
        <w:tc>
          <w:tcPr/>
          <w:p>
            <w:pPr>
              <w:pStyle w:val="Compact"/>
              <w:jc w:val="left"/>
            </w:pPr>
            <w:r>
              <w:t xml:space="preserve">Verify existing</w:t>
            </w:r>
          </w:p>
        </w:tc>
      </w:tr>
      <w:tr>
        <w:tc>
          <w:tcPr/>
          <w:p>
            <w:pPr>
              <w:pStyle w:val="Compact"/>
              <w:jc w:val="left"/>
            </w:pPr>
            <w:r>
              <w:rPr>
                <w:rStyle w:val="VerbatimChar"/>
              </w:rPr>
              <w:t xml:space="preserve">[submodule "Containers"]</w:t>
            </w:r>
          </w:p>
        </w:tc>
        <w:tc>
          <w:tcPr/>
          <w:p>
            <w:pPr>
              <w:pStyle w:val="Compact"/>
              <w:jc w:val="left"/>
            </w:pPr>
            <w:r>
              <w:rPr>
                <w:rStyle w:val="VerbatimChar"/>
              </w:rPr>
              <w:t xml:space="preserve">Containers</w:t>
            </w:r>
          </w:p>
        </w:tc>
        <w:tc>
          <w:tcPr/>
          <w:p>
            <w:pPr>
              <w:pStyle w:val="Compact"/>
              <w:jc w:val="left"/>
            </w:pPr>
            <w:r>
              <w:rPr>
                <w:rStyle w:val="VerbatimChar"/>
              </w:rPr>
              <w:t xml:space="preserve">git@github.com:vasic-digital/Containers.git</w:t>
            </w:r>
          </w:p>
        </w:tc>
        <w:tc>
          <w:tcPr/>
          <w:p>
            <w:pPr>
              <w:pStyle w:val="Compact"/>
              <w:jc w:val="left"/>
            </w:pPr>
            <w:r>
              <w:t xml:space="preserve">Verify existing</w:t>
            </w:r>
          </w:p>
        </w:tc>
      </w:tr>
      <w:tr>
        <w:tc>
          <w:tcPr/>
          <w:p>
            <w:pPr>
              <w:pStyle w:val="Compact"/>
              <w:jc w:val="left"/>
            </w:pPr>
            <w:r>
              <w:rPr>
                <w:rStyle w:val="VerbatimChar"/>
              </w:rPr>
              <w:t xml:space="preserve">[submodule "Security"]</w:t>
            </w:r>
          </w:p>
        </w:tc>
        <w:tc>
          <w:tcPr/>
          <w:p>
            <w:pPr>
              <w:pStyle w:val="Compact"/>
              <w:jc w:val="left"/>
            </w:pPr>
            <w:r>
              <w:rPr>
                <w:rStyle w:val="VerbatimChar"/>
              </w:rPr>
              <w:t xml:space="preserve">Security</w:t>
            </w:r>
          </w:p>
        </w:tc>
        <w:tc>
          <w:tcPr/>
          <w:p>
            <w:pPr>
              <w:pStyle w:val="Compact"/>
              <w:jc w:val="left"/>
            </w:pPr>
            <w:r>
              <w:rPr>
                <w:rStyle w:val="VerbatimChar"/>
              </w:rPr>
              <w:t xml:space="preserve">git@github.com:vasic-digital/Security.git</w:t>
            </w:r>
          </w:p>
        </w:tc>
        <w:tc>
          <w:tcPr/>
          <w:p>
            <w:pPr>
              <w:pStyle w:val="Compact"/>
              <w:jc w:val="left"/>
            </w:pPr>
            <w:r>
              <w:t xml:space="preserve">Verify existing</w:t>
            </w:r>
          </w:p>
        </w:tc>
      </w:tr>
    </w:tbl>
    <w:p>
      <w:pPr>
        <w:pStyle w:val="BodyText"/>
      </w:pPr>
      <w:r>
        <w:t xml:space="preserve">Every URL in Table 2 uses the SSH transport (</w:t>
      </w:r>
      <w:r>
        <w:rPr>
          <w:rStyle w:val="VerbatimChar"/>
        </w:rPr>
        <w:t xml:space="preserve">git@github.com:</w:t>
      </w:r>
      <w:r>
        <w:t xml:space="preserve">). No entry contains an</w:t>
      </w:r>
      <w:r>
        <w:t xml:space="preserve"> </w:t>
      </w:r>
      <w:r>
        <w:rPr>
          <w:rStyle w:val="VerbatimChar"/>
        </w:rPr>
        <w:t xml:space="preserve">https://</w:t>
      </w:r>
      <w:r>
        <w:t xml:space="preserve"> </w:t>
      </w:r>
      <w:r>
        <w:t xml:space="preserve">scheme. The</w:t>
      </w:r>
      <w:r>
        <w:t xml:space="preserve"> </w:t>
      </w:r>
      <w:r>
        <w:rPr>
          <w:rStyle w:val="VerbatimChar"/>
        </w:rPr>
        <w:t xml:space="preserve">Challenges</w:t>
      </w:r>
      <w:r>
        <w:t xml:space="preserve">,</w:t>
      </w:r>
      <w:r>
        <w:t xml:space="preserve"> </w:t>
      </w:r>
      <w:r>
        <w:rPr>
          <w:rStyle w:val="VerbatimChar"/>
        </w:rPr>
        <w:t xml:space="preserve">Containers</w:t>
      </w:r>
      <w:r>
        <w:t xml:space="preserve">, and</w:t>
      </w:r>
      <w:r>
        <w:t xml:space="preserve"> </w:t>
      </w:r>
      <w:r>
        <w:rPr>
          <w:rStyle w:val="VerbatimChar"/>
        </w:rPr>
        <w:t xml:space="preserve">Security</w:t>
      </w:r>
      <w:r>
        <w:t xml:space="preserve"> </w:t>
      </w:r>
      <w:r>
        <w:t xml:space="preserve">entries are listed as</w:t>
      </w:r>
      <w:r>
        <w:t xml:space="preserve"> </w:t>
      </w:r>
      <w:r>
        <w:t xml:space="preserve">“</w:t>
      </w:r>
      <w:r>
        <w:t xml:space="preserve">Verify existing</w:t>
      </w:r>
      <w:r>
        <w:t xml:space="preserve">”</w:t>
      </w:r>
      <w:r>
        <w:t xml:space="preserve"> </w:t>
      </w:r>
      <w:r>
        <w:t xml:space="preserve">because they are assumed to be present in any HelixCode workspace that already builds the Catalogizer-derived components. If an audit reveals they are missing, they are added with the same pattern.</w:t>
      </w:r>
    </w:p>
    <w:p>
      <w:pPr>
        <w:pStyle w:val="BodyText"/>
      </w:pPr>
      <w:r>
        <w:rPr>
          <w:bCs/>
          <w:b/>
        </w:rPr>
        <w:t xml:space="preserve">Table 3. Build System Changes — Files, Lines, and Verification Commands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Change</w:t>
            </w:r>
          </w:p>
        </w:tc>
        <w:tc>
          <w:tcPr/>
          <w:p>
            <w:pPr>
              <w:pStyle w:val="Compact"/>
              <w:jc w:val="left"/>
            </w:pPr>
            <w:r>
              <w:t xml:space="preserve">Exact Snippet</w:t>
            </w:r>
          </w:p>
        </w:tc>
        <w:tc>
          <w:tcPr/>
          <w:p>
            <w:pPr>
              <w:pStyle w:val="Compact"/>
              <w:jc w:val="left"/>
            </w:pPr>
            <w:r>
              <w:t xml:space="preserve">Verification Command</w:t>
            </w:r>
          </w:p>
        </w:tc>
      </w:tr>
      <w:tr>
        <w:tc>
          <w:tcPr/>
          <w:p>
            <w:pPr>
              <w:pStyle w:val="Compact"/>
              <w:jc w:val="left"/>
            </w:pPr>
            <w:r>
              <w:rPr>
                <w:rStyle w:val="VerbatimChar"/>
              </w:rPr>
              <w:t xml:space="preserve">HelixCode/Makefile</w:t>
            </w:r>
          </w:p>
        </w:tc>
        <w:tc>
          <w:tcPr/>
          <w:p>
            <w:pPr>
              <w:pStyle w:val="Compact"/>
              <w:jc w:val="left"/>
            </w:pPr>
            <w:r>
              <w:t xml:space="preserve">Append four targets</w:t>
            </w:r>
          </w:p>
        </w:tc>
        <w:tc>
          <w:tcPr/>
          <w:p>
            <w:pPr>
              <w:pStyle w:val="Compact"/>
              <w:jc w:val="left"/>
            </w:pPr>
            <w:r>
              <w:rPr>
                <w:rStyle w:val="VerbatimChar"/>
              </w:rPr>
              <w:t xml:space="preserve">helixqa-build</w:t>
            </w:r>
            <w:r>
              <w:t xml:space="preserve">,</w:t>
            </w:r>
            <w:r>
              <w:t xml:space="preserve"> </w:t>
            </w:r>
            <w:r>
              <w:rPr>
                <w:rStyle w:val="VerbatimChar"/>
              </w:rPr>
              <w:t xml:space="preserve">helixqa-test</w:t>
            </w:r>
            <w:r>
              <w:t xml:space="preserve">,</w:t>
            </w:r>
            <w:r>
              <w:t xml:space="preserve"> </w:t>
            </w:r>
            <w:r>
              <w:rPr>
                <w:rStyle w:val="VerbatimChar"/>
              </w:rPr>
              <w:t xml:space="preserve">helixqa-challenge</w:t>
            </w:r>
            <w:r>
              <w:t xml:space="preserve">,</w:t>
            </w:r>
            <w:r>
              <w:t xml:space="preserve"> </w:t>
            </w:r>
            <w:r>
              <w:rPr>
                <w:rStyle w:val="VerbatimChar"/>
              </w:rPr>
              <w:t xml:space="preserve">helixqa-bump-submodules</w:t>
            </w:r>
            <w:r>
              <w:t xml:space="preserve"> </w:t>
            </w:r>
            <w:r>
              <w:t xml:space="preserve">(§2.4.1)</w:t>
            </w:r>
          </w:p>
        </w:tc>
        <w:tc>
          <w:tcPr/>
          <w:p>
            <w:pPr>
              <w:pStyle w:val="Compact"/>
              <w:jc w:val="left"/>
            </w:pPr>
            <w:r>
              <w:rPr>
                <w:rStyle w:val="VerbatimChar"/>
              </w:rPr>
              <w:t xml:space="preserve">make helixqa-build</w:t>
            </w:r>
          </w:p>
        </w:tc>
      </w:tr>
      <w:tr>
        <w:tc>
          <w:tcPr/>
          <w:p>
            <w:pPr>
              <w:pStyle w:val="Compact"/>
              <w:jc w:val="left"/>
            </w:pPr>
            <w:r>
              <w:rPr>
                <w:rStyle w:val="VerbatimChar"/>
              </w:rPr>
              <w:t xml:space="preserve">HelixCode/go.mod</w:t>
            </w:r>
          </w:p>
        </w:tc>
        <w:tc>
          <w:tcPr/>
          <w:p>
            <w:pPr>
              <w:pStyle w:val="Compact"/>
              <w:jc w:val="left"/>
            </w:pPr>
            <w:r>
              <w:t xml:space="preserve">Add replace directive</w:t>
            </w:r>
          </w:p>
        </w:tc>
        <w:tc>
          <w:tcPr/>
          <w:p>
            <w:pPr>
              <w:pStyle w:val="Compact"/>
              <w:jc w:val="left"/>
            </w:pPr>
            <w:r>
              <w:rPr>
                <w:rStyle w:val="VerbatimChar"/>
              </w:rPr>
              <w:t xml:space="preserve">replace digital.vasic.helixqa =&gt; ./HelixQA</w:t>
            </w:r>
            <w:r>
              <w:t xml:space="preserve"> </w:t>
            </w:r>
            <w:r>
              <w:t xml:space="preserve">(§2.4.2)</w:t>
            </w:r>
          </w:p>
        </w:tc>
        <w:tc>
          <w:tcPr/>
          <w:p>
            <w:pPr>
              <w:pStyle w:val="Compact"/>
              <w:jc w:val="left"/>
            </w:pPr>
            <w:r>
              <w:rPr>
                <w:rStyle w:val="VerbatimChar"/>
              </w:rPr>
              <w:t xml:space="preserve">cd HelixCode &amp;&amp; go list -m digital.vasic.helixqa</w:t>
            </w:r>
          </w:p>
        </w:tc>
      </w:tr>
      <w:tr>
        <w:tc>
          <w:tcPr/>
          <w:p>
            <w:pPr>
              <w:pStyle w:val="Compact"/>
              <w:jc w:val="left"/>
            </w:pPr>
            <w:r>
              <w:rPr>
                <w:rStyle w:val="VerbatimChar"/>
              </w:rPr>
              <w:t xml:space="preserve">Catalogizer/catalog-api/go.mod</w:t>
            </w:r>
          </w:p>
        </w:tc>
        <w:tc>
          <w:tcPr/>
          <w:p>
            <w:pPr>
              <w:pStyle w:val="Compact"/>
              <w:jc w:val="left"/>
            </w:pPr>
            <w:r>
              <w:t xml:space="preserve">Add missing replaces</w:t>
            </w:r>
          </w:p>
        </w:tc>
        <w:tc>
          <w:tcPr/>
          <w:p>
            <w:pPr>
              <w:pStyle w:val="Compact"/>
              <w:jc w:val="left"/>
            </w:pPr>
            <w:r>
              <w:rPr>
                <w:rStyle w:val="VerbatimChar"/>
              </w:rPr>
              <w:t xml:space="preserve">replace digital.vasic.docprocessor =&gt; ../DocProcessor</w:t>
            </w:r>
            <w:r>
              <w:t xml:space="preserve"> </w:t>
            </w:r>
            <w:r>
              <w:t xml:space="preserve">(etc.) (§2.4.3)</w:t>
            </w:r>
          </w:p>
        </w:tc>
        <w:tc>
          <w:tcPr/>
          <w:p>
            <w:pPr>
              <w:pStyle w:val="Compact"/>
              <w:jc w:val="left"/>
            </w:pPr>
            <w:r>
              <w:rPr>
                <w:rStyle w:val="VerbatimChar"/>
              </w:rPr>
              <w:t xml:space="preserve">./verify-replace-coverage.sh</w:t>
            </w:r>
          </w:p>
        </w:tc>
      </w:tr>
      <w:tr>
        <w:tc>
          <w:tcPr/>
          <w:p>
            <w:pPr>
              <w:pStyle w:val="Compact"/>
              <w:jc w:val="left"/>
            </w:pPr>
            <w:r>
              <w:rPr>
                <w:rStyle w:val="VerbatimChar"/>
              </w:rPr>
              <w:t xml:space="preserve">docker-compose.yml</w:t>
            </w:r>
          </w:p>
        </w:tc>
        <w:tc>
          <w:tcPr/>
          <w:p>
            <w:pPr>
              <w:pStyle w:val="Compact"/>
              <w:jc w:val="left"/>
            </w:pPr>
            <w:r>
              <w:t xml:space="preserve">Add</w:t>
            </w:r>
            <w:r>
              <w:t xml:space="preserve"> </w:t>
            </w:r>
            <w:r>
              <w:rPr>
                <w:rStyle w:val="VerbatimChar"/>
              </w:rPr>
              <w:t xml:space="preserve">helixqa-runner</w:t>
            </w:r>
            <w:r>
              <w:t xml:space="preserve"> </w:t>
            </w:r>
            <w:r>
              <w:t xml:space="preserve">service</w:t>
            </w:r>
          </w:p>
        </w:tc>
        <w:tc>
          <w:tcPr/>
          <w:p>
            <w:pPr>
              <w:pStyle w:val="Compact"/>
              <w:jc w:val="left"/>
            </w:pPr>
            <w:r>
              <w:t xml:space="preserve">YAML block with</w:t>
            </w:r>
            <w:r>
              <w:t xml:space="preserve"> </w:t>
            </w:r>
            <w:r>
              <w:rPr>
                <w:rStyle w:val="VerbatimChar"/>
              </w:rPr>
              <w:t xml:space="preserve">profiles: [qa]</w:t>
            </w:r>
            <w:r>
              <w:t xml:space="preserve"> </w:t>
            </w:r>
            <w:r>
              <w:t xml:space="preserve">(§2.4.4)</w:t>
            </w:r>
          </w:p>
        </w:tc>
        <w:tc>
          <w:tcPr/>
          <w:p>
            <w:pPr>
              <w:pStyle w:val="Compact"/>
              <w:jc w:val="left"/>
            </w:pPr>
            <w:r>
              <w:rPr>
                <w:rStyle w:val="VerbatimChar"/>
              </w:rPr>
              <w:t xml:space="preserve">docker-compose config --profiles</w:t>
            </w:r>
          </w:p>
        </w:tc>
      </w:tr>
      <w:tr>
        <w:tc>
          <w:tcPr/>
          <w:p>
            <w:pPr>
              <w:pStyle w:val="Compact"/>
              <w:jc w:val="left"/>
            </w:pPr>
            <w:r>
              <w:rPr>
                <w:rStyle w:val="VerbatimChar"/>
              </w:rPr>
              <w:t xml:space="preserve">docker/Dockerfile.helixqa</w:t>
            </w:r>
          </w:p>
        </w:tc>
        <w:tc>
          <w:tcPr/>
          <w:p>
            <w:pPr>
              <w:pStyle w:val="Compact"/>
              <w:jc w:val="left"/>
            </w:pPr>
            <w:r>
              <w:t xml:space="preserve">Create new</w:t>
            </w:r>
          </w:p>
        </w:tc>
        <w:tc>
          <w:tcPr/>
          <w:p>
            <w:pPr>
              <w:pStyle w:val="Compact"/>
              <w:jc w:val="left"/>
            </w:pPr>
            <w:r>
              <w:t xml:space="preserve">Multi-stage builder with Chromium + FFmpeg (§2.4.4)</w:t>
            </w:r>
          </w:p>
        </w:tc>
        <w:tc>
          <w:tcPr/>
          <w:p>
            <w:pPr>
              <w:pStyle w:val="Compact"/>
              <w:jc w:val="left"/>
            </w:pPr>
            <w:r>
              <w:rPr>
                <w:rStyle w:val="VerbatimChar"/>
              </w:rPr>
              <w:t xml:space="preserve">docker build -f docker/Dockerfile.helixqa -t helixqa-runner:test .</w:t>
            </w:r>
          </w:p>
        </w:tc>
      </w:tr>
    </w:tbl>
    <w:p>
      <w:pPr>
        <w:pStyle w:val="BodyText"/>
      </w:pPr>
      <w:r>
        <w:t xml:space="preserve">Table 3 provides the executable checklist for build-system integration. Each row contains the file path, the nature of the change, a pointer to the exact code block in this document, and the command that confirms the change is working. Running all five verification commands in sequence constitutes the Phase 1 exit gate: if any command fails, the phase is incomplete and the issue is logged as a blocker for Phase 2.</w:t>
      </w:r>
    </w:p>
    <w:p>
      <w:pPr>
        <w:pStyle w:val="BodyText"/>
      </w:pPr>
      <w:r>
        <w:t xml:space="preserve">The commands in Table 3 produce the following expected outputs when Phase 1 is successful:</w:t>
      </w:r>
    </w:p>
    <w:p>
      <w:pPr>
        <w:numPr>
          <w:ilvl w:val="0"/>
          <w:numId w:val="1005"/>
        </w:numPr>
        <w:pStyle w:val="Compact"/>
      </w:pPr>
      <w:r>
        <w:rPr>
          <w:rStyle w:val="VerbatimChar"/>
        </w:rPr>
        <w:t xml:space="preserve">make helixqa-build</w:t>
      </w:r>
      <w:r>
        <w:t xml:space="preserve"> </w:t>
      </w:r>
      <w:r>
        <w:t xml:space="preserve">exits with code 0 and prints</w:t>
      </w:r>
      <w:r>
        <w:t xml:space="preserve"> </w:t>
      </w:r>
      <w:r>
        <w:t xml:space="preserve">“</w:t>
      </w:r>
      <w:r>
        <w:t xml:space="preserve">HelixQA build complete.</w:t>
      </w:r>
      <w:r>
        <w:t xml:space="preserve">”</w:t>
      </w:r>
    </w:p>
    <w:p>
      <w:pPr>
        <w:numPr>
          <w:ilvl w:val="0"/>
          <w:numId w:val="1005"/>
        </w:numPr>
        <w:pStyle w:val="Compact"/>
      </w:pPr>
      <w:r>
        <w:rPr>
          <w:rStyle w:val="VerbatimChar"/>
        </w:rPr>
        <w:t xml:space="preserve">go list -m digital.vasic.helixqa</w:t>
      </w:r>
      <w:r>
        <w:t xml:space="preserve"> </w:t>
      </w:r>
      <w:r>
        <w:t xml:space="preserve">prints the module path followed by</w:t>
      </w:r>
      <w:r>
        <w:t xml:space="preserve"> </w:t>
      </w:r>
      <w:r>
        <w:rPr>
          <w:rStyle w:val="VerbatimChar"/>
        </w:rPr>
        <w:t xml:space="preserve">(replaced by ./HelixQA)</w:t>
      </w:r>
      <w:r>
        <w:t xml:space="preserve">.</w:t>
      </w:r>
    </w:p>
    <w:p>
      <w:pPr>
        <w:numPr>
          <w:ilvl w:val="0"/>
          <w:numId w:val="1005"/>
        </w:numPr>
        <w:pStyle w:val="Compact"/>
      </w:pPr>
      <w:r>
        <w:rPr>
          <w:rStyle w:val="VerbatimChar"/>
        </w:rPr>
        <w:t xml:space="preserve">./verify-replace-coverage.sh</w:t>
      </w:r>
      <w:r>
        <w:t xml:space="preserve"> </w:t>
      </w:r>
      <w:r>
        <w:t xml:space="preserve">prints</w:t>
      </w:r>
      <w:r>
        <w:t xml:space="preserve"> </w:t>
      </w:r>
      <w:r>
        <w:t xml:space="preserve">“</w:t>
      </w:r>
      <w:r>
        <w:t xml:space="preserve">PASS: All HelixQA dependency modules are covered by replace directives.</w:t>
      </w:r>
      <w:r>
        <w:t xml:space="preserve">”</w:t>
      </w:r>
      <w:r>
        <w:t xml:space="preserve"> </w:t>
      </w:r>
      <w:r>
        <w:t xml:space="preserve">and exits with code 0.</w:t>
      </w:r>
    </w:p>
    <w:p>
      <w:pPr>
        <w:numPr>
          <w:ilvl w:val="0"/>
          <w:numId w:val="1005"/>
        </w:numPr>
        <w:pStyle w:val="Compact"/>
      </w:pPr>
      <w:r>
        <w:rPr>
          <w:rStyle w:val="VerbatimChar"/>
        </w:rPr>
        <w:t xml:space="preserve">docker-compose config --profiles</w:t>
      </w:r>
      <w:r>
        <w:t xml:space="preserve"> </w:t>
      </w:r>
      <w:r>
        <w:t xml:space="preserve">lists</w:t>
      </w:r>
      <w:r>
        <w:t xml:space="preserve"> </w:t>
      </w:r>
      <w:r>
        <w:rPr>
          <w:rStyle w:val="VerbatimChar"/>
        </w:rPr>
        <w:t xml:space="preserve">qa</w:t>
      </w:r>
      <w:r>
        <w:t xml:space="preserve"> </w:t>
      </w:r>
      <w:r>
        <w:t xml:space="preserve">among the available profiles.</w:t>
      </w:r>
    </w:p>
    <w:p>
      <w:pPr>
        <w:numPr>
          <w:ilvl w:val="0"/>
          <w:numId w:val="1005"/>
        </w:numPr>
        <w:pStyle w:val="Compact"/>
      </w:pPr>
      <w:r>
        <w:rPr>
          <w:rStyle w:val="VerbatimChar"/>
        </w:rPr>
        <w:t xml:space="preserve">docker build ...</w:t>
      </w:r>
      <w:r>
        <w:t xml:space="preserve"> </w:t>
      </w:r>
      <w:r>
        <w:t xml:space="preserve">exits with code 0 and produces an image tagged</w:t>
      </w:r>
      <w:r>
        <w:t xml:space="preserve"> </w:t>
      </w:r>
      <w:r>
        <w:rPr>
          <w:rStyle w:val="VerbatimChar"/>
        </w:rPr>
        <w:t xml:space="preserve">helixqa-runner:test</w:t>
      </w:r>
      <w:r>
        <w:t xml:space="preserve">.</w:t>
      </w:r>
    </w:p>
    <w:p>
      <w:pPr>
        <w:pStyle w:val="FirstParagraph"/>
      </w:pPr>
      <w:r>
        <w:t xml:space="preserve">These outputs are captured and appended to the Phase 1 completion report, which is stored at</w:t>
      </w:r>
      <w:r>
        <w:t xml:space="preserve"> </w:t>
      </w:r>
      <w:r>
        <w:rPr>
          <w:rStyle w:val="VerbatimChar"/>
        </w:rPr>
        <w:t xml:space="preserve">docs/reports/integration/helixqa-phase1-completion.md</w:t>
      </w:r>
      <w:r>
        <w:t xml:space="preserve"> </w:t>
      </w:r>
      <w:r>
        <w:t xml:space="preserve">and referenced in the Chapter 3 (Core Integration) entry criteria.</w:t>
      </w:r>
      <w:r>
        <w:t xml:space="preserve"> </w:t>
      </w:r>
      <w:r>
        <w:t xml:space="preserve"># 3. Phase 2: HelixQA Core Integration into HelixCode</w:t>
      </w:r>
    </w:p>
    <w:p>
      <w:pPr>
        <w:pStyle w:val="BodyText"/>
      </w:pPr>
      <w:r>
        <w:t xml:space="preserve">The HelixQA submodule (Chapter 2) is imported as a Go module dependency, but it remains an external artifact until HelixCode can instantiate its orchestrator, feed it configuration, expose its results over REST, and surface its controls through the CLI and TUI. This chapter defines the exact mechanical steps for embedding HelixQA as an in-process library within the HelixCode server — not as a sidecar service — and specifies the Go source files, struct layouts, handler implementations, and terminal UI widgets required to make QA sessions first-class citizens of the HelixCode runtime.</w:t>
      </w:r>
    </w:p>
    <w:bookmarkEnd w:id="54"/>
    <w:bookmarkEnd w:id="55"/>
    <w:bookmarkStart w:id="60" w:name="integration-architecture"/>
    <w:p>
      <w:pPr>
        <w:pStyle w:val="Heading2"/>
      </w:pPr>
      <w:r>
        <w:t xml:space="preserve">3.1 Integration Architecture</w:t>
      </w:r>
    </w:p>
    <w:bookmarkStart w:id="56" w:name="Xe7d35db5a3f34164788348ebf5016f6f184d566"/>
    <w:p>
      <w:pPr>
        <w:pStyle w:val="Heading3"/>
      </w:pPr>
      <w:r>
        <w:t xml:space="preserve">3.1.1 Design Pattern: Embedded Library, Not External Service</w:t>
      </w:r>
    </w:p>
    <w:p>
      <w:pPr>
        <w:pStyle w:val="FirstParagraph"/>
      </w:pPr>
      <w:r>
        <w:t xml:space="preserve">The integration follows a</w:t>
      </w:r>
      <w:r>
        <w:t xml:space="preserve"> </w:t>
      </w:r>
      <w:r>
        <w:rPr>
          <w:bCs/>
          <w:b/>
        </w:rPr>
        <w:t xml:space="preserve">host-embedded pattern</w:t>
      </w:r>
      <w:r>
        <w:t xml:space="preserve">: HelixCode retains process ownership, and HelixQA packages are imported as ordinary Go dependencies under</w:t>
      </w:r>
      <w:r>
        <w:t xml:space="preserve"> </w:t>
      </w:r>
      <w:r>
        <w:rPr>
          <w:rStyle w:val="VerbatimChar"/>
        </w:rPr>
        <w:t xml:space="preserve">dev.helix.code/internal/helixqa/</w:t>
      </w:r>
      <w:r>
        <w:t xml:space="preserve">. The HelixCode server creates and owns the</w:t>
      </w:r>
      <w:r>
        <w:t xml:space="preserve"> </w:t>
      </w:r>
      <w:r>
        <w:rPr>
          <w:rStyle w:val="VerbatimChar"/>
        </w:rPr>
        <w:t xml:space="preserve">orchestrator.Orchestrator</w:t>
      </w:r>
      <w:r>
        <w:t xml:space="preserve"> </w:t>
      </w:r>
      <w:r>
        <w:t xml:space="preserve">and</w:t>
      </w:r>
      <w:r>
        <w:t xml:space="preserve"> </w:t>
      </w:r>
      <w:r>
        <w:rPr>
          <w:rStyle w:val="VerbatimChar"/>
        </w:rPr>
        <w:t xml:space="preserve">autonomous.SessionCoordinator</w:t>
      </w:r>
      <w:r>
        <w:t xml:space="preserve"> </w:t>
      </w:r>
      <w:r>
        <w:t xml:space="preserve">instances, passes its own</w:t>
      </w:r>
      <w:r>
        <w:t xml:space="preserve"> </w:t>
      </w:r>
      <w:r>
        <w:rPr>
          <w:rStyle w:val="VerbatimChar"/>
        </w:rPr>
        <w:t xml:space="preserve">context.Context</w:t>
      </w:r>
      <w:r>
        <w:t xml:space="preserve"> </w:t>
      </w:r>
      <w:r>
        <w:t xml:space="preserve">for lifecycle management, and reads results directly from returned structs rather than via HTTP or gRPC inter-process calls. This avoids network overhead (measured at 0.8 ms to 3.2 ms for local gRPC unary calls in prior benchmarks), eliminates port-management complexity, and lets HelixCode’s existing middleware (JWT, rate limiting, CORS) govern all QA endpoints uniformly.</w:t>
      </w:r>
    </w:p>
    <w:p>
      <w:pPr>
        <w:pStyle w:val="BodyText"/>
      </w:pPr>
      <w:r>
        <w:t xml:space="preserve">The trade-off is tighter coupling: HelixQA version upgrades require a HelixCode rebuild and redeployment. This is acceptable because both repositories share the same release cadence (weekly trunk-based commits) and the same Go version (1.24.0). The alternative — running HelixQA as a standalone container with a REST shim — would have added approximately 40 MB of container memory overhead and introduced a second health-check endpoint that operators would need to monitor.</w:t>
      </w:r>
    </w:p>
    <w:bookmarkEnd w:id="56"/>
    <w:bookmarkStart w:id="57" w:name="X5b6d6a619ed2e6e49bb227f7c9da723cebac6a2"/>
    <w:p>
      <w:pPr>
        <w:pStyle w:val="Heading3"/>
      </w:pPr>
      <w:r>
        <w:t xml:space="preserve">3.1.2 Integration Point:</w:t>
      </w:r>
      <w:r>
        <w:t xml:space="preserve"> </w:t>
      </w:r>
      <w:r>
        <w:rPr>
          <w:rStyle w:val="VerbatimChar"/>
        </w:rPr>
        <w:t xml:space="preserve">internal/helixqa/</w:t>
      </w:r>
      <w:r>
        <w:t xml:space="preserve"> </w:t>
      </w:r>
      <w:r>
        <w:t xml:space="preserve">Wrapper Package</w:t>
      </w:r>
    </w:p>
    <w:p>
      <w:pPr>
        <w:pStyle w:val="FirstParagraph"/>
      </w:pPr>
      <w:r>
        <w:t xml:space="preserve">A new package,</w:t>
      </w:r>
      <w:r>
        <w:t xml:space="preserve"> </w:t>
      </w:r>
      <w:r>
        <w:rPr>
          <w:rStyle w:val="VerbatimChar"/>
        </w:rPr>
        <w:t xml:space="preserve">HelixCode/internal/helixqa/</w:t>
      </w:r>
      <w:r>
        <w:t xml:space="preserve">, acts as the sole boundary between HelixCode server code and HelixQA</w:t>
      </w:r>
      <w:r>
        <w:t xml:space="preserve"> </w:t>
      </w:r>
      <w:r>
        <w:rPr>
          <w:rStyle w:val="VerbatimChar"/>
        </w:rPr>
        <w:t xml:space="preserve">pkg/</w:t>
      </w:r>
      <w:r>
        <w:t xml:space="preserve"> </w:t>
      </w:r>
      <w:r>
        <w:t xml:space="preserve">imports. It exposes three responsibilities: (1) translating HelixCode configuration into HelixQA</w:t>
      </w:r>
      <w:r>
        <w:t xml:space="preserve"> </w:t>
      </w:r>
      <w:r>
        <w:rPr>
          <w:rStyle w:val="VerbatimChar"/>
        </w:rPr>
        <w:t xml:space="preserve">config.Config</w:t>
      </w:r>
      <w:r>
        <w:t xml:space="preserve"> </w:t>
      </w:r>
      <w:r>
        <w:t xml:space="preserve">structs, (2) managing the lifecycle of running QA sessions with cancellable contexts, and (3) aggregating evidence (screenshots, reports, timeline events) into structures that Gin handlers can serialize.</w:t>
      </w:r>
    </w:p>
    <w:p>
      <w:pPr>
        <w:pStyle w:val="BodyText"/>
      </w:pPr>
      <w:r>
        <w:t xml:space="preserve">The wrapper defines the following types and constructor, located in</w:t>
      </w:r>
      <w:r>
        <w:t xml:space="preserve"> </w:t>
      </w:r>
      <w:r>
        <w:rPr>
          <w:rStyle w:val="VerbatimChar"/>
        </w:rPr>
        <w:t xml:space="preserve">HelixCode/internal/helixqa/wrapper.go</w:t>
      </w:r>
      <w:r>
        <w:t xml:space="preserve">:</w:t>
      </w:r>
    </w:p>
    <w:p>
      <w:pPr>
        <w:pStyle w:val="SourceCode"/>
      </w:pPr>
      <w:r>
        <w:rPr>
          <w:rStyle w:val="KeywordTok"/>
        </w:rPr>
        <w:t xml:space="preserve">package</w:t>
      </w:r>
      <w:r>
        <w:rPr>
          <w:rStyle w:val="NormalTok"/>
        </w:rPr>
        <w:t xml:space="preserve"> helixqa</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"dev.helix.code/internal/config"</w:t>
      </w:r>
      <w:r>
        <w:br/>
      </w:r>
      <w:r>
        <w:rPr>
          <w:rStyle w:val="NormalTok"/>
        </w:rPr>
        <w:t xml:space="preserve">    hqaConfig </w:t>
      </w:r>
      <w:r>
        <w:rPr>
          <w:rStyle w:val="StringTok"/>
        </w:rPr>
        <w:t xml:space="preserve">"digital.vasic.helixqa/pkg/config"</w:t>
      </w:r>
      <w:r>
        <w:br/>
      </w:r>
      <w:r>
        <w:rPr>
          <w:rStyle w:val="NormalTok"/>
        </w:rPr>
        <w:t xml:space="preserve">    hqaOrchestrator </w:t>
      </w:r>
      <w:r>
        <w:rPr>
          <w:rStyle w:val="StringTok"/>
        </w:rPr>
        <w:t xml:space="preserve">"digital.vasic.helixqa/pkg/orchestrator"</w:t>
      </w:r>
      <w:r>
        <w:br/>
      </w:r>
      <w:r>
        <w:rPr>
          <w:rStyle w:val="NormalTok"/>
        </w:rPr>
        <w:t xml:space="preserve">    hqaAutonomous </w:t>
      </w:r>
      <w:r>
        <w:rPr>
          <w:rStyle w:val="StringTok"/>
        </w:rPr>
        <w:t xml:space="preserve">"digital.vasic.helixqa/pkg/autonomous"</w:t>
      </w:r>
      <w:r>
        <w:br/>
      </w:r>
      <w:r>
        <w:rPr>
          <w:rStyle w:val="NormalTok"/>
        </w:rPr>
        <w:t xml:space="preserve">    hqaEvidence </w:t>
      </w:r>
      <w:r>
        <w:rPr>
          <w:rStyle w:val="StringTok"/>
        </w:rPr>
        <w:t xml:space="preserve">"digital.vasic.helixqa/pkg/evidence"</w:t>
      </w:r>
      <w:r>
        <w:br/>
      </w:r>
      <w:r>
        <w:rPr>
          <w:rStyle w:val="NormalTok"/>
        </w:rPr>
        <w:t xml:space="preserve">    hqaReporter </w:t>
      </w:r>
      <w:r>
        <w:rPr>
          <w:rStyle w:val="StringTok"/>
        </w:rPr>
        <w:t xml:space="preserve">"digital.vasic.helixqa/pkg/reporter"</w:t>
      </w:r>
      <w:r>
        <w:br/>
      </w:r>
      <w:r>
        <w:rPr>
          <w:rStyle w:val="OperatorTok"/>
        </w:rPr>
        <w:t xml:space="preserve">)</w:t>
      </w:r>
      <w:r>
        <w:br/>
      </w:r>
      <w:r>
        <w:br/>
      </w:r>
      <w:r>
        <w:rPr>
          <w:rStyle w:val="CommentTok"/>
        </w:rPr>
        <w:t xml:space="preserve">// SessionState tracks a single QA session within the HelixCode server.</w:t>
      </w:r>
      <w:r>
        <w:br/>
      </w:r>
      <w:r>
        <w:rPr>
          <w:rStyle w:val="KeywordTok"/>
        </w:rPr>
        <w:t xml:space="preserve">type</w:t>
      </w:r>
      <w:r>
        <w:rPr>
          <w:rStyle w:val="NormalTok"/>
        </w:rPr>
        <w:t xml:space="preserve"> SessionState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pending|running|completed|failed|cancelled</w:t>
      </w:r>
      <w:r>
        <w:br/>
      </w:r>
      <w:r>
        <w:rPr>
          <w:rStyle w:val="NormalTok"/>
        </w:rPr>
        <w:t xml:space="preserve">    Phase         </w:t>
      </w:r>
      <w:r>
        <w:rPr>
          <w:rStyle w:val="DataTypeTok"/>
        </w:rPr>
        <w:t xml:space="preserve">string</w:t>
      </w:r>
      <w:r>
        <w:rPr>
          <w:rStyle w:val="NormalTok"/>
        </w:rPr>
        <w:t xml:space="preserve">                    </w:t>
      </w:r>
      <w:r>
        <w:rPr>
          <w:rStyle w:val="StringTok"/>
        </w:rPr>
        <w:t xml:space="preserve">`json:"phase"`</w:t>
      </w:r>
      <w:r>
        <w:rPr>
          <w:rStyle w:val="NormalTok"/>
        </w:rPr>
        <w:t xml:space="preserve">         </w:t>
      </w:r>
      <w:r>
        <w:rPr>
          <w:rStyle w:val="CommentTok"/>
        </w:rPr>
        <w:t xml:space="preserve">// current HelixQA phase name</w:t>
      </w:r>
      <w:r>
        <w:br/>
      </w:r>
      <w:r>
        <w:rPr>
          <w:rStyle w:val="NormalTok"/>
        </w:rPr>
        <w:t xml:space="preserve">    PhaseProgress </w:t>
      </w:r>
      <w:r>
        <w:rPr>
          <w:rStyle w:val="DataTypeTok"/>
        </w:rPr>
        <w:t xml:space="preserve">float64</w:t>
      </w:r>
      <w:r>
        <w:rPr>
          <w:rStyle w:val="NormalTok"/>
        </w:rPr>
        <w:t xml:space="preserve">                   </w:t>
      </w:r>
      <w:r>
        <w:rPr>
          <w:rStyle w:val="StringTok"/>
        </w:rPr>
        <w:t xml:space="preserve">`json:"phase_progress"`</w:t>
      </w:r>
      <w:r>
        <w:rPr>
          <w:rStyle w:val="NormalTok"/>
        </w:rPr>
        <w:t xml:space="preserve"> </w:t>
      </w:r>
      <w:r>
        <w:rPr>
          <w:rStyle w:val="CommentTok"/>
        </w:rPr>
        <w:t xml:space="preserve">// 0.0–1.0</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`json:"platforms"`</w:t>
      </w:r>
      <w:r>
        <w:br/>
      </w:r>
      <w:r>
        <w:rPr>
          <w:rStyle w:val="NormalTok"/>
        </w:rPr>
        <w:t xml:space="preserve">    Banks         </w:t>
      </w:r>
      <w:r>
        <w:rPr>
          <w:rStyle w:val="OperatorTok"/>
        </w:rPr>
        <w:t xml:space="preserve">[]</w:t>
      </w:r>
      <w:r>
        <w:rPr>
          <w:rStyle w:val="DataTypeTok"/>
        </w:rPr>
        <w:t xml:space="preserve">string</w:t>
      </w:r>
      <w:r>
        <w:rPr>
          <w:rStyle w:val="NormalTok"/>
        </w:rPr>
        <w:t xml:space="preserve">                  </w:t>
      </w:r>
      <w:r>
        <w:rPr>
          <w:rStyle w:val="StringTok"/>
        </w:rPr>
        <w:t xml:space="preserve">`json:"banks"`</w:t>
      </w:r>
      <w:r>
        <w:br/>
      </w:r>
      <w:r>
        <w:rPr>
          <w:rStyle w:val="NormalTok"/>
        </w:rPr>
        <w:t xml:space="preserve">    StartTime     time</w:t>
      </w:r>
      <w:r>
        <w:rPr>
          <w:rStyle w:val="OperatorTok"/>
        </w:rPr>
        <w:t xml:space="preserve">.</w:t>
      </w:r>
      <w:r>
        <w:rPr>
          <w:rStyle w:val="NormalTok"/>
        </w:rPr>
        <w:t xml:space="preserve">Time                 </w:t>
      </w:r>
      <w:r>
        <w:rPr>
          <w:rStyle w:val="StringTok"/>
        </w:rPr>
        <w:t xml:space="preserve">`json:"start_time"`</w:t>
      </w:r>
      <w:r>
        <w:br/>
      </w:r>
      <w:r>
        <w:rPr>
          <w:rStyle w:val="NormalTok"/>
        </w:rPr>
        <w:t xml:space="preserve">    EndTime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`json:"end_time,omitempty"`</w:t>
      </w:r>
      <w:r>
        <w:br/>
      </w:r>
      <w:r>
        <w:rPr>
          <w:rStyle w:val="NormalTok"/>
        </w:rPr>
        <w:t xml:space="preserve">    Result        </w:t>
      </w:r>
      <w:r>
        <w:rPr>
          <w:rStyle w:val="OperatorTok"/>
        </w:rPr>
        <w:t xml:space="preserve">*</w:t>
      </w:r>
      <w:r>
        <w:rPr>
          <w:rStyle w:val="NormalTok"/>
        </w:rPr>
        <w:t xml:space="preserve">hqaOrchestrator</w:t>
      </w:r>
      <w:r>
        <w:rPr>
          <w:rStyle w:val="OperatorTok"/>
        </w:rPr>
        <w:t xml:space="preserve">.</w:t>
      </w:r>
      <w:r>
        <w:rPr>
          <w:rStyle w:val="NormalTok"/>
        </w:rPr>
        <w:t xml:space="preserve">Result   </w:t>
      </w:r>
      <w:r>
        <w:rPr>
          <w:rStyle w:val="StringTok"/>
        </w:rPr>
        <w:t xml:space="preserve">`json:"result,omitempty"`</w:t>
      </w:r>
      <w:r>
        <w:br/>
      </w:r>
      <w:r>
        <w:rPr>
          <w:rStyle w:val="NormalTok"/>
        </w:rPr>
        <w:t xml:space="preserve">    AutonomousResult </w:t>
      </w:r>
      <w:r>
        <w:rPr>
          <w:rStyle w:val="OperatorTok"/>
        </w:rPr>
        <w:t xml:space="preserve">*</w:t>
      </w:r>
      <w:r>
        <w:rPr>
          <w:rStyle w:val="NormalTok"/>
        </w:rPr>
        <w:t xml:space="preserve">hqaAutonomous</w:t>
      </w:r>
      <w:r>
        <w:rPr>
          <w:rStyle w:val="OperatorTok"/>
        </w:rPr>
        <w:t xml:space="preserve">.</w:t>
      </w:r>
      <w:r>
        <w:rPr>
          <w:rStyle w:val="NormalTok"/>
        </w:rPr>
        <w:t xml:space="preserve">SessionResult </w:t>
      </w:r>
      <w:r>
        <w:rPr>
          <w:rStyle w:val="StringTok"/>
        </w:rPr>
        <w:t xml:space="preserve">`json:"autonomous_result,omitempty"`</w:t>
      </w:r>
      <w:r>
        <w:br/>
      </w:r>
      <w:r>
        <w:rPr>
          <w:rStyle w:val="NormalTok"/>
        </w:rPr>
        <w:t xml:space="preserve">    CancelFunc    context</w:t>
      </w:r>
      <w:r>
        <w:rPr>
          <w:rStyle w:val="OperatorTok"/>
        </w:rPr>
        <w:t xml:space="preserve">.</w:t>
      </w:r>
      <w:r>
        <w:rPr>
          <w:rStyle w:val="NormalTok"/>
        </w:rPr>
        <w:t xml:space="preserve">CancelFunc        </w:t>
      </w:r>
      <w:r>
        <w:rPr>
          <w:rStyle w:val="StringTok"/>
        </w:rPr>
        <w:t xml:space="preserve">`json:"-"`</w:t>
      </w:r>
      <w:r>
        <w:br/>
      </w:r>
      <w:r>
        <w:rPr>
          <w:rStyle w:val="NormalTok"/>
        </w:rPr>
        <w:t xml:space="preserve">    Mu            sync</w:t>
      </w:r>
      <w:r>
        <w:rPr>
          <w:rStyle w:val="OperatorTok"/>
        </w:rPr>
        <w:t xml:space="preserve">.</w:t>
      </w:r>
      <w:r>
        <w:rPr>
          <w:rStyle w:val="NormalTok"/>
        </w:rPr>
        <w:t xml:space="preserve">RWMutex              </w:t>
      </w:r>
      <w:r>
        <w:rPr>
          <w:rStyle w:val="StringTok"/>
        </w:rPr>
        <w:t xml:space="preserve">`json:"-"`</w:t>
      </w:r>
      <w:r>
        <w:br/>
      </w:r>
      <w:r>
        <w:rPr>
          <w:rStyle w:val="OperatorTok"/>
        </w:rPr>
        <w:t xml:space="preserve">}</w:t>
      </w:r>
      <w:r>
        <w:br/>
      </w:r>
      <w:r>
        <w:br/>
      </w:r>
      <w:r>
        <w:rPr>
          <w:rStyle w:val="CommentTok"/>
        </w:rPr>
        <w:t xml:space="preserve">// Engine is the singleton QA engine embedded in the HelixCode server.</w:t>
      </w:r>
      <w:r>
        <w:br/>
      </w:r>
      <w:r>
        <w:rPr>
          <w:rStyle w:val="KeywordTok"/>
        </w:rPr>
        <w:t xml:space="preserve">type</w:t>
      </w:r>
      <w:r>
        <w:rPr>
          <w:rStyle w:val="NormalTok"/>
        </w:rPr>
        <w:t xml:space="preserve"> Engine </w:t>
      </w:r>
      <w:r>
        <w:rPr>
          <w:rStyle w:val="KeywordTok"/>
        </w:rPr>
        <w:t xml:space="preserve">struct</w:t>
      </w:r>
      <w:r>
        <w:rPr>
          <w:rStyle w:val="NormalTok"/>
        </w:rPr>
        <w:t xml:space="preserve"> </w:t>
      </w:r>
      <w:r>
        <w:rPr>
          <w:rStyle w:val="OperatorTok"/>
        </w:rPr>
        <w:t xml:space="preserve">{</w:t>
      </w:r>
      <w:r>
        <w:br/>
      </w:r>
      <w:r>
        <w:rPr>
          <w:rStyle w:val="NormalTok"/>
        </w:rPr>
        <w:t xml:space="preserve">    sessions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br/>
      </w:r>
      <w:r>
        <w:rPr>
          <w:rStyle w:val="NormalTok"/>
        </w:rPr>
        <w:t xml:space="preserve">    sessionMu  sync</w:t>
      </w:r>
      <w:r>
        <w:rPr>
          <w:rStyle w:val="OperatorTok"/>
        </w:rPr>
        <w:t xml:space="preserve">.</w:t>
      </w:r>
      <w:r>
        <w:rPr>
          <w:rStyle w:val="NormalTok"/>
        </w:rPr>
        <w:t xml:space="preserve">RWMutex</w:t>
      </w:r>
      <w:r>
        <w:br/>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Config</w:t>
      </w:r>
      <w:r>
        <w:br/>
      </w:r>
      <w:r>
        <w:rPr>
          <w:rStyle w:val="NormalTok"/>
        </w:rPr>
        <w:t xml:space="preserve">    qaCfg      </w:t>
      </w:r>
      <w:r>
        <w:rPr>
          <w:rStyle w:val="OperatorTok"/>
        </w:rPr>
        <w:t xml:space="preserve">*</w:t>
      </w:r>
      <w:r>
        <w:rPr>
          <w:rStyle w:val="NormalTok"/>
        </w:rPr>
        <w:t xml:space="preserve">hqaConfig</w:t>
      </w:r>
      <w:r>
        <w:rPr>
          <w:rStyle w:val="OperatorTok"/>
        </w:rPr>
        <w:t xml:space="preserve">.</w:t>
      </w:r>
      <w:r>
        <w:rPr>
          <w:rStyle w:val="NormalTok"/>
        </w:rPr>
        <w:t xml:space="preserve">Config</w:t>
      </w:r>
      <w:r>
        <w:br/>
      </w:r>
      <w:r>
        <w:rPr>
          <w:rStyle w:val="NormalTok"/>
        </w:rPr>
        <w:t xml:space="preserve">    evidenceDir </w:t>
      </w:r>
      <w:r>
        <w:rPr>
          <w:rStyle w:val="DataTypeTok"/>
        </w:rPr>
        <w:t xml:space="preserve">string</w:t>
      </w:r>
      <w:r>
        <w:br/>
      </w:r>
      <w:r>
        <w:rPr>
          <w:rStyle w:val="OperatorTok"/>
        </w:rPr>
        <w:t xml:space="preserve">}</w:t>
      </w:r>
      <w:r>
        <w:br/>
      </w:r>
      <w:r>
        <w:br/>
      </w:r>
      <w:r>
        <w:rPr>
          <w:rStyle w:val="CommentTok"/>
        </w:rPr>
        <w:t xml:space="preserve">// NewEngine builds the embedded QA engine from HelixCode configuration.</w:t>
      </w:r>
      <w:r>
        <w:br/>
      </w:r>
      <w:r>
        <w:rPr>
          <w:rStyle w:val="KeywordTok"/>
        </w:rPr>
        <w:t xml:space="preserve">func</w:t>
      </w:r>
      <w:r>
        <w:rPr>
          <w:rStyle w:val="NormalTok"/>
        </w:rPr>
        <w:t xml:space="preserve"> NewEngine</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Engine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qaCfg</w:t>
      </w:r>
      <w:r>
        <w:rPr>
          <w:rStyle w:val="OperatorTok"/>
        </w:rPr>
        <w:t xml:space="preserve">,</w:t>
      </w:r>
      <w:r>
        <w:rPr>
          <w:rStyle w:val="NormalTok"/>
        </w:rPr>
        <w:t xml:space="preserve"> err </w:t>
      </w:r>
      <w:r>
        <w:rPr>
          <w:rStyle w:val="OperatorTok"/>
        </w:rPr>
        <w:t xml:space="preserve">:=</w:t>
      </w:r>
      <w:r>
        <w:rPr>
          <w:rStyle w:val="NormalTok"/>
        </w:rPr>
        <w:t xml:space="preserve"> buildQAConfig</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"helixqa config build: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Engine</w:t>
      </w:r>
      <w:r>
        <w:rPr>
          <w:rStyle w:val="OperatorTok"/>
        </w:rPr>
        <w:t xml:space="preserve">{</w:t>
      </w:r>
      <w:r>
        <w:br/>
      </w:r>
      <w:r>
        <w:rPr>
          <w:rStyle w:val="NormalTok"/>
        </w:rPr>
        <w:t xml:space="preserve">        sessions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br/>
      </w:r>
      <w:r>
        <w:rPr>
          <w:rStyle w:val="NormalTok"/>
        </w:rPr>
        <w:t xml:space="preserve">        cfg</w:t>
      </w:r>
      <w:r>
        <w:rPr>
          <w:rStyle w:val="OperatorTok"/>
        </w:rPr>
        <w:t xml:space="preserve">:</w:t>
      </w:r>
      <w:r>
        <w:rPr>
          <w:rStyle w:val="NormalTok"/>
        </w:rPr>
        <w:t xml:space="preserve">         cfg</w:t>
      </w:r>
      <w:r>
        <w:rPr>
          <w:rStyle w:val="OperatorTok"/>
        </w:rPr>
        <w:t xml:space="preserve">,</w:t>
      </w:r>
      <w:r>
        <w:br/>
      </w:r>
      <w:r>
        <w:rPr>
          <w:rStyle w:val="NormalTok"/>
        </w:rPr>
        <w:t xml:space="preserve">        qaCfg</w:t>
      </w:r>
      <w:r>
        <w:rPr>
          <w:rStyle w:val="OperatorTok"/>
        </w:rPr>
        <w:t xml:space="preserve">:</w:t>
      </w:r>
      <w:r>
        <w:rPr>
          <w:rStyle w:val="NormalTok"/>
        </w:rPr>
        <w:t xml:space="preserve">       qaCfg</w:t>
      </w:r>
      <w:r>
        <w:rPr>
          <w:rStyle w:val="OperatorTok"/>
        </w:rPr>
        <w:t xml:space="preserve">,</w:t>
      </w:r>
      <w:r>
        <w:br/>
      </w:r>
      <w:r>
        <w:rPr>
          <w:rStyle w:val="NormalTok"/>
        </w:rPr>
        <w:t xml:space="preserve">        evidenceDir</w:t>
      </w:r>
      <w:r>
        <w:rPr>
          <w:rStyle w:val="OperatorTok"/>
        </w:rPr>
        <w:t xml:space="preserve">:</w:t>
      </w:r>
      <w:r>
        <w:rPr>
          <w:rStyle w:val="NormalTok"/>
        </w:rPr>
        <w:t xml:space="preserve"> cfg</w:t>
      </w:r>
      <w:r>
        <w:rPr>
          <w:rStyle w:val="OperatorTok"/>
        </w:rPr>
        <w:t xml:space="preserve">.</w:t>
      </w:r>
      <w:r>
        <w:rPr>
          <w:rStyle w:val="NormalTok"/>
        </w:rPr>
        <w:t xml:space="preserve">QA</w:t>
      </w:r>
      <w:r>
        <w:rPr>
          <w:rStyle w:val="OperatorTok"/>
        </w:rPr>
        <w:t xml:space="preserve">.</w:t>
      </w:r>
      <w:r>
        <w:rPr>
          <w:rStyle w:val="NormalTok"/>
        </w:rPr>
        <w:t xml:space="preserve">OutputDir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StartSession begins a new QA session and returns its ID.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StartSession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platforms</w:t>
      </w:r>
      <w:r>
        <w:rPr>
          <w:rStyle w:val="OperatorTok"/>
        </w:rPr>
        <w:t xml:space="preserve">,</w:t>
      </w:r>
      <w:r>
        <w:rPr>
          <w:rStyle w:val="NormalTok"/>
        </w:rPr>
        <w:t xml:space="preserve"> banks </w:t>
      </w:r>
      <w:r>
        <w:rPr>
          <w:rStyle w:val="OperatorTok"/>
        </w:rPr>
        <w:t xml:space="preserve">[]</w:t>
      </w:r>
      <w:r>
        <w:rPr>
          <w:rStyle w:val="DataTypeTok"/>
        </w:rPr>
        <w:t xml:space="preserve">string</w:t>
      </w:r>
      <w:r>
        <w:rPr>
          <w:rStyle w:val="OperatorTok"/>
        </w:rPr>
        <w:t xml:space="preserve">,</w:t>
      </w:r>
      <w:r>
        <w:rPr>
          <w:rStyle w:val="NormalTok"/>
        </w:rPr>
        <w:t xml:space="preserve"> autonomous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see §3.3 for full implementation</w:t>
      </w:r>
      <w:r>
        <w:br/>
      </w:r>
      <w:r>
        <w:rPr>
          <w:rStyle w:val="OperatorTok"/>
        </w:rPr>
        <w:t xml:space="preserve">}</w:t>
      </w:r>
      <w:r>
        <w:br/>
      </w:r>
      <w:r>
        <w:br/>
      </w:r>
      <w:r>
        <w:rPr>
          <w:rStyle w:val="CommentTok"/>
        </w:rPr>
        <w:t xml:space="preserve">// GetSession retrieves a session by ID.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GetSession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RUnlock</w:t>
      </w:r>
      <w:r>
        <w:rPr>
          <w:rStyle w:val="OperatorTok"/>
        </w:rPr>
        <w:t xml:space="preserve">()</w:t>
      </w:r>
      <w:r>
        <w:br/>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e</w:t>
      </w:r>
      <w:r>
        <w:rPr>
          <w:rStyle w:val="OperatorTok"/>
        </w:rPr>
        <w:t xml:space="preserve">.</w:t>
      </w:r>
      <w:r>
        <w:rPr>
          <w:rStyle w:val="NormalTok"/>
        </w:rPr>
        <w:t xml:space="preserve">sessions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 ok</w:t>
      </w:r>
      <w:r>
        <w:br/>
      </w:r>
      <w:r>
        <w:rPr>
          <w:rStyle w:val="OperatorTok"/>
        </w:rPr>
        <w:t xml:space="preserve">}</w:t>
      </w:r>
      <w:r>
        <w:br/>
      </w:r>
      <w:r>
        <w:br/>
      </w:r>
      <w:r>
        <w:rPr>
          <w:rStyle w:val="CommentTok"/>
        </w:rPr>
        <w:t xml:space="preserve">// CancelSession signals cancellation for a running session.</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CancelSession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Unlock</w:t>
      </w:r>
      <w:r>
        <w:rPr>
          <w:rStyle w:val="OperatorTok"/>
        </w:rPr>
        <w:t xml:space="preserve">()</w:t>
      </w:r>
      <w:r>
        <w:br/>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e</w:t>
      </w:r>
      <w:r>
        <w:rPr>
          <w:rStyle w:val="OperatorTok"/>
        </w:rPr>
        <w:t xml:space="preserve">.</w:t>
      </w:r>
      <w:r>
        <w:rPr>
          <w:rStyle w:val="NormalTok"/>
        </w:rPr>
        <w:t xml:space="preserve">sessions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%s not found"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CancelFunc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CancelFunc</w:t>
      </w:r>
      <w:r>
        <w:rPr>
          <w:rStyle w:val="OperatorTok"/>
        </w:rPr>
        <w:t xml:space="preserve">()</w:t>
      </w:r>
      <w:r>
        <w:br/>
      </w:r>
      <w:r>
        <w:rPr>
          <w:rStyle w:val="NormalTok"/>
        </w:rPr>
        <w:t xml:space="preserve">        s</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"cancelled"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ListSessions returns all session states (newest first).</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ListSessions</w:t>
      </w:r>
      <w:r>
        <w:rPr>
          <w:rStyle w:val="OperatorTok"/>
        </w:rPr>
        <w:t xml:space="preserve">()</w:t>
      </w:r>
      <w:r>
        <w:rPr>
          <w:rStyle w:val="NormalTok"/>
        </w:rPr>
        <w:t xml:space="preserve"> </w:t>
      </w:r>
      <w:r>
        <w:rPr>
          <w:rStyle w:val="OperatorTok"/>
        </w:rPr>
        <w:t xml:space="preserve">[]*</w:t>
      </w:r>
      <w:r>
        <w:rPr>
          <w:rStyle w:val="NormalTok"/>
        </w:rPr>
        <w:t xml:space="preserve">SessionState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RUnlock</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w:t>
      </w:r>
      <w:r>
        <w:rPr>
          <w:rStyle w:val="OperatorTok"/>
        </w:rPr>
        <w:t xml:space="preserve">.</w:t>
      </w:r>
      <w:r>
        <w:rPr>
          <w:rStyle w:val="NormalTok"/>
        </w:rPr>
        <w:t xml:space="preserve">sessions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e</w:t>
      </w:r>
      <w:r>
        <w:rPr>
          <w:rStyle w:val="OperatorTok"/>
        </w:rPr>
        <w:t xml:space="preserve">.</w:t>
      </w:r>
      <w:r>
        <w:rPr>
          <w:rStyle w:val="NormalTok"/>
        </w:rPr>
        <w:t xml:space="preserve">sessions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r>
        <w:br/>
      </w:r>
      <w:r>
        <w:br/>
      </w:r>
      <w:r>
        <w:rPr>
          <w:rStyle w:val="CommentTok"/>
        </w:rPr>
        <w:t xml:space="preserve">// EvidenceCollector returns the evidence collector for on-demand screenshots.</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EvidenceCollector</w:t>
      </w:r>
      <w:r>
        <w:rPr>
          <w:rStyle w:val="OperatorTok"/>
        </w:rPr>
        <w:t xml:space="preserve">(</w:t>
      </w:r>
      <w:r>
        <w:rPr>
          <w:rStyle w:val="NormalTok"/>
        </w:rPr>
        <w:t xml:space="preserve">platform hqaConfig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hqaEvidence</w:t>
      </w:r>
      <w:r>
        <w:rPr>
          <w:rStyle w:val="OperatorTok"/>
        </w:rPr>
        <w:t xml:space="preserve">.</w:t>
      </w:r>
      <w:r>
        <w:rPr>
          <w:rStyle w:val="NormalTok"/>
        </w:rPr>
        <w:t xml:space="preserve">Collector </w:t>
      </w:r>
      <w:r>
        <w:rPr>
          <w:rStyle w:val="OperatorTok"/>
        </w:rPr>
        <w:t xml:space="preserve">{</w:t>
      </w:r>
      <w:r>
        <w:br/>
      </w:r>
      <w:r>
        <w:rPr>
          <w:rStyle w:val="NormalTok"/>
        </w:rPr>
        <w:t xml:space="preserve">    </w:t>
      </w:r>
      <w:r>
        <w:rPr>
          <w:rStyle w:val="ControlFlowTok"/>
        </w:rPr>
        <w:t xml:space="preserve">return</w:t>
      </w:r>
      <w:r>
        <w:rPr>
          <w:rStyle w:val="NormalTok"/>
        </w:rPr>
        <w:t xml:space="preserve"> hqaEvidence</w:t>
      </w:r>
      <w:r>
        <w:rPr>
          <w:rStyle w:val="OperatorTok"/>
        </w:rPr>
        <w:t xml:space="preserve">.</w:t>
      </w:r>
      <w:r>
        <w:rPr>
          <w:rStyle w:val="NormalTok"/>
        </w:rPr>
        <w:t xml:space="preserve">New</w:t>
      </w:r>
      <w:r>
        <w:rPr>
          <w:rStyle w:val="OperatorTok"/>
        </w:rPr>
        <w:t xml:space="preserve">(</w:t>
      </w:r>
      <w:r>
        <w:br/>
      </w:r>
      <w:r>
        <w:rPr>
          <w:rStyle w:val="NormalTok"/>
        </w:rPr>
        <w:t xml:space="preserve">        hqaEvidence</w:t>
      </w:r>
      <w:r>
        <w:rPr>
          <w:rStyle w:val="OperatorTok"/>
        </w:rPr>
        <w:t xml:space="preserve">.</w:t>
      </w:r>
      <w:r>
        <w:rPr>
          <w:rStyle w:val="NormalTok"/>
        </w:rPr>
        <w:t xml:space="preserve">WithOutputDir</w:t>
      </w:r>
      <w:r>
        <w:rPr>
          <w:rStyle w:val="OperatorTok"/>
        </w:rPr>
        <w:t xml:space="preserve">(</w:t>
      </w:r>
      <w:r>
        <w:rPr>
          <w:rStyle w:val="NormalTok"/>
        </w:rPr>
        <w:t xml:space="preserve">e</w:t>
      </w:r>
      <w:r>
        <w:rPr>
          <w:rStyle w:val="OperatorTok"/>
        </w:rPr>
        <w:t xml:space="preserve">.</w:t>
      </w:r>
      <w:r>
        <w:rPr>
          <w:rStyle w:val="NormalTok"/>
        </w:rPr>
        <w:t xml:space="preserve">evidenceDir</w:t>
      </w:r>
      <w:r>
        <w:rPr>
          <w:rStyle w:val="OperatorTok"/>
        </w:rPr>
        <w:t xml:space="preserve">),</w:t>
      </w:r>
      <w:r>
        <w:br/>
      </w:r>
      <w:r>
        <w:rPr>
          <w:rStyle w:val="NormalTok"/>
        </w:rPr>
        <w:t xml:space="preserve">        hqaEvidence</w:t>
      </w:r>
      <w:r>
        <w:rPr>
          <w:rStyle w:val="OperatorTok"/>
        </w:rPr>
        <w:t xml:space="preserve">.</w:t>
      </w:r>
      <w:r>
        <w:rPr>
          <w:rStyle w:val="NormalTok"/>
        </w:rPr>
        <w:t xml:space="preserve">WithPlatform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Engine</w:t>
      </w:r>
      <w:r>
        <w:t xml:space="preserve"> </w:t>
      </w:r>
      <w:r>
        <w:t xml:space="preserve">struct is instantiated once in</w:t>
      </w:r>
      <w:r>
        <w:t xml:space="preserve"> </w:t>
      </w:r>
      <w:r>
        <w:rPr>
          <w:rStyle w:val="VerbatimChar"/>
        </w:rPr>
        <w:t xml:space="preserve">internal/server/server.go</w:t>
      </w:r>
      <w:r>
        <w:t xml:space="preserve"> </w:t>
      </w:r>
      <w:r>
        <w:t xml:space="preserve">during server construction (see §3.3.1) and stored as a field on the</w:t>
      </w:r>
      <w:r>
        <w:t xml:space="preserve"> </w:t>
      </w:r>
      <w:r>
        <w:rPr>
          <w:rStyle w:val="VerbatimChar"/>
        </w:rPr>
        <w:t xml:space="preserve">Server</w:t>
      </w:r>
      <w:r>
        <w:t xml:space="preserve"> </w:t>
      </w:r>
      <w:r>
        <w:t xml:space="preserve">struct, making it available to all route handlers.</w:t>
      </w:r>
    </w:p>
    <w:bookmarkEnd w:id="57"/>
    <w:bookmarkStart w:id="58" w:name="X5d09d4fa002bc184162bdd6e626695e4fc22e48"/>
    <w:p>
      <w:pPr>
        <w:pStyle w:val="Heading3"/>
      </w:pPr>
      <w:r>
        <w:t xml:space="preserve">3.1.3 API Exposure: REST Endpoints under</w:t>
      </w:r>
      <w:r>
        <w:t xml:space="preserve"> </w:t>
      </w:r>
      <w:r>
        <w:rPr>
          <w:rStyle w:val="VerbatimChar"/>
        </w:rPr>
        <w:t xml:space="preserve">/api/v1/qa/*</w:t>
      </w:r>
    </w:p>
    <w:p>
      <w:pPr>
        <w:pStyle w:val="FirstParagraph"/>
      </w:pPr>
      <w:r>
        <w:t xml:space="preserve">QA functionality is exposed through five REST endpoints mounted under the existing</w:t>
      </w:r>
      <w:r>
        <w:t xml:space="preserve"> </w:t>
      </w:r>
      <w:r>
        <w:rPr>
          <w:rStyle w:val="VerbatimChar"/>
        </w:rPr>
        <w:t xml:space="preserve">/api/v1</w:t>
      </w:r>
      <w:r>
        <w:t xml:space="preserve"> </w:t>
      </w:r>
      <w:r>
        <w:t xml:space="preserve">Gin router group. All endpoints reuse the server’s existing</w:t>
      </w:r>
      <w:r>
        <w:t xml:space="preserve"> </w:t>
      </w:r>
      <w:r>
        <w:rPr>
          <w:rStyle w:val="VerbatimChar"/>
        </w:rPr>
        <w:t xml:space="preserve">authMiddleware()</w:t>
      </w:r>
      <w:r>
        <w:t xml:space="preserve"> </w:t>
      </w:r>
      <w:r>
        <w:t xml:space="preserve">unless explicitly marked public. The endpoint design follows HelixCode’s existing patterns: JSON request/response bodies,</w:t>
      </w:r>
      <w:r>
        <w:t xml:space="preserve"> </w:t>
      </w:r>
      <w:r>
        <w:rPr>
          <w:rStyle w:val="VerbatimChar"/>
        </w:rPr>
        <w:t xml:space="preserve">400 Bad Request</w:t>
      </w:r>
      <w:r>
        <w:t xml:space="preserve"> </w:t>
      </w:r>
      <w:r>
        <w:t xml:space="preserve">for validation failures,</w:t>
      </w:r>
      <w:r>
        <w:t xml:space="preserve"> </w:t>
      </w:r>
      <w:r>
        <w:rPr>
          <w:rStyle w:val="VerbatimChar"/>
        </w:rPr>
        <w:t xml:space="preserve">404 Not Found</w:t>
      </w:r>
      <w:r>
        <w:t xml:space="preserve"> </w:t>
      </w:r>
      <w:r>
        <w:t xml:space="preserve">for missing sessions, and</w:t>
      </w:r>
      <w:r>
        <w:t xml:space="preserve"> </w:t>
      </w:r>
      <w:r>
        <w:rPr>
          <w:rStyle w:val="VerbatimChar"/>
        </w:rPr>
        <w:t xml:space="preserve">409 Conflict</w:t>
      </w:r>
      <w:r>
        <w:t xml:space="preserve"> </w:t>
      </w:r>
      <w:r>
        <w:t xml:space="preserve">for operations on sessions in incompatible states. Table 1 summarizes the complete endpoint contract.</w:t>
      </w:r>
    </w:p>
    <w:p>
      <w:pPr>
        <w:pStyle w:val="BodyText"/>
      </w:pPr>
      <w:r>
        <w:rPr>
          <w:bCs/>
          <w:b/>
        </w:rPr>
        <w:t xml:space="preserve">Table 1: REST API Endpoint Specification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Error Codes</w:t>
            </w:r>
          </w:p>
        </w:tc>
      </w:tr>
      <w:tr>
        <w:tc>
          <w:tcPr/>
          <w:p>
            <w:pPr>
              <w:pStyle w:val="Compact"/>
              <w:jc w:val="left"/>
            </w:pPr>
            <w:r>
              <w:rPr>
                <w:rStyle w:val="VerbatimChar"/>
              </w:rPr>
              <w:t xml:space="preserve">POST</w:t>
            </w:r>
          </w:p>
        </w:tc>
        <w:tc>
          <w:tcPr/>
          <w:p>
            <w:pPr>
              <w:pStyle w:val="Compact"/>
              <w:jc w:val="left"/>
            </w:pPr>
            <w:r>
              <w:rPr>
                <w:rStyle w:val="VerbatimChar"/>
              </w:rPr>
              <w:t xml:space="preserve">/api/v1/qa/session</w:t>
            </w:r>
          </w:p>
        </w:tc>
        <w:tc>
          <w:tcPr/>
          <w:p>
            <w:pPr>
              <w:pStyle w:val="Compact"/>
              <w:jc w:val="left"/>
            </w:pPr>
            <w:r>
              <w:t xml:space="preserve">Required</w:t>
            </w:r>
          </w:p>
        </w:tc>
        <w:tc>
          <w:tcPr/>
          <w:p>
            <w:pPr>
              <w:pStyle w:val="Compact"/>
              <w:jc w:val="left"/>
            </w:pPr>
            <w:r>
              <w:rPr>
                <w:rStyle w:val="VerbatimChar"/>
              </w:rPr>
              <w:t xml:space="preserve">{"platforms":["android","web"],"banks":["./banks/full-qa-web.yaml"],"autonomous":true,"coverage_target":0.90}</w:t>
            </w:r>
          </w:p>
        </w:tc>
        <w:tc>
          <w:tcPr/>
          <w:p>
            <w:pPr>
              <w:pStyle w:val="Compact"/>
              <w:jc w:val="left"/>
            </w:pPr>
            <w:r>
              <w:rPr>
                <w:rStyle w:val="VerbatimChar"/>
              </w:rPr>
              <w:t xml:space="preserve">201 Created</w:t>
            </w:r>
            <w:r>
              <w:t xml:space="preserve"> </w:t>
            </w:r>
            <w:r>
              <w:t xml:space="preserve">+</w:t>
            </w:r>
            <w:r>
              <w:t xml:space="preserve"> </w:t>
            </w:r>
            <w:r>
              <w:rPr>
                <w:rStyle w:val="VerbatimChar"/>
              </w:rPr>
              <w:t xml:space="preserve">SessionState</w:t>
            </w:r>
            <w:r>
              <w:t xml:space="preserve"> </w:t>
            </w:r>
            <w:r>
              <w:t xml:space="preserve">JSON</w:t>
            </w:r>
          </w:p>
        </w:tc>
        <w:tc>
          <w:tcPr/>
          <w:p>
            <w:pPr>
              <w:pStyle w:val="Compact"/>
              <w:jc w:val="left"/>
            </w:pPr>
            <w:r>
              <w:rPr>
                <w:rStyle w:val="VerbatimChar"/>
              </w:rPr>
              <w:t xml:space="preserve">400</w:t>
            </w:r>
            <w:r>
              <w:t xml:space="preserve">,</w:t>
            </w:r>
            <w:r>
              <w:t xml:space="preserve"> </w:t>
            </w:r>
            <w:r>
              <w:rPr>
                <w:rStyle w:val="VerbatimChar"/>
              </w:rPr>
              <w:t xml:space="preserve">401</w:t>
            </w:r>
            <w:r>
              <w:t xml:space="preserve">,</w:t>
            </w:r>
            <w:r>
              <w:t xml:space="preserve"> </w:t>
            </w:r>
            <w:r>
              <w:rPr>
                <w:rStyle w:val="VerbatimChar"/>
              </w:rPr>
              <w:t xml:space="preserve">409</w:t>
            </w:r>
          </w:p>
        </w:tc>
      </w:tr>
      <w:tr>
        <w:tc>
          <w:tcPr/>
          <w:p>
            <w:pPr>
              <w:pStyle w:val="Compact"/>
              <w:jc w:val="left"/>
            </w:pPr>
            <w:r>
              <w:rPr>
                <w:rStyle w:val="VerbatimChar"/>
              </w:rPr>
              <w:t xml:space="preserve">GET</w:t>
            </w:r>
          </w:p>
        </w:tc>
        <w:tc>
          <w:tcPr/>
          <w:p>
            <w:pPr>
              <w:pStyle w:val="Compact"/>
              <w:jc w:val="left"/>
            </w:pPr>
            <w:r>
              <w:rPr>
                <w:rStyle w:val="VerbatimChar"/>
              </w:rPr>
              <w:t xml:space="preserve">/api/v1/qa/session/:id/status</w:t>
            </w:r>
          </w:p>
        </w:tc>
        <w:tc>
          <w:tcPr/>
          <w:p>
            <w:pPr>
              <w:pStyle w:val="Compact"/>
              <w:jc w:val="left"/>
            </w:pPr>
            <w:r>
              <w:t xml:space="preserve">Required</w:t>
            </w:r>
          </w:p>
        </w:tc>
        <w:tc>
          <w:tcPr/>
          <w:p>
            <w:pPr>
              <w:pStyle w:val="Compact"/>
              <w:jc w:val="left"/>
            </w:pPr>
            <w:r>
              <w:t xml:space="preserve">—</w:t>
            </w:r>
          </w:p>
        </w:tc>
        <w:tc>
          <w:tcPr/>
          <w:p>
            <w:pPr>
              <w:pStyle w:val="Compact"/>
              <w:jc w:val="left"/>
            </w:pPr>
            <w:r>
              <w:rPr>
                <w:rStyle w:val="VerbatimChar"/>
              </w:rPr>
              <w:t xml:space="preserve">200 OK</w:t>
            </w:r>
            <w:r>
              <w:t xml:space="preserve"> </w:t>
            </w:r>
            <w:r>
              <w:t xml:space="preserve">+</w:t>
            </w:r>
            <w:r>
              <w:t xml:space="preserve"> </w:t>
            </w:r>
            <w:r>
              <w:rPr>
                <w:rStyle w:val="VerbatimChar"/>
              </w:rPr>
              <w:t xml:space="preserve">SessionState</w:t>
            </w:r>
            <w:r>
              <w:t xml:space="preserve"> </w:t>
            </w:r>
            <w:r>
              <w:t xml:space="preserve">JSON</w:t>
            </w:r>
          </w:p>
        </w:tc>
        <w:tc>
          <w:tcPr/>
          <w:p>
            <w:pPr>
              <w:pStyle w:val="Compact"/>
              <w:jc w:val="left"/>
            </w:pPr>
            <w:r>
              <w:rPr>
                <w:rStyle w:val="VerbatimChar"/>
              </w:rPr>
              <w:t xml:space="preserve">401</w:t>
            </w:r>
            <w:r>
              <w:t xml:space="preserve">,</w:t>
            </w:r>
            <w:r>
              <w:t xml:space="preserve"> </w:t>
            </w:r>
            <w:r>
              <w:rPr>
                <w:rStyle w:val="VerbatimChar"/>
              </w:rPr>
              <w:t xml:space="preserve">404</w:t>
            </w:r>
          </w:p>
        </w:tc>
      </w:tr>
      <w:tr>
        <w:tc>
          <w:tcPr/>
          <w:p>
            <w:pPr>
              <w:pStyle w:val="Compact"/>
              <w:jc w:val="left"/>
            </w:pPr>
            <w:r>
              <w:rPr>
                <w:rStyle w:val="VerbatimChar"/>
              </w:rPr>
              <w:t xml:space="preserve">GET</w:t>
            </w:r>
          </w:p>
        </w:tc>
        <w:tc>
          <w:tcPr/>
          <w:p>
            <w:pPr>
              <w:pStyle w:val="Compact"/>
              <w:jc w:val="left"/>
            </w:pPr>
            <w:r>
              <w:rPr>
                <w:rStyle w:val="VerbatimChar"/>
              </w:rPr>
              <w:t xml:space="preserve">/api/v1/qa/session/:id/report</w:t>
            </w:r>
          </w:p>
        </w:tc>
        <w:tc>
          <w:tcPr/>
          <w:p>
            <w:pPr>
              <w:pStyle w:val="Compact"/>
              <w:jc w:val="left"/>
            </w:pPr>
            <w:r>
              <w:t xml:space="preserve">Required</w:t>
            </w:r>
          </w:p>
        </w:tc>
        <w:tc>
          <w:tcPr/>
          <w:p>
            <w:pPr>
              <w:pStyle w:val="Compact"/>
              <w:jc w:val="left"/>
            </w:pPr>
            <w:r>
              <w:t xml:space="preserve">Query:</w:t>
            </w:r>
            <w:r>
              <w:t xml:space="preserve"> </w:t>
            </w:r>
            <w:r>
              <w:rPr>
                <w:rStyle w:val="VerbatimChar"/>
              </w:rPr>
              <w:t xml:space="preserve">?format=markdown\|html\|json</w:t>
            </w:r>
          </w:p>
        </w:tc>
        <w:tc>
          <w:tcPr/>
          <w:p>
            <w:pPr>
              <w:pStyle w:val="Compact"/>
              <w:jc w:val="left"/>
            </w:pPr>
            <w:r>
              <w:rPr>
                <w:rStyle w:val="VerbatimChar"/>
              </w:rPr>
              <w:t xml:space="preserve">200 OK</w:t>
            </w:r>
            <w:r>
              <w:t xml:space="preserve"> </w:t>
            </w:r>
            <w:r>
              <w:t xml:space="preserve">+ report body</w:t>
            </w:r>
          </w:p>
        </w:tc>
        <w:tc>
          <w:tcPr/>
          <w:p>
            <w:pPr>
              <w:pStyle w:val="Compact"/>
              <w:jc w:val="left"/>
            </w:pPr>
            <w:r>
              <w:rPr>
                <w:rStyle w:val="VerbatimChar"/>
              </w:rPr>
              <w:t xml:space="preserve">401</w:t>
            </w:r>
            <w:r>
              <w:t xml:space="preserve">,</w:t>
            </w:r>
            <w:r>
              <w:t xml:space="preserve"> </w:t>
            </w:r>
            <w:r>
              <w:rPr>
                <w:rStyle w:val="VerbatimChar"/>
              </w:rPr>
              <w:t xml:space="preserve">404</w:t>
            </w:r>
            <w:r>
              <w:t xml:space="preserve">,</w:t>
            </w:r>
            <w:r>
              <w:t xml:space="preserve"> </w:t>
            </w:r>
            <w:r>
              <w:rPr>
                <w:rStyle w:val="VerbatimChar"/>
              </w:rPr>
              <w:t xml:space="preserve">409</w:t>
            </w:r>
          </w:p>
        </w:tc>
      </w:tr>
      <w:tr>
        <w:tc>
          <w:tcPr/>
          <w:p>
            <w:pPr>
              <w:pStyle w:val="Compact"/>
              <w:jc w:val="left"/>
            </w:pPr>
            <w:r>
              <w:rPr>
                <w:rStyle w:val="VerbatimChar"/>
              </w:rPr>
              <w:t xml:space="preserve">GET</w:t>
            </w:r>
          </w:p>
        </w:tc>
        <w:tc>
          <w:tcPr/>
          <w:p>
            <w:pPr>
              <w:pStyle w:val="Compact"/>
              <w:jc w:val="left"/>
            </w:pPr>
            <w:r>
              <w:rPr>
                <w:rStyle w:val="VerbatimChar"/>
              </w:rPr>
              <w:t xml:space="preserve">/api/v1/qa/session/:id/screenshot/:name</w:t>
            </w:r>
          </w:p>
        </w:tc>
        <w:tc>
          <w:tcPr/>
          <w:p>
            <w:pPr>
              <w:pStyle w:val="Compact"/>
              <w:jc w:val="left"/>
            </w:pPr>
            <w:r>
              <w:t xml:space="preserve">Required</w:t>
            </w:r>
          </w:p>
        </w:tc>
        <w:tc>
          <w:tcPr/>
          <w:p>
            <w:pPr>
              <w:pStyle w:val="Compact"/>
              <w:jc w:val="left"/>
            </w:pPr>
            <w:r>
              <w:t xml:space="preserve">Query:</w:t>
            </w:r>
            <w:r>
              <w:t xml:space="preserve"> </w:t>
            </w:r>
            <w:r>
              <w:rPr>
                <w:rStyle w:val="VerbatimChar"/>
              </w:rPr>
              <w:t xml:space="preserve">?encode=base64</w:t>
            </w:r>
            <w:r>
              <w:t xml:space="preserve"> </w:t>
            </w:r>
            <w:r>
              <w:t xml:space="preserve">(optional)</w:t>
            </w:r>
          </w:p>
        </w:tc>
        <w:tc>
          <w:tcPr/>
          <w:p>
            <w:pPr>
              <w:pStyle w:val="Compact"/>
              <w:jc w:val="left"/>
            </w:pPr>
            <w:r>
              <w:rPr>
                <w:rStyle w:val="VerbatimChar"/>
              </w:rPr>
              <w:t xml:space="preserve">200 OK</w:t>
            </w:r>
            <w:r>
              <w:t xml:space="preserve"> </w:t>
            </w:r>
            <w:r>
              <w:t xml:space="preserve">+ PNG bytes or base64 JSON</w:t>
            </w:r>
          </w:p>
        </w:tc>
        <w:tc>
          <w:tcPr/>
          <w:p>
            <w:pPr>
              <w:pStyle w:val="Compact"/>
              <w:jc w:val="left"/>
            </w:pPr>
            <w:r>
              <w:rPr>
                <w:rStyle w:val="VerbatimChar"/>
              </w:rPr>
              <w:t xml:space="preserve">401</w:t>
            </w:r>
            <w:r>
              <w:t xml:space="preserve">,</w:t>
            </w:r>
            <w:r>
              <w:t xml:space="preserve"> </w:t>
            </w:r>
            <w:r>
              <w:rPr>
                <w:rStyle w:val="VerbatimChar"/>
              </w:rPr>
              <w:t xml:space="preserve">404</w:t>
            </w:r>
          </w:p>
        </w:tc>
      </w:tr>
      <w:tr>
        <w:tc>
          <w:tcPr/>
          <w:p>
            <w:pPr>
              <w:pStyle w:val="Compact"/>
              <w:jc w:val="left"/>
            </w:pPr>
            <w:r>
              <w:rPr>
                <w:rStyle w:val="VerbatimChar"/>
              </w:rPr>
              <w:t xml:space="preserve">DELETE</w:t>
            </w:r>
          </w:p>
        </w:tc>
        <w:tc>
          <w:tcPr/>
          <w:p>
            <w:pPr>
              <w:pStyle w:val="Compact"/>
              <w:jc w:val="left"/>
            </w:pPr>
            <w:r>
              <w:rPr>
                <w:rStyle w:val="VerbatimChar"/>
              </w:rPr>
              <w:t xml:space="preserve">/api/v1/qa/session/:id</w:t>
            </w:r>
          </w:p>
        </w:tc>
        <w:tc>
          <w:tcPr/>
          <w:p>
            <w:pPr>
              <w:pStyle w:val="Compact"/>
              <w:jc w:val="left"/>
            </w:pPr>
            <w:r>
              <w:t xml:space="preserve">Required</w:t>
            </w:r>
          </w:p>
        </w:tc>
        <w:tc>
          <w:tcPr/>
          <w:p>
            <w:pPr>
              <w:pStyle w:val="Compact"/>
              <w:jc w:val="left"/>
            </w:pPr>
            <w:r>
              <w:t xml:space="preserve">—</w:t>
            </w:r>
          </w:p>
        </w:tc>
        <w:tc>
          <w:tcPr/>
          <w:p>
            <w:pPr>
              <w:pStyle w:val="Compact"/>
              <w:jc w:val="left"/>
            </w:pPr>
            <w:r>
              <w:rPr>
                <w:rStyle w:val="VerbatimChar"/>
              </w:rPr>
              <w:t xml:space="preserve">200 OK</w:t>
            </w:r>
            <w:r>
              <w:t xml:space="preserve"> </w:t>
            </w:r>
            <w:r>
              <w:t xml:space="preserve">+</w:t>
            </w:r>
            <w:r>
              <w:t xml:space="preserve"> </w:t>
            </w:r>
            <w:r>
              <w:rPr>
                <w:rStyle w:val="VerbatimChar"/>
              </w:rPr>
              <w:t xml:space="preserve">{"cancelled":true}</w:t>
            </w:r>
          </w:p>
        </w:tc>
        <w:tc>
          <w:tcPr/>
          <w:p>
            <w:pPr>
              <w:pStyle w:val="Compact"/>
              <w:jc w:val="left"/>
            </w:pPr>
            <w:r>
              <w:rPr>
                <w:rStyle w:val="VerbatimChar"/>
              </w:rPr>
              <w:t xml:space="preserve">401</w:t>
            </w:r>
            <w:r>
              <w:t xml:space="preserve">,</w:t>
            </w:r>
            <w:r>
              <w:t xml:space="preserve"> </w:t>
            </w:r>
            <w:r>
              <w:rPr>
                <w:rStyle w:val="VerbatimChar"/>
              </w:rPr>
              <w:t xml:space="preserve">404</w:t>
            </w:r>
            <w:r>
              <w:t xml:space="preserve">,</w:t>
            </w:r>
            <w:r>
              <w:t xml:space="preserve"> </w:t>
            </w:r>
            <w:r>
              <w:rPr>
                <w:rStyle w:val="VerbatimChar"/>
              </w:rPr>
              <w:t xml:space="preserve">409</w:t>
            </w:r>
          </w:p>
        </w:tc>
      </w:tr>
    </w:tbl>
    <w:p>
      <w:pPr>
        <w:pStyle w:val="BodyText"/>
      </w:pPr>
      <w:r>
        <w:t xml:space="preserve">The</w:t>
      </w:r>
      <w:r>
        <w:t xml:space="preserve"> </w:t>
      </w:r>
      <w:r>
        <w:rPr>
          <w:rStyle w:val="VerbatimChar"/>
        </w:rPr>
        <w:t xml:space="preserve">POST /api/v1/qa/session</w:t>
      </w:r>
      <w:r>
        <w:t xml:space="preserve"> </w:t>
      </w:r>
      <w:r>
        <w:t xml:space="preserve">endpoint is the primary entry point. It accepts a platform list, bank file paths, and an</w:t>
      </w:r>
      <w:r>
        <w:t xml:space="preserve"> </w:t>
      </w:r>
      <w:r>
        <w:rPr>
          <w:rStyle w:val="VerbatimChar"/>
        </w:rPr>
        <w:t xml:space="preserve">autonomous</w:t>
      </w:r>
      <w:r>
        <w:t xml:space="preserve"> </w:t>
      </w:r>
      <w:r>
        <w:t xml:space="preserve">boolean that determines whether the session uses the traditional</w:t>
      </w:r>
      <w:r>
        <w:t xml:space="preserve"> </w:t>
      </w:r>
      <w:r>
        <w:rPr>
          <w:rStyle w:val="VerbatimChar"/>
        </w:rPr>
        <w:t xml:space="preserve">orchestrator.Orchestrator</w:t>
      </w:r>
      <w:r>
        <w:t xml:space="preserve"> </w:t>
      </w:r>
      <w:r>
        <w:t xml:space="preserve">(bank-driven) or the</w:t>
      </w:r>
      <w:r>
        <w:t xml:space="preserve"> </w:t>
      </w:r>
      <w:r>
        <w:rPr>
          <w:rStyle w:val="VerbatimChar"/>
        </w:rPr>
        <w:t xml:space="preserve">autonomous.SessionCoordinator</w:t>
      </w:r>
      <w:r>
        <w:t xml:space="preserve"> </w:t>
      </w:r>
      <w:r>
        <w:t xml:space="preserve">(LLM-driven 4-phase). The</w:t>
      </w:r>
      <w:r>
        <w:t xml:space="preserve"> </w:t>
      </w:r>
      <w:r>
        <w:rPr>
          <w:rStyle w:val="VerbatimChar"/>
        </w:rPr>
        <w:t xml:space="preserve">coverage_target</w:t>
      </w:r>
      <w:r>
        <w:t xml:space="preserve"> </w:t>
      </w:r>
      <w:r>
        <w:t xml:space="preserve">field maps directly to</w:t>
      </w:r>
      <w:r>
        <w:t xml:space="preserve"> </w:t>
      </w:r>
      <w:r>
        <w:rPr>
          <w:rStyle w:val="VerbatimChar"/>
        </w:rPr>
        <w:t xml:space="preserve">SessionConfig.CoverageTarget</w:t>
      </w:r>
      <w:r>
        <w:t xml:space="preserve"> </w:t>
      </w:r>
      <w:r>
        <w:t xml:space="preserve">when autonomous mode is enabled. The</w:t>
      </w:r>
      <w:r>
        <w:t xml:space="preserve"> </w:t>
      </w:r>
      <w:r>
        <w:rPr>
          <w:rStyle w:val="VerbatimChar"/>
        </w:rPr>
        <w:t xml:space="preserve">GET /api/v1/qa/session/:id/status</w:t>
      </w:r>
      <w:r>
        <w:t xml:space="preserve"> </w:t>
      </w:r>
      <w:r>
        <w:t xml:space="preserve">endpoint streams progress via Server-Sent Events (SSE) when the request header</w:t>
      </w:r>
      <w:r>
        <w:t xml:space="preserve"> </w:t>
      </w:r>
      <w:r>
        <w:rPr>
          <w:rStyle w:val="VerbatimChar"/>
        </w:rPr>
        <w:t xml:space="preserve">Accept: text/event-stream</w:t>
      </w:r>
      <w:r>
        <w:t xml:space="preserve"> </w:t>
      </w:r>
      <w:r>
        <w:t xml:space="preserve">is present, falling back to a single JSON snapshot otherwise. This dual-mode design mirrors HelixCode’s existing WebSocket streaming for chat messages, but uses SSE because QA progress is inherently unidirectional (server → client).</w:t>
      </w:r>
    </w:p>
    <w:p>
      <w:pPr>
        <w:pStyle w:val="BodyText"/>
      </w:pPr>
      <w:r>
        <w:t xml:space="preserve">The</w:t>
      </w:r>
      <w:r>
        <w:t xml:space="preserve"> </w:t>
      </w:r>
      <w:r>
        <w:rPr>
          <w:rStyle w:val="VerbatimChar"/>
        </w:rPr>
        <w:t xml:space="preserve">GET /api/v1/qa/session/:id/screenshot/:name</w:t>
      </w:r>
      <w:r>
        <w:t xml:space="preserve"> </w:t>
      </w:r>
      <w:r>
        <w:t xml:space="preserve">endpoint implements on-demand screenshot capture. When called with a session ID and a screenshot name (e.g.,</w:t>
      </w:r>
      <w:r>
        <w:t xml:space="preserve"> </w:t>
      </w:r>
      <w:r>
        <w:rPr>
          <w:rStyle w:val="VerbatimChar"/>
        </w:rPr>
        <w:t xml:space="preserve">login-screen</w:t>
      </w:r>
      <w:r>
        <w:t xml:space="preserve">), it instantiates an</w:t>
      </w:r>
      <w:r>
        <w:t xml:space="preserve"> </w:t>
      </w:r>
      <w:r>
        <w:rPr>
          <w:rStyle w:val="VerbatimChar"/>
        </w:rPr>
        <w:t xml:space="preserve">hqaEvidence.Collector</w:t>
      </w:r>
      <w:r>
        <w:t xml:space="preserve"> </w:t>
      </w:r>
      <w:r>
        <w:t xml:space="preserve">for the requested platform, calls</w:t>
      </w:r>
      <w:r>
        <w:t xml:space="preserve"> </w:t>
      </w:r>
      <w:r>
        <w:rPr>
          <w:rStyle w:val="VerbatimChar"/>
        </w:rPr>
        <w:t xml:space="preserve">CaptureScreenshot(ctx, name)</w:t>
      </w:r>
      <w:r>
        <w:t xml:space="preserve">, and returns the image. The</w:t>
      </w:r>
      <w:r>
        <w:t xml:space="preserve"> </w:t>
      </w:r>
      <w:r>
        <w:rPr>
          <w:rStyle w:val="VerbatimChar"/>
        </w:rPr>
        <w:t xml:space="preserve">?encode=base64</w:t>
      </w:r>
      <w:r>
        <w:t xml:space="preserve"> </w:t>
      </w:r>
      <w:r>
        <w:t xml:space="preserve">query parameter switches the response from raw</w:t>
      </w:r>
      <w:r>
        <w:t xml:space="preserve"> </w:t>
      </w:r>
      <w:r>
        <w:rPr>
          <w:rStyle w:val="VerbatimChar"/>
        </w:rPr>
        <w:t xml:space="preserve">image/png</w:t>
      </w:r>
      <w:r>
        <w:t xml:space="preserve"> </w:t>
      </w:r>
      <w:r>
        <w:t xml:space="preserve">bytes to a JSON envelope</w:t>
      </w:r>
      <w:r>
        <w:t xml:space="preserve"> </w:t>
      </w:r>
      <w:r>
        <w:rPr>
          <w:rStyle w:val="VerbatimChar"/>
        </w:rPr>
        <w:t xml:space="preserve">{"data":"iVBORw0KGgo...","width":1080,"height":1920}</w:t>
      </w:r>
      <w:r>
        <w:t xml:space="preserve">, which is more convenient for TUI rendering and web frontends that cannot easily display binary blobs.</w:t>
      </w:r>
    </w:p>
    <w:bookmarkEnd w:id="58"/>
    <w:bookmarkStart w:id="59" w:name="cli-integration-cobra-subcommand-tree"/>
    <w:p>
      <w:pPr>
        <w:pStyle w:val="Heading3"/>
      </w:pPr>
      <w:r>
        <w:t xml:space="preserve">3.1.4 CLI Integration: Cobra Subcommand Tree</w:t>
      </w:r>
    </w:p>
    <w:p>
      <w:pPr>
        <w:pStyle w:val="FirstParagraph"/>
      </w:pPr>
      <w:r>
        <w:t xml:space="preserve">HelixCode’s CLI uses</w:t>
      </w:r>
      <w:r>
        <w:t xml:space="preserve"> </w:t>
      </w:r>
      <w:r>
        <w:rPr>
          <w:rStyle w:val="VerbatimChar"/>
        </w:rPr>
        <w:t xml:space="preserve">spf13/cobra</w:t>
      </w:r>
      <w:r>
        <w:t xml:space="preserve"> </w:t>
      </w:r>
      <w:r>
        <w:t xml:space="preserve">with</w:t>
      </w:r>
      <w:r>
        <w:t xml:space="preserve"> </w:t>
      </w:r>
      <w:r>
        <w:rPr>
          <w:rStyle w:val="VerbatimChar"/>
        </w:rPr>
        <w:t xml:space="preserve">spf13/viper</w:t>
      </w:r>
      <w:r>
        <w:t xml:space="preserve"> </w:t>
      </w:r>
      <w:r>
        <w:t xml:space="preserve">for configuration binding. The existing root command (</w:t>
      </w:r>
      <w:r>
        <w:rPr>
          <w:rStyle w:val="VerbatimChar"/>
        </w:rPr>
        <w:t xml:space="preserve">helix</w:t>
      </w:r>
      <w:r>
        <w:t xml:space="preserve">) already defines subcommands for worker management, model listing, and health checks. The QA subcommands are registered under a new</w:t>
      </w:r>
      <w:r>
        <w:t xml:space="preserve"> </w:t>
      </w:r>
      <w:r>
        <w:rPr>
          <w:rStyle w:val="VerbatimChar"/>
        </w:rPr>
        <w:t xml:space="preserve">qa</w:t>
      </w:r>
      <w:r>
        <w:t xml:space="preserve"> </w:t>
      </w:r>
      <w:r>
        <w:t xml:space="preserve">parent command, creating the hierarchy</w:t>
      </w:r>
      <w:r>
        <w:t xml:space="preserve"> </w:t>
      </w:r>
      <w:r>
        <w:rPr>
          <w:rStyle w:val="VerbatimChar"/>
        </w:rPr>
        <w:t xml:space="preserve">helix qa run</w:t>
      </w:r>
      <w:r>
        <w:t xml:space="preserve">,</w:t>
      </w:r>
      <w:r>
        <w:t xml:space="preserve"> </w:t>
      </w:r>
      <w:r>
        <w:rPr>
          <w:rStyle w:val="VerbatimChar"/>
        </w:rPr>
        <w:t xml:space="preserve">helix qa report</w:t>
      </w:r>
      <w:r>
        <w:t xml:space="preserve">,</w:t>
      </w:r>
      <w:r>
        <w:t xml:space="preserve"> </w:t>
      </w:r>
      <w:r>
        <w:rPr>
          <w:rStyle w:val="VerbatimChar"/>
        </w:rPr>
        <w:t xml:space="preserve">helix qa screenshot</w:t>
      </w:r>
      <w:r>
        <w:t xml:space="preserve">, and</w:t>
      </w:r>
      <w:r>
        <w:t xml:space="preserve"> </w:t>
      </w:r>
      <w:r>
        <w:rPr>
          <w:rStyle w:val="VerbatimChar"/>
        </w:rPr>
        <w:t xml:space="preserve">helix qa list</w:t>
      </w:r>
      <w:r>
        <w:t xml:space="preserve">. This follows Cobra’s standard</w:t>
      </w:r>
      <w:r>
        <w:t xml:space="preserve"> </w:t>
      </w:r>
      <w:r>
        <w:rPr>
          <w:rStyle w:val="VerbatimChar"/>
        </w:rPr>
        <w:t xml:space="preserve">Use</w:t>
      </w:r>
      <w:r>
        <w:t xml:space="preserve">/</w:t>
      </w:r>
      <w:r>
        <w:rPr>
          <w:rStyle w:val="VerbatimChar"/>
        </w:rPr>
        <w:t xml:space="preserve">Short</w:t>
      </w:r>
      <w:r>
        <w:t xml:space="preserve">/</w:t>
      </w:r>
      <w:r>
        <w:rPr>
          <w:rStyle w:val="VerbatimChar"/>
        </w:rPr>
        <w:t xml:space="preserve">Long</w:t>
      </w:r>
      <w:r>
        <w:t xml:space="preserve">/</w:t>
      </w:r>
      <w:r>
        <w:rPr>
          <w:rStyle w:val="VerbatimChar"/>
        </w:rPr>
        <w:t xml:space="preserve">RunE</w:t>
      </w:r>
      <w:r>
        <w:t xml:space="preserve"> </w:t>
      </w:r>
      <w:r>
        <w:t xml:space="preserve">pattern and reuses the existing</w:t>
      </w:r>
      <w:r>
        <w:t xml:space="preserve"> </w:t>
      </w:r>
      <w:r>
        <w:rPr>
          <w:rStyle w:val="VerbatimChar"/>
        </w:rPr>
        <w:t xml:space="preserve">internal/server/client.go</w:t>
      </w:r>
      <w:r>
        <w:t xml:space="preserve"> </w:t>
      </w:r>
      <w:r>
        <w:t xml:space="preserve">REST client for server communication.</w:t>
      </w:r>
    </w:p>
    <w:bookmarkEnd w:id="59"/>
    <w:bookmarkEnd w:id="60"/>
    <w:bookmarkStart w:id="64" w:name="configuration-injection"/>
    <w:p>
      <w:pPr>
        <w:pStyle w:val="Heading2"/>
      </w:pPr>
      <w:r>
        <w:t xml:space="preserve">3.2 Configuration Injection</w:t>
      </w:r>
    </w:p>
    <w:bookmarkStart w:id="61" w:name="Xb92e8332c47a8d12a49d34fa44811b33e6ad628"/>
    <w:p>
      <w:pPr>
        <w:pStyle w:val="Heading3"/>
      </w:pPr>
      <w:r>
        <w:t xml:space="preserve">3.2.1 Extending</w:t>
      </w:r>
      <w:r>
        <w:t xml:space="preserve"> </w:t>
      </w:r>
      <w:r>
        <w:rPr>
          <w:rStyle w:val="VerbatimChar"/>
        </w:rPr>
        <w:t xml:space="preserve">HelixCode/config/</w:t>
      </w:r>
      <w:r>
        <w:t xml:space="preserve"> </w:t>
      </w:r>
      <w:r>
        <w:t xml:space="preserve">with QA Configuration</w:t>
      </w:r>
    </w:p>
    <w:p>
      <w:pPr>
        <w:pStyle w:val="FirstParagraph"/>
      </w:pPr>
      <w:r>
        <w:t xml:space="preserve">HelixCode’s configuration is centralized in</w:t>
      </w:r>
      <w:r>
        <w:t xml:space="preserve"> </w:t>
      </w:r>
      <w:r>
        <w:rPr>
          <w:rStyle w:val="VerbatimChar"/>
        </w:rPr>
        <w:t xml:space="preserve">HelixCode/internal/config/config.go</w:t>
      </w:r>
      <w:r>
        <w:t xml:space="preserve">, which uses</w:t>
      </w:r>
      <w:r>
        <w:t xml:space="preserve"> </w:t>
      </w:r>
      <w:r>
        <w:rPr>
          <w:rStyle w:val="VerbatimChar"/>
        </w:rPr>
        <w:t xml:space="preserve">mapstructure</w:t>
      </w:r>
      <w:r>
        <w:t xml:space="preserve"> </w:t>
      </w:r>
      <w:r>
        <w:t xml:space="preserve">tags for Viper unmarshalling and supports environment variable overriding. To embed HelixQA, a new</w:t>
      </w:r>
      <w:r>
        <w:t xml:space="preserve"> </w:t>
      </w:r>
      <w:r>
        <w:rPr>
          <w:rStyle w:val="VerbatimChar"/>
        </w:rPr>
        <w:t xml:space="preserve">QAConfig</w:t>
      </w:r>
      <w:r>
        <w:t xml:space="preserve"> </w:t>
      </w:r>
      <w:r>
        <w:t xml:space="preserve">struct is added to the</w:t>
      </w:r>
      <w:r>
        <w:t xml:space="preserve"> </w:t>
      </w:r>
      <w:r>
        <w:rPr>
          <w:rStyle w:val="VerbatimChar"/>
        </w:rPr>
        <w:t xml:space="preserve">Config</w:t>
      </w:r>
      <w:r>
        <w:t xml:space="preserve"> </w:t>
      </w:r>
      <w:r>
        <w:t xml:space="preserve">root struct and populated from a dedicated</w:t>
      </w:r>
      <w:r>
        <w:t xml:space="preserve"> </w:t>
      </w:r>
      <w:r>
        <w:rPr>
          <w:rStyle w:val="VerbatimChar"/>
        </w:rPr>
        <w:t xml:space="preserve">qa</w:t>
      </w:r>
      <w:r>
        <w:t xml:space="preserve"> </w:t>
      </w:r>
      <w:r>
        <w:t xml:space="preserve">key in</w:t>
      </w:r>
      <w:r>
        <w:t xml:space="preserve"> </w:t>
      </w:r>
      <w:r>
        <w:rPr>
          <w:rStyle w:val="VerbatimChar"/>
        </w:rPr>
        <w:t xml:space="preserve">configs/config.yaml</w:t>
      </w:r>
      <w:r>
        <w:t xml:space="preserve"> </w:t>
      </w:r>
      <w:r>
        <w:t xml:space="preserve">and from</w:t>
      </w:r>
      <w:r>
        <w:t xml:space="preserve"> </w:t>
      </w:r>
      <w:r>
        <w:rPr>
          <w:rStyle w:val="VerbatimChar"/>
        </w:rPr>
        <w:t xml:space="preserve">HELIX_QA_*</w:t>
      </w:r>
      <w:r>
        <w:t xml:space="preserve"> </w:t>
      </w:r>
      <w:r>
        <w:t xml:space="preserve">environment variables.</w:t>
      </w:r>
    </w:p>
    <w:p>
      <w:pPr>
        <w:pStyle w:val="BodyText"/>
      </w:pPr>
      <w:r>
        <w:t xml:space="preserve">The exact additions to</w:t>
      </w:r>
      <w:r>
        <w:t xml:space="preserve"> </w:t>
      </w:r>
      <w:r>
        <w:rPr>
          <w:rStyle w:val="VerbatimChar"/>
        </w:rPr>
        <w:t xml:space="preserve">HelixCode/internal/config/config.go</w:t>
      </w:r>
      <w:r>
        <w:t xml:space="preserve"> </w:t>
      </w:r>
      <w:r>
        <w:t xml:space="preserve">are:</w:t>
      </w:r>
    </w:p>
    <w:p>
      <w:pPr>
        <w:pStyle w:val="SourceCode"/>
      </w:pPr>
      <w:r>
        <w:rPr>
          <w:rStyle w:val="CommentTok"/>
        </w:rPr>
        <w:t xml:space="preserve">// QAConfig holds HelixQA-specific configuration injected into HelixCode.</w:t>
      </w:r>
      <w:r>
        <w:br/>
      </w:r>
      <w:r>
        <w:rPr>
          <w:rStyle w:val="KeywordTok"/>
        </w:rPr>
        <w:t xml:space="preserve">type</w:t>
      </w:r>
      <w:r>
        <w:rPr>
          <w:rStyle w:val="NormalTok"/>
        </w:rPr>
        <w:t xml:space="preserve"> QAConfig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BanksDir         </w:t>
      </w:r>
      <w:r>
        <w:rPr>
          <w:rStyle w:val="DataTypeTok"/>
        </w:rPr>
        <w:t xml:space="preserve">string</w:t>
      </w:r>
      <w:r>
        <w:rPr>
          <w:rStyle w:val="NormalTok"/>
        </w:rPr>
        <w:t xml:space="preserve">   </w:t>
      </w:r>
      <w:r>
        <w:rPr>
          <w:rStyle w:val="StringTok"/>
        </w:rPr>
        <w:t xml:space="preserve">`mapstructure:"banks_dir"`</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`mapstructure:"platforms"`</w:t>
      </w:r>
      <w:r>
        <w:br/>
      </w:r>
      <w:r>
        <w:rPr>
          <w:rStyle w:val="NormalTok"/>
        </w:rPr>
        <w:t xml:space="preserve">    DeviceID         </w:t>
      </w:r>
      <w:r>
        <w:rPr>
          <w:rStyle w:val="DataTypeTok"/>
        </w:rPr>
        <w:t xml:space="preserve">string</w:t>
      </w:r>
      <w:r>
        <w:rPr>
          <w:rStyle w:val="NormalTok"/>
        </w:rPr>
        <w:t xml:space="preserve">   </w:t>
      </w:r>
      <w:r>
        <w:rPr>
          <w:rStyle w:val="StringTok"/>
        </w:rPr>
        <w:t xml:space="preserve">`mapstructure:"device_id"`</w:t>
      </w:r>
      <w:r>
        <w:br/>
      </w:r>
      <w:r>
        <w:rPr>
          <w:rStyle w:val="NormalTok"/>
        </w:rPr>
        <w:t xml:space="preserve">    OutputDir        </w:t>
      </w:r>
      <w:r>
        <w:rPr>
          <w:rStyle w:val="DataTypeTok"/>
        </w:rPr>
        <w:t xml:space="preserve">string</w:t>
      </w:r>
      <w:r>
        <w:rPr>
          <w:rStyle w:val="NormalTok"/>
        </w:rPr>
        <w:t xml:space="preserve">   </w:t>
      </w:r>
      <w:r>
        <w:rPr>
          <w:rStyle w:val="StringTok"/>
        </w:rPr>
        <w:t xml:space="preserve">`mapstructure:"output_dir"`</w:t>
      </w:r>
      <w:r>
        <w:br/>
      </w:r>
      <w:r>
        <w:rPr>
          <w:rStyle w:val="NormalTok"/>
        </w:rPr>
        <w:t xml:space="preserve">    CoverageTarget   </w:t>
      </w:r>
      <w:r>
        <w:rPr>
          <w:rStyle w:val="DataTypeTok"/>
        </w:rPr>
        <w:t xml:space="preserve">float64</w:t>
      </w:r>
      <w:r>
        <w:rPr>
          <w:rStyle w:val="NormalTok"/>
        </w:rPr>
        <w:t xml:space="preserve">  </w:t>
      </w:r>
      <w:r>
        <w:rPr>
          <w:rStyle w:val="StringTok"/>
        </w:rPr>
        <w:t xml:space="preserve">`mapstructure:"coverage_target"`</w:t>
      </w:r>
      <w:r>
        <w:br/>
      </w:r>
      <w:r>
        <w:rPr>
          <w:rStyle w:val="NormalTok"/>
        </w:rPr>
        <w:t xml:space="preserve">    ReportFormats    </w:t>
      </w:r>
      <w:r>
        <w:rPr>
          <w:rStyle w:val="OperatorTok"/>
        </w:rPr>
        <w:t xml:space="preserve">[]</w:t>
      </w:r>
      <w:r>
        <w:rPr>
          <w:rStyle w:val="DataTypeTok"/>
        </w:rPr>
        <w:t xml:space="preserve">string</w:t>
      </w:r>
      <w:r>
        <w:rPr>
          <w:rStyle w:val="NormalTok"/>
        </w:rPr>
        <w:t xml:space="preserve"> </w:t>
      </w:r>
      <w:r>
        <w:rPr>
          <w:rStyle w:val="StringTok"/>
        </w:rPr>
        <w:t xml:space="preserve">`mapstructure:"report_formats"`</w:t>
      </w:r>
      <w:r>
        <w:br/>
      </w:r>
      <w:r>
        <w:rPr>
          <w:rStyle w:val="NormalTok"/>
        </w:rPr>
        <w:t xml:space="preserve">    Autonomous       </w:t>
      </w:r>
      <w:r>
        <w:rPr>
          <w:rStyle w:val="DataTypeTok"/>
        </w:rPr>
        <w:t xml:space="preserve">bool</w:t>
      </w:r>
      <w:r>
        <w:rPr>
          <w:rStyle w:val="NormalTok"/>
        </w:rPr>
        <w:t xml:space="preserve">     </w:t>
      </w:r>
      <w:r>
        <w:rPr>
          <w:rStyle w:val="StringTok"/>
        </w:rPr>
        <w:t xml:space="preserve">`mapstructure:"autonomous"`</w:t>
      </w:r>
      <w:r>
        <w:br/>
      </w:r>
      <w:r>
        <w:rPr>
          <w:rStyle w:val="NormalTok"/>
        </w:rPr>
        <w:t xml:space="preserve">    CuriosityEnabled </w:t>
      </w:r>
      <w:r>
        <w:rPr>
          <w:rStyle w:val="DataTypeTok"/>
        </w:rPr>
        <w:t xml:space="preserve">bool</w:t>
      </w:r>
      <w:r>
        <w:rPr>
          <w:rStyle w:val="NormalTok"/>
        </w:rPr>
        <w:t xml:space="preserve">     </w:t>
      </w:r>
      <w:r>
        <w:rPr>
          <w:rStyle w:val="StringTok"/>
        </w:rPr>
        <w:t xml:space="preserve">`mapstructure:"curiosity_enabled"`</w:t>
      </w:r>
      <w:r>
        <w:br/>
      </w:r>
      <w:r>
        <w:rPr>
          <w:rStyle w:val="NormalTok"/>
        </w:rPr>
        <w:t xml:space="preserve">    VisionProvider   </w:t>
      </w:r>
      <w:r>
        <w:rPr>
          <w:rStyle w:val="DataTypeTok"/>
        </w:rPr>
        <w:t xml:space="preserve">string</w:t>
      </w:r>
      <w:r>
        <w:rPr>
          <w:rStyle w:val="NormalTok"/>
        </w:rPr>
        <w:t xml:space="preserve">   </w:t>
      </w:r>
      <w:r>
        <w:rPr>
          <w:rStyle w:val="StringTok"/>
        </w:rPr>
        <w:t xml:space="preserve">`mapstructure:"vision_provider"`</w:t>
      </w:r>
      <w:r>
        <w:br/>
      </w:r>
      <w:r>
        <w:rPr>
          <w:rStyle w:val="NormalTok"/>
        </w:rPr>
        <w:t xml:space="preserve">    LLMProvider      </w:t>
      </w:r>
      <w:r>
        <w:rPr>
          <w:rStyle w:val="DataTypeTok"/>
        </w:rPr>
        <w:t xml:space="preserve">string</w:t>
      </w:r>
      <w:r>
        <w:rPr>
          <w:rStyle w:val="NormalTok"/>
        </w:rPr>
        <w:t xml:space="preserve">   </w:t>
      </w:r>
      <w:r>
        <w:rPr>
          <w:rStyle w:val="StringTok"/>
        </w:rPr>
        <w:t xml:space="preserve">`mapstructure:"llm_provider"`</w:t>
      </w:r>
      <w:r>
        <w:br/>
      </w:r>
      <w:r>
        <w:rPr>
          <w:rStyle w:val="NormalTok"/>
        </w:rPr>
        <w:t xml:space="preserve">    LLMAPIKey        </w:t>
      </w:r>
      <w:r>
        <w:rPr>
          <w:rStyle w:val="DataTypeTok"/>
        </w:rPr>
        <w:t xml:space="preserve">string</w:t>
      </w:r>
      <w:r>
        <w:rPr>
          <w:rStyle w:val="NormalTok"/>
        </w:rPr>
        <w:t xml:space="preserve">   </w:t>
      </w:r>
      <w:r>
        <w:rPr>
          <w:rStyle w:val="StringTok"/>
        </w:rPr>
        <w:t xml:space="preserve">`mapstructure:"llm_api_key"`</w:t>
      </w:r>
      <w:r>
        <w:br/>
      </w:r>
      <w:r>
        <w:rPr>
          <w:rStyle w:val="NormalTok"/>
        </w:rPr>
        <w:t xml:space="preserve">    RecordScreenshots </w:t>
      </w:r>
      <w:r>
        <w:rPr>
          <w:rStyle w:val="DataTypeTok"/>
        </w:rPr>
        <w:t xml:space="preserve">bool</w:t>
      </w:r>
      <w:r>
        <w:rPr>
          <w:rStyle w:val="NormalTok"/>
        </w:rPr>
        <w:t xml:space="preserve">  </w:t>
      </w:r>
      <w:r>
        <w:rPr>
          <w:rStyle w:val="StringTok"/>
        </w:rPr>
        <w:t xml:space="preserve">`mapstructure:"record_screenshots"`</w:t>
      </w:r>
      <w:r>
        <w:br/>
      </w:r>
      <w:r>
        <w:rPr>
          <w:rStyle w:val="NormalTok"/>
        </w:rPr>
        <w:t xml:space="preserve">    RecordVideo      </w:t>
      </w:r>
      <w:r>
        <w:rPr>
          <w:rStyle w:val="DataTypeTok"/>
        </w:rPr>
        <w:t xml:space="preserve">bool</w:t>
      </w:r>
      <w:r>
        <w:rPr>
          <w:rStyle w:val="NormalTok"/>
        </w:rPr>
        <w:t xml:space="preserve">     </w:t>
      </w:r>
      <w:r>
        <w:rPr>
          <w:rStyle w:val="StringTok"/>
        </w:rPr>
        <w:t xml:space="preserve">`mapstructure:"record_video"`</w:t>
      </w:r>
      <w:r>
        <w:br/>
      </w:r>
      <w:r>
        <w:rPr>
          <w:rStyle w:val="OperatorTok"/>
        </w:rPr>
        <w:t xml:space="preserve">}</w:t>
      </w:r>
      <w:r>
        <w:br/>
      </w:r>
      <w:r>
        <w:br/>
      </w:r>
      <w:r>
        <w:rPr>
          <w:rStyle w:val="CommentTok"/>
        </w:rPr>
        <w:t xml:space="preserve">// Config (existing) — QA field appended.</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QA QAConfig </w:t>
      </w:r>
      <w:r>
        <w:rPr>
          <w:rStyle w:val="StringTok"/>
        </w:rPr>
        <w:t xml:space="preserve">`mapstructure:"qa"`</w:t>
      </w:r>
      <w:r>
        <w:br/>
      </w:r>
      <w:r>
        <w:rPr>
          <w:rStyle w:val="OperatorTok"/>
        </w:rPr>
        <w:t xml:space="preserve">}</w:t>
      </w:r>
    </w:p>
    <w:p>
      <w:pPr>
        <w:pStyle w:val="FirstParagraph"/>
      </w:pPr>
      <w:r>
        <w:t xml:space="preserve">The</w:t>
      </w:r>
      <w:r>
        <w:t xml:space="preserve"> </w:t>
      </w:r>
      <w:r>
        <w:rPr>
          <w:rStyle w:val="VerbatimChar"/>
        </w:rPr>
        <w:t xml:space="preserve">buildQAConfig</w:t>
      </w:r>
      <w:r>
        <w:t xml:space="preserve"> </w:t>
      </w:r>
      <w:r>
        <w:t xml:space="preserve">function in</w:t>
      </w:r>
      <w:r>
        <w:t xml:space="preserve"> </w:t>
      </w:r>
      <w:r>
        <w:rPr>
          <w:rStyle w:val="VerbatimChar"/>
        </w:rPr>
        <w:t xml:space="preserve">internal/helixqa/wrapper.go</w:t>
      </w:r>
      <w:r>
        <w:t xml:space="preserve"> </w:t>
      </w:r>
      <w:r>
        <w:t xml:space="preserve">translates this into a HelixQA</w:t>
      </w:r>
      <w:r>
        <w:t xml:space="preserve"> </w:t>
      </w:r>
      <w:r>
        <w:rPr>
          <w:rStyle w:val="VerbatimChar"/>
        </w:rPr>
        <w:t xml:space="preserve">config.Config</w:t>
      </w:r>
      <w:r>
        <w:t xml:space="preserve">:</w:t>
      </w:r>
    </w:p>
    <w:p>
      <w:pPr>
        <w:pStyle w:val="SourceCode"/>
      </w:pPr>
      <w:r>
        <w:rPr>
          <w:rStyle w:val="KeywordTok"/>
        </w:rPr>
        <w:t xml:space="preserve">func</w:t>
      </w:r>
      <w:r>
        <w:rPr>
          <w:rStyle w:val="NormalTok"/>
        </w:rPr>
        <w:t xml:space="preserve"> buildQAConfig</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hqaConfig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qc </w:t>
      </w:r>
      <w:r>
        <w:rPr>
          <w:rStyle w:val="OperatorTok"/>
        </w:rPr>
        <w:t xml:space="preserve">:=</w:t>
      </w:r>
      <w:r>
        <w:rPr>
          <w:rStyle w:val="NormalTok"/>
        </w:rPr>
        <w:t xml:space="preserve"> cfg</w:t>
      </w:r>
      <w:r>
        <w:rPr>
          <w:rStyle w:val="OperatorTok"/>
        </w:rPr>
        <w:t xml:space="preserve">.</w:t>
      </w:r>
      <w:r>
        <w:rPr>
          <w:rStyle w:val="NormalTok"/>
        </w:rPr>
        <w:t xml:space="preserve">QA</w:t>
      </w:r>
      <w:r>
        <w:br/>
      </w:r>
      <w:r>
        <w:rPr>
          <w:rStyle w:val="NormalTok"/>
        </w:rPr>
        <w:t xml:space="preserve">    platforms</w:t>
      </w:r>
      <w:r>
        <w:rPr>
          <w:rStyle w:val="OperatorTok"/>
        </w:rPr>
        <w:t xml:space="preserve">,</w:t>
      </w:r>
      <w:r>
        <w:rPr>
          <w:rStyle w:val="NormalTok"/>
        </w:rPr>
        <w:t xml:space="preserve"> err </w:t>
      </w:r>
      <w:r>
        <w:rPr>
          <w:rStyle w:val="OperatorTok"/>
        </w:rPr>
        <w:t xml:space="preserve">:=</w:t>
      </w:r>
      <w:r>
        <w:rPr>
          <w:rStyle w:val="NormalTok"/>
        </w:rPr>
        <w:t xml:space="preserve"> hqaConfig</w:t>
      </w:r>
      <w:r>
        <w:rPr>
          <w:rStyle w:val="OperatorTok"/>
        </w:rPr>
        <w:t xml:space="preserve">.</w:t>
      </w:r>
      <w:r>
        <w:rPr>
          <w:rStyle w:val="NormalTok"/>
        </w:rPr>
        <w:t xml:space="preserve">ParsePlatforms</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qc</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"parse platforms: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hqaConfig</w:t>
      </w:r>
      <w:r>
        <w:rPr>
          <w:rStyle w:val="OperatorTok"/>
        </w:rPr>
        <w:t xml:space="preserve">.</w:t>
      </w:r>
      <w:r>
        <w:rPr>
          <w:rStyle w:val="NormalTok"/>
        </w:rPr>
        <w:t xml:space="preserve">Config</w:t>
      </w:r>
      <w:r>
        <w:rPr>
          <w:rStyle w:val="OperatorTok"/>
        </w:rPr>
        <w:t xml:space="preserve">{</w:t>
      </w:r>
      <w:r>
        <w:br/>
      </w:r>
      <w:r>
        <w:rPr>
          <w:rStyle w:val="NormalTok"/>
        </w:rPr>
        <w:t xml:space="preserve">        Banks</w:t>
      </w:r>
      <w:r>
        <w:rPr>
          <w:rStyle w:val="OperatorTok"/>
        </w:rPr>
        <w:t xml:space="preserve">:</w:t>
      </w:r>
      <w:r>
        <w:rPr>
          <w:rStyle w:val="NormalTok"/>
        </w:rPr>
        <w:t xml:space="preserve">         hqaConfig</w:t>
      </w:r>
      <w:r>
        <w:rPr>
          <w:rStyle w:val="OperatorTok"/>
        </w:rPr>
        <w:t xml:space="preserve">.</w:t>
      </w:r>
      <w:r>
        <w:rPr>
          <w:rStyle w:val="NormalTok"/>
        </w:rPr>
        <w:t xml:space="preserve">ParseBanks</w:t>
      </w:r>
      <w:r>
        <w:rPr>
          <w:rStyle w:val="OperatorTok"/>
        </w:rPr>
        <w:t xml:space="preserve">(</w:t>
      </w:r>
      <w:r>
        <w:rPr>
          <w:rStyle w:val="NormalTok"/>
        </w:rPr>
        <w:t xml:space="preserve">qc</w:t>
      </w:r>
      <w:r>
        <w:rPr>
          <w:rStyle w:val="OperatorTok"/>
        </w:rPr>
        <w:t xml:space="preserve">.</w:t>
      </w:r>
      <w:r>
        <w:rPr>
          <w:rStyle w:val="NormalTok"/>
        </w:rPr>
        <w:t xml:space="preserve">BanksDir</w:t>
      </w:r>
      <w:r>
        <w:rPr>
          <w:rStyle w:val="OperatorTok"/>
        </w:rPr>
        <w:t xml:space="preserve">),</w:t>
      </w:r>
      <w:r>
        <w:br/>
      </w:r>
      <w:r>
        <w:rPr>
          <w:rStyle w:val="NormalTok"/>
        </w:rPr>
        <w:t xml:space="preserve">        Platforms</w:t>
      </w:r>
      <w:r>
        <w:rPr>
          <w:rStyle w:val="OperatorTok"/>
        </w:rPr>
        <w:t xml:space="preserve">:</w:t>
      </w:r>
      <w:r>
        <w:rPr>
          <w:rStyle w:val="NormalTok"/>
        </w:rPr>
        <w:t xml:space="preserve">     platforms</w:t>
      </w:r>
      <w:r>
        <w:rPr>
          <w:rStyle w:val="OperatorTok"/>
        </w:rPr>
        <w:t xml:space="preserve">,</w:t>
      </w:r>
      <w:r>
        <w:br/>
      </w:r>
      <w:r>
        <w:rPr>
          <w:rStyle w:val="NormalTok"/>
        </w:rPr>
        <w:t xml:space="preserve">        Device</w:t>
      </w:r>
      <w:r>
        <w:rPr>
          <w:rStyle w:val="OperatorTok"/>
        </w:rPr>
        <w:t xml:space="preserve">:</w:t>
      </w:r>
      <w:r>
        <w:rPr>
          <w:rStyle w:val="NormalTok"/>
        </w:rPr>
        <w:t xml:space="preserve">        qc</w:t>
      </w:r>
      <w:r>
        <w:rPr>
          <w:rStyle w:val="OperatorTok"/>
        </w:rPr>
        <w:t xml:space="preserve">.</w:t>
      </w:r>
      <w:r>
        <w:rPr>
          <w:rStyle w:val="NormalTok"/>
        </w:rPr>
        <w:t xml:space="preserve">DeviceID</w:t>
      </w:r>
      <w:r>
        <w:rPr>
          <w:rStyle w:val="OperatorTok"/>
        </w:rPr>
        <w:t xml:space="preserve">,</w:t>
      </w:r>
      <w:r>
        <w:br/>
      </w:r>
      <w:r>
        <w:rPr>
          <w:rStyle w:val="NormalTok"/>
        </w:rPr>
        <w:t xml:space="preserve">        OutputDir</w:t>
      </w:r>
      <w:r>
        <w:rPr>
          <w:rStyle w:val="OperatorTok"/>
        </w:rPr>
        <w:t xml:space="preserve">:</w:t>
      </w:r>
      <w:r>
        <w:rPr>
          <w:rStyle w:val="NormalTok"/>
        </w:rPr>
        <w:t xml:space="preserve">     qc</w:t>
      </w:r>
      <w:r>
        <w:rPr>
          <w:rStyle w:val="OperatorTok"/>
        </w:rPr>
        <w:t xml:space="preserve">.</w:t>
      </w:r>
      <w:r>
        <w:rPr>
          <w:rStyle w:val="NormalTok"/>
        </w:rPr>
        <w:t xml:space="preserve">OutputDir</w:t>
      </w:r>
      <w:r>
        <w:rPr>
          <w:rStyle w:val="OperatorTok"/>
        </w:rPr>
        <w:t xml:space="preserve">,</w:t>
      </w:r>
      <w:r>
        <w:br/>
      </w:r>
      <w:r>
        <w:rPr>
          <w:rStyle w:val="NormalTok"/>
        </w:rPr>
        <w:t xml:space="preserve">        ReportFormat</w:t>
      </w:r>
      <w:r>
        <w:rPr>
          <w:rStyle w:val="OperatorTok"/>
        </w:rPr>
        <w:t xml:space="preserve">:</w:t>
      </w:r>
      <w:r>
        <w:rPr>
          <w:rStyle w:val="NormalTok"/>
        </w:rPr>
        <w:t xml:space="preserve">  hqaConfig</w:t>
      </w:r>
      <w:r>
        <w:rPr>
          <w:rStyle w:val="OperatorTok"/>
        </w:rPr>
        <w:t xml:space="preserve">.</w:t>
      </w:r>
      <w:r>
        <w:rPr>
          <w:rStyle w:val="NormalTok"/>
        </w:rPr>
        <w:t xml:space="preserve">ReportFormatMarkdown</w:t>
      </w:r>
      <w:r>
        <w:rPr>
          <w:rStyle w:val="OperatorTok"/>
        </w:rPr>
        <w:t xml:space="preserve">,</w:t>
      </w:r>
      <w:r>
        <w:br/>
      </w:r>
      <w:r>
        <w:rPr>
          <w:rStyle w:val="NormalTok"/>
        </w:rPr>
        <w:t xml:space="preserve">        ValidateSteps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Record</w:t>
      </w:r>
      <w:r>
        <w:rPr>
          <w:rStyle w:val="OperatorTok"/>
        </w:rPr>
        <w:t xml:space="preserve">:</w:t>
      </w:r>
      <w:r>
        <w:rPr>
          <w:rStyle w:val="NormalTok"/>
        </w:rPr>
        <w:t xml:space="preserve">        qc</w:t>
      </w:r>
      <w:r>
        <w:rPr>
          <w:rStyle w:val="OperatorTok"/>
        </w:rPr>
        <w:t xml:space="preserve">.</w:t>
      </w:r>
      <w:r>
        <w:rPr>
          <w:rStyle w:val="NormalTok"/>
        </w:rPr>
        <w:t xml:space="preserve">RecordVideo</w:t>
      </w:r>
      <w:r>
        <w:rPr>
          <w:rStyle w:val="OperatorTok"/>
        </w:rPr>
        <w:t xml:space="preserve">,</w:t>
      </w:r>
      <w:r>
        <w:br/>
      </w:r>
      <w:r>
        <w:rPr>
          <w:rStyle w:val="NormalTok"/>
        </w:rPr>
        <w:t xml:space="preserve">        Verbose</w:t>
      </w:r>
      <w:r>
        <w:rPr>
          <w:rStyle w:val="OperatorTok"/>
        </w:rPr>
        <w:t xml:space="preserve">:</w:t>
      </w:r>
      <w:r>
        <w:rPr>
          <w:rStyle w:val="NormalTok"/>
        </w:rPr>
        <w:t xml:space="preserve">       cfg</w:t>
      </w:r>
      <w:r>
        <w:rPr>
          <w:rStyle w:val="OperatorTok"/>
        </w:rPr>
        <w:t xml:space="preserve">.</w:t>
      </w:r>
      <w:r>
        <w:rPr>
          <w:rStyle w:val="NormalTok"/>
        </w:rPr>
        <w:t xml:space="preserve">Logging</w:t>
      </w:r>
      <w:r>
        <w:rPr>
          <w:rStyle w:val="OperatorTok"/>
        </w:rPr>
        <w:t xml:space="preserve">.</w:t>
      </w:r>
      <w:r>
        <w:rPr>
          <w:rStyle w:val="NormalTok"/>
        </w:rPr>
        <w:t xml:space="preserve">Level </w:t>
      </w:r>
      <w:r>
        <w:rPr>
          <w:rStyle w:val="OperatorTok"/>
        </w:rPr>
        <w:t xml:space="preserve">==</w:t>
      </w:r>
      <w:r>
        <w:rPr>
          <w:rStyle w:val="NormalTok"/>
        </w:rPr>
        <w:t xml:space="preserve"> </w:t>
      </w:r>
      <w:r>
        <w:rPr>
          <w:rStyle w:val="StringTok"/>
        </w:rPr>
        <w:t xml:space="preserve">"debug"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StepTimeout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Autonomous</w:t>
      </w:r>
      <w:r>
        <w:rPr>
          <w:rStyle w:val="OperatorTok"/>
        </w:rPr>
        <w:t xml:space="preserve">:</w:t>
      </w:r>
      <w:r>
        <w:rPr>
          <w:rStyle w:val="NormalTok"/>
        </w:rPr>
        <w:t xml:space="preserve"> hqaConfig</w:t>
      </w:r>
      <w:r>
        <w:rPr>
          <w:rStyle w:val="OperatorTok"/>
        </w:rPr>
        <w:t xml:space="preserve">.</w:t>
      </w:r>
      <w:r>
        <w:rPr>
          <w:rStyle w:val="NormalTok"/>
        </w:rPr>
        <w:t xml:space="preserve">AutonomousConfig</w:t>
      </w:r>
      <w:r>
        <w:rPr>
          <w:rStyle w:val="OperatorTok"/>
        </w:rPr>
        <w:t xml:space="preserve">{</w:t>
      </w:r>
      <w:r>
        <w:br/>
      </w:r>
      <w:r>
        <w:rPr>
          <w:rStyle w:val="NormalTok"/>
        </w:rPr>
        <w:t xml:space="preserve">            Enabled</w:t>
      </w:r>
      <w:r>
        <w:rPr>
          <w:rStyle w:val="OperatorTok"/>
        </w:rPr>
        <w:t xml:space="preserve">:</w:t>
      </w:r>
      <w:r>
        <w:rPr>
          <w:rStyle w:val="NormalTok"/>
        </w:rPr>
        <w:t xml:space="preserve">          qc</w:t>
      </w:r>
      <w:r>
        <w:rPr>
          <w:rStyle w:val="OperatorTok"/>
        </w:rPr>
        <w:t xml:space="preserve">.</w:t>
      </w:r>
      <w:r>
        <w:rPr>
          <w:rStyle w:val="NormalTok"/>
        </w:rPr>
        <w:t xml:space="preserve">Autonomous</w:t>
      </w:r>
      <w:r>
        <w:rPr>
          <w:rStyle w:val="OperatorTok"/>
        </w:rPr>
        <w:t xml:space="preserve">,</w:t>
      </w:r>
      <w:r>
        <w:br/>
      </w:r>
      <w:r>
        <w:rPr>
          <w:rStyle w:val="NormalTok"/>
        </w:rPr>
        <w:t xml:space="preserve">            CoverageTarget</w:t>
      </w:r>
      <w:r>
        <w:rPr>
          <w:rStyle w:val="OperatorTok"/>
        </w:rPr>
        <w:t xml:space="preserve">:</w:t>
      </w:r>
      <w:r>
        <w:rPr>
          <w:rStyle w:val="NormalTok"/>
        </w:rPr>
        <w:t xml:space="preserve">   qc</w:t>
      </w:r>
      <w:r>
        <w:rPr>
          <w:rStyle w:val="OperatorTok"/>
        </w:rPr>
        <w:t xml:space="preserve">.</w:t>
      </w:r>
      <w:r>
        <w:rPr>
          <w:rStyle w:val="NormalTok"/>
        </w:rPr>
        <w:t xml:space="preserve">CoverageTarget</w:t>
      </w:r>
      <w:r>
        <w:rPr>
          <w:rStyle w:val="OperatorTok"/>
        </w:rPr>
        <w:t xml:space="preserve">,</w:t>
      </w:r>
      <w:r>
        <w:br/>
      </w:r>
      <w:r>
        <w:rPr>
          <w:rStyle w:val="NormalTok"/>
        </w:rPr>
        <w:t xml:space="preserve">            CuriosityEnabled</w:t>
      </w:r>
      <w:r>
        <w:rPr>
          <w:rStyle w:val="OperatorTok"/>
        </w:rPr>
        <w:t xml:space="preserve">:</w:t>
      </w:r>
      <w:r>
        <w:rPr>
          <w:rStyle w:val="NormalTok"/>
        </w:rPr>
        <w:t xml:space="preserve"> qc</w:t>
      </w:r>
      <w:r>
        <w:rPr>
          <w:rStyle w:val="OperatorTok"/>
        </w:rPr>
        <w:t xml:space="preserve">.</w:t>
      </w:r>
      <w:r>
        <w:rPr>
          <w:rStyle w:val="NormalTok"/>
        </w:rPr>
        <w:t xml:space="preserve">CuriosityEnabled</w:t>
      </w:r>
      <w:r>
        <w:rPr>
          <w:rStyle w:val="OperatorTok"/>
        </w:rPr>
        <w:t xml:space="preserve">,</w:t>
      </w:r>
      <w:r>
        <w:br/>
      </w:r>
      <w:r>
        <w:rPr>
          <w:rStyle w:val="NormalTok"/>
        </w:rPr>
        <w:t xml:space="preserve">            CuriosityTimeout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VisionProvider</w:t>
      </w:r>
      <w:r>
        <w:rPr>
          <w:rStyle w:val="OperatorTok"/>
        </w:rPr>
        <w:t xml:space="preserve">:</w:t>
      </w:r>
      <w:r>
        <w:rPr>
          <w:rStyle w:val="NormalTok"/>
        </w:rPr>
        <w:t xml:space="preserve">   qc</w:t>
      </w:r>
      <w:r>
        <w:rPr>
          <w:rStyle w:val="OperatorTok"/>
        </w:rPr>
        <w:t xml:space="preserve">.</w:t>
      </w:r>
      <w:r>
        <w:rPr>
          <w:rStyle w:val="NormalTok"/>
        </w:rPr>
        <w:t xml:space="preserve">VisionProvider</w:t>
      </w:r>
      <w:r>
        <w:rPr>
          <w:rStyle w:val="OperatorTok"/>
        </w:rPr>
        <w:t xml:space="preserve">,</w:t>
      </w:r>
      <w:r>
        <w:br/>
      </w:r>
      <w:r>
        <w:rPr>
          <w:rStyle w:val="NormalTok"/>
        </w:rPr>
        <w:t xml:space="preserve">            LLMProvider</w:t>
      </w:r>
      <w:r>
        <w:rPr>
          <w:rStyle w:val="OperatorTok"/>
        </w:rPr>
        <w:t xml:space="preserve">:</w:t>
      </w:r>
      <w:r>
        <w:rPr>
          <w:rStyle w:val="NormalTok"/>
        </w:rPr>
        <w:t xml:space="preserve">      qc</w:t>
      </w:r>
      <w:r>
        <w:rPr>
          <w:rStyle w:val="OperatorTok"/>
        </w:rPr>
        <w:t xml:space="preserve">.</w:t>
      </w:r>
      <w:r>
        <w:rPr>
          <w:rStyle w:val="NormalTok"/>
        </w:rPr>
        <w:t xml:space="preserve">LLMProvider</w:t>
      </w:r>
      <w:r>
        <w:rPr>
          <w:rStyle w:val="OperatorTok"/>
        </w:rPr>
        <w:t xml:space="preserve">,</w:t>
      </w:r>
      <w:r>
        <w:br/>
      </w:r>
      <w:r>
        <w:rPr>
          <w:rStyle w:val="NormalTok"/>
        </w:rPr>
        <w:t xml:space="preserve">            LLMAPIKey</w:t>
      </w:r>
      <w:r>
        <w:rPr>
          <w:rStyle w:val="OperatorTok"/>
        </w:rPr>
        <w:t xml:space="preserve">:</w:t>
      </w:r>
      <w:r>
        <w:rPr>
          <w:rStyle w:val="NormalTok"/>
        </w:rPr>
        <w:t xml:space="preserve">        qc</w:t>
      </w:r>
      <w:r>
        <w:rPr>
          <w:rStyle w:val="OperatorTok"/>
        </w:rPr>
        <w:t xml:space="preserve">.</w:t>
      </w:r>
      <w:r>
        <w:rPr>
          <w:rStyle w:val="NormalTok"/>
        </w:rPr>
        <w:t xml:space="preserve">LLMAPIKey</w:t>
      </w:r>
      <w:r>
        <w:rPr>
          <w:rStyle w:val="OperatorTok"/>
        </w:rPr>
        <w:t xml:space="preserve">,</w:t>
      </w:r>
      <w:r>
        <w:br/>
      </w:r>
      <w:r>
        <w:rPr>
          <w:rStyle w:val="NormalTok"/>
        </w:rPr>
        <w:t xml:space="preserve">            RecordingScreenshots</w:t>
      </w:r>
      <w:r>
        <w:rPr>
          <w:rStyle w:val="OperatorTok"/>
        </w:rPr>
        <w:t xml:space="preserve">:</w:t>
      </w:r>
      <w:r>
        <w:rPr>
          <w:rStyle w:val="NormalTok"/>
        </w:rPr>
        <w:t xml:space="preserve"> qc</w:t>
      </w:r>
      <w:r>
        <w:rPr>
          <w:rStyle w:val="OperatorTok"/>
        </w:rPr>
        <w:t xml:space="preserve">.</w:t>
      </w:r>
      <w:r>
        <w:rPr>
          <w:rStyle w:val="NormalTok"/>
        </w:rPr>
        <w:t xml:space="preserve">RecordScreenshots</w:t>
      </w:r>
      <w:r>
        <w:rPr>
          <w:rStyle w:val="OperatorTok"/>
        </w:rPr>
        <w:t xml:space="preserve">,</w:t>
      </w:r>
      <w:r>
        <w:br/>
      </w:r>
      <w:r>
        <w:rPr>
          <w:rStyle w:val="NormalTok"/>
        </w:rPr>
        <w:t xml:space="preserve">            RecordingVideo</w:t>
      </w:r>
      <w:r>
        <w:rPr>
          <w:rStyle w:val="OperatorTok"/>
        </w:rPr>
        <w:t xml:space="preserve">:</w:t>
      </w:r>
      <w:r>
        <w:rPr>
          <w:rStyle w:val="NormalTok"/>
        </w:rPr>
        <w:t xml:space="preserve">   qc</w:t>
      </w:r>
      <w:r>
        <w:rPr>
          <w:rStyle w:val="OperatorTok"/>
        </w:rPr>
        <w:t xml:space="preserve">.</w:t>
      </w:r>
      <w:r>
        <w:rPr>
          <w:rStyle w:val="NormalTok"/>
        </w:rPr>
        <w:t xml:space="preserve">RecordVideo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61"/>
    <w:bookmarkStart w:id="62" w:name="merging-.env.example-files"/>
    <w:p>
      <w:pPr>
        <w:pStyle w:val="Heading3"/>
      </w:pPr>
      <w:r>
        <w:t xml:space="preserve">3.2.2 Merging</w:t>
      </w:r>
      <w:r>
        <w:t xml:space="preserve"> </w:t>
      </w:r>
      <w:r>
        <w:rPr>
          <w:rStyle w:val="VerbatimChar"/>
        </w:rPr>
        <w:t xml:space="preserve">.env.example</w:t>
      </w:r>
      <w:r>
        <w:t xml:space="preserve"> </w:t>
      </w:r>
      <w:r>
        <w:t xml:space="preserve">Files</w:t>
      </w:r>
    </w:p>
    <w:p>
      <w:pPr>
        <w:pStyle w:val="FirstParagraph"/>
      </w:pPr>
      <w:r>
        <w:t xml:space="preserve">HelixCode’s</w:t>
      </w:r>
      <w:r>
        <w:t xml:space="preserve"> </w:t>
      </w:r>
      <w:r>
        <w:rPr>
          <w:rStyle w:val="VerbatimChar"/>
        </w:rPr>
        <w:t xml:space="preserve">.env.example</w:t>
      </w:r>
      <w:r>
        <w:t xml:space="preserve"> </w:t>
      </w:r>
      <w:r>
        <w:t xml:space="preserve">(2,998 chars) and HelixQA’s</w:t>
      </w:r>
      <w:r>
        <w:t xml:space="preserve"> </w:t>
      </w:r>
      <w:r>
        <w:rPr>
          <w:rStyle w:val="VerbatimChar"/>
        </w:rPr>
        <w:t xml:space="preserve">.env.example</w:t>
      </w:r>
      <w:r>
        <w:t xml:space="preserve"> </w:t>
      </w:r>
      <w:r>
        <w:t xml:space="preserve">(covering 60+ variables across autonomous, vision, platform, and recording categories) must be merged into a single unified environment template. The merge strategy is prefix-based: all HelixQA variables are prefixed with</w:t>
      </w:r>
      <w:r>
        <w:t xml:space="preserve"> </w:t>
      </w:r>
      <w:r>
        <w:rPr>
          <w:rStyle w:val="VerbatimChar"/>
        </w:rPr>
        <w:t xml:space="preserve">HELIX_QA_</w:t>
      </w:r>
      <w:r>
        <w:t xml:space="preserve"> </w:t>
      </w:r>
      <w:r>
        <w:t xml:space="preserve">to nest them under the HelixCode configuration namespace. Variables that are semantically identical — such as LLM API keys — are deduplicated so that</w:t>
      </w:r>
      <w:r>
        <w:t xml:space="preserve"> </w:t>
      </w:r>
      <w:r>
        <w:rPr>
          <w:rStyle w:val="VerbatimChar"/>
        </w:rPr>
        <w:t xml:space="preserve">HELIX_OPENAI_API_KEY</w:t>
      </w:r>
      <w:r>
        <w:t xml:space="preserve"> </w:t>
      </w:r>
      <w:r>
        <w:t xml:space="preserve">serves both HelixCode’s LLM provider subsystem and HelixQA’s vision/chat LLM needs.</w:t>
      </w:r>
    </w:p>
    <w:p>
      <w:pPr>
        <w:pStyle w:val="BodyText"/>
      </w:pPr>
      <w:r>
        <w:rPr>
          <w:bCs/>
          <w:b/>
        </w:rPr>
        <w:t xml:space="preserve">Table 2: Configuration Mapping — HelixQA to HelixCode Fields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HelixQA Variable</w:t>
            </w:r>
          </w:p>
        </w:tc>
        <w:tc>
          <w:tcPr/>
          <w:p>
            <w:pPr>
              <w:pStyle w:val="Compact"/>
              <w:jc w:val="left"/>
            </w:pPr>
            <w:r>
              <w:t xml:space="preserve">HelixCode Config Field</w:t>
            </w:r>
          </w:p>
        </w:tc>
        <w:tc>
          <w:tcPr/>
          <w:p>
            <w:pPr>
              <w:pStyle w:val="Compact"/>
              <w:jc w:val="left"/>
            </w:pPr>
            <w:r>
              <w:t xml:space="preserve">Source Location</w:t>
            </w:r>
          </w:p>
        </w:tc>
        <w:tc>
          <w:tcPr/>
          <w:p>
            <w:pPr>
              <w:pStyle w:val="Compact"/>
              <w:jc w:val="left"/>
            </w:pPr>
            <w:r>
              <w:t xml:space="preserve">Transform</w:t>
            </w:r>
          </w:p>
        </w:tc>
      </w:tr>
      <w:tr>
        <w:tc>
          <w:tcPr/>
          <w:p>
            <w:pPr>
              <w:pStyle w:val="Compact"/>
              <w:jc w:val="left"/>
            </w:pPr>
            <w:r>
              <w:rPr>
                <w:rStyle w:val="VerbatimChar"/>
              </w:rPr>
              <w:t xml:space="preserve">HELIX_AUTONOMOUS_ENABLED</w:t>
            </w:r>
          </w:p>
        </w:tc>
        <w:tc>
          <w:tcPr/>
          <w:p>
            <w:pPr>
              <w:pStyle w:val="Compact"/>
              <w:jc w:val="left"/>
            </w:pPr>
            <w:r>
              <w:rPr>
                <w:rStyle w:val="VerbatimChar"/>
              </w:rPr>
              <w:t xml:space="preserve">QAConfig.Enabled</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HELIX_AUTONOMOUS_PLATFORMS</w:t>
            </w:r>
          </w:p>
        </w:tc>
        <w:tc>
          <w:tcPr/>
          <w:p>
            <w:pPr>
              <w:pStyle w:val="Compact"/>
              <w:jc w:val="left"/>
            </w:pPr>
            <w:r>
              <w:rPr>
                <w:rStyle w:val="VerbatimChar"/>
              </w:rPr>
              <w:t xml:space="preserve">QAConfig.Platforms</w:t>
            </w:r>
          </w:p>
        </w:tc>
        <w:tc>
          <w:tcPr/>
          <w:p>
            <w:pPr>
              <w:pStyle w:val="Compact"/>
              <w:jc w:val="left"/>
            </w:pPr>
            <w:r>
              <w:rPr>
                <w:rStyle w:val="VerbatimChar"/>
              </w:rPr>
              <w:t xml:space="preserve">.env.example</w:t>
            </w:r>
          </w:p>
        </w:tc>
        <w:tc>
          <w:tcPr/>
          <w:p>
            <w:pPr>
              <w:pStyle w:val="Compact"/>
              <w:jc w:val="left"/>
            </w:pPr>
            <w:r>
              <w:t xml:space="preserve">Comma-split to slice</w:t>
            </w:r>
          </w:p>
        </w:tc>
      </w:tr>
      <w:tr>
        <w:tc>
          <w:tcPr/>
          <w:p>
            <w:pPr>
              <w:pStyle w:val="Compact"/>
              <w:jc w:val="left"/>
            </w:pPr>
            <w:r>
              <w:rPr>
                <w:rStyle w:val="VerbatimChar"/>
              </w:rPr>
              <w:t xml:space="preserve">HELIX_AUTONOMOUS_COVERAGE_TARGET</w:t>
            </w:r>
          </w:p>
        </w:tc>
        <w:tc>
          <w:tcPr/>
          <w:p>
            <w:pPr>
              <w:pStyle w:val="Compact"/>
              <w:jc w:val="left"/>
            </w:pPr>
            <w:r>
              <w:rPr>
                <w:rStyle w:val="VerbatimChar"/>
              </w:rPr>
              <w:t xml:space="preserve">QAConfig.CoverageTarget</w:t>
            </w:r>
          </w:p>
        </w:tc>
        <w:tc>
          <w:tcPr/>
          <w:p>
            <w:pPr>
              <w:pStyle w:val="Compact"/>
              <w:jc w:val="left"/>
            </w:pPr>
            <w:r>
              <w:rPr>
                <w:rStyle w:val="VerbatimChar"/>
              </w:rPr>
              <w:t xml:space="preserve">.env.example</w:t>
            </w:r>
          </w:p>
        </w:tc>
        <w:tc>
          <w:tcPr/>
          <w:p>
            <w:pPr>
              <w:pStyle w:val="Compact"/>
              <w:jc w:val="left"/>
            </w:pPr>
            <w:r>
              <w:t xml:space="preserve">Float parse</w:t>
            </w:r>
          </w:p>
        </w:tc>
      </w:tr>
      <w:tr>
        <w:tc>
          <w:tcPr/>
          <w:p>
            <w:pPr>
              <w:pStyle w:val="Compact"/>
              <w:jc w:val="left"/>
            </w:pPr>
            <w:r>
              <w:rPr>
                <w:rStyle w:val="VerbatimChar"/>
              </w:rPr>
              <w:t xml:space="preserve">HELIX_OUTPUT_DIR</w:t>
            </w:r>
          </w:p>
        </w:tc>
        <w:tc>
          <w:tcPr/>
          <w:p>
            <w:pPr>
              <w:pStyle w:val="Compact"/>
              <w:jc w:val="left"/>
            </w:pPr>
            <w:r>
              <w:rPr>
                <w:rStyle w:val="VerbatimChar"/>
              </w:rPr>
              <w:t xml:space="preserve">QAConfig.OutputDir</w:t>
            </w:r>
          </w:p>
        </w:tc>
        <w:tc>
          <w:tcPr/>
          <w:p>
            <w:pPr>
              <w:pStyle w:val="Compact"/>
              <w:jc w:val="left"/>
            </w:pPr>
            <w:r>
              <w:rPr>
                <w:rStyle w:val="VerbatimChar"/>
              </w:rPr>
              <w:t xml:space="preserve">.env.example</w:t>
            </w:r>
          </w:p>
        </w:tc>
        <w:tc>
          <w:tcPr/>
          <w:p>
            <w:pPr>
              <w:pStyle w:val="Compact"/>
              <w:jc w:val="left"/>
            </w:pPr>
            <w:r>
              <w:t xml:space="preserve">Path resolve</w:t>
            </w:r>
          </w:p>
        </w:tc>
      </w:tr>
      <w:tr>
        <w:tc>
          <w:tcPr/>
          <w:p>
            <w:pPr>
              <w:pStyle w:val="Compact"/>
              <w:jc w:val="left"/>
            </w:pPr>
            <w:r>
              <w:rPr>
                <w:rStyle w:val="VerbatimChar"/>
              </w:rPr>
              <w:t xml:space="preserve">HELIX_BANKS_DIR</w:t>
            </w:r>
          </w:p>
        </w:tc>
        <w:tc>
          <w:tcPr/>
          <w:p>
            <w:pPr>
              <w:pStyle w:val="Compact"/>
              <w:jc w:val="left"/>
            </w:pPr>
            <w:r>
              <w:rPr>
                <w:rStyle w:val="VerbatimChar"/>
              </w:rPr>
              <w:t xml:space="preserve">QAConfig.BanksDir</w:t>
            </w:r>
          </w:p>
        </w:tc>
        <w:tc>
          <w:tcPr/>
          <w:p>
            <w:pPr>
              <w:pStyle w:val="Compact"/>
              <w:jc w:val="left"/>
            </w:pPr>
            <w:r>
              <w:rPr>
                <w:rStyle w:val="VerbatimChar"/>
              </w:rPr>
              <w:t xml:space="preserve">.env.example</w:t>
            </w:r>
          </w:p>
        </w:tc>
        <w:tc>
          <w:tcPr/>
          <w:p>
            <w:pPr>
              <w:pStyle w:val="Compact"/>
              <w:jc w:val="left"/>
            </w:pPr>
            <w:r>
              <w:t xml:space="preserve">Path resolve</w:t>
            </w:r>
          </w:p>
        </w:tc>
      </w:tr>
      <w:tr>
        <w:tc>
          <w:tcPr/>
          <w:p>
            <w:pPr>
              <w:pStyle w:val="Compact"/>
              <w:jc w:val="left"/>
            </w:pPr>
            <w:r>
              <w:rPr>
                <w:rStyle w:val="VerbatimChar"/>
              </w:rPr>
              <w:t xml:space="preserve">HELIX_ANDROID_DEVICE</w:t>
            </w:r>
          </w:p>
        </w:tc>
        <w:tc>
          <w:tcPr/>
          <w:p>
            <w:pPr>
              <w:pStyle w:val="Compact"/>
              <w:jc w:val="left"/>
            </w:pPr>
            <w:r>
              <w:rPr>
                <w:rStyle w:val="VerbatimChar"/>
              </w:rPr>
              <w:t xml:space="preserve">QAConfig.DeviceID</w:t>
            </w:r>
          </w:p>
        </w:tc>
        <w:tc>
          <w:tcPr/>
          <w:p>
            <w:pPr>
              <w:pStyle w:val="Compact"/>
              <w:jc w:val="left"/>
            </w:pPr>
            <w:r>
              <w:rPr>
                <w:rStyle w:val="VerbatimChar"/>
              </w:rPr>
              <w:t xml:space="preserve">.env.example</w:t>
            </w:r>
          </w:p>
        </w:tc>
        <w:tc>
          <w:tcPr/>
          <w:p>
            <w:pPr>
              <w:pStyle w:val="Compact"/>
              <w:jc w:val="left"/>
            </w:pPr>
            <w:r>
              <w:t xml:space="preserve">Direct copy</w:t>
            </w:r>
          </w:p>
        </w:tc>
      </w:tr>
      <w:tr>
        <w:tc>
          <w:tcPr/>
          <w:p>
            <w:pPr>
              <w:pStyle w:val="Compact"/>
              <w:jc w:val="left"/>
            </w:pPr>
            <w:r>
              <w:rPr>
                <w:rStyle w:val="VerbatimChar"/>
              </w:rPr>
              <w:t xml:space="preserve">HELIX_VISION_PROVIDER</w:t>
            </w:r>
          </w:p>
        </w:tc>
        <w:tc>
          <w:tcPr/>
          <w:p>
            <w:pPr>
              <w:pStyle w:val="Compact"/>
              <w:jc w:val="left"/>
            </w:pPr>
            <w:r>
              <w:rPr>
                <w:rStyle w:val="VerbatimChar"/>
              </w:rPr>
              <w:t xml:space="preserve">QAConfig.VisionProvider</w:t>
            </w:r>
          </w:p>
        </w:tc>
        <w:tc>
          <w:tcPr/>
          <w:p>
            <w:pPr>
              <w:pStyle w:val="Compact"/>
              <w:jc w:val="left"/>
            </w:pPr>
            <w:r>
              <w:rPr>
                <w:rStyle w:val="VerbatimChar"/>
              </w:rPr>
              <w:t xml:space="preserve">.env.example</w:t>
            </w:r>
          </w:p>
        </w:tc>
        <w:tc>
          <w:tcPr/>
          <w:p>
            <w:pPr>
              <w:pStyle w:val="Compact"/>
              <w:jc w:val="left"/>
            </w:pPr>
            <w:r>
              <w:t xml:space="preserve">Direct copy</w:t>
            </w:r>
          </w:p>
        </w:tc>
      </w:tr>
      <w:tr>
        <w:tc>
          <w:tcPr/>
          <w:p>
            <w:pPr>
              <w:pStyle w:val="Compact"/>
              <w:jc w:val="left"/>
            </w:pPr>
            <w:r>
              <w:rPr>
                <w:rStyle w:val="VerbatimChar"/>
              </w:rPr>
              <w:t xml:space="preserve">HELIX_RECORDING_SCREENSHOTS</w:t>
            </w:r>
          </w:p>
        </w:tc>
        <w:tc>
          <w:tcPr/>
          <w:p>
            <w:pPr>
              <w:pStyle w:val="Compact"/>
              <w:jc w:val="left"/>
            </w:pPr>
            <w:r>
              <w:rPr>
                <w:rStyle w:val="VerbatimChar"/>
              </w:rPr>
              <w:t xml:space="preserve">QAConfig.RecordScreenshots</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HELIX_RECORDING_VIDEO</w:t>
            </w:r>
          </w:p>
        </w:tc>
        <w:tc>
          <w:tcPr/>
          <w:p>
            <w:pPr>
              <w:pStyle w:val="Compact"/>
              <w:jc w:val="left"/>
            </w:pPr>
            <w:r>
              <w:rPr>
                <w:rStyle w:val="VerbatimChar"/>
              </w:rPr>
              <w:t xml:space="preserve">QAConfig.RecordVideo</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OPENAI_API_KEY</w:t>
            </w:r>
          </w:p>
        </w:tc>
        <w:tc>
          <w:tcPr/>
          <w:p>
            <w:pPr>
              <w:pStyle w:val="Compact"/>
              <w:jc w:val="left"/>
            </w:pPr>
            <w:r>
              <w:rPr>
                <w:rStyle w:val="VerbatimChar"/>
              </w:rPr>
              <w:t xml:space="preserve">Providers.OpenAI.APIKey</w:t>
            </w:r>
          </w:p>
        </w:tc>
        <w:tc>
          <w:tcPr/>
          <w:p>
            <w:pPr>
              <w:pStyle w:val="Compact"/>
              <w:jc w:val="left"/>
            </w:pPr>
            <w:r>
              <w:rPr>
                <w:rStyle w:val="VerbatimChar"/>
              </w:rPr>
              <w:t xml:space="preserve">.env.example</w:t>
            </w:r>
          </w:p>
        </w:tc>
        <w:tc>
          <w:tcPr/>
          <w:p>
            <w:pPr>
              <w:pStyle w:val="Compact"/>
              <w:jc w:val="left"/>
            </w:pPr>
            <w:r>
              <w:t xml:space="preserve">Shared with HelixCode LLM</w:t>
            </w:r>
          </w:p>
        </w:tc>
      </w:tr>
    </w:tbl>
    <w:p>
      <w:pPr>
        <w:pStyle w:val="BodyText"/>
      </w:pPr>
      <w:r>
        <w:t xml:space="preserve">Table 2 shows the mapping for the ten most critical variables. The complete mapping covers 47 variables and is implemented in</w:t>
      </w:r>
      <w:r>
        <w:t xml:space="preserve"> </w:t>
      </w:r>
      <w:r>
        <w:rPr>
          <w:rStyle w:val="VerbatimChar"/>
        </w:rPr>
        <w:t xml:space="preserve">internal/helixqa/env_mapper.go</w:t>
      </w:r>
      <w:r>
        <w:t xml:space="preserve"> </w:t>
      </w:r>
      <w:r>
        <w:t xml:space="preserve">as a Viper post-processing hook that runs after</w:t>
      </w:r>
      <w:r>
        <w:t xml:space="preserve"> </w:t>
      </w:r>
      <w:r>
        <w:rPr>
          <w:rStyle w:val="VerbatimChar"/>
        </w:rPr>
        <w:t xml:space="preserve">viper.ReadInConfig()</w:t>
      </w:r>
      <w:r>
        <w:t xml:space="preserve"> </w:t>
      </w:r>
      <w:r>
        <w:t xml:space="preserve">in</w:t>
      </w:r>
      <w:r>
        <w:t xml:space="preserve"> </w:t>
      </w:r>
      <w:r>
        <w:rPr>
          <w:rStyle w:val="VerbatimChar"/>
        </w:rPr>
        <w:t xml:space="preserve">cmd/root.go</w:t>
      </w:r>
      <w:r>
        <w:t xml:space="preserve">. The hook reads</w:t>
      </w:r>
      <w:r>
        <w:t xml:space="preserve"> </w:t>
      </w:r>
      <w:r>
        <w:rPr>
          <w:rStyle w:val="VerbatimChar"/>
        </w:rPr>
        <w:t xml:space="preserve">HELIX_QA_*</w:t>
      </w:r>
      <w:r>
        <w:t xml:space="preserve"> </w:t>
      </w:r>
      <w:r>
        <w:t xml:space="preserve">prefixed environment variables and writes them into the nested</w:t>
      </w:r>
      <w:r>
        <w:t xml:space="preserve"> </w:t>
      </w:r>
      <w:r>
        <w:rPr>
          <w:rStyle w:val="VerbatimChar"/>
        </w:rPr>
        <w:t xml:space="preserve">qa</w:t>
      </w:r>
      <w:r>
        <w:t xml:space="preserve"> </w:t>
      </w:r>
      <w:r>
        <w:t xml:space="preserve">mapstructure path before the final</w:t>
      </w:r>
      <w:r>
        <w:t xml:space="preserve"> </w:t>
      </w:r>
      <w:r>
        <w:rPr>
          <w:rStyle w:val="VerbatimChar"/>
        </w:rPr>
        <w:t xml:space="preserve">Config</w:t>
      </w:r>
      <w:r>
        <w:t xml:space="preserve"> </w:t>
      </w:r>
      <w:r>
        <w:t xml:space="preserve">unmarshalling step.</w:t>
      </w:r>
    </w:p>
    <w:bookmarkEnd w:id="62"/>
    <w:bookmarkStart w:id="63" w:name="qa-config-validation"/>
    <w:p>
      <w:pPr>
        <w:pStyle w:val="Heading3"/>
      </w:pPr>
      <w:r>
        <w:t xml:space="preserve">3.2.3 QA Config Validation</w:t>
      </w:r>
    </w:p>
    <w:p>
      <w:pPr>
        <w:pStyle w:val="FirstParagraph"/>
      </w:pPr>
      <w:r>
        <w:t xml:space="preserve">Config validation is added to the existing</w:t>
      </w:r>
      <w:r>
        <w:t xml:space="preserve"> </w:t>
      </w:r>
      <w:r>
        <w:rPr>
          <w:rStyle w:val="VerbatimChar"/>
        </w:rPr>
        <w:t xml:space="preserve">Config.Validate()</w:t>
      </w:r>
      <w:r>
        <w:t xml:space="preserve"> </w:t>
      </w:r>
      <w:r>
        <w:t xml:space="preserve">method in</w:t>
      </w:r>
      <w:r>
        <w:t xml:space="preserve"> </w:t>
      </w:r>
      <w:r>
        <w:rPr>
          <w:rStyle w:val="VerbatimChar"/>
        </w:rPr>
        <w:t xml:space="preserve">internal/config/config.go</w:t>
      </w:r>
      <w:r>
        <w:t xml:space="preserve">. Three HelixQA-specific checks are appended:</w:t>
      </w:r>
    </w:p>
    <w:p>
      <w:pPr>
        <w:numPr>
          <w:ilvl w:val="0"/>
          <w:numId w:val="1006"/>
        </w:numPr>
        <w:pStyle w:val="Compact"/>
      </w:pPr>
      <w:r>
        <w:rPr>
          <w:bCs/>
          <w:b/>
        </w:rPr>
        <w:t xml:space="preserve">Bank directory existence</w:t>
      </w:r>
      <w:r>
        <w:t xml:space="preserve">:</w:t>
      </w:r>
      <w:r>
        <w:t xml:space="preserve"> </w:t>
      </w:r>
      <w:r>
        <w:rPr>
          <w:rStyle w:val="VerbatimChar"/>
        </w:rPr>
        <w:t xml:space="preserve">os.Stat(cfg.QA.BanksDir)</w:t>
      </w:r>
      <w:r>
        <w:t xml:space="preserve"> </w:t>
      </w:r>
      <w:r>
        <w:t xml:space="preserve">must succeed; failure returns</w:t>
      </w:r>
      <w:r>
        <w:t xml:space="preserve"> </w:t>
      </w:r>
      <w:r>
        <w:rPr>
          <w:rStyle w:val="VerbatimChar"/>
        </w:rPr>
        <w:t xml:space="preserve">ErrBanksDirNotFound</w:t>
      </w:r>
      <w:r>
        <w:t xml:space="preserve">.</w:t>
      </w:r>
    </w:p>
    <w:p>
      <w:pPr>
        <w:numPr>
          <w:ilvl w:val="0"/>
          <w:numId w:val="1006"/>
        </w:numPr>
        <w:pStyle w:val="Compact"/>
      </w:pPr>
      <w:r>
        <w:rPr>
          <w:bCs/>
          <w:b/>
        </w:rPr>
        <w:t xml:space="preserve">Device reachability</w:t>
      </w:r>
      <w:r>
        <w:t xml:space="preserve">: For each platform containing</w:t>
      </w:r>
      <w:r>
        <w:t xml:space="preserve"> </w:t>
      </w:r>
      <w:r>
        <w:rPr>
          <w:rStyle w:val="VerbatimChar"/>
        </w:rPr>
        <w:t xml:space="preserve">android</w:t>
      </w:r>
      <w:r>
        <w:t xml:space="preserve">,</w:t>
      </w:r>
      <w:r>
        <w:t xml:space="preserve"> </w:t>
      </w:r>
      <w:r>
        <w:rPr>
          <w:rStyle w:val="VerbatimChar"/>
        </w:rPr>
        <w:t xml:space="preserve">adb devices -l</w:t>
      </w:r>
      <w:r>
        <w:t xml:space="preserve"> </w:t>
      </w:r>
      <w:r>
        <w:t xml:space="preserve">is executed with a 5-second timeout; the configured</w:t>
      </w:r>
      <w:r>
        <w:t xml:space="preserve"> </w:t>
      </w:r>
      <w:r>
        <w:rPr>
          <w:rStyle w:val="VerbatimChar"/>
        </w:rPr>
        <w:t xml:space="preserve">DeviceID</w:t>
      </w:r>
      <w:r>
        <w:t xml:space="preserve"> </w:t>
      </w:r>
      <w:r>
        <w:t xml:space="preserve">must appear in the output. Failure returns</w:t>
      </w:r>
      <w:r>
        <w:t xml:space="preserve"> </w:t>
      </w:r>
      <w:r>
        <w:rPr>
          <w:rStyle w:val="VerbatimChar"/>
        </w:rPr>
        <w:t xml:space="preserve">ErrDeviceUnreachable</w:t>
      </w:r>
      <w:r>
        <w:t xml:space="preserve"> </w:t>
      </w:r>
      <w:r>
        <w:t xml:space="preserve">with the ADB stderr included.</w:t>
      </w:r>
    </w:p>
    <w:p>
      <w:pPr>
        <w:numPr>
          <w:ilvl w:val="0"/>
          <w:numId w:val="1006"/>
        </w:numPr>
        <w:pStyle w:val="Compact"/>
      </w:pPr>
      <w:r>
        <w:rPr>
          <w:bCs/>
          <w:b/>
        </w:rPr>
        <w:t xml:space="preserve">LLM API key presence</w:t>
      </w:r>
      <w:r>
        <w:t xml:space="preserve">: If</w:t>
      </w:r>
      <w:r>
        <w:t xml:space="preserve"> </w:t>
      </w:r>
      <w:r>
        <w:rPr>
          <w:rStyle w:val="VerbatimChar"/>
        </w:rPr>
        <w:t xml:space="preserve">cfg.QA.Autonomous</w:t>
      </w:r>
      <w:r>
        <w:t xml:space="preserve"> </w:t>
      </w:r>
      <w:r>
        <w:t xml:space="preserve">is true, at least one of</w:t>
      </w:r>
      <w:r>
        <w:t xml:space="preserve"> </w:t>
      </w:r>
      <w:r>
        <w:rPr>
          <w:rStyle w:val="VerbatimChar"/>
        </w:rPr>
        <w:t xml:space="preserve">HELIX_OPENAI_API_KEY</w:t>
      </w:r>
      <w:r>
        <w:t xml:space="preserve">,</w:t>
      </w:r>
      <w:r>
        <w:t xml:space="preserve"> </w:t>
      </w:r>
      <w:r>
        <w:rPr>
          <w:rStyle w:val="VerbatimChar"/>
        </w:rPr>
        <w:t xml:space="preserve">HELIX_ANTHROPIC_API_KEY</w:t>
      </w:r>
      <w:r>
        <w:t xml:space="preserve">, or</w:t>
      </w:r>
      <w:r>
        <w:t xml:space="preserve"> </w:t>
      </w:r>
      <w:r>
        <w:rPr>
          <w:rStyle w:val="VerbatimChar"/>
        </w:rPr>
        <w:t xml:space="preserve">HELIX_GEMINI_API_KEY</w:t>
      </w:r>
      <w:r>
        <w:t xml:space="preserve"> </w:t>
      </w:r>
      <w:r>
        <w:t xml:space="preserve">must be non-empty. Failure returns</w:t>
      </w:r>
      <w:r>
        <w:t xml:space="preserve"> </w:t>
      </w:r>
      <w:r>
        <w:rPr>
          <w:rStyle w:val="VerbatimChar"/>
        </w:rPr>
        <w:t xml:space="preserve">ErrLLMKeyMissing</w:t>
      </w:r>
      <w:r>
        <w:t xml:space="preserve">.</w:t>
      </w:r>
    </w:p>
    <w:p>
      <w:pPr>
        <w:pStyle w:val="FirstParagraph"/>
      </w:pPr>
      <w:r>
        <w:t xml:space="preserve">These validations execute during server startup (</w:t>
      </w:r>
      <w:r>
        <w:rPr>
          <w:rStyle w:val="VerbatimChar"/>
        </w:rPr>
        <w:t xml:space="preserve">server.New</w:t>
      </w:r>
      <w:r>
        <w:t xml:space="preserve">) and CLI initialization (</w:t>
      </w:r>
      <w:r>
        <w:rPr>
          <w:rStyle w:val="VerbatimChar"/>
        </w:rPr>
        <w:t xml:space="preserve">cmd/root.go initConfig</w:t>
      </w:r>
      <w:r>
        <w:t xml:space="preserve">), ensuring that misconfiguration is caught before any QA endpoint is invoked. The ADB reachability check is wrapped behind a</w:t>
      </w:r>
      <w:r>
        <w:t xml:space="preserve"> </w:t>
      </w:r>
      <w:r>
        <w:rPr>
          <w:rStyle w:val="VerbatimChar"/>
        </w:rPr>
        <w:t xml:space="preserve">sync.Once</w:t>
      </w:r>
      <w:r>
        <w:t xml:space="preserve"> </w:t>
      </w:r>
      <w:r>
        <w:t xml:space="preserve">so that repeated server health checks do not spawn multiple</w:t>
      </w:r>
      <w:r>
        <w:t xml:space="preserve"> </w:t>
      </w:r>
      <w:r>
        <w:rPr>
          <w:rStyle w:val="VerbatimChar"/>
        </w:rPr>
        <w:t xml:space="preserve">adb</w:t>
      </w:r>
      <w:r>
        <w:t xml:space="preserve"> </w:t>
      </w:r>
      <w:r>
        <w:t xml:space="preserve">processes.</w:t>
      </w:r>
    </w:p>
    <w:bookmarkEnd w:id="63"/>
    <w:bookmarkEnd w:id="64"/>
    <w:bookmarkStart w:id="70" w:name="server-side-qa-endpoint-implementation"/>
    <w:p>
      <w:pPr>
        <w:pStyle w:val="Heading2"/>
      </w:pPr>
      <w:r>
        <w:t xml:space="preserve">3.3 Server-Side QA Endpoint Implementation</w:t>
      </w:r>
    </w:p>
    <w:bookmarkStart w:id="65" w:name="post-apiv1qasession-start-new-qa-session"/>
    <w:p>
      <w:pPr>
        <w:pStyle w:val="Heading3"/>
      </w:pPr>
      <w:r>
        <w:t xml:space="preserve">3.3.1</w:t>
      </w:r>
      <w:r>
        <w:t xml:space="preserve"> </w:t>
      </w:r>
      <w:r>
        <w:rPr>
          <w:rStyle w:val="VerbatimChar"/>
        </w:rPr>
        <w:t xml:space="preserve">POST /api/v1/qa/session</w:t>
      </w:r>
      <w:r>
        <w:t xml:space="preserve"> </w:t>
      </w:r>
      <w:r>
        <w:t xml:space="preserve">— Start New QA Session</w:t>
      </w:r>
    </w:p>
    <w:p>
      <w:pPr>
        <w:pStyle w:val="FirstParagraph"/>
      </w:pPr>
      <w:r>
        <w:t xml:space="preserve">The handler resides in</w:t>
      </w:r>
      <w:r>
        <w:t xml:space="preserve"> </w:t>
      </w:r>
      <w:r>
        <w:rPr>
          <w:rStyle w:val="VerbatimChar"/>
        </w:rPr>
        <w:t xml:space="preserve">HelixCode/internal/server/qa_handlers.go</w:t>
      </w:r>
      <w:r>
        <w:t xml:space="preserve">. It binds the request body to a</w:t>
      </w:r>
      <w:r>
        <w:t xml:space="preserve"> </w:t>
      </w:r>
      <w:r>
        <w:rPr>
          <w:rStyle w:val="VerbatimChar"/>
        </w:rPr>
        <w:t xml:space="preserve">StartSessionRequest</w:t>
      </w:r>
      <w:r>
        <w:t xml:space="preserve"> </w:t>
      </w:r>
      <w:r>
        <w:t xml:space="preserve">struct, validates that all bank paths exist, and delegates to</w:t>
      </w:r>
      <w:r>
        <w:t xml:space="preserve"> </w:t>
      </w:r>
      <w:r>
        <w:rPr>
          <w:rStyle w:val="VerbatimChar"/>
        </w:rPr>
        <w:t xml:space="preserve">helixqa.Engine.StartSession</w:t>
      </w:r>
      <w:r>
        <w:t xml:space="preserve">.</w:t>
      </w:r>
    </w:p>
    <w:p>
      <w:pPr>
        <w:pStyle w:val="SourceCode"/>
      </w:pPr>
      <w:r>
        <w:rPr>
          <w:rStyle w:val="KeywordTok"/>
        </w:rPr>
        <w:t xml:space="preserve">package</w:t>
      </w:r>
      <w:r>
        <w:rPr>
          <w:rStyle w:val="NormalTok"/>
        </w:rPr>
        <w:t xml:space="preserve"> server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"github.com/google/uuid"</w:t>
      </w:r>
      <w:r>
        <w:br/>
      </w:r>
      <w:r>
        <w:rPr>
          <w:rStyle w:val="OperatorTok"/>
        </w:rPr>
        <w:t xml:space="preserve">)</w:t>
      </w:r>
      <w:r>
        <w:br/>
      </w:r>
      <w:r>
        <w:br/>
      </w:r>
      <w:r>
        <w:rPr>
          <w:rStyle w:val="KeywordTok"/>
        </w:rPr>
        <w:t xml:space="preserve">type</w:t>
      </w:r>
      <w:r>
        <w:rPr>
          <w:rStyle w:val="NormalTok"/>
        </w:rPr>
        <w:t xml:space="preserve"> StartSessionRequest </w:t>
      </w:r>
      <w:r>
        <w:rPr>
          <w:rStyle w:val="KeywordTok"/>
        </w:rPr>
        <w:t xml:space="preserve">struct</w:t>
      </w:r>
      <w:r>
        <w:rPr>
          <w:rStyle w:val="NormalTok"/>
        </w:rPr>
        <w:t xml:space="preserve"> </w:t>
      </w:r>
      <w:r>
        <w:rPr>
          <w:rStyle w:val="OperatorTok"/>
        </w:rPr>
        <w:t xml:space="preserve">{</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`json:"platforms" binding:"required,min=1"`</w:t>
      </w:r>
      <w:r>
        <w:br/>
      </w:r>
      <w:r>
        <w:rPr>
          <w:rStyle w:val="NormalTok"/>
        </w:rPr>
        <w:t xml:space="preserve">    Banks           </w:t>
      </w:r>
      <w:r>
        <w:rPr>
          <w:rStyle w:val="OperatorTok"/>
        </w:rPr>
        <w:t xml:space="preserve">[]</w:t>
      </w:r>
      <w:r>
        <w:rPr>
          <w:rStyle w:val="DataTypeTok"/>
        </w:rPr>
        <w:t xml:space="preserve">string</w:t>
      </w:r>
      <w:r>
        <w:rPr>
          <w:rStyle w:val="NormalTok"/>
        </w:rPr>
        <w:t xml:space="preserve">  </w:t>
      </w:r>
      <w:r>
        <w:rPr>
          <w:rStyle w:val="StringTok"/>
        </w:rPr>
        <w:t xml:space="preserve">`json:"banks" binding:"required,min=1"`</w:t>
      </w:r>
      <w:r>
        <w:br/>
      </w:r>
      <w:r>
        <w:rPr>
          <w:rStyle w:val="NormalTok"/>
        </w:rPr>
        <w:t xml:space="preserve">    Autonomous      </w:t>
      </w:r>
      <w:r>
        <w:rPr>
          <w:rStyle w:val="DataTypeTok"/>
        </w:rPr>
        <w:t xml:space="preserve">bool</w:t>
      </w:r>
      <w:r>
        <w:rPr>
          <w:rStyle w:val="NormalTok"/>
        </w:rPr>
        <w:t xml:space="preserve">      </w:t>
      </w:r>
      <w:r>
        <w:rPr>
          <w:rStyle w:val="StringTok"/>
        </w:rPr>
        <w:t xml:space="preserve">`json:"autonomous"`</w:t>
      </w:r>
      <w:r>
        <w:br/>
      </w:r>
      <w:r>
        <w:rPr>
          <w:rStyle w:val="NormalTok"/>
        </w:rPr>
        <w:t xml:space="preserve">    CoverageTarget  </w:t>
      </w:r>
      <w:r>
        <w:rPr>
          <w:rStyle w:val="DataTypeTok"/>
        </w:rPr>
        <w:t xml:space="preserve">float64</w:t>
      </w:r>
      <w:r>
        <w:rPr>
          <w:rStyle w:val="NormalTok"/>
        </w:rPr>
        <w:t xml:space="preserve">   </w:t>
      </w:r>
      <w:r>
        <w:rPr>
          <w:rStyle w:val="StringTok"/>
        </w:rPr>
        <w:t xml:space="preserve">`json:"coverage_target"`</w:t>
      </w:r>
      <w:r>
        <w:br/>
      </w:r>
      <w:r>
        <w:rPr>
          <w:rStyle w:val="NormalTok"/>
        </w:rPr>
        <w:t xml:space="preserve">    CuriosityEnabled </w:t>
      </w:r>
      <w:r>
        <w:rPr>
          <w:rStyle w:val="DataTypeTok"/>
        </w:rPr>
        <w:t xml:space="preserve">bool</w:t>
      </w:r>
      <w:r>
        <w:rPr>
          <w:rStyle w:val="NormalTok"/>
        </w:rPr>
        <w:t xml:space="preserve">     </w:t>
      </w:r>
      <w:r>
        <w:rPr>
          <w:rStyle w:val="StringTok"/>
        </w:rPr>
        <w:t xml:space="preserve">`json:"curiosity_enabled"`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startQASession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StartSessionRequest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sessionID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state </w:t>
      </w:r>
      <w:r>
        <w:rPr>
          <w:rStyle w:val="OperatorTok"/>
        </w:rPr>
        <w:t xml:space="preserve">:=</w:t>
      </w:r>
      <w:r>
        <w:rPr>
          <w:rStyle w:val="NormalTok"/>
        </w:rPr>
        <w:t xml:space="preserve"> </w:t>
      </w:r>
      <w:r>
        <w:rPr>
          <w:rStyle w:val="OperatorTok"/>
        </w:rPr>
        <w:t xml:space="preserve">&amp;</w:t>
      </w:r>
      <w:r>
        <w:rPr>
          <w:rStyle w:val="NormalTok"/>
        </w:rPr>
        <w:t xml:space="preserve">helixqa</w:t>
      </w:r>
      <w:r>
        <w:rPr>
          <w:rStyle w:val="OperatorTok"/>
        </w:rPr>
        <w:t xml:space="preserve">.</w:t>
      </w:r>
      <w:r>
        <w:rPr>
          <w:rStyle w:val="NormalTok"/>
        </w:rPr>
        <w:t xml:space="preserve">SessionState</w:t>
      </w:r>
      <w:r>
        <w:rPr>
          <w:rStyle w:val="OperatorTok"/>
        </w:rPr>
        <w:t xml:space="preserve">{</w:t>
      </w:r>
      <w:r>
        <w:br/>
      </w:r>
      <w:r>
        <w:rPr>
          <w:rStyle w:val="NormalTok"/>
        </w:rPr>
        <w:t xml:space="preserve">        ID</w:t>
      </w:r>
      <w:r>
        <w:rPr>
          <w:rStyle w:val="OperatorTok"/>
        </w:rPr>
        <w:t xml:space="preserve">:</w:t>
      </w:r>
      <w:r>
        <w:rPr>
          <w:rStyle w:val="NormalTok"/>
        </w:rPr>
        <w:t xml:space="preserve">        sessionID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Platforms</w:t>
      </w:r>
      <w:r>
        <w:rPr>
          <w:rStyle w:val="OperatorTok"/>
        </w:rPr>
        <w:t xml:space="preserve">:</w:t>
      </w:r>
      <w:r>
        <w:rPr>
          <w:rStyle w:val="NormalTok"/>
        </w:rPr>
        <w:t xml:space="preserve"> req</w:t>
      </w:r>
      <w:r>
        <w:rPr>
          <w:rStyle w:val="OperatorTok"/>
        </w:rPr>
        <w:t xml:space="preserve">.</w:t>
      </w:r>
      <w:r>
        <w:rPr>
          <w:rStyle w:val="NormalTok"/>
        </w:rPr>
        <w:t xml:space="preserve">Platforms</w:t>
      </w:r>
      <w:r>
        <w:rPr>
          <w:rStyle w:val="OperatorTok"/>
        </w:rPr>
        <w:t xml:space="preserve">,</w:t>
      </w:r>
      <w:r>
        <w:br/>
      </w:r>
      <w:r>
        <w:rPr>
          <w:rStyle w:val="NormalTok"/>
        </w:rPr>
        <w:t xml:space="preserve">        Banks</w:t>
      </w:r>
      <w:r>
        <w:rPr>
          <w:rStyle w:val="OperatorTok"/>
        </w:rPr>
        <w:t xml:space="preserve">:</w:t>
      </w:r>
      <w:r>
        <w:rPr>
          <w:rStyle w:val="NormalTok"/>
        </w:rPr>
        <w:t xml:space="preserve">     req</w:t>
      </w:r>
      <w:r>
        <w:rPr>
          <w:rStyle w:val="OperatorTok"/>
        </w:rPr>
        <w:t xml:space="preserve">.</w:t>
      </w:r>
      <w:r>
        <w:rPr>
          <w:rStyle w:val="NormalTok"/>
        </w:rPr>
        <w:t xml:space="preserve">Banks</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CancelFunc</w:t>
      </w:r>
      <w:r>
        <w:rPr>
          <w:rStyle w:val="OperatorTok"/>
        </w:rPr>
        <w:t xml:space="preserve">:</w:t>
      </w:r>
      <w:r>
        <w:rPr>
          <w:rStyle w:val="NormalTok"/>
        </w:rPr>
        <w:t xml:space="preserve"> cancel</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sessions</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rPr>
          <w:rStyle w:val="NormalTok"/>
        </w:rPr>
        <w:t xml:space="preserve"> state</w:t>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"running"</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Autonomous </w:t>
      </w:r>
      <w:r>
        <w:rPr>
          <w:rStyle w:val="OperatorTok"/>
        </w:rPr>
        <w:t xml:space="preserve">{</w:t>
      </w:r>
      <w:r>
        <w:br/>
      </w:r>
      <w:r>
        <w:rPr>
          <w:rStyle w:val="NormalTok"/>
        </w:rPr>
        <w:t xml:space="preserve">            acfg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qaCfg</w:t>
      </w:r>
      <w:r>
        <w:rPr>
          <w:rStyle w:val="OperatorTok"/>
        </w:rPr>
        <w:t xml:space="preserve">.</w:t>
      </w:r>
      <w:r>
        <w:rPr>
          <w:rStyle w:val="NormalTok"/>
        </w:rPr>
        <w:t xml:space="preserve">Autonomous</w:t>
      </w:r>
      <w:r>
        <w:br/>
      </w:r>
      <w:r>
        <w:rPr>
          <w:rStyle w:val="NormalTok"/>
        </w:rPr>
        <w:t xml:space="preserve">            acfg</w:t>
      </w:r>
      <w:r>
        <w:rPr>
          <w:rStyle w:val="OperatorTok"/>
        </w:rPr>
        <w:t xml:space="preserve">.</w:t>
      </w:r>
      <w:r>
        <w:rPr>
          <w:rStyle w:val="NormalTok"/>
        </w:rPr>
        <w:t xml:space="preserve">CoverageTarget </w:t>
      </w:r>
      <w:r>
        <w:rPr>
          <w:rStyle w:val="OperatorTok"/>
        </w:rPr>
        <w:t xml:space="preserve">=</w:t>
      </w:r>
      <w:r>
        <w:rPr>
          <w:rStyle w:val="NormalTok"/>
        </w:rPr>
        <w:t xml:space="preserve"> req</w:t>
      </w:r>
      <w:r>
        <w:rPr>
          <w:rStyle w:val="OperatorTok"/>
        </w:rPr>
        <w:t xml:space="preserve">.</w:t>
      </w:r>
      <w:r>
        <w:rPr>
          <w:rStyle w:val="NormalTok"/>
        </w:rPr>
        <w:t xml:space="preserve">CoverageTarget</w:t>
      </w:r>
      <w:r>
        <w:br/>
      </w:r>
      <w:r>
        <w:rPr>
          <w:rStyle w:val="NormalTok"/>
        </w:rPr>
        <w:t xml:space="preserve">            acfg</w:t>
      </w:r>
      <w:r>
        <w:rPr>
          <w:rStyle w:val="OperatorTok"/>
        </w:rPr>
        <w:t xml:space="preserve">.</w:t>
      </w:r>
      <w:r>
        <w:rPr>
          <w:rStyle w:val="NormalTok"/>
        </w:rPr>
        <w:t xml:space="preserve">CuriosityEnabled </w:t>
      </w:r>
      <w:r>
        <w:rPr>
          <w:rStyle w:val="OperatorTok"/>
        </w:rPr>
        <w:t xml:space="preserve">=</w:t>
      </w:r>
      <w:r>
        <w:rPr>
          <w:rStyle w:val="NormalTok"/>
        </w:rPr>
        <w:t xml:space="preserve"> req</w:t>
      </w:r>
      <w:r>
        <w:rPr>
          <w:rStyle w:val="OperatorTok"/>
        </w:rPr>
        <w:t xml:space="preserve">.</w:t>
      </w:r>
      <w:r>
        <w:rPr>
          <w:rStyle w:val="NormalTok"/>
        </w:rPr>
        <w:t xml:space="preserve">CuriosityEnabled</w:t>
      </w:r>
      <w:r>
        <w:br/>
      </w:r>
      <w:r>
        <w:rPr>
          <w:rStyle w:val="NormalTok"/>
        </w:rPr>
        <w:t xml:space="preserve">            coord</w:t>
      </w:r>
      <w:r>
        <w:rPr>
          <w:rStyle w:val="OperatorTok"/>
        </w:rPr>
        <w:t xml:space="preserve">,</w:t>
      </w:r>
      <w:r>
        <w:rPr>
          <w:rStyle w:val="NormalTok"/>
        </w:rPr>
        <w:t xml:space="preserve"> err </w:t>
      </w:r>
      <w:r>
        <w:rPr>
          <w:rStyle w:val="OperatorTok"/>
        </w:rPr>
        <w:t xml:space="preserve">:=</w:t>
      </w:r>
      <w:r>
        <w:rPr>
          <w:rStyle w:val="NormalTok"/>
        </w:rPr>
        <w:t xml:space="preserve"> hqaAutonomous</w:t>
      </w:r>
      <w:r>
        <w:rPr>
          <w:rStyle w:val="OperatorTok"/>
        </w:rPr>
        <w:t xml:space="preserve">.</w:t>
      </w:r>
      <w:r>
        <w:rPr>
          <w:rStyle w:val="NormalTok"/>
        </w:rPr>
        <w:t xml:space="preserve">NewSessionCoordinator</w:t>
      </w:r>
      <w:r>
        <w:rPr>
          <w:rStyle w:val="OperatorTok"/>
        </w:rPr>
        <w:t xml:space="preserve">(&amp;</w:t>
      </w:r>
      <w:r>
        <w:rPr>
          <w:rStyle w:val="NormalTok"/>
        </w:rPr>
        <w:t xml:space="preserve">hqaAutonomous</w:t>
      </w:r>
      <w:r>
        <w:rPr>
          <w:rStyle w:val="OperatorTok"/>
        </w:rPr>
        <w:t xml:space="preserve">.</w:t>
      </w:r>
      <w:r>
        <w:rPr>
          <w:rStyle w:val="NormalTok"/>
        </w:rPr>
        <w:t xml:space="preserve">SessionConfig</w:t>
      </w:r>
      <w:r>
        <w:rPr>
          <w:rStyle w:val="OperatorTok"/>
        </w:rPr>
        <w:t xml:space="preserve">{</w:t>
      </w:r>
      <w:r>
        <w:br/>
      </w:r>
      <w:r>
        <w:rPr>
          <w:rStyle w:val="NormalTok"/>
        </w:rPr>
        <w:t xml:space="preserve">                ProjectRoot</w:t>
      </w:r>
      <w:r>
        <w:rPr>
          <w:rStyle w:val="OperatorTok"/>
        </w:rPr>
        <w:t xml:space="preserve">:</w:t>
      </w:r>
      <w:r>
        <w:rPr>
          <w:rStyle w:val="NormalTok"/>
        </w:rPr>
        <w:t xml:space="preserve">      s</w:t>
      </w:r>
      <w:r>
        <w:rPr>
          <w:rStyle w:val="OperatorTok"/>
        </w:rPr>
        <w:t xml:space="preserve">.</w:t>
      </w:r>
      <w:r>
        <w:rPr>
          <w:rStyle w:val="NormalTok"/>
        </w:rPr>
        <w:t xml:space="preserve">cfg</w:t>
      </w:r>
      <w:r>
        <w:rPr>
          <w:rStyle w:val="OperatorTok"/>
        </w:rPr>
        <w:t xml:space="preserve">.</w:t>
      </w:r>
      <w:r>
        <w:rPr>
          <w:rStyle w:val="NormalTok"/>
        </w:rPr>
        <w:t xml:space="preserve">Application</w:t>
      </w:r>
      <w:r>
        <w:rPr>
          <w:rStyle w:val="OperatorTok"/>
        </w:rPr>
        <w:t xml:space="preserve">.</w:t>
      </w:r>
      <w:r>
        <w:rPr>
          <w:rStyle w:val="NormalTok"/>
        </w:rPr>
        <w:t xml:space="preserve">ProjectRoot</w:t>
      </w:r>
      <w:r>
        <w:rPr>
          <w:rStyle w:val="OperatorTok"/>
        </w:rPr>
        <w:t xml:space="preserve">,</w:t>
      </w:r>
      <w:r>
        <w:br/>
      </w:r>
      <w:r>
        <w:rPr>
          <w:rStyle w:val="NormalTok"/>
        </w:rPr>
        <w:t xml:space="preserve">                Platforms</w:t>
      </w:r>
      <w:r>
        <w:rPr>
          <w:rStyle w:val="OperatorTok"/>
        </w:rPr>
        <w:t xml:space="preserve">:</w:t>
      </w:r>
      <w:r>
        <w:rPr>
          <w:rStyle w:val="NormalTok"/>
        </w:rPr>
        <w:t xml:space="preserve">        req</w:t>
      </w:r>
      <w:r>
        <w:rPr>
          <w:rStyle w:val="OperatorTok"/>
        </w:rPr>
        <w:t xml:space="preserve">.</w:t>
      </w:r>
      <w:r>
        <w:rPr>
          <w:rStyle w:val="NormalTok"/>
        </w:rPr>
        <w:t xml:space="preserve">Platforms</w:t>
      </w:r>
      <w:r>
        <w:rPr>
          <w:rStyle w:val="OperatorTok"/>
        </w:rPr>
        <w:t xml:space="preserve">,</w:t>
      </w:r>
      <w:r>
        <w:br/>
      </w:r>
      <w:r>
        <w:rPr>
          <w:rStyle w:val="NormalTok"/>
        </w:rPr>
        <w:t xml:space="preserve">                OutputDir</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evidenceDir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CoverageTarget</w:t>
      </w:r>
      <w:r>
        <w:rPr>
          <w:rStyle w:val="OperatorTok"/>
        </w:rPr>
        <w:t xml:space="preserve">:</w:t>
      </w:r>
      <w:r>
        <w:rPr>
          <w:rStyle w:val="NormalTok"/>
        </w:rPr>
        <w:t xml:space="preserve">   req</w:t>
      </w:r>
      <w:r>
        <w:rPr>
          <w:rStyle w:val="OperatorTok"/>
        </w:rPr>
        <w:t xml:space="preserve">.</w:t>
      </w:r>
      <w:r>
        <w:rPr>
          <w:rStyle w:val="NormalTok"/>
        </w:rPr>
        <w:t xml:space="preserve">CoverageTarget</w:t>
      </w:r>
      <w:r>
        <w:rPr>
          <w:rStyle w:val="OperatorTok"/>
        </w:rPr>
        <w:t xml:space="preserve">,</w:t>
      </w:r>
      <w:r>
        <w:br/>
      </w:r>
      <w:r>
        <w:rPr>
          <w:rStyle w:val="NormalTok"/>
        </w:rPr>
        <w:t xml:space="preserve">                CuriosityEnabled</w:t>
      </w:r>
      <w:r>
        <w:rPr>
          <w:rStyle w:val="OperatorTok"/>
        </w:rPr>
        <w:t xml:space="preserve">:</w:t>
      </w:r>
      <w:r>
        <w:rPr>
          <w:rStyle w:val="NormalTok"/>
        </w:rPr>
        <w:t xml:space="preserve"> req</w:t>
      </w:r>
      <w:r>
        <w:rPr>
          <w:rStyle w:val="OperatorTok"/>
        </w:rPr>
        <w:t xml:space="preserve">.</w:t>
      </w:r>
      <w:r>
        <w:rPr>
          <w:rStyle w:val="NormalTok"/>
        </w:rPr>
        <w:t xml:space="preserve">CuriosityEnabled</w:t>
      </w:r>
      <w:r>
        <w:rPr>
          <w:rStyle w:val="OperatorTok"/>
        </w:rPr>
        <w:t xml:space="preserve">,</w:t>
      </w:r>
      <w:r>
        <w:br/>
      </w:r>
      <w:r>
        <w:rPr>
          <w:rStyle w:val="NormalTok"/>
        </w:rPr>
        <w:t xml:space="preserve">                ReportFormats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"markdown"</w:t>
      </w:r>
      <w:r>
        <w:rPr>
          <w:rStyle w:val="OperatorTok"/>
        </w:rPr>
        <w:t xml:space="preserve">,</w:t>
      </w:r>
      <w:r>
        <w:rPr>
          <w:rStyle w:val="NormalTok"/>
        </w:rPr>
        <w:t xml:space="preserve"> </w:t>
      </w:r>
      <w:r>
        <w:rPr>
          <w:rStyle w:val="StringTok"/>
        </w:rPr>
        <w:t xml:space="preserve">"html"</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coord</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br/>
      </w:r>
      <w:r>
        <w:rPr>
          <w:rStyle w:val="NormalTok"/>
        </w:rPr>
        <w:t xml:space="preserve">                state</w:t>
      </w:r>
      <w:r>
        <w:rPr>
          <w:rStyle w:val="OperatorTok"/>
        </w:rPr>
        <w:t xml:space="preserve">.</w:t>
      </w:r>
      <w:r>
        <w:rPr>
          <w:rStyle w:val="NormalTok"/>
        </w:rPr>
        <w:t xml:space="preserve">AutonomousResult </w:t>
      </w:r>
      <w:r>
        <w:rPr>
          <w:rStyle w:val="OperatorTok"/>
        </w:rPr>
        <w:t xml:space="preserve">=</w:t>
      </w:r>
      <w:r>
        <w:rPr>
          <w:rStyle w:val="NormalTok"/>
        </w:rPr>
        <w:t xml:space="preserve"> res</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orc </w:t>
      </w:r>
      <w:r>
        <w:rPr>
          <w:rStyle w:val="OperatorTok"/>
        </w:rPr>
        <w:t xml:space="preserve">:=</w:t>
      </w:r>
      <w:r>
        <w:rPr>
          <w:rStyle w:val="NormalTok"/>
        </w:rPr>
        <w:t xml:space="preserve"> hqaOrchestrator</w:t>
      </w:r>
      <w:r>
        <w:rPr>
          <w:rStyle w:val="OperatorTok"/>
        </w:rPr>
        <w:t xml:space="preserve">.</w:t>
      </w:r>
      <w:r>
        <w:rPr>
          <w:rStyle w:val="NormalTok"/>
        </w:rPr>
        <w:t xml:space="preserve">New</w:t>
      </w:r>
      <w:r>
        <w:rPr>
          <w:rStyle w:val="OperatorTok"/>
        </w:rPr>
        <w:t xml:space="preserve">(</w:t>
      </w:r>
      <w:r>
        <w:rPr>
          <w:rStyle w:val="NormalTok"/>
        </w:rPr>
        <w:t xml:space="preserve">s</w:t>
      </w:r>
      <w:r>
        <w:rPr>
          <w:rStyle w:val="OperatorTok"/>
        </w:rPr>
        <w:t xml:space="preserve">.</w:t>
      </w:r>
      <w:r>
        <w:rPr>
          <w:rStyle w:val="NormalTok"/>
        </w:rPr>
        <w:t xml:space="preserve">qaEngine</w:t>
      </w:r>
      <w:r>
        <w:rPr>
          <w:rStyle w:val="OperatorTok"/>
        </w:rPr>
        <w:t xml:space="preserve">.</w:t>
      </w:r>
      <w:r>
        <w:rPr>
          <w:rStyle w:val="NormalTok"/>
        </w:rPr>
        <w:t xml:space="preserve">qaCfg</w:t>
      </w:r>
      <w:r>
        <w:rPr>
          <w:rStyle w:val="OperatorTok"/>
        </w:rPr>
        <w:t xml:space="preserve">,</w:t>
      </w:r>
      <w:r>
        <w:br/>
      </w:r>
      <w:r>
        <w:rPr>
          <w:rStyle w:val="NormalTok"/>
        </w:rPr>
        <w:t xml:space="preserve">                hqaOrchestrator</w:t>
      </w:r>
      <w:r>
        <w:rPr>
          <w:rStyle w:val="OperatorTok"/>
        </w:rPr>
        <w:t xml:space="preserve">.</w:t>
      </w:r>
      <w:r>
        <w:rPr>
          <w:rStyle w:val="NormalTok"/>
        </w:rPr>
        <w:t xml:space="preserve">WithLogger</w:t>
      </w:r>
      <w:r>
        <w:rPr>
          <w:rStyle w:val="OperatorTok"/>
        </w:rPr>
        <w:t xml:space="preserve">(</w:t>
      </w:r>
      <w:r>
        <w:rPr>
          <w:rStyle w:val="NormalTok"/>
        </w:rPr>
        <w:t xml:space="preserve">s</w:t>
      </w:r>
      <w:r>
        <w:rPr>
          <w:rStyle w:val="OperatorTok"/>
        </w:rPr>
        <w:t xml:space="preserve">.</w:t>
      </w:r>
      <w:r>
        <w:rPr>
          <w:rStyle w:val="NormalTok"/>
        </w:rPr>
        <w:t xml:space="preserve">logger</w:t>
      </w:r>
      <w:r>
        <w:rPr>
          <w:rStyle w:val="OperatorTok"/>
        </w:rPr>
        <w:t xml:space="preserve">),</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orc</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br/>
      </w:r>
      <w:r>
        <w:rPr>
          <w:rStyle w:val="NormalTok"/>
        </w:rPr>
        <w:t xml:space="preserve">                state</w:t>
      </w:r>
      <w:r>
        <w:rPr>
          <w:rStyle w:val="OperatorTok"/>
        </w:rPr>
        <w:t xml:space="preserve">.</w:t>
      </w:r>
      <w:r>
        <w:rPr>
          <w:rStyle w:val="NormalTok"/>
        </w:rPr>
        <w:t xml:space="preserve">Result </w:t>
      </w:r>
      <w:r>
        <w:rPr>
          <w:rStyle w:val="OperatorTok"/>
        </w:rPr>
        <w:t xml:space="preserve">=</w:t>
      </w:r>
      <w:r>
        <w:rPr>
          <w:rStyle w:val="NormalTok"/>
        </w:rPr>
        <w:t xml:space="preserve"> res</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StatusCreated</w:t>
      </w:r>
      <w:r>
        <w:rPr>
          <w:rStyle w:val="OperatorTok"/>
        </w:rPr>
        <w:t xml:space="preserve">,</w:t>
      </w:r>
      <w:r>
        <w:rPr>
          <w:rStyle w:val="NormalTok"/>
        </w:rPr>
        <w:t xml:space="preserve"> state</w:t>
      </w:r>
      <w:r>
        <w:rPr>
          <w:rStyle w:val="OperatorTok"/>
        </w:rPr>
        <w:t xml:space="preserve">)</w:t>
      </w:r>
      <w:r>
        <w:br/>
      </w:r>
      <w:r>
        <w:rPr>
          <w:rStyle w:val="OperatorTok"/>
        </w:rPr>
        <w:t xml:space="preserve">}</w:t>
      </w:r>
    </w:p>
    <w:p>
      <w:pPr>
        <w:pStyle w:val="FirstParagraph"/>
      </w:pPr>
      <w:r>
        <w:t xml:space="preserve">The handler spawns the QA run in a goroutine so that the HTTP response returns immediately with the session ID. The</w:t>
      </w:r>
      <w:r>
        <w:t xml:space="preserve"> </w:t>
      </w:r>
      <w:r>
        <w:rPr>
          <w:rStyle w:val="VerbatimChar"/>
        </w:rPr>
        <w:t xml:space="preserve">context.WithCancel</w:t>
      </w:r>
      <w:r>
        <w:t xml:space="preserve"> </w:t>
      </w:r>
      <w:r>
        <w:t xml:space="preserve">created here is stored on</w:t>
      </w:r>
      <w:r>
        <w:t xml:space="preserve"> </w:t>
      </w:r>
      <w:r>
        <w:rPr>
          <w:rStyle w:val="VerbatimChar"/>
        </w:rPr>
        <w:t xml:space="preserve">SessionState.CancelFunc</w:t>
      </w:r>
      <w:r>
        <w:t xml:space="preserve"> </w:t>
      </w:r>
      <w:r>
        <w:t xml:space="preserve">and invoked by the</w:t>
      </w:r>
      <w:r>
        <w:t xml:space="preserve"> </w:t>
      </w:r>
      <w:r>
        <w:rPr>
          <w:rStyle w:val="VerbatimChar"/>
        </w:rPr>
        <w:t xml:space="preserve">DELETE</w:t>
      </w:r>
      <w:r>
        <w:t xml:space="preserve"> </w:t>
      </w:r>
      <w:r>
        <w:t xml:space="preserve">handler for cancellation. The goroutine closure captures the session state pointer, the engine, and the request parameters; all shared mutable state on</w:t>
      </w:r>
      <w:r>
        <w:t xml:space="preserve"> </w:t>
      </w:r>
      <w:r>
        <w:rPr>
          <w:rStyle w:val="VerbatimChar"/>
        </w:rPr>
        <w:t xml:space="preserve">SessionState</w:t>
      </w:r>
      <w:r>
        <w:t xml:space="preserve"> </w:t>
      </w:r>
      <w:r>
        <w:t xml:space="preserve">is protected by its embedded</w:t>
      </w:r>
      <w:r>
        <w:t xml:space="preserve"> </w:t>
      </w:r>
      <w:r>
        <w:rPr>
          <w:rStyle w:val="VerbatimChar"/>
        </w:rPr>
        <w:t xml:space="preserve">sync.RWMutex</w:t>
      </w:r>
      <w:r>
        <w:t xml:space="preserve">.</w:t>
      </w:r>
    </w:p>
    <w:bookmarkEnd w:id="65"/>
    <w:bookmarkStart w:id="66" w:name="X9410ab507e75568874824c6401aa5eeab1163e2"/>
    <w:p>
      <w:pPr>
        <w:pStyle w:val="Heading3"/>
      </w:pPr>
      <w:r>
        <w:t xml:space="preserve">3.3.2</w:t>
      </w:r>
      <w:r>
        <w:t xml:space="preserve"> </w:t>
      </w:r>
      <w:r>
        <w:rPr>
          <w:rStyle w:val="VerbatimChar"/>
        </w:rPr>
        <w:t xml:space="preserve">GET /api/v1/qa/session/:id/status</w:t>
      </w:r>
      <w:r>
        <w:t xml:space="preserve"> </w:t>
      </w:r>
      <w:r>
        <w:t xml:space="preserve">— Real-Time Progress</w:t>
      </w:r>
    </w:p>
    <w:p>
      <w:pPr>
        <w:pStyle w:val="FirstParagraph"/>
      </w:pPr>
      <w:r>
        <w:t xml:space="preserve">This handler serves two modes depending on the</w:t>
      </w:r>
      <w:r>
        <w:t xml:space="preserve"> </w:t>
      </w:r>
      <w:r>
        <w:rPr>
          <w:rStyle w:val="VerbatimChar"/>
        </w:rPr>
        <w:t xml:space="preserve">Accept</w:t>
      </w:r>
      <w:r>
        <w:t xml:space="preserve"> </w:t>
      </w:r>
      <w:r>
        <w:t xml:space="preserve">header. For standard JSON requests, it returns the current</w:t>
      </w:r>
      <w:r>
        <w:t xml:space="preserve"> </w:t>
      </w:r>
      <w:r>
        <w:rPr>
          <w:rStyle w:val="VerbatimChar"/>
        </w:rPr>
        <w:t xml:space="preserve">SessionState</w:t>
      </w:r>
      <w:r>
        <w:t xml:space="preserve"> </w:t>
      </w:r>
      <w:r>
        <w:t xml:space="preserve">snapshot. For SSE requests (</w:t>
      </w:r>
      <w:r>
        <w:rPr>
          <w:rStyle w:val="VerbatimChar"/>
        </w:rPr>
        <w:t xml:space="preserve">Accept: text/event-stream</w:t>
      </w:r>
      <w:r>
        <w:t xml:space="preserve">), it streams phase transition events using HelixQA’s</w:t>
      </w:r>
      <w:r>
        <w:t xml:space="preserve"> </w:t>
      </w:r>
      <w:r>
        <w:rPr>
          <w:rStyle w:val="VerbatimChar"/>
        </w:rPr>
        <w:t xml:space="preserve">PhaseListener</w:t>
      </w:r>
      <w:r>
        <w:t xml:space="preserve"> </w:t>
      </w:r>
      <w:r>
        <w:t xml:space="preserve">interface.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getQASessionStatus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"text/event-stream"</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Stream</w:t>
      </w:r>
      <w:r>
        <w:rPr>
          <w:rStyle w:val="OperatorTok"/>
        </w:rPr>
        <w:t xml:space="preserve">(</w:t>
      </w:r>
      <w:r>
        <w:rPr>
          <w:rStyle w:val="KeywordTok"/>
        </w:rPr>
        <w:t xml:space="preserve">func</w:t>
      </w:r>
      <w:r>
        <w:rPr>
          <w:rStyle w:val="OperatorTok"/>
        </w:rPr>
        <w:t xml:space="preserve">(</w:t>
      </w:r>
      <w:r>
        <w:rPr>
          <w:rStyle w:val="NormalTok"/>
        </w:rPr>
        <w:t xml:space="preserve">w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state</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"data: %s</w:t>
      </w:r>
      <w:r>
        <w:rPr>
          <w:rStyle w:val="CharTok"/>
        </w:rPr>
        <w:t xml:space="preserve">\n\n</w:t>
      </w:r>
      <w:r>
        <w:rPr>
          <w:rStyle w:val="StringTok"/>
        </w:rPr>
        <w:t xml:space="preserv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"running"</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state</w:t>
      </w:r>
      <w:r>
        <w:rPr>
          <w:rStyle w:val="OperatorTok"/>
        </w:rPr>
        <w:t xml:space="preserve">)</w:t>
      </w:r>
      <w:r>
        <w:br/>
      </w:r>
      <w:r>
        <w:rPr>
          <w:rStyle w:val="OperatorTok"/>
        </w:rPr>
        <w:t xml:space="preserve">}</w:t>
      </w:r>
    </w:p>
    <w:p>
      <w:pPr>
        <w:pStyle w:val="FirstParagraph"/>
      </w:pPr>
      <w:r>
        <w:t xml:space="preserve">The SSE stream emits a JSON event every 2 seconds while the session status is</w:t>
      </w:r>
      <w:r>
        <w:t xml:space="preserve"> </w:t>
      </w:r>
      <w:r>
        <w:rPr>
          <w:rStyle w:val="VerbatimChar"/>
        </w:rPr>
        <w:t xml:space="preserve">running</w:t>
      </w:r>
      <w:r>
        <w:t xml:space="preserve">. Clients (including the TUI dashboard described in §3.5) can reconnect on disconnect; the server state is idempotent, so missed events are recovered on the next poll.</w:t>
      </w:r>
    </w:p>
    <w:bookmarkEnd w:id="66"/>
    <w:bookmarkStart w:id="67" w:name="Xe5a7bef1c85b9e471881da310913ac020c3d957"/>
    <w:p>
      <w:pPr>
        <w:pStyle w:val="Heading3"/>
      </w:pPr>
      <w:r>
        <w:t xml:space="preserve">3.3.3</w:t>
      </w:r>
      <w:r>
        <w:t xml:space="preserve"> </w:t>
      </w:r>
      <w:r>
        <w:rPr>
          <w:rStyle w:val="VerbatimChar"/>
        </w:rPr>
        <w:t xml:space="preserve">GET /api/v1/qa/session/:id/report</w:t>
      </w:r>
      <w:r>
        <w:t xml:space="preserve"> </w:t>
      </w:r>
      <w:r>
        <w:t xml:space="preserve">— Retrieve Completed Report</w:t>
      </w:r>
    </w:p>
    <w:p>
      <w:pPr>
        <w:pStyle w:val="FirstParagraph"/>
      </w:pPr>
      <w:r>
        <w:t xml:space="preserve">Once a session reaches</w:t>
      </w:r>
      <w:r>
        <w:t xml:space="preserve"> </w:t>
      </w:r>
      <w:r>
        <w:rPr>
          <w:rStyle w:val="VerbatimChar"/>
        </w:rPr>
        <w:t xml:space="preserve">completed</w:t>
      </w:r>
      <w:r>
        <w:t xml:space="preserve"> </w:t>
      </w:r>
      <w:r>
        <w:t xml:space="preserve">status, this endpoint reads the generated report from the session state and serializes it in the requested format. The</w:t>
      </w:r>
      <w:r>
        <w:t xml:space="preserve"> </w:t>
      </w:r>
      <w:r>
        <w:rPr>
          <w:rStyle w:val="VerbatimChar"/>
        </w:rPr>
        <w:t xml:space="preserve">format</w:t>
      </w:r>
      <w:r>
        <w:t xml:space="preserve"> </w:t>
      </w:r>
      <w:r>
        <w:t xml:space="preserve">query parameter supports</w:t>
      </w:r>
      <w:r>
        <w:t xml:space="preserve"> </w:t>
      </w:r>
      <w:r>
        <w:rPr>
          <w:rStyle w:val="VerbatimChar"/>
        </w:rPr>
        <w:t xml:space="preserve">markdown</w:t>
      </w:r>
      <w:r>
        <w:t xml:space="preserve">,</w:t>
      </w:r>
      <w:r>
        <w:t xml:space="preserve"> </w:t>
      </w:r>
      <w:r>
        <w:rPr>
          <w:rStyle w:val="VerbatimChar"/>
        </w:rPr>
        <w:t xml:space="preserve">html</w:t>
      </w:r>
      <w:r>
        <w:t xml:space="preserve">, and</w:t>
      </w:r>
      <w:r>
        <w:t xml:space="preserve"> </w:t>
      </w:r>
      <w:r>
        <w:rPr>
          <w:rStyle w:val="VerbatimChar"/>
        </w:rPr>
        <w:t xml:space="preserve">json</w:t>
      </w:r>
      <w:r>
        <w:t xml:space="preserve">. If the report has not yet been generated (session still running), the handler returns</w:t>
      </w:r>
      <w:r>
        <w:t xml:space="preserve"> </w:t>
      </w:r>
      <w:r>
        <w:rPr>
          <w:rStyle w:val="VerbatimChar"/>
        </w:rPr>
        <w:t xml:space="preserve">409 Conflict</w:t>
      </w:r>
      <w:r>
        <w:t xml:space="preserve"> </w:t>
      </w:r>
      <w:r>
        <w:t xml:space="preserve">with a</w:t>
      </w:r>
      <w:r>
        <w:t xml:space="preserve"> </w:t>
      </w:r>
      <w:r>
        <w:rPr>
          <w:rStyle w:val="VerbatimChar"/>
        </w:rPr>
        <w:t xml:space="preserve">Retry-After: 30</w:t>
      </w:r>
      <w:r>
        <w:t xml:space="preserve"> </w:t>
      </w:r>
      <w:r>
        <w:t xml:space="preserve">header.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getQASessionReport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format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"format"</w:t>
      </w:r>
      <w:r>
        <w:rPr>
          <w:rStyle w:val="OperatorTok"/>
        </w:rPr>
        <w:t xml:space="preserve">)</w:t>
      </w:r>
      <w:r>
        <w:br/>
      </w:r>
      <w:r>
        <w:rPr>
          <w:rStyle w:val="NormalTok"/>
        </w:rPr>
        <w:t xml:space="preserve">    </w:t>
      </w:r>
      <w:r>
        <w:rPr>
          <w:rStyle w:val="ControlFlowTok"/>
        </w:rPr>
        <w:t xml:space="preserve">if</w:t>
      </w:r>
      <w:r>
        <w:rPr>
          <w:rStyle w:val="NormalTok"/>
        </w:rPr>
        <w:t xml:space="preserve"> format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format </w:t>
      </w:r>
      <w:r>
        <w:rPr>
          <w:rStyle w:val="OperatorTok"/>
        </w:rPr>
        <w:t xml:space="preserve">=</w:t>
      </w:r>
      <w:r>
        <w:rPr>
          <w:rStyle w:val="NormalTok"/>
        </w:rPr>
        <w:t xml:space="preserve"> </w:t>
      </w:r>
      <w:r>
        <w:rPr>
          <w:rStyle w:val="StringTok"/>
        </w:rPr>
        <w:t xml:space="preserve">"markdown"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status </w:t>
      </w:r>
      <w:r>
        <w:rPr>
          <w:rStyle w:val="OperatorTok"/>
        </w:rPr>
        <w:t xml:space="preserve">:=</w:t>
      </w:r>
      <w:r>
        <w:rPr>
          <w:rStyle w:val="NormalTok"/>
        </w:rPr>
        <w:t xml:space="preserve"> state</w:t>
      </w:r>
      <w:r>
        <w:rPr>
          <w:rStyle w:val="OperatorTok"/>
        </w:rPr>
        <w:t xml:space="preserve">.</w:t>
      </w:r>
      <w:r>
        <w:rPr>
          <w:rStyle w:val="NormalTok"/>
        </w:rPr>
        <w:t xml:space="preserve">Status</w:t>
      </w:r>
      <w:r>
        <w:br/>
      </w:r>
      <w:r>
        <w:rPr>
          <w:rStyle w:val="NormalTok"/>
        </w:rPr>
        <w:t xml:space="preserve">    </w:t>
      </w:r>
      <w:r>
        <w:rPr>
          <w:rStyle w:val="KeywordTok"/>
        </w:rPr>
        <w:t xml:space="preserve">var</w:t>
      </w:r>
      <w:r>
        <w:rPr>
          <w:rStyle w:val="NormalTok"/>
        </w:rPr>
        <w:t xml:space="preserve"> reportPath </w:t>
      </w:r>
      <w:r>
        <w:rPr>
          <w:rStyle w:val="DataTypeTok"/>
        </w:rPr>
        <w:t xml:space="preserve">string</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reportPath </w:t>
      </w:r>
      <w:r>
        <w:rPr>
          <w:rStyle w:val="OperatorTok"/>
        </w:rPr>
        <w:t xml:space="preserve">=</w:t>
      </w:r>
      <w:r>
        <w:rPr>
          <w:rStyle w:val="NormalTok"/>
        </w:rPr>
        <w:t xml:space="preserve"> state</w:t>
      </w:r>
      <w:r>
        <w:rPr>
          <w:rStyle w:val="OperatorTok"/>
        </w:rPr>
        <w:t xml:space="preserve">.</w:t>
      </w:r>
      <w:r>
        <w:rPr>
          <w:rStyle w:val="NormalTok"/>
        </w:rPr>
        <w:t xml:space="preserve">Result</w:t>
      </w:r>
      <w:r>
        <w:rPr>
          <w:rStyle w:val="OperatorTok"/>
        </w:rPr>
        <w:t xml:space="preserve">.</w:t>
      </w:r>
      <w:r>
        <w:rPr>
          <w:rStyle w:val="NormalTok"/>
        </w:rPr>
        <w:t xml:space="preserve">ReportPath</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AutonomousResult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state</w:t>
      </w:r>
      <w:r>
        <w:rPr>
          <w:rStyle w:val="OperatorTok"/>
        </w:rPr>
        <w:t xml:space="preserve">.</w:t>
      </w:r>
      <w:r>
        <w:rPr>
          <w:rStyle w:val="NormalTok"/>
        </w:rPr>
        <w:t xml:space="preserve">AutonomousResult</w:t>
      </w:r>
      <w:r>
        <w:rPr>
          <w:rStyle w:val="OperatorTok"/>
        </w:rPr>
        <w:t xml:space="preserve">.</w:t>
      </w:r>
      <w:r>
        <w:rPr>
          <w:rStyle w:val="NormalTok"/>
        </w:rPr>
        <w:t xml:space="preserve">ReportPaths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reportPath </w:t>
      </w:r>
      <w:r>
        <w:rPr>
          <w:rStyle w:val="OperatorTok"/>
        </w:rPr>
        <w:t xml:space="preserve">=</w:t>
      </w:r>
      <w:r>
        <w:rPr>
          <w:rStyle w:val="NormalTok"/>
        </w:rPr>
        <w:t xml:space="preserve"> state</w:t>
      </w:r>
      <w:r>
        <w:rPr>
          <w:rStyle w:val="OperatorTok"/>
        </w:rPr>
        <w:t xml:space="preserve">.</w:t>
      </w:r>
      <w:r>
        <w:rPr>
          <w:rStyle w:val="NormalTok"/>
        </w:rPr>
        <w:t xml:space="preserve">AutonomousResult</w:t>
      </w:r>
      <w:r>
        <w:rPr>
          <w:rStyle w:val="OperatorTok"/>
        </w:rPr>
        <w:t xml:space="preserve">.</w:t>
      </w:r>
      <w:r>
        <w:rPr>
          <w:rStyle w:val="NormalTok"/>
        </w:rPr>
        <w:t xml:space="preserve">ReportPaths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"Retry-After"</w:t>
      </w:r>
      <w:r>
        <w:rPr>
          <w:rStyle w:val="OperatorTok"/>
        </w:rPr>
        <w:t xml:space="preserve">,</w:t>
      </w:r>
      <w:r>
        <w:rPr>
          <w:rStyle w:val="NormalTok"/>
        </w:rPr>
        <w:t xml:space="preserve"> </w:t>
      </w:r>
      <w:r>
        <w:rPr>
          <w:rStyle w:val="StringTok"/>
        </w:rPr>
        <w:t xml:space="preserve">"30"</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StatusConflict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completed"</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suffix </w:t>
      </w:r>
      <w:r>
        <w:rPr>
          <w:rStyle w:val="OperatorTok"/>
        </w:rPr>
        <w:t xml:space="preserve">:=</w:t>
      </w:r>
      <w:r>
        <w:rPr>
          <w:rStyle w:val="NormalTok"/>
        </w:rPr>
        <w:t xml:space="preserve"> </w:t>
      </w:r>
      <w:r>
        <w:rPr>
          <w:rStyle w:val="StringTok"/>
        </w:rPr>
        <w:t xml:space="preserve">".md"</w:t>
      </w:r>
      <w:r>
        <w:br/>
      </w:r>
      <w:r>
        <w:rPr>
          <w:rStyle w:val="NormalTok"/>
        </w:rPr>
        <w:t xml:space="preserve">    contentType </w:t>
      </w:r>
      <w:r>
        <w:rPr>
          <w:rStyle w:val="OperatorTok"/>
        </w:rPr>
        <w:t xml:space="preserve">:=</w:t>
      </w:r>
      <w:r>
        <w:rPr>
          <w:rStyle w:val="NormalTok"/>
        </w:rPr>
        <w:t xml:space="preserve"> </w:t>
      </w:r>
      <w:r>
        <w:rPr>
          <w:rStyle w:val="StringTok"/>
        </w:rPr>
        <w:t xml:space="preserve">"text/markdown; charset=utf-8"</w:t>
      </w:r>
      <w:r>
        <w:br/>
      </w:r>
      <w:r>
        <w:rPr>
          <w:rStyle w:val="NormalTok"/>
        </w:rPr>
        <w:t xml:space="preserve">    </w:t>
      </w:r>
      <w:r>
        <w:rPr>
          <w:rStyle w:val="ControlFlowTok"/>
        </w:rPr>
        <w:t xml:space="preserve">switch</w:t>
      </w:r>
      <w:r>
        <w:rPr>
          <w:rStyle w:val="NormalTok"/>
        </w:rPr>
        <w:t xml:space="preserve"> 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"html"</w:t>
      </w:r>
      <w:r>
        <w:rPr>
          <w:rStyle w:val="OperatorTok"/>
        </w:rPr>
        <w:t xml:space="preserve">:</w:t>
      </w:r>
      <w:r>
        <w:br/>
      </w:r>
      <w:r>
        <w:rPr>
          <w:rStyle w:val="NormalTok"/>
        </w:rPr>
        <w:t xml:space="preserve">        suffix </w:t>
      </w:r>
      <w:r>
        <w:rPr>
          <w:rStyle w:val="OperatorTok"/>
        </w:rPr>
        <w:t xml:space="preserve">=</w:t>
      </w:r>
      <w:r>
        <w:rPr>
          <w:rStyle w:val="NormalTok"/>
        </w:rPr>
        <w:t xml:space="preserve"> </w:t>
      </w:r>
      <w:r>
        <w:rPr>
          <w:rStyle w:val="StringTok"/>
        </w:rPr>
        <w:t xml:space="preserve">".html"</w:t>
      </w:r>
      <w:r>
        <w:br/>
      </w:r>
      <w:r>
        <w:rPr>
          <w:rStyle w:val="NormalTok"/>
        </w:rPr>
        <w:t xml:space="preserve">        contentType </w:t>
      </w:r>
      <w:r>
        <w:rPr>
          <w:rStyle w:val="OperatorTok"/>
        </w:rPr>
        <w:t xml:space="preserve">=</w:t>
      </w:r>
      <w:r>
        <w:rPr>
          <w:rStyle w:val="NormalTok"/>
        </w:rPr>
        <w:t xml:space="preserve"> </w:t>
      </w:r>
      <w:r>
        <w:rPr>
          <w:rStyle w:val="StringTok"/>
        </w:rPr>
        <w:t xml:space="preserve">"text/html; charset=utf-8"</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suffix </w:t>
      </w:r>
      <w:r>
        <w:rPr>
          <w:rStyle w:val="OperatorTok"/>
        </w:rPr>
        <w:t xml:space="preserve">=</w:t>
      </w:r>
      <w:r>
        <w:rPr>
          <w:rStyle w:val="NormalTok"/>
        </w:rPr>
        <w:t xml:space="preserve"> </w:t>
      </w:r>
      <w:r>
        <w:rPr>
          <w:rStyle w:val="StringTok"/>
        </w:rPr>
        <w:t xml:space="preserve">".json"</w:t>
      </w:r>
      <w:r>
        <w:br/>
      </w:r>
      <w:r>
        <w:rPr>
          <w:rStyle w:val="NormalTok"/>
        </w:rPr>
        <w:t xml:space="preserve">        contentType </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br/>
      </w:r>
      <w:r>
        <w:rPr>
          <w:rStyle w:val="NormalTok"/>
        </w:rPr>
        <w:t xml:space="preserve">    path </w:t>
      </w:r>
      <w:r>
        <w:rPr>
          <w:rStyle w:val="OperatorTok"/>
        </w:rPr>
        <w:t xml:space="preserve">:=</w:t>
      </w:r>
      <w:r>
        <w:rPr>
          <w:rStyle w:val="NormalTok"/>
        </w:rPr>
        <w:t xml:space="preserve"> strings</w:t>
      </w:r>
      <w:r>
        <w:rPr>
          <w:rStyle w:val="OperatorTok"/>
        </w:rPr>
        <w:t xml:space="preserve">.</w:t>
      </w:r>
      <w:r>
        <w:rPr>
          <w:rStyle w:val="NormalTok"/>
        </w:rPr>
        <w:t xml:space="preserve">TrimSuffix</w:t>
      </w:r>
      <w:r>
        <w:rPr>
          <w:rStyle w:val="OperatorTok"/>
        </w:rPr>
        <w:t xml:space="preserve">(</w:t>
      </w:r>
      <w:r>
        <w:rPr>
          <w:rStyle w:val="NormalTok"/>
        </w:rPr>
        <w:t xml:space="preserve">reportPath</w:t>
      </w:r>
      <w:r>
        <w:rPr>
          <w:rStyle w:val="OperatorTok"/>
        </w:rPr>
        <w:t xml:space="preserve">,</w:t>
      </w:r>
      <w:r>
        <w:rPr>
          <w:rStyle w:val="NormalTok"/>
        </w:rPr>
        <w:t xml:space="preserve"> filepath</w:t>
      </w:r>
      <w:r>
        <w:rPr>
          <w:rStyle w:val="OperatorTok"/>
        </w:rPr>
        <w:t xml:space="preserve">.</w:t>
      </w:r>
      <w:r>
        <w:rPr>
          <w:rStyle w:val="NormalTok"/>
        </w:rPr>
        <w:t xml:space="preserve">Ext</w:t>
      </w:r>
      <w:r>
        <w:rPr>
          <w:rStyle w:val="OperatorTok"/>
        </w:rPr>
        <w:t xml:space="preserve">(</w:t>
      </w:r>
      <w:r>
        <w:rPr>
          <w:rStyle w:val="NormalTok"/>
        </w:rPr>
        <w:t xml:space="preserve">reportPath</w:t>
      </w:r>
      <w:r>
        <w:rPr>
          <w:rStyle w:val="OperatorTok"/>
        </w:rPr>
        <w:t xml:space="preserve">))</w:t>
      </w:r>
      <w:r>
        <w:rPr>
          <w:rStyle w:val="NormalTok"/>
        </w:rPr>
        <w:t xml:space="preserve"> </w:t>
      </w:r>
      <w:r>
        <w:rPr>
          <w:rStyle w:val="OperatorTok"/>
        </w:rPr>
        <w:t xml:space="preserve">+</w:t>
      </w:r>
      <w:r>
        <w:rPr>
          <w:rStyle w:val="NormalTok"/>
        </w:rPr>
        <w:t xml:space="preserve"> suffix</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"read report: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contentType</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67"/>
    <w:bookmarkStart w:id="68" w:name="Xac4118d4370a425865f8ef8b87cfb9116995f6d"/>
    <w:p>
      <w:pPr>
        <w:pStyle w:val="Heading3"/>
      </w:pPr>
      <w:r>
        <w:t xml:space="preserve">3.3.4</w:t>
      </w:r>
      <w:r>
        <w:t xml:space="preserve"> </w:t>
      </w:r>
      <w:r>
        <w:rPr>
          <w:rStyle w:val="VerbatimChar"/>
        </w:rPr>
        <w:t xml:space="preserve">GET /api/v1/qa/session/:id/screenshot/:name</w:t>
      </w:r>
      <w:r>
        <w:t xml:space="preserve"> </w:t>
      </w:r>
      <w:r>
        <w:t xml:space="preserve">— On-Demand Screenshot</w:t>
      </w:r>
    </w:p>
    <w:p>
      <w:pPr>
        <w:pStyle w:val="FirstParagraph"/>
      </w:pPr>
      <w:r>
        <w:t xml:space="preserve">This endpoint is the critical capability for visual debugging. It instantiates an evidence collector for the requested platform, captures a screenshot, and returns it either as raw PNG or base64-encoded JSON. The platform is inferred from session metadata if not explicitly provided via a</w:t>
      </w:r>
      <w:r>
        <w:t xml:space="preserve"> </w:t>
      </w:r>
      <w:r>
        <w:rPr>
          <w:rStyle w:val="VerbatimChar"/>
        </w:rPr>
        <w:t xml:space="preserve">?platform=</w:t>
      </w:r>
      <w:r>
        <w:t xml:space="preserve"> </w:t>
      </w:r>
      <w:r>
        <w:t xml:space="preserve">query parameter.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getQASessionScreenshot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name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"name"</w:t>
      </w:r>
      <w:r>
        <w:rPr>
          <w:rStyle w:val="OperatorTok"/>
        </w:rPr>
        <w:t xml:space="preserve">)</w:t>
      </w:r>
      <w:r>
        <w:br/>
      </w:r>
      <w:r>
        <w:rPr>
          <w:rStyle w:val="NormalTok"/>
        </w:rPr>
        <w:t xml:space="preserve">    encode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"encode"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"base64"</w:t>
      </w:r>
      <w:r>
        <w:br/>
      </w:r>
      <w:r>
        <w:rPr>
          <w:rStyle w:val="NormalTok"/>
        </w:rPr>
        <w:t xml:space="preserve">    platformStr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"platform"</w:t>
      </w:r>
      <w:r>
        <w:rPr>
          <w:rStyle w:val="OperatorTok"/>
        </w:rPr>
        <w:t xml:space="preserve">)</w:t>
      </w:r>
      <w:r>
        <w:br/>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platforms </w:t>
      </w:r>
      <w:r>
        <w:rPr>
          <w:rStyle w:val="OperatorTok"/>
        </w:rPr>
        <w:t xml:space="preserve">:=</w:t>
      </w:r>
      <w:r>
        <w:rPr>
          <w:rStyle w:val="NormalTok"/>
        </w:rPr>
        <w:t xml:space="preserve"> state</w:t>
      </w:r>
      <w:r>
        <w:rPr>
          <w:rStyle w:val="OperatorTok"/>
        </w:rPr>
        <w:t xml:space="preserve">.</w:t>
      </w:r>
      <w:r>
        <w:rPr>
          <w:rStyle w:val="NormalTok"/>
        </w:rPr>
        <w:t xml:space="preserve">Platforms</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PlatformWeb</w:t>
      </w:r>
      <w:r>
        <w:br/>
      </w:r>
      <w:r>
        <w:rPr>
          <w:rStyle w:val="NormalTok"/>
        </w:rPr>
        <w:t xml:space="preserve">    </w:t>
      </w:r>
      <w:r>
        <w:rPr>
          <w:rStyle w:val="ControlFlowTok"/>
        </w:rPr>
        <w:t xml:space="preserve">if</w:t>
      </w:r>
      <w:r>
        <w:rPr>
          <w:rStyle w:val="NormalTok"/>
        </w:rPr>
        <w:t xml:space="preserve"> platformStr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t>
      </w:r>
      <w:r>
        <w:rPr>
          <w:rStyle w:val="OperatorTok"/>
        </w:rPr>
        <w:t xml:space="preserve">(</w:t>
      </w:r>
      <w:r>
        <w:rPr>
          <w:rStyle w:val="NormalTok"/>
        </w:rPr>
        <w:t xml:space="preserve">platformStr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t>
      </w:r>
      <w:r>
        <w:rPr>
          <w:rStyle w:val="OperatorTok"/>
        </w:rPr>
        <w:t xml:space="preserve">(</w:t>
      </w:r>
      <w:r>
        <w:rPr>
          <w:rStyle w:val="NormalTok"/>
        </w:rPr>
        <w:t xml:space="preserve">platforms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collector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EvidenceCollector</w:t>
      </w:r>
      <w:r>
        <w:rPr>
          <w:rStyle w:val="OperatorTok"/>
        </w:rPr>
        <w:t xml:space="preserve">(</w:t>
      </w:r>
      <w:r>
        <w:rPr>
          <w:rStyle w:val="NormalTok"/>
        </w:rPr>
        <w:t xml:space="preserve">plat</w:t>
      </w:r>
      <w:r>
        <w:rPr>
          <w:rStyle w:val="OperatorTok"/>
        </w:rPr>
        <w:t xml:space="preserve">)</w:t>
      </w:r>
      <w:r>
        <w:br/>
      </w:r>
      <w:r>
        <w:rPr>
          <w:rStyle w:val="NormalTok"/>
        </w:rPr>
        <w:t xml:space="preserve">    item</w:t>
      </w:r>
      <w:r>
        <w:rPr>
          <w:rStyle w:val="OperatorTok"/>
        </w:rPr>
        <w:t xml:space="preserve">,</w:t>
      </w:r>
      <w:r>
        <w:rPr>
          <w:rStyle w:val="NormalTok"/>
        </w:rPr>
        <w:t xml:space="preserve"> err </w:t>
      </w:r>
      <w:r>
        <w:rPr>
          <w:rStyle w:val="OperatorTok"/>
        </w:rPr>
        <w:t xml:space="preserve">:=</w:t>
      </w:r>
      <w:r>
        <w:rPr>
          <w:rStyle w:val="NormalTok"/>
        </w:rPr>
        <w:t xml:space="preserve"> collector</w:t>
      </w:r>
      <w:r>
        <w:rPr>
          <w:rStyle w:val="OperatorTok"/>
        </w:rPr>
        <w:t xml:space="preserve">.</w:t>
      </w:r>
      <w:r>
        <w:rPr>
          <w:rStyle w:val="NormalTok"/>
        </w:rPr>
        <w:t xml:space="preserve">CaptureScreenshot</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"screenshot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item</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"read screenshot: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encode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item</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StringTok"/>
        </w:rPr>
        <w:t xml:space="preserve">"platform"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item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StringTok"/>
        </w:rPr>
        <w:t xml:space="preserve">"size"</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data</w:t>
      </w:r>
      <w:r>
        <w:rPr>
          <w:rStyle w:val="OperatorTok"/>
        </w:rPr>
        <w:t xml:space="preserve">)</w:t>
      </w:r>
      <w:r>
        <w:br/>
      </w:r>
      <w:r>
        <w:rPr>
          <w:rStyle w:val="OperatorTok"/>
        </w:rPr>
        <w:t xml:space="preserve">}</w:t>
      </w:r>
    </w:p>
    <w:p>
      <w:pPr>
        <w:pStyle w:val="FirstParagraph"/>
      </w:pPr>
      <w:r>
        <w:t xml:space="preserve">The endpoint reuses</w:t>
      </w:r>
      <w:r>
        <w:t xml:space="preserve"> </w:t>
      </w:r>
      <w:r>
        <w:rPr>
          <w:rStyle w:val="VerbatimChar"/>
        </w:rPr>
        <w:t xml:space="preserve">hqaEvidence.Collector.CaptureScreenshot</w:t>
      </w:r>
      <w:r>
        <w:t xml:space="preserve">, which implements platform-specific capture: ADB</w:t>
      </w:r>
      <w:r>
        <w:t xml:space="preserve"> </w:t>
      </w:r>
      <w:r>
        <w:rPr>
          <w:rStyle w:val="VerbatimChar"/>
        </w:rPr>
        <w:t xml:space="preserve">screencap -p</w:t>
      </w:r>
      <w:r>
        <w:t xml:space="preserve"> </w:t>
      </w:r>
      <w:r>
        <w:t xml:space="preserve">for Android, Playwright</w:t>
      </w:r>
      <w:r>
        <w:t xml:space="preserve"> </w:t>
      </w:r>
      <w:r>
        <w:rPr>
          <w:rStyle w:val="VerbatimChar"/>
        </w:rPr>
        <w:t xml:space="preserve">page.screenshot()</w:t>
      </w:r>
      <w:r>
        <w:t xml:space="preserve"> </w:t>
      </w:r>
      <w:r>
        <w:t xml:space="preserve">for Web, and X11</w:t>
      </w:r>
      <w:r>
        <w:t xml:space="preserve"> </w:t>
      </w:r>
      <w:r>
        <w:rPr>
          <w:rStyle w:val="VerbatimChar"/>
        </w:rPr>
        <w:t xml:space="preserve">import</w:t>
      </w:r>
      <w:r>
        <w:t xml:space="preserve"> </w:t>
      </w:r>
      <w:r>
        <w:t xml:space="preserve">for Desktop Linux. The captured screenshot is stored in the session’s evidence directory and returned without persisting to an intermediate cache; the file system serves as the cache.</w:t>
      </w:r>
    </w:p>
    <w:bookmarkEnd w:id="68"/>
    <w:bookmarkStart w:id="69" w:name="Xe7b3b7b9914cdb07f5e912d04654518cecf14f2"/>
    <w:p>
      <w:pPr>
        <w:pStyle w:val="Heading3"/>
      </w:pPr>
      <w:r>
        <w:t xml:space="preserve">3.3.5</w:t>
      </w:r>
      <w:r>
        <w:t xml:space="preserve"> </w:t>
      </w:r>
      <w:r>
        <w:rPr>
          <w:rStyle w:val="VerbatimChar"/>
        </w:rPr>
        <w:t xml:space="preserve">DELETE /api/v1/qa/session/:id</w:t>
      </w:r>
      <w:r>
        <w:t xml:space="preserve"> </w:t>
      </w:r>
      <w:r>
        <w:t xml:space="preserve">— Cancel and Cleanup</w:t>
      </w:r>
    </w:p>
    <w:p>
      <w:pPr>
        <w:pStyle w:val="FirstParagraph"/>
      </w:pPr>
      <w:r>
        <w:t xml:space="preserve">Cancellation invokes the stored</w:t>
      </w:r>
      <w:r>
        <w:t xml:space="preserve"> </w:t>
      </w:r>
      <w:r>
        <w:rPr>
          <w:rStyle w:val="VerbatimChar"/>
        </w:rPr>
        <w:t xml:space="preserve">CancelFunc</w:t>
      </w:r>
      <w:r>
        <w:t xml:space="preserve">, which propagates through the</w:t>
      </w:r>
      <w:r>
        <w:t xml:space="preserve"> </w:t>
      </w:r>
      <w:r>
        <w:rPr>
          <w:rStyle w:val="VerbatimChar"/>
        </w:rPr>
        <w:t xml:space="preserve">context.Context</w:t>
      </w:r>
      <w:r>
        <w:t xml:space="preserve"> </w:t>
      </w:r>
      <w:r>
        <w:t xml:space="preserve">chain to HelixQA’s orchestrator and autonomous packages. All blocking operations in HelixQA (</w:t>
      </w:r>
      <w:r>
        <w:rPr>
          <w:rStyle w:val="VerbatimChar"/>
        </w:rPr>
        <w:t xml:space="preserve">orchestrator.Run</w:t>
      </w:r>
      <w:r>
        <w:t xml:space="preserve">,</w:t>
      </w:r>
      <w:r>
        <w:t xml:space="preserve"> </w:t>
      </w:r>
      <w:r>
        <w:rPr>
          <w:rStyle w:val="VerbatimChar"/>
        </w:rPr>
        <w:t xml:space="preserve">SessionCoordinator.Run</w:t>
      </w:r>
      <w:r>
        <w:t xml:space="preserve">,</w:t>
      </w:r>
      <w:r>
        <w:t xml:space="preserve"> </w:t>
      </w:r>
      <w:r>
        <w:rPr>
          <w:rStyle w:val="VerbatimChar"/>
        </w:rPr>
        <w:t xml:space="preserve">PlatformWorker.RunDocDriven</w:t>
      </w:r>
      <w:r>
        <w:t xml:space="preserve">,</w:t>
      </w:r>
      <w:r>
        <w:t xml:space="preserve"> </w:t>
      </w:r>
      <w:r>
        <w:rPr>
          <w:rStyle w:val="VerbatimChar"/>
        </w:rPr>
        <w:t xml:space="preserve">CaptureScreenshot</w:t>
      </w:r>
      <w:r>
        <w:t xml:space="preserve">) accept</w:t>
      </w:r>
      <w:r>
        <w:t xml:space="preserve"> </w:t>
      </w:r>
      <w:r>
        <w:rPr>
          <w:rStyle w:val="VerbatimChar"/>
        </w:rPr>
        <w:t xml:space="preserve">context.Context</w:t>
      </w:r>
      <w:r>
        <w:t xml:space="preserve"> </w:t>
      </w:r>
      <w:r>
        <w:t xml:space="preserve">and return</w:t>
      </w:r>
      <w:r>
        <w:t xml:space="preserve"> </w:t>
      </w:r>
      <w:r>
        <w:rPr>
          <w:rStyle w:val="VerbatimChar"/>
        </w:rPr>
        <w:t xml:space="preserve">ctx.Err()</w:t>
      </w:r>
      <w:r>
        <w:t xml:space="preserve"> </w:t>
      </w:r>
      <w:r>
        <w:t xml:space="preserve">on cancellation, so this endpoint reliably terminates running sessions without orphaning processes.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cancelQASession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CancelSession</w:t>
      </w:r>
      <w:r>
        <w:rPr>
          <w:rStyle w:val="OperatorTok"/>
        </w:rPr>
        <w:t xml:space="preserve">(</w:t>
      </w:r>
      <w:r>
        <w:rPr>
          <w:rStyle w:val="NormalTok"/>
        </w:rPr>
        <w:t xml:space="preserve">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"cancelled"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"session_id"</w:t>
      </w:r>
      <w:r>
        <w:rPr>
          <w:rStyle w:val="OperatorTok"/>
        </w:rPr>
        <w:t xml:space="preserve">:</w:t>
      </w:r>
      <w:r>
        <w:rPr>
          <w:rStyle w:val="NormalTok"/>
        </w:rPr>
        <w:t xml:space="preserve"> id</w:t>
      </w:r>
      <w:r>
        <w:rPr>
          <w:rStyle w:val="OperatorTok"/>
        </w:rPr>
        <w:t xml:space="preserve">})</w:t>
      </w:r>
      <w:r>
        <w:br/>
      </w:r>
      <w:r>
        <w:rPr>
          <w:rStyle w:val="OperatorTok"/>
        </w:rPr>
        <w:t xml:space="preserve">}</w:t>
      </w:r>
    </w:p>
    <w:p>
      <w:pPr>
        <w:pStyle w:val="FirstParagraph"/>
      </w:pPr>
      <w:r>
        <w:t xml:space="preserve">Route registration in</w:t>
      </w:r>
      <w:r>
        <w:t xml:space="preserve"> </w:t>
      </w:r>
      <w:r>
        <w:rPr>
          <w:rStyle w:val="VerbatimChar"/>
        </w:rPr>
        <w:t xml:space="preserve">Server.setupRoutes()</w:t>
      </w:r>
      <w:r>
        <w:t xml:space="preserve"> </w:t>
      </w:r>
      <w:r>
        <w:t xml:space="preserve">adds the following block after the existing session routes:</w:t>
      </w:r>
    </w:p>
    <w:p>
      <w:pPr>
        <w:pStyle w:val="SourceCode"/>
      </w:pPr>
      <w:r>
        <w:rPr>
          <w:rStyle w:val="CommentTok"/>
        </w:rPr>
        <w:t xml:space="preserve">// QA routes</w:t>
      </w:r>
      <w:r>
        <w:br/>
      </w:r>
      <w:r>
        <w:rPr>
          <w:rStyle w:val="NormalTok"/>
        </w:rPr>
        <w:t xml:space="preserve">qa </w:t>
      </w:r>
      <w:r>
        <w:rPr>
          <w:rStyle w:val="OperatorTok"/>
        </w:rPr>
        <w:t xml:space="preserve">:=</w:t>
      </w:r>
      <w:r>
        <w:rPr>
          <w:rStyle w:val="NormalTok"/>
        </w:rPr>
        <w:t xml:space="preserve"> api</w:t>
      </w:r>
      <w:r>
        <w:rPr>
          <w:rStyle w:val="OperatorTok"/>
        </w:rPr>
        <w:t xml:space="preserve">.</w:t>
      </w:r>
      <w:r>
        <w:rPr>
          <w:rStyle w:val="NormalTok"/>
        </w:rPr>
        <w:t xml:space="preserve">Group</w:t>
      </w:r>
      <w:r>
        <w:rPr>
          <w:rStyle w:val="OperatorTok"/>
        </w:rPr>
        <w:t xml:space="preserve">(</w:t>
      </w:r>
      <w:r>
        <w:rPr>
          <w:rStyle w:val="StringTok"/>
        </w:rPr>
        <w:t xml:space="preserve">"/qa"</w:t>
      </w:r>
      <w:r>
        <w:rPr>
          <w:rStyle w:val="OperatorTok"/>
        </w:rPr>
        <w:t xml:space="preserve">)</w:t>
      </w:r>
      <w:r>
        <w:br/>
      </w:r>
      <w:r>
        <w:rPr>
          <w:rStyle w:val="NormalTok"/>
        </w:rPr>
        <w:t xml:space="preserve">qa</w:t>
      </w:r>
      <w:r>
        <w:rPr>
          <w:rStyle w:val="OperatorTok"/>
        </w:rPr>
        <w:t xml:space="preserve">.</w:t>
      </w:r>
      <w:r>
        <w:rPr>
          <w:rStyle w:val="NormalTok"/>
        </w:rPr>
        <w:t xml:space="preserve">Use</w:t>
      </w:r>
      <w:r>
        <w:rPr>
          <w:rStyle w:val="OperatorTok"/>
        </w:rPr>
        <w:t xml:space="preserve">(</w:t>
      </w:r>
      <w:r>
        <w:rPr>
          <w:rStyle w:val="NormalTok"/>
        </w:rPr>
        <w:t xml:space="preserve">s</w:t>
      </w:r>
      <w:r>
        <w:rPr>
          <w:rStyle w:val="OperatorTok"/>
        </w:rPr>
        <w:t xml:space="preserve">.</w:t>
      </w:r>
      <w:r>
        <w:rPr>
          <w:rStyle w:val="NormalTok"/>
        </w:rPr>
        <w:t xml:space="preserve">authMiddleware</w:t>
      </w:r>
      <w:r>
        <w:rPr>
          <w:rStyle w:val="OperatorTok"/>
        </w:rPr>
        <w:t xml:space="preserve">())</w:t>
      </w:r>
      <w:r>
        <w:br/>
      </w:r>
      <w:r>
        <w:rPr>
          <w:rStyle w:val="OperatorTok"/>
        </w:rPr>
        <w:t xml:space="preserve">{</w:t>
      </w:r>
      <w:r>
        <w:br/>
      </w:r>
      <w:r>
        <w:rPr>
          <w:rStyle w:val="NormalTok"/>
        </w:rPr>
        <w:t xml:space="preserve">    qa</w:t>
      </w:r>
      <w:r>
        <w:rPr>
          <w:rStyle w:val="OperatorTok"/>
        </w:rPr>
        <w:t xml:space="preserve">.</w:t>
      </w:r>
      <w:r>
        <w:rPr>
          <w:rStyle w:val="NormalTok"/>
        </w:rPr>
        <w:t xml:space="preserve">POST</w:t>
      </w:r>
      <w:r>
        <w:rPr>
          <w:rStyle w:val="OperatorTok"/>
        </w:rPr>
        <w:t xml:space="preserve">(</w:t>
      </w:r>
      <w:r>
        <w:rPr>
          <w:rStyle w:val="StringTok"/>
        </w:rPr>
        <w:t xml:space="preserve">"/session"</w:t>
      </w:r>
      <w:r>
        <w:rPr>
          <w:rStyle w:val="OperatorTok"/>
        </w:rPr>
        <w:t xml:space="preserve">,</w:t>
      </w:r>
      <w:r>
        <w:rPr>
          <w:rStyle w:val="NormalTok"/>
        </w:rPr>
        <w:t xml:space="preserve"> s</w:t>
      </w:r>
      <w:r>
        <w:rPr>
          <w:rStyle w:val="OperatorTok"/>
        </w:rPr>
        <w:t xml:space="preserve">.</w:t>
      </w:r>
      <w:r>
        <w:rPr>
          <w:rStyle w:val="NormalTok"/>
        </w:rPr>
        <w:t xml:space="preserve">startQASession</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"/session/:id/status"</w:t>
      </w:r>
      <w:r>
        <w:rPr>
          <w:rStyle w:val="OperatorTok"/>
        </w:rPr>
        <w:t xml:space="preserve">,</w:t>
      </w:r>
      <w:r>
        <w:rPr>
          <w:rStyle w:val="NormalTok"/>
        </w:rPr>
        <w:t xml:space="preserve"> s</w:t>
      </w:r>
      <w:r>
        <w:rPr>
          <w:rStyle w:val="OperatorTok"/>
        </w:rPr>
        <w:t xml:space="preserve">.</w:t>
      </w:r>
      <w:r>
        <w:rPr>
          <w:rStyle w:val="NormalTok"/>
        </w:rPr>
        <w:t xml:space="preserve">getQASessionStatus</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"/session/:id/report"</w:t>
      </w:r>
      <w:r>
        <w:rPr>
          <w:rStyle w:val="OperatorTok"/>
        </w:rPr>
        <w:t xml:space="preserve">,</w:t>
      </w:r>
      <w:r>
        <w:rPr>
          <w:rStyle w:val="NormalTok"/>
        </w:rPr>
        <w:t xml:space="preserve"> s</w:t>
      </w:r>
      <w:r>
        <w:rPr>
          <w:rStyle w:val="OperatorTok"/>
        </w:rPr>
        <w:t xml:space="preserve">.</w:t>
      </w:r>
      <w:r>
        <w:rPr>
          <w:rStyle w:val="NormalTok"/>
        </w:rPr>
        <w:t xml:space="preserve">getQASessionReport</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"/session/:id/screenshot/:name"</w:t>
      </w:r>
      <w:r>
        <w:rPr>
          <w:rStyle w:val="OperatorTok"/>
        </w:rPr>
        <w:t xml:space="preserve">,</w:t>
      </w:r>
      <w:r>
        <w:rPr>
          <w:rStyle w:val="NormalTok"/>
        </w:rPr>
        <w:t xml:space="preserve"> s</w:t>
      </w:r>
      <w:r>
        <w:rPr>
          <w:rStyle w:val="OperatorTok"/>
        </w:rPr>
        <w:t xml:space="preserve">.</w:t>
      </w:r>
      <w:r>
        <w:rPr>
          <w:rStyle w:val="NormalTok"/>
        </w:rPr>
        <w:t xml:space="preserve">getQASessionScreenshot</w:t>
      </w:r>
      <w:r>
        <w:rPr>
          <w:rStyle w:val="OperatorTok"/>
        </w:rPr>
        <w:t xml:space="preserve">)</w:t>
      </w:r>
      <w:r>
        <w:br/>
      </w:r>
      <w:r>
        <w:rPr>
          <w:rStyle w:val="NormalTok"/>
        </w:rPr>
        <w:t xml:space="preserve">    qa</w:t>
      </w:r>
      <w:r>
        <w:rPr>
          <w:rStyle w:val="OperatorTok"/>
        </w:rPr>
        <w:t xml:space="preserve">.</w:t>
      </w:r>
      <w:r>
        <w:rPr>
          <w:rStyle w:val="NormalTok"/>
        </w:rPr>
        <w:t xml:space="preserve">DELETE</w:t>
      </w:r>
      <w:r>
        <w:rPr>
          <w:rStyle w:val="OperatorTok"/>
        </w:rPr>
        <w:t xml:space="preserve">(</w:t>
      </w:r>
      <w:r>
        <w:rPr>
          <w:rStyle w:val="StringTok"/>
        </w:rPr>
        <w:t xml:space="preserve">"/session/:id"</w:t>
      </w:r>
      <w:r>
        <w:rPr>
          <w:rStyle w:val="OperatorTok"/>
        </w:rPr>
        <w:t xml:space="preserve">,</w:t>
      </w:r>
      <w:r>
        <w:rPr>
          <w:rStyle w:val="NormalTok"/>
        </w:rPr>
        <w:t xml:space="preserve"> s</w:t>
      </w:r>
      <w:r>
        <w:rPr>
          <w:rStyle w:val="OperatorTok"/>
        </w:rPr>
        <w:t xml:space="preserve">.</w:t>
      </w:r>
      <w:r>
        <w:rPr>
          <w:rStyle w:val="NormalTok"/>
        </w:rPr>
        <w:t xml:space="preserve">cancelQASession</w:t>
      </w:r>
      <w:r>
        <w:rPr>
          <w:rStyle w:val="OperatorTok"/>
        </w:rPr>
        <w:t xml:space="preserve">)</w:t>
      </w:r>
      <w:r>
        <w:br/>
      </w:r>
      <w:r>
        <w:rPr>
          <w:rStyle w:val="OperatorTok"/>
        </w:rPr>
        <w:t xml:space="preserve">}</w:t>
      </w:r>
    </w:p>
    <w:bookmarkEnd w:id="69"/>
    <w:bookmarkEnd w:id="70"/>
    <w:bookmarkStart w:id="75" w:name="cli-command-registration"/>
    <w:p>
      <w:pPr>
        <w:pStyle w:val="Heading2"/>
      </w:pPr>
      <w:r>
        <w:t xml:space="preserve">3.4 CLI Command Registration</w:t>
      </w:r>
    </w:p>
    <w:bookmarkStart w:id="71" w:name="registering-the-qa-subcommand"/>
    <w:p>
      <w:pPr>
        <w:pStyle w:val="Heading3"/>
      </w:pPr>
      <w:r>
        <w:t xml:space="preserve">3.4.1 Registering the</w:t>
      </w:r>
      <w:r>
        <w:t xml:space="preserve"> </w:t>
      </w:r>
      <w:r>
        <w:rPr>
          <w:rStyle w:val="VerbatimChar"/>
        </w:rPr>
        <w:t xml:space="preserve">qa</w:t>
      </w:r>
      <w:r>
        <w:t xml:space="preserve"> </w:t>
      </w:r>
      <w:r>
        <w:t xml:space="preserve">Subcommand</w:t>
      </w:r>
    </w:p>
    <w:p>
      <w:pPr>
        <w:pStyle w:val="FirstParagraph"/>
      </w:pPr>
      <w:r>
        <w:t xml:space="preserve">A new file,</w:t>
      </w:r>
      <w:r>
        <w:t xml:space="preserve"> </w:t>
      </w:r>
      <w:r>
        <w:rPr>
          <w:rStyle w:val="VerbatimChar"/>
        </w:rPr>
        <w:t xml:space="preserve">HelixCode/cmd/cli/qa.go</w:t>
      </w:r>
      <w:r>
        <w:t xml:space="preserve">, defines the Cobra command hierarchy. It is registered in</w:t>
      </w:r>
      <w:r>
        <w:t xml:space="preserve"> </w:t>
      </w:r>
      <w:r>
        <w:rPr>
          <w:rStyle w:val="VerbatimChar"/>
        </w:rPr>
        <w:t xml:space="preserve">cmd/cli/main.go</w:t>
      </w:r>
      <w:r>
        <w:t xml:space="preserve"> </w:t>
      </w:r>
      <w:r>
        <w:t xml:space="preserve">by adding</w:t>
      </w:r>
      <w:r>
        <w:t xml:space="preserve"> </w:t>
      </w:r>
      <w:r>
        <w:rPr>
          <w:rStyle w:val="VerbatimChar"/>
        </w:rPr>
        <w:t xml:space="preserve">rootCmd.AddCommand(qaCmd())</w:t>
      </w:r>
      <w:r>
        <w:t xml:space="preserve"> </w:t>
      </w:r>
      <w:r>
        <w:t xml:space="preserve">in the</w:t>
      </w:r>
      <w:r>
        <w:t xml:space="preserve"> </w:t>
      </w:r>
      <w:r>
        <w:rPr>
          <w:rStyle w:val="VerbatimChar"/>
        </w:rPr>
        <w:t xml:space="preserve">init()</w:t>
      </w:r>
      <w:r>
        <w:t xml:space="preserve"> </w:t>
      </w:r>
      <w:r>
        <w:t xml:space="preserve">or</w:t>
      </w:r>
      <w:r>
        <w:t xml:space="preserve"> </w:t>
      </w:r>
      <w:r>
        <w:rPr>
          <w:rStyle w:val="VerbatimChar"/>
        </w:rPr>
        <w:t xml:space="preserve">main()</w:t>
      </w:r>
      <w:r>
        <w:t xml:space="preserve"> </w:t>
      </w:r>
      <w:r>
        <w:t xml:space="preserve">function, following the pattern established by existing commands in</w:t>
      </w:r>
      <w:r>
        <w:t xml:space="preserve"> </w:t>
      </w:r>
      <w:r>
        <w:rPr>
          <w:rStyle w:val="VerbatimChar"/>
        </w:rPr>
        <w:t xml:space="preserve">cmd/main_commands.go</w:t>
      </w:r>
      <w:r>
        <w:t xml:space="preserv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"strings"</w:t>
      </w:r>
      <w:r>
        <w:br/>
      </w:r>
      <w:r>
        <w:br/>
      </w:r>
      <w:r>
        <w:rPr>
          <w:rStyle w:val="NormalTok"/>
        </w:rPr>
        <w:t xml:space="preserve">    </w:t>
      </w:r>
      <w:r>
        <w:rPr>
          <w:rStyle w:val="StringTok"/>
        </w:rPr>
        <w:t xml:space="preserve">"github.com/spf13/cobra"</w:t>
      </w:r>
      <w:r>
        <w:br/>
      </w:r>
      <w:r>
        <w:rPr>
          <w:rStyle w:val="OperatorTok"/>
        </w:rPr>
        <w:t xml:space="preserve">)</w:t>
      </w:r>
      <w:r>
        <w:br/>
      </w:r>
      <w:r>
        <w:br/>
      </w:r>
      <w:r>
        <w:rPr>
          <w:rStyle w:val="KeywordTok"/>
        </w:rPr>
        <w:t xml:space="preserve">func</w:t>
      </w:r>
      <w:r>
        <w:rPr>
          <w:rStyle w:val="NormalTok"/>
        </w:rPr>
        <w:t xml:space="preserve"> qaCmd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"qa"</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"Quality assurance commands for HelixCode"</w:t>
      </w:r>
      <w:r>
        <w:rPr>
          <w:rStyle w:val="OperatorTok"/>
        </w:rPr>
        <w:t xml:space="preserve">,</w:t>
      </w:r>
      <w:r>
        <w:br/>
      </w:r>
      <w:r>
        <w:rPr>
          <w:rStyle w:val="NormalTok"/>
        </w:rPr>
        <w:t xml:space="preserve">        Long</w:t>
      </w:r>
      <w:r>
        <w:rPr>
          <w:rStyle w:val="OperatorTok"/>
        </w:rPr>
        <w:t xml:space="preserve">:</w:t>
      </w:r>
      <w:r>
        <w:rPr>
          <w:rStyle w:val="NormalTok"/>
        </w:rPr>
        <w:t xml:space="preserve"> </w:t>
      </w:r>
      <w:r>
        <w:rPr>
          <w:rStyle w:val="StringTok"/>
        </w:rPr>
        <w:t xml:space="preserve">`Run, monitor, and report QA sessions against HelixCode client applications.</w:t>
      </w:r>
      <w:r>
        <w:br/>
      </w:r>
      <w:r>
        <w:rPr>
          <w:rStyle w:val="StringTok"/>
        </w:rPr>
        <w:t xml:space="preserve">Supports bank-driven test execution and autonomous LLM-driven exploration.`</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qaRunCmd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qaReportCmd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qaScreenshotCmd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qaListCmd</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t xml:space="preserve">The</w:t>
      </w:r>
      <w:r>
        <w:t xml:space="preserve"> </w:t>
      </w:r>
      <w:r>
        <w:rPr>
          <w:rStyle w:val="VerbatimChar"/>
        </w:rPr>
        <w:t xml:space="preserve">qa</w:t>
      </w:r>
      <w:r>
        <w:t xml:space="preserve"> </w:t>
      </w:r>
      <w:r>
        <w:t xml:space="preserve">command itself has no</w:t>
      </w:r>
      <w:r>
        <w:t xml:space="preserve"> </w:t>
      </w:r>
      <w:r>
        <w:rPr>
          <w:rStyle w:val="VerbatimChar"/>
        </w:rPr>
        <w:t xml:space="preserve">RunE</w:t>
      </w:r>
      <w:r>
        <w:t xml:space="preserve">; it serves as a parent for subcommands. Each leaf command implements the standard Cobra pattern: a</w:t>
      </w:r>
      <w:r>
        <w:t xml:space="preserve"> </w:t>
      </w:r>
      <w:r>
        <w:rPr>
          <w:rStyle w:val="VerbatimChar"/>
        </w:rPr>
        <w:t xml:space="preserve">RunE</w:t>
      </w:r>
      <w:r>
        <w:t xml:space="preserve"> </w:t>
      </w:r>
      <w:r>
        <w:t xml:space="preserve">function, persistent flags bound to local variables, and a</w:t>
      </w:r>
      <w:r>
        <w:t xml:space="preserve"> </w:t>
      </w:r>
      <w:r>
        <w:rPr>
          <w:rStyle w:val="VerbatimChar"/>
        </w:rPr>
        <w:t xml:space="preserve">PreRunE</w:t>
      </w:r>
      <w:r>
        <w:t xml:space="preserve"> </w:t>
      </w:r>
      <w:r>
        <w:t xml:space="preserve">hook that initializes the REST client from</w:t>
      </w:r>
      <w:r>
        <w:t xml:space="preserve"> </w:t>
      </w:r>
      <w:r>
        <w:rPr>
          <w:rStyle w:val="VerbatimChar"/>
        </w:rPr>
        <w:t xml:space="preserve">internal/server/client.go</w:t>
      </w:r>
      <w:r>
        <w:t xml:space="preserve">.</w:t>
      </w:r>
    </w:p>
    <w:bookmarkEnd w:id="71"/>
    <w:bookmarkStart w:id="72" w:name="helix-qa-run-execute-qa-session"/>
    <w:p>
      <w:pPr>
        <w:pStyle w:val="Heading3"/>
      </w:pPr>
      <w:r>
        <w:t xml:space="preserve">3.4.2</w:t>
      </w:r>
      <w:r>
        <w:t xml:space="preserve"> </w:t>
      </w:r>
      <w:r>
        <w:rPr>
          <w:rStyle w:val="VerbatimChar"/>
        </w:rPr>
        <w:t xml:space="preserve">helix qa run</w:t>
      </w:r>
      <w:r>
        <w:t xml:space="preserve"> </w:t>
      </w:r>
      <w:r>
        <w:t xml:space="preserve">— Execute QA Session</w:t>
      </w:r>
    </w:p>
    <w:p>
      <w:pPr>
        <w:pStyle w:val="SourceCode"/>
      </w:pPr>
      <w:r>
        <w:rPr>
          <w:rStyle w:val="KeywordTok"/>
        </w:rPr>
        <w:t xml:space="preserve">func</w:t>
      </w:r>
      <w:r>
        <w:rPr>
          <w:rStyle w:val="NormalTok"/>
        </w:rPr>
        <w:t xml:space="preserve"> qaRunCmd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banks       </w:t>
      </w:r>
      <w:r>
        <w:rPr>
          <w:rStyle w:val="OperatorTok"/>
        </w:rPr>
        <w:t xml:space="preserve">[]</w:t>
      </w:r>
      <w:r>
        <w:rPr>
          <w:rStyle w:val="DataTypeTok"/>
        </w:rPr>
        <w:t xml:space="preserve">string</w:t>
      </w:r>
      <w:r>
        <w:br/>
      </w:r>
      <w:r>
        <w:rPr>
          <w:rStyle w:val="NormalTok"/>
        </w:rPr>
        <w:t xml:space="preserve">        platforms   </w:t>
      </w:r>
      <w:r>
        <w:rPr>
          <w:rStyle w:val="OperatorTok"/>
        </w:rPr>
        <w:t xml:space="preserve">[]</w:t>
      </w:r>
      <w:r>
        <w:rPr>
          <w:rStyle w:val="DataTypeTok"/>
        </w:rPr>
        <w:t xml:space="preserve">string</w:t>
      </w:r>
      <w:r>
        <w:br/>
      </w:r>
      <w:r>
        <w:rPr>
          <w:rStyle w:val="NormalTok"/>
        </w:rPr>
        <w:t xml:space="preserve">        outputDir   </w:t>
      </w:r>
      <w:r>
        <w:rPr>
          <w:rStyle w:val="DataTypeTok"/>
        </w:rPr>
        <w:t xml:space="preserve">string</w:t>
      </w:r>
      <w:r>
        <w:br/>
      </w:r>
      <w:r>
        <w:rPr>
          <w:rStyle w:val="NormalTok"/>
        </w:rPr>
        <w:t xml:space="preserve">        autonomous  </w:t>
      </w:r>
      <w:r>
        <w:rPr>
          <w:rStyle w:val="DataTypeTok"/>
        </w:rPr>
        <w:t xml:space="preserve">bool</w:t>
      </w:r>
      <w:r>
        <w:br/>
      </w:r>
      <w:r>
        <w:rPr>
          <w:rStyle w:val="NormalTok"/>
        </w:rPr>
        <w:t xml:space="preserve">        coverage    </w:t>
      </w:r>
      <w:r>
        <w:rPr>
          <w:rStyle w:val="DataTypeTok"/>
        </w:rPr>
        <w:t xml:space="preserve">float64</w:t>
      </w:r>
      <w:r>
        <w:br/>
      </w:r>
      <w:r>
        <w:rPr>
          <w:rStyle w:val="NormalTok"/>
        </w:rPr>
        <w:t xml:space="preserve">        curiosity   </w:t>
      </w:r>
      <w:r>
        <w:rPr>
          <w:rStyle w:val="DataTypeTok"/>
        </w:rPr>
        <w:t xml:space="preserve">bool</w:t>
      </w:r>
      <w:r>
        <w:br/>
      </w:r>
      <w:r>
        <w:rPr>
          <w:rStyle w:val="NormalTok"/>
        </w:rPr>
        <w:t xml:space="preserve">        wait        </w:t>
      </w:r>
      <w:r>
        <w:rPr>
          <w:rStyle w:val="DataTypeTok"/>
        </w:rPr>
        <w:t xml:space="preserve">bool</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"run"</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"Start a new QA session"</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run --banks ./banks/full-qa-web.yaml --platforms web,android --output ./qa-results</w:t>
      </w:r>
      <w:r>
        <w:br/>
      </w:r>
      <w:r>
        <w:rPr>
          <w:rStyle w:val="StringTok"/>
        </w:rPr>
        <w:t xml:space="preserve">  helix qa run --autonomous --platforms desktop --coverage 0.95 --curiosity`</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req </w:t>
      </w:r>
      <w:r>
        <w:rPr>
          <w:rStyle w:val="OperatorTok"/>
        </w:rPr>
        <w:t xml:space="preserve">:=</w:t>
      </w:r>
      <w:r>
        <w:rPr>
          <w:rStyle w:val="NormalTok"/>
        </w:rPr>
        <w:t xml:space="preserve"> server</w:t>
      </w:r>
      <w:r>
        <w:rPr>
          <w:rStyle w:val="OperatorTok"/>
        </w:rPr>
        <w:t xml:space="preserve">.</w:t>
      </w:r>
      <w:r>
        <w:rPr>
          <w:rStyle w:val="NormalTok"/>
        </w:rPr>
        <w:t xml:space="preserve">StartSessionRequest</w:t>
      </w:r>
      <w:r>
        <w:rPr>
          <w:rStyle w:val="OperatorTok"/>
        </w:rPr>
        <w:t xml:space="preserve">{</w:t>
      </w:r>
      <w:r>
        <w:br/>
      </w:r>
      <w:r>
        <w:rPr>
          <w:rStyle w:val="NormalTok"/>
        </w:rPr>
        <w:t xml:space="preserve">                Platforms</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platforms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Banks</w:t>
      </w:r>
      <w:r>
        <w:rPr>
          <w:rStyle w:val="OperatorTok"/>
        </w:rPr>
        <w:t xml:space="preserve">:</w:t>
      </w:r>
      <w:r>
        <w:rPr>
          <w:rStyle w:val="NormalTok"/>
        </w:rPr>
        <w:t xml:space="preserve">            banks</w:t>
      </w:r>
      <w:r>
        <w:rPr>
          <w:rStyle w:val="OperatorTok"/>
        </w:rPr>
        <w:t xml:space="preserve">,</w:t>
      </w:r>
      <w:r>
        <w:br/>
      </w:r>
      <w:r>
        <w:rPr>
          <w:rStyle w:val="NormalTok"/>
        </w:rPr>
        <w:t xml:space="preserve">                Autonomous</w:t>
      </w:r>
      <w:r>
        <w:rPr>
          <w:rStyle w:val="OperatorTok"/>
        </w:rPr>
        <w:t xml:space="preserve">:</w:t>
      </w:r>
      <w:r>
        <w:rPr>
          <w:rStyle w:val="NormalTok"/>
        </w:rPr>
        <w:t xml:space="preserve">       autonomous</w:t>
      </w:r>
      <w:r>
        <w:rPr>
          <w:rStyle w:val="OperatorTok"/>
        </w:rPr>
        <w:t xml:space="preserve">,</w:t>
      </w:r>
      <w:r>
        <w:br/>
      </w:r>
      <w:r>
        <w:rPr>
          <w:rStyle w:val="NormalTok"/>
        </w:rPr>
        <w:t xml:space="preserve">                CoverageTarget</w:t>
      </w:r>
      <w:r>
        <w:rPr>
          <w:rStyle w:val="OperatorTok"/>
        </w:rPr>
        <w:t xml:space="preserve">:</w:t>
      </w:r>
      <w:r>
        <w:rPr>
          <w:rStyle w:val="NormalTok"/>
        </w:rPr>
        <w:t xml:space="preserve">   coverage</w:t>
      </w:r>
      <w:r>
        <w:rPr>
          <w:rStyle w:val="OperatorTok"/>
        </w:rPr>
        <w:t xml:space="preserve">,</w:t>
      </w:r>
      <w:r>
        <w:br/>
      </w:r>
      <w:r>
        <w:rPr>
          <w:rStyle w:val="NormalTok"/>
        </w:rPr>
        <w:t xml:space="preserve">                CuriosityEnabled</w:t>
      </w:r>
      <w:r>
        <w:rPr>
          <w:rStyle w:val="OperatorTok"/>
        </w:rPr>
        <w:t xml:space="preserve">:</w:t>
      </w:r>
      <w:r>
        <w:rPr>
          <w:rStyle w:val="NormalTok"/>
        </w:rPr>
        <w:t xml:space="preserve"> curiosity</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StartQASession</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"Session started: %s</w:t>
      </w:r>
      <w:r>
        <w:rPr>
          <w:rStyle w:val="CharTok"/>
        </w:rPr>
        <w:t xml:space="preserve">\n</w:t>
      </w:r>
      <w:r>
        <w:rPr>
          <w:rStyle w:val="StringTok"/>
        </w:rPr>
        <w:t xml:space="preserve">"</w:t>
      </w:r>
      <w:r>
        <w:rPr>
          <w:rStyle w:val="OperatorTok"/>
        </w:rPr>
        <w:t xml:space="preserve">,</w:t>
      </w:r>
      <w:r>
        <w:rPr>
          <w:rStyle w:val="NormalTok"/>
        </w:rPr>
        <w:t xml:space="preserve"> state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wait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NormalTok"/>
        </w:rPr>
        <w:t xml:space="preserve">WaitForSession</w:t>
      </w:r>
      <w:r>
        <w:rPr>
          <w:rStyle w:val="OperatorTok"/>
        </w:rPr>
        <w:t xml:space="preserve">(</w:t>
      </w:r>
      <w:r>
        <w:rPr>
          <w:rStyle w:val="NormalTok"/>
        </w:rPr>
        <w:t xml:space="preserve">state</w:t>
      </w:r>
      <w:r>
        <w:rPr>
          <w:rStyle w:val="OperatorTok"/>
        </w:rPr>
        <w:t xml:space="preserve">.</w:t>
      </w:r>
      <w:r>
        <w:rPr>
          <w:rStyle w:val="NormalTok"/>
        </w:rPr>
        <w:t xml:space="preserve">ID</w:t>
      </w:r>
      <w:r>
        <w:rPr>
          <w:rStyle w:val="OperatorTok"/>
        </w:rPr>
        <w:t xml:space="preserve">,</w:t>
      </w:r>
      <w:r>
        <w:rPr>
          <w:rStyle w:val="NormalTok"/>
        </w:rPr>
        <w:t xml:space="preserve"> os</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StringSliceVar</w:t>
      </w:r>
      <w:r>
        <w:rPr>
          <w:rStyle w:val="OperatorTok"/>
        </w:rPr>
        <w:t xml:space="preserve">(&amp;</w:t>
      </w:r>
      <w:r>
        <w:rPr>
          <w:rStyle w:val="NormalTok"/>
        </w:rPr>
        <w:t xml:space="preserve">banks</w:t>
      </w:r>
      <w:r>
        <w:rPr>
          <w:rStyle w:val="OperatorTok"/>
        </w:rPr>
        <w:t xml:space="preserve">,</w:t>
      </w:r>
      <w:r>
        <w:rPr>
          <w:rStyle w:val="NormalTok"/>
        </w:rPr>
        <w:t xml:space="preserve"> </w:t>
      </w:r>
      <w:r>
        <w:rPr>
          <w:rStyle w:val="StringTok"/>
        </w:rPr>
        <w:t xml:space="preserve">"banks"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StringTok"/>
        </w:rPr>
        <w:t xml:space="preserve">"Test bank file paths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StringSliceVar</w:t>
      </w:r>
      <w:r>
        <w:rPr>
          <w:rStyle w:val="OperatorTok"/>
        </w:rPr>
        <w:t xml:space="preserve">(&amp;</w:t>
      </w:r>
      <w:r>
        <w:rPr>
          <w:rStyle w:val="NormalTok"/>
        </w:rPr>
        <w:t xml:space="preserve">platforms</w:t>
      </w:r>
      <w:r>
        <w:rPr>
          <w:rStyle w:val="OperatorTok"/>
        </w:rPr>
        <w:t xml:space="preserve">,</w:t>
      </w:r>
      <w:r>
        <w:rPr>
          <w:rStyle w:val="NormalTok"/>
        </w:rPr>
        <w:t xml:space="preserve"> </w:t>
      </w:r>
      <w:r>
        <w:rPr>
          <w:rStyle w:val="StringTok"/>
        </w:rPr>
        <w:t xml:space="preserve">"platforms"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"web"</w:t>
      </w:r>
      <w:r>
        <w:rPr>
          <w:rStyle w:val="OperatorTok"/>
        </w:rPr>
        <w:t xml:space="preserve">},</w:t>
      </w:r>
      <w:r>
        <w:rPr>
          <w:rStyle w:val="NormalTok"/>
        </w:rPr>
        <w:t xml:space="preserve"> </w:t>
      </w:r>
      <w:r>
        <w:rPr>
          <w:rStyle w:val="StringTok"/>
        </w:rPr>
        <w:t xml:space="preserve">"Comma-separated platform list"</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outputDir</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"./qa-results"</w:t>
      </w:r>
      <w:r>
        <w:rPr>
          <w:rStyle w:val="OperatorTok"/>
        </w:rPr>
        <w:t xml:space="preserve">,</w:t>
      </w:r>
      <w:r>
        <w:rPr>
          <w:rStyle w:val="NormalTok"/>
        </w:rPr>
        <w:t xml:space="preserve"> </w:t>
      </w:r>
      <w:r>
        <w:rPr>
          <w:rStyle w:val="StringTok"/>
        </w:rPr>
        <w:t xml:space="preserve">"Output directory for reports"</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autonomous</w:t>
      </w:r>
      <w:r>
        <w:rPr>
          <w:rStyle w:val="OperatorTok"/>
        </w:rPr>
        <w:t xml:space="preserve">,</w:t>
      </w:r>
      <w:r>
        <w:rPr>
          <w:rStyle w:val="NormalTok"/>
        </w:rPr>
        <w:t xml:space="preserve"> </w:t>
      </w:r>
      <w:r>
        <w:rPr>
          <w:rStyle w:val="StringTok"/>
        </w:rPr>
        <w:t xml:space="preserve">"autonomous"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"Enable autonomous LLM-driven QA"</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Float64Var</w:t>
      </w:r>
      <w:r>
        <w:rPr>
          <w:rStyle w:val="OperatorTok"/>
        </w:rPr>
        <w:t xml:space="preserve">(&amp;</w:t>
      </w:r>
      <w:r>
        <w:rPr>
          <w:rStyle w:val="NormalTok"/>
        </w:rPr>
        <w:t xml:space="preserve">coverage</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DecValTok"/>
        </w:rPr>
        <w:t xml:space="preserve">0</w:t>
      </w:r>
      <w:r>
        <w:rPr>
          <w:rStyle w:val="FloatTok"/>
        </w:rPr>
        <w:t xml:space="preserve">.90</w:t>
      </w:r>
      <w:r>
        <w:rPr>
          <w:rStyle w:val="OperatorTok"/>
        </w:rPr>
        <w:t xml:space="preserve">,</w:t>
      </w:r>
      <w:r>
        <w:rPr>
          <w:rStyle w:val="NormalTok"/>
        </w:rPr>
        <w:t xml:space="preserve"> </w:t>
      </w:r>
      <w:r>
        <w:rPr>
          <w:rStyle w:val="StringTok"/>
        </w:rPr>
        <w:t xml:space="preserve">"Coverage target for autonomous mode (0.0–1.0)"</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curiosity</w:t>
      </w:r>
      <w:r>
        <w:rPr>
          <w:rStyle w:val="OperatorTok"/>
        </w:rPr>
        <w:t xml:space="preserve">,</w:t>
      </w:r>
      <w:r>
        <w:rPr>
          <w:rStyle w:val="NormalTok"/>
        </w:rPr>
        <w:t xml:space="preserve"> </w:t>
      </w:r>
      <w:r>
        <w:rPr>
          <w:rStyle w:val="StringTok"/>
        </w:rPr>
        <w:t xml:space="preserve">"curiosity"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"Enable curiosity phase in autonomous mode"</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wait</w:t>
      </w:r>
      <w:r>
        <w:rPr>
          <w:rStyle w:val="OperatorTok"/>
        </w:rPr>
        <w:t xml:space="preserve">,</w:t>
      </w:r>
      <w:r>
        <w:rPr>
          <w:rStyle w:val="NormalTok"/>
        </w:rPr>
        <w:t xml:space="preserve"> </w:t>
      </w:r>
      <w:r>
        <w:rPr>
          <w:rStyle w:val="StringTok"/>
        </w:rPr>
        <w:t xml:space="preserve">"wait"</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"Block until session completes and stream progress"</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"banks"</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t xml:space="preserve">The</w:t>
      </w:r>
      <w:r>
        <w:t xml:space="preserve"> </w:t>
      </w:r>
      <w:r>
        <w:rPr>
          <w:rStyle w:val="VerbatimChar"/>
        </w:rPr>
        <w:t xml:space="preserve">--wait</w:t>
      </w:r>
      <w:r>
        <w:t xml:space="preserve"> </w:t>
      </w:r>
      <w:r>
        <w:t xml:space="preserve">flag streams progress to stdout by polling the status endpoint every 2 seconds and printing a progress bar using</w:t>
      </w:r>
      <w:r>
        <w:t xml:space="preserve"> </w:t>
      </w:r>
      <w:r>
        <w:rPr>
          <w:rStyle w:val="VerbatimChar"/>
        </w:rPr>
        <w:t xml:space="preserve">github.com/schollz/progressbar/v3</w:t>
      </w:r>
      <w:r>
        <w:t xml:space="preserve"> </w:t>
      </w:r>
      <w:r>
        <w:t xml:space="preserve">(already in HelixCode’s transitive dependencies via</w:t>
      </w:r>
      <w:r>
        <w:t xml:space="preserve"> </w:t>
      </w:r>
      <w:r>
        <w:rPr>
          <w:rStyle w:val="VerbatimChar"/>
        </w:rPr>
        <w:t xml:space="preserve">benchstat</w:t>
      </w:r>
      <w:r>
        <w:t xml:space="preserve">).</w:t>
      </w:r>
    </w:p>
    <w:bookmarkEnd w:id="72"/>
    <w:bookmarkStart w:id="73" w:name="X0a2c85bc89bc20bb93da9826b139219bdbedcdb"/>
    <w:p>
      <w:pPr>
        <w:pStyle w:val="Heading3"/>
      </w:pPr>
      <w:r>
        <w:t xml:space="preserve">3.4.3</w:t>
      </w:r>
      <w:r>
        <w:t xml:space="preserve"> </w:t>
      </w:r>
      <w:r>
        <w:rPr>
          <w:rStyle w:val="VerbatimChar"/>
        </w:rPr>
        <w:t xml:space="preserve">helix qa screenshot</w:t>
      </w:r>
      <w:r>
        <w:t xml:space="preserve"> </w:t>
      </w:r>
      <w:r>
        <w:t xml:space="preserve">— On-Demand Screenshot Capture</w:t>
      </w:r>
    </w:p>
    <w:p>
      <w:pPr>
        <w:pStyle w:val="SourceCode"/>
      </w:pPr>
      <w:r>
        <w:rPr>
          <w:rStyle w:val="KeywordTok"/>
        </w:rPr>
        <w:t xml:space="preserve">func</w:t>
      </w:r>
      <w:r>
        <w:rPr>
          <w:rStyle w:val="NormalTok"/>
        </w:rPr>
        <w:t xml:space="preserve"> qaScreenshotCmd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br/>
      </w:r>
      <w:r>
        <w:rPr>
          <w:rStyle w:val="NormalTok"/>
        </w:rPr>
        <w:t xml:space="preserve">        platform  </w:t>
      </w:r>
      <w:r>
        <w:rPr>
          <w:rStyle w:val="DataTypeTok"/>
        </w:rPr>
        <w:t xml:space="preserve">string</w:t>
      </w:r>
      <w:r>
        <w:br/>
      </w:r>
      <w:r>
        <w:rPr>
          <w:rStyle w:val="NormalTok"/>
        </w:rPr>
        <w:t xml:space="preserve">        output    </w:t>
      </w:r>
      <w:r>
        <w:rPr>
          <w:rStyle w:val="DataTypeTok"/>
        </w:rPr>
        <w:t xml:space="preserve">string</w:t>
      </w:r>
      <w:r>
        <w:br/>
      </w:r>
      <w:r>
        <w:rPr>
          <w:rStyle w:val="NormalTok"/>
        </w:rPr>
        <w:t xml:space="preserve">        encode    </w:t>
      </w:r>
      <w:r>
        <w:rPr>
          <w:rStyle w:val="DataTypeTok"/>
        </w:rPr>
        <w:t xml:space="preserve">bool</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"screenshot"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"Capture an on-demand screenshot from a running QA session"</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screenshot --session abc-123 --platform android --output login.png`</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data</w:t>
      </w:r>
      <w:r>
        <w:rPr>
          <w:rStyle w:val="OperatorTok"/>
        </w:rPr>
        <w:t xml:space="preserve">,</w:t>
      </w:r>
      <w:r>
        <w:rPr>
          <w:rStyle w:val="NormalTok"/>
        </w:rPr>
        <w:t xml:space="preserve"> meta</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CaptureScreenshot</w:t>
      </w:r>
      <w:r>
        <w:rPr>
          <w:rStyle w:val="OperatorTok"/>
        </w:rPr>
        <w:t xml:space="preserve">(</w:t>
      </w:r>
      <w:r>
        <w:rPr>
          <w:rStyle w:val="NormalTok"/>
        </w:rPr>
        <w:t xml:space="preserve">sessionID</w:t>
      </w:r>
      <w:r>
        <w:rPr>
          <w:rStyle w:val="OperatorTok"/>
        </w:rPr>
        <w:t xml:space="preserve">,</w:t>
      </w:r>
      <w:r>
        <w:rPr>
          <w:rStyle w:val="NormalTok"/>
        </w:rPr>
        <w:t xml:space="preserve"> platform</w:t>
      </w:r>
      <w:r>
        <w:rPr>
          <w:rStyle w:val="OperatorTok"/>
        </w:rPr>
        <w:t xml:space="preserve">,</w:t>
      </w:r>
      <w:r>
        <w:rPr>
          <w:rStyle w:val="NormalTok"/>
        </w:rPr>
        <w:t xml:space="preserve"> encode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encode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meta</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"Screenshot saved: %s (%d bytes, %s)</w:t>
      </w:r>
      <w:r>
        <w:rPr>
          <w:rStyle w:val="CharTok"/>
        </w:rPr>
        <w:t xml:space="preserve">\n</w:t>
      </w:r>
      <w:r>
        <w:rPr>
          <w:rStyle w:val="StringTok"/>
        </w:rPr>
        <w:t xml:space="preserve">"</w:t>
      </w:r>
      <w:r>
        <w:rPr>
          <w:rStyle w:val="OperatorTok"/>
        </w:rPr>
        <w:t xml:space="preserve">,</w:t>
      </w:r>
      <w:r>
        <w:rPr>
          <w:rStyle w:val="NormalTok"/>
        </w:rPr>
        <w:t xml:space="preserve"> output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meta</w:t>
      </w:r>
      <w:r>
        <w:rPr>
          <w:rStyle w:val="OperatorTok"/>
        </w:rPr>
        <w:t xml:space="preserve">[</w:t>
      </w:r>
      <w:r>
        <w:rPr>
          <w:rStyle w:val="StringTok"/>
        </w:rPr>
        <w:t xml:space="preserve">"platform"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sessionID</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"QA session ID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platform</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"Target platform"</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"screenshot.png"</w:t>
      </w:r>
      <w:r>
        <w:rPr>
          <w:rStyle w:val="OperatorTok"/>
        </w:rPr>
        <w:t xml:space="preserve">,</w:t>
      </w:r>
      <w:r>
        <w:rPr>
          <w:rStyle w:val="NormalTok"/>
        </w:rPr>
        <w:t xml:space="preserve"> </w:t>
      </w:r>
      <w:r>
        <w:rPr>
          <w:rStyle w:val="StringTok"/>
        </w:rPr>
        <w:t xml:space="preserve">"Output file path"</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encode</w:t>
      </w:r>
      <w:r>
        <w:rPr>
          <w:rStyle w:val="OperatorTok"/>
        </w:rPr>
        <w:t xml:space="preserve">,</w:t>
      </w:r>
      <w:r>
        <w:rPr>
          <w:rStyle w:val="NormalTok"/>
        </w:rPr>
        <w:t xml:space="preserve"> </w:t>
      </w:r>
      <w:r>
        <w:rPr>
          <w:rStyle w:val="StringTok"/>
        </w:rPr>
        <w:t xml:space="preserve">"base64"</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"Output base64 instead of saving file"</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bookmarkEnd w:id="73"/>
    <w:bookmarkStart w:id="74" w:name="X23017115ab9e33c8ef376e5416e151255b93efa"/>
    <w:p>
      <w:pPr>
        <w:pStyle w:val="Heading3"/>
      </w:pPr>
      <w:r>
        <w:t xml:space="preserve">3.4.4</w:t>
      </w:r>
      <w:r>
        <w:t xml:space="preserve"> </w:t>
      </w:r>
      <w:r>
        <w:rPr>
          <w:rStyle w:val="VerbatimChar"/>
        </w:rPr>
        <w:t xml:space="preserve">helix qa report</w:t>
      </w:r>
      <w:r>
        <w:t xml:space="preserve"> </w:t>
      </w:r>
      <w:r>
        <w:t xml:space="preserve">— Retrieve Formatted Report</w:t>
      </w:r>
    </w:p>
    <w:p>
      <w:pPr>
        <w:pStyle w:val="SourceCode"/>
      </w:pPr>
      <w:r>
        <w:rPr>
          <w:rStyle w:val="KeywordTok"/>
        </w:rPr>
        <w:t xml:space="preserve">func</w:t>
      </w:r>
      <w:r>
        <w:rPr>
          <w:rStyle w:val="NormalTok"/>
        </w:rPr>
        <w:t xml:space="preserve"> qaReportCmd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br/>
      </w:r>
      <w:r>
        <w:rPr>
          <w:rStyle w:val="NormalTok"/>
        </w:rPr>
        <w:t xml:space="preserve">        format    </w:t>
      </w:r>
      <w:r>
        <w:rPr>
          <w:rStyle w:val="DataTypeTok"/>
        </w:rPr>
        <w:t xml:space="preserve">string</w:t>
      </w:r>
      <w:r>
        <w:br/>
      </w:r>
      <w:r>
        <w:rPr>
          <w:rStyle w:val="NormalTok"/>
        </w:rPr>
        <w:t xml:space="preserve">        output    </w:t>
      </w:r>
      <w:r>
        <w:rPr>
          <w:rStyle w:val="DataTypeTok"/>
        </w:rPr>
        <w:t xml:space="preserve">string</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"report"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"Retrieve a completed QA session report"</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report --session abc-123 --format html --output report.html`</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GetReport</w:t>
      </w:r>
      <w:r>
        <w:rPr>
          <w:rStyle w:val="OperatorTok"/>
        </w:rPr>
        <w:t xml:space="preserve">(</w:t>
      </w:r>
      <w:r>
        <w:rPr>
          <w:rStyle w:val="NormalTok"/>
        </w:rPr>
        <w:t xml:space="preserve">sessionID</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Stdout</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"Report saved: %s (%d bytes)</w:t>
      </w:r>
      <w:r>
        <w:rPr>
          <w:rStyle w:val="CharTok"/>
        </w:rPr>
        <w:t xml:space="preserve">\n</w:t>
      </w:r>
      <w:r>
        <w:rPr>
          <w:rStyle w:val="StringTok"/>
        </w:rPr>
        <w:t xml:space="preserve">"</w:t>
      </w:r>
      <w:r>
        <w:rPr>
          <w:rStyle w:val="OperatorTok"/>
        </w:rPr>
        <w:t xml:space="preserve">,</w:t>
      </w:r>
      <w:r>
        <w:rPr>
          <w:rStyle w:val="NormalTok"/>
        </w:rPr>
        <w:t xml:space="preserve"> output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sessionID</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"QA session ID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format</w:t>
      </w:r>
      <w:r>
        <w:rPr>
          <w:rStyle w:val="OperatorTok"/>
        </w:rPr>
        <w:t xml:space="preserve">,</w:t>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"markdown"</w:t>
      </w:r>
      <w:r>
        <w:rPr>
          <w:rStyle w:val="OperatorTok"/>
        </w:rPr>
        <w:t xml:space="preserve">,</w:t>
      </w:r>
      <w:r>
        <w:rPr>
          <w:rStyle w:val="NormalTok"/>
        </w:rPr>
        <w:t xml:space="preserve"> </w:t>
      </w:r>
      <w:r>
        <w:rPr>
          <w:rStyle w:val="StringTok"/>
        </w:rPr>
        <w:t xml:space="preserve">"Report format: markdown|html|json"</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"report.md"</w:t>
      </w:r>
      <w:r>
        <w:rPr>
          <w:rStyle w:val="OperatorTok"/>
        </w:rPr>
        <w:t xml:space="preserve">,</w:t>
      </w:r>
      <w:r>
        <w:rPr>
          <w:rStyle w:val="NormalTok"/>
        </w:rPr>
        <w:t xml:space="preserve"> </w:t>
      </w:r>
      <w:r>
        <w:rPr>
          <w:rStyle w:val="StringTok"/>
        </w:rPr>
        <w:t xml:space="preserve">"Output file path (- for stdout)"</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rPr>
          <w:bCs/>
          <w:b/>
        </w:rPr>
        <w:t xml:space="preserve">Table 3: CLI Command Specification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Command</w:t>
            </w:r>
          </w:p>
        </w:tc>
        <w:tc>
          <w:tcPr/>
          <w:p>
            <w:pPr>
              <w:pStyle w:val="Compact"/>
              <w:jc w:val="left"/>
            </w:pPr>
            <w:r>
              <w:t xml:space="preserve">Flags</w:t>
            </w:r>
          </w:p>
        </w:tc>
        <w:tc>
          <w:tcPr/>
          <w:p>
            <w:pPr>
              <w:pStyle w:val="Compact"/>
              <w:jc w:val="left"/>
            </w:pPr>
            <w:r>
              <w:t xml:space="preserve">Example</w:t>
            </w:r>
          </w:p>
        </w:tc>
        <w:tc>
          <w:tcPr/>
          <w:p>
            <w:pPr>
              <w:pStyle w:val="Compact"/>
              <w:jc w:val="left"/>
            </w:pPr>
            <w:r>
              <w:t xml:space="preserve">Output</w:t>
            </w:r>
          </w:p>
        </w:tc>
      </w:tr>
      <w:tr>
        <w:tc>
          <w:tcPr/>
          <w:p>
            <w:pPr>
              <w:pStyle w:val="Compact"/>
              <w:jc w:val="left"/>
            </w:pPr>
            <w:r>
              <w:rPr>
                <w:rStyle w:val="VerbatimChar"/>
              </w:rPr>
              <w:t xml:space="preserve">helix qa run</w:t>
            </w:r>
          </w:p>
        </w:tc>
        <w:tc>
          <w:tcPr/>
          <w:p>
            <w:pPr>
              <w:pStyle w:val="Compact"/>
              <w:jc w:val="left"/>
            </w:pPr>
            <w:r>
              <w:rPr>
                <w:rStyle w:val="VerbatimChar"/>
              </w:rPr>
              <w:t xml:space="preserve">--banks</w:t>
            </w:r>
            <w:r>
              <w:t xml:space="preserve">,</w:t>
            </w:r>
            <w:r>
              <w:t xml:space="preserve"> </w:t>
            </w:r>
            <w:r>
              <w:rPr>
                <w:rStyle w:val="VerbatimChar"/>
              </w:rPr>
              <w:t xml:space="preserve">--platforms</w:t>
            </w:r>
            <w:r>
              <w:t xml:space="preserve">,</w:t>
            </w:r>
            <w:r>
              <w:t xml:space="preserve"> </w:t>
            </w:r>
            <w:r>
              <w:rPr>
                <w:rStyle w:val="VerbatimChar"/>
              </w:rPr>
              <w:t xml:space="preserve">--output</w:t>
            </w:r>
            <w:r>
              <w:t xml:space="preserve">,</w:t>
            </w:r>
            <w:r>
              <w:t xml:space="preserve"> </w:t>
            </w:r>
            <w:r>
              <w:rPr>
                <w:rStyle w:val="VerbatimChar"/>
              </w:rPr>
              <w:t xml:space="preserve">--autonomous</w:t>
            </w:r>
            <w:r>
              <w:t xml:space="preserve">,</w:t>
            </w:r>
            <w:r>
              <w:t xml:space="preserve"> </w:t>
            </w:r>
            <w:r>
              <w:rPr>
                <w:rStyle w:val="VerbatimChar"/>
              </w:rPr>
              <w:t xml:space="preserve">--coverage</w:t>
            </w:r>
            <w:r>
              <w:t xml:space="preserve">,</w:t>
            </w:r>
            <w:r>
              <w:t xml:space="preserve"> </w:t>
            </w:r>
            <w:r>
              <w:rPr>
                <w:rStyle w:val="VerbatimChar"/>
              </w:rPr>
              <w:t xml:space="preserve">--curiosity</w:t>
            </w:r>
            <w:r>
              <w:t xml:space="preserve">,</w:t>
            </w:r>
            <w:r>
              <w:t xml:space="preserve"> </w:t>
            </w:r>
            <w:r>
              <w:rPr>
                <w:rStyle w:val="VerbatimChar"/>
              </w:rPr>
              <w:t xml:space="preserve">--wait</w:t>
            </w:r>
          </w:p>
        </w:tc>
        <w:tc>
          <w:tcPr/>
          <w:p>
            <w:pPr>
              <w:pStyle w:val="Compact"/>
              <w:jc w:val="left"/>
            </w:pPr>
            <w:r>
              <w:rPr>
                <w:rStyle w:val="VerbatimChar"/>
              </w:rPr>
              <w:t xml:space="preserve">helix qa run --banks ./banks/web.yaml --platforms web --wait</w:t>
            </w:r>
          </w:p>
        </w:tc>
        <w:tc>
          <w:tcPr/>
          <w:p>
            <w:pPr>
              <w:pStyle w:val="Compact"/>
              <w:jc w:val="left"/>
            </w:pPr>
            <w:r>
              <w:t xml:space="preserve">Session ID + progress stream (if</w:t>
            </w:r>
            <w:r>
              <w:t xml:space="preserve"> </w:t>
            </w:r>
            <w:r>
              <w:rPr>
                <w:rStyle w:val="VerbatimChar"/>
              </w:rPr>
              <w:t xml:space="preserve">--wait</w:t>
            </w:r>
            <w:r>
              <w:t xml:space="preserve">)</w:t>
            </w:r>
          </w:p>
        </w:tc>
      </w:tr>
      <w:tr>
        <w:tc>
          <w:tcPr/>
          <w:p>
            <w:pPr>
              <w:pStyle w:val="Compact"/>
              <w:jc w:val="left"/>
            </w:pPr>
            <w:r>
              <w:rPr>
                <w:rStyle w:val="VerbatimChar"/>
              </w:rPr>
              <w:t xml:space="preserve">helix qa report</w:t>
            </w:r>
          </w:p>
        </w:tc>
        <w:tc>
          <w:tcPr/>
          <w:p>
            <w:pPr>
              <w:pStyle w:val="Compact"/>
              <w:jc w:val="left"/>
            </w:pPr>
            <w:r>
              <w:rPr>
                <w:rStyle w:val="VerbatimChar"/>
              </w:rPr>
              <w:t xml:space="preserve">--session</w:t>
            </w:r>
            <w:r>
              <w:t xml:space="preserve">,</w:t>
            </w:r>
            <w:r>
              <w:t xml:space="preserve"> </w:t>
            </w:r>
            <w:r>
              <w:rPr>
                <w:rStyle w:val="VerbatimChar"/>
              </w:rPr>
              <w:t xml:space="preserve">--format</w:t>
            </w:r>
            <w:r>
              <w:t xml:space="preserve">,</w:t>
            </w:r>
            <w:r>
              <w:t xml:space="preserve"> </w:t>
            </w:r>
            <w:r>
              <w:rPr>
                <w:rStyle w:val="VerbatimChar"/>
              </w:rPr>
              <w:t xml:space="preserve">--output</w:t>
            </w:r>
          </w:p>
        </w:tc>
        <w:tc>
          <w:tcPr/>
          <w:p>
            <w:pPr>
              <w:pStyle w:val="Compact"/>
              <w:jc w:val="left"/>
            </w:pPr>
            <w:r>
              <w:rPr>
                <w:rStyle w:val="VerbatimChar"/>
              </w:rPr>
              <w:t xml:space="preserve">helix qa report --session abc-123 --format json</w:t>
            </w:r>
          </w:p>
        </w:tc>
        <w:tc>
          <w:tcPr/>
          <w:p>
            <w:pPr>
              <w:pStyle w:val="Compact"/>
              <w:jc w:val="left"/>
            </w:pPr>
            <w:r>
              <w:t xml:space="preserve">Report file or stdout</w:t>
            </w:r>
          </w:p>
        </w:tc>
      </w:tr>
      <w:tr>
        <w:tc>
          <w:tcPr/>
          <w:p>
            <w:pPr>
              <w:pStyle w:val="Compact"/>
              <w:jc w:val="left"/>
            </w:pPr>
            <w:r>
              <w:rPr>
                <w:rStyle w:val="VerbatimChar"/>
              </w:rPr>
              <w:t xml:space="preserve">helix qa screenshot</w:t>
            </w:r>
          </w:p>
        </w:tc>
        <w:tc>
          <w:tcPr/>
          <w:p>
            <w:pPr>
              <w:pStyle w:val="Compact"/>
              <w:jc w:val="left"/>
            </w:pPr>
            <w:r>
              <w:rPr>
                <w:rStyle w:val="VerbatimChar"/>
              </w:rPr>
              <w:t xml:space="preserve">--session</w:t>
            </w:r>
            <w:r>
              <w:t xml:space="preserve">,</w:t>
            </w:r>
            <w:r>
              <w:t xml:space="preserve"> </w:t>
            </w:r>
            <w:r>
              <w:rPr>
                <w:rStyle w:val="VerbatimChar"/>
              </w:rPr>
              <w:t xml:space="preserve">--platform</w:t>
            </w:r>
            <w:r>
              <w:t xml:space="preserve">,</w:t>
            </w:r>
            <w:r>
              <w:t xml:space="preserve"> </w:t>
            </w:r>
            <w:r>
              <w:rPr>
                <w:rStyle w:val="VerbatimChar"/>
              </w:rPr>
              <w:t xml:space="preserve">--output</w:t>
            </w:r>
            <w:r>
              <w:t xml:space="preserve">,</w:t>
            </w:r>
            <w:r>
              <w:t xml:space="preserve"> </w:t>
            </w:r>
            <w:r>
              <w:rPr>
                <w:rStyle w:val="VerbatimChar"/>
              </w:rPr>
              <w:t xml:space="preserve">--base64</w:t>
            </w:r>
          </w:p>
        </w:tc>
        <w:tc>
          <w:tcPr/>
          <w:p>
            <w:pPr>
              <w:pStyle w:val="Compact"/>
              <w:jc w:val="left"/>
            </w:pPr>
            <w:r>
              <w:rPr>
                <w:rStyle w:val="VerbatimChar"/>
              </w:rPr>
              <w:t xml:space="preserve">helix qa screenshot --session abc-123 --platform android</w:t>
            </w:r>
          </w:p>
        </w:tc>
        <w:tc>
          <w:tcPr/>
          <w:p>
            <w:pPr>
              <w:pStyle w:val="Compact"/>
              <w:jc w:val="left"/>
            </w:pPr>
            <w:r>
              <w:t xml:space="preserve">PNG file or base64 string</w:t>
            </w:r>
          </w:p>
        </w:tc>
      </w:tr>
      <w:tr>
        <w:tc>
          <w:tcPr/>
          <w:p>
            <w:pPr>
              <w:pStyle w:val="Compact"/>
              <w:jc w:val="left"/>
            </w:pPr>
            <w:r>
              <w:rPr>
                <w:rStyle w:val="VerbatimChar"/>
              </w:rPr>
              <w:t xml:space="preserve">helix qa list</w:t>
            </w:r>
          </w:p>
        </w:tc>
        <w:tc>
          <w:tcPr/>
          <w:p>
            <w:pPr>
              <w:pStyle w:val="Compact"/>
              <w:jc w:val="left"/>
            </w:pPr>
            <w:r>
              <w:t xml:space="preserve">—</w:t>
            </w:r>
          </w:p>
        </w:tc>
        <w:tc>
          <w:tcPr/>
          <w:p>
            <w:pPr>
              <w:pStyle w:val="Compact"/>
              <w:jc w:val="left"/>
            </w:pPr>
            <w:r>
              <w:rPr>
                <w:rStyle w:val="VerbatimChar"/>
              </w:rPr>
              <w:t xml:space="preserve">helix qa list</w:t>
            </w:r>
          </w:p>
        </w:tc>
        <w:tc>
          <w:tcPr/>
          <w:p>
            <w:pPr>
              <w:pStyle w:val="Compact"/>
              <w:jc w:val="left"/>
            </w:pPr>
            <w:r>
              <w:t xml:space="preserve">Table of session IDs, statuses, platforms, start times</w:t>
            </w:r>
          </w:p>
        </w:tc>
      </w:tr>
    </w:tbl>
    <w:p>
      <w:pPr>
        <w:pStyle w:val="BodyText"/>
      </w:pPr>
      <w:r>
        <w:t xml:space="preserve">The</w:t>
      </w:r>
      <w:r>
        <w:t xml:space="preserve"> </w:t>
      </w:r>
      <w:r>
        <w:rPr>
          <w:rStyle w:val="VerbatimChar"/>
        </w:rPr>
        <w:t xml:space="preserve">helix qa list</w:t>
      </w:r>
      <w:r>
        <w:t xml:space="preserve"> </w:t>
      </w:r>
      <w:r>
        <w:t xml:space="preserve">command (omitted for brevity, but implemented as</w:t>
      </w:r>
      <w:r>
        <w:t xml:space="preserve"> </w:t>
      </w:r>
      <w:r>
        <w:rPr>
          <w:rStyle w:val="VerbatimChar"/>
        </w:rPr>
        <w:t xml:space="preserve">qaListCmd()</w:t>
      </w:r>
      <w:r>
        <w:t xml:space="preserve">) calls</w:t>
      </w:r>
      <w:r>
        <w:t xml:space="preserve"> </w:t>
      </w:r>
      <w:r>
        <w:rPr>
          <w:rStyle w:val="VerbatimChar"/>
        </w:rPr>
        <w:t xml:space="preserve">GET /api/v1/qa/sessions</w:t>
      </w:r>
      <w:r>
        <w:t xml:space="preserve"> </w:t>
      </w:r>
      <w:r>
        <w:t xml:space="preserve">and renders a tabular summary using</w:t>
      </w:r>
      <w:r>
        <w:t xml:space="preserve"> </w:t>
      </w:r>
      <w:r>
        <w:rPr>
          <w:rStyle w:val="VerbatimChar"/>
        </w:rPr>
        <w:t xml:space="preserve">text/tabwriter</w:t>
      </w:r>
      <w:r>
        <w:t xml:space="preserve">, matching the output style of</w:t>
      </w:r>
      <w:r>
        <w:t xml:space="preserve"> </w:t>
      </w:r>
      <w:r>
        <w:rPr>
          <w:rStyle w:val="VerbatimChar"/>
        </w:rPr>
        <w:t xml:space="preserve">helix worker list</w:t>
      </w:r>
      <w:r>
        <w:t xml:space="preserve">.</w:t>
      </w:r>
    </w:p>
    <w:bookmarkEnd w:id="74"/>
    <w:bookmarkEnd w:id="75"/>
    <w:bookmarkStart w:id="79" w:name="tui-integration"/>
    <w:p>
      <w:pPr>
        <w:pStyle w:val="Heading2"/>
      </w:pPr>
      <w:r>
        <w:t xml:space="preserve">3.5 TUI Integration</w:t>
      </w:r>
    </w:p>
    <w:bookmarkStart w:id="76" w:name="qa-session-dashboard"/>
    <w:p>
      <w:pPr>
        <w:pStyle w:val="Heading3"/>
      </w:pPr>
      <w:r>
        <w:t xml:space="preserve">3.5.1 QA Session Dashboard</w:t>
      </w:r>
    </w:p>
    <w:p>
      <w:pPr>
        <w:pStyle w:val="FirstParagraph"/>
      </w:pPr>
      <w:r>
        <w:t xml:space="preserve">HelixCode’s Terminal UI (</w:t>
      </w:r>
      <w:r>
        <w:rPr>
          <w:rStyle w:val="VerbatimChar"/>
        </w:rPr>
        <w:t xml:space="preserve">applications/terminal-ui/</w:t>
      </w:r>
      <w:r>
        <w:t xml:space="preserve">) uses</w:t>
      </w:r>
      <w:r>
        <w:t xml:space="preserve"> </w:t>
      </w:r>
      <w:r>
        <w:rPr>
          <w:rStyle w:val="VerbatimChar"/>
        </w:rPr>
        <w:t xml:space="preserve">rivo/tview</w:t>
      </w:r>
      <w:r>
        <w:t xml:space="preserve"> </w:t>
      </w:r>
      <w:r>
        <w:t xml:space="preserve">with</w:t>
      </w:r>
      <w:r>
        <w:t xml:space="preserve"> </w:t>
      </w:r>
      <w:r>
        <w:rPr>
          <w:rStyle w:val="VerbatimChar"/>
        </w:rPr>
        <w:t xml:space="preserve">gdamore/tcell/v2</w:t>
      </w:r>
      <w:r>
        <w:t xml:space="preserve">. The TUI communicates with the server via the same REST client used by the CLI, but adds a WebSocket connection for real-time updates where supported. For QA, the TUI adds a new screen accessible from the main menu: the</w:t>
      </w:r>
      <w:r>
        <w:t xml:space="preserve"> </w:t>
      </w:r>
      <w:r>
        <w:rPr>
          <w:bCs/>
          <w:b/>
        </w:rPr>
        <w:t xml:space="preserve">QA Dashboard</w:t>
      </w:r>
      <w:r>
        <w:t xml:space="preserve">.</w:t>
      </w:r>
    </w:p>
    <w:p>
      <w:pPr>
        <w:pStyle w:val="BodyText"/>
      </w:pPr>
      <w:r>
        <w:t xml:space="preserve">The dashboard is implemented in a new file,</w:t>
      </w:r>
      <w:r>
        <w:t xml:space="preserve"> </w:t>
      </w:r>
      <w:r>
        <w:rPr>
          <w:rStyle w:val="VerbatimChar"/>
        </w:rPr>
        <w:t xml:space="preserve">HelixCode/applications/terminal-ui/qa_dashboard.go</w:t>
      </w:r>
      <w:r>
        <w:t xml:space="preserve">. It contains a</w:t>
      </w:r>
      <w:r>
        <w:t xml:space="preserve"> </w:t>
      </w:r>
      <w:r>
        <w:rPr>
          <w:rStyle w:val="VerbatimChar"/>
        </w:rPr>
        <w:t xml:space="preserve">QADashboard</w:t>
      </w:r>
      <w:r>
        <w:t xml:space="preserve"> </w:t>
      </w:r>
      <w:r>
        <w:t xml:space="preserve">struct that holds</w:t>
      </w:r>
      <w:r>
        <w:t xml:space="preserve"> </w:t>
      </w:r>
      <w:r>
        <w:rPr>
          <w:rStyle w:val="VerbatimChar"/>
        </w:rPr>
        <w:t xml:space="preserve">tview</w:t>
      </w:r>
      <w:r>
        <w:t xml:space="preserve"> </w:t>
      </w:r>
      <w:r>
        <w:t xml:space="preserve">primitives: a session list table, a status text view, a progress bar, and a detail pane.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"github.com/gdamore/tcell/v2"</w:t>
      </w:r>
      <w:r>
        <w:br/>
      </w:r>
      <w:r>
        <w:rPr>
          <w:rStyle w:val="NormalTok"/>
        </w:rPr>
        <w:t xml:space="preserve">    </w:t>
      </w:r>
      <w:r>
        <w:rPr>
          <w:rStyle w:val="StringTok"/>
        </w:rPr>
        <w:t xml:space="preserve">"github.com/rivo/tview"</w:t>
      </w:r>
      <w:r>
        <w:br/>
      </w:r>
      <w:r>
        <w:rPr>
          <w:rStyle w:val="NormalTok"/>
        </w:rPr>
        <w:t xml:space="preserve">    </w:t>
      </w:r>
      <w:r>
        <w:rPr>
          <w:rStyle w:val="StringTok"/>
        </w:rPr>
        <w:t xml:space="preserve">"dev.helix.code/internal/server"</w:t>
      </w:r>
      <w:r>
        <w:br/>
      </w:r>
      <w:r>
        <w:rPr>
          <w:rStyle w:val="OperatorTok"/>
        </w:rPr>
        <w:t xml:space="preserve">)</w:t>
      </w:r>
      <w:r>
        <w:br/>
      </w:r>
      <w:r>
        <w:br/>
      </w:r>
      <w:r>
        <w:rPr>
          <w:rStyle w:val="KeywordTok"/>
        </w:rPr>
        <w:t xml:space="preserve">type</w:t>
      </w:r>
      <w:r>
        <w:rPr>
          <w:rStyle w:val="NormalTok"/>
        </w:rPr>
        <w:t xml:space="preserve"> QADashboard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client         </w:t>
      </w:r>
      <w:r>
        <w:rPr>
          <w:rStyle w:val="OperatorTok"/>
        </w:rPr>
        <w:t xml:space="preserve">*</w:t>
      </w:r>
      <w:r>
        <w:rPr>
          <w:rStyle w:val="NormalTok"/>
        </w:rPr>
        <w:t xml:space="preserve">server</w:t>
      </w:r>
      <w:r>
        <w:rPr>
          <w:rStyle w:val="OperatorTok"/>
        </w:rPr>
        <w:t xml:space="preserve">.</w:t>
      </w:r>
      <w:r>
        <w:rPr>
          <w:rStyle w:val="NormalTok"/>
        </w:rPr>
        <w:t xml:space="preserve">Client</w:t>
      </w:r>
      <w:r>
        <w:br/>
      </w:r>
      <w:r>
        <w:rPr>
          <w:rStyle w:val="NormalTok"/>
        </w:rPr>
        <w:t xml:space="preserve">    sessionsTable  </w:t>
      </w:r>
      <w:r>
        <w:rPr>
          <w:rStyle w:val="OperatorTok"/>
        </w:rPr>
        <w:t xml:space="preserve">*</w:t>
      </w:r>
      <w:r>
        <w:rPr>
          <w:rStyle w:val="NormalTok"/>
        </w:rPr>
        <w:t xml:space="preserve">tview</w:t>
      </w:r>
      <w:r>
        <w:rPr>
          <w:rStyle w:val="OperatorTok"/>
        </w:rPr>
        <w:t xml:space="preserve">.</w:t>
      </w:r>
      <w:r>
        <w:rPr>
          <w:rStyle w:val="NormalTok"/>
        </w:rPr>
        <w:t xml:space="preserve">Table</w:t>
      </w:r>
      <w:r>
        <w:br/>
      </w:r>
      <w:r>
        <w:rPr>
          <w:rStyle w:val="NormalTok"/>
        </w:rPr>
        <w:t xml:space="preserve">    statusView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progressBar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detailView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screenshotView </w:t>
      </w:r>
      <w:r>
        <w:rPr>
          <w:rStyle w:val="OperatorTok"/>
        </w:rPr>
        <w:t xml:space="preserve">*</w:t>
      </w:r>
      <w:r>
        <w:rPr>
          <w:rStyle w:val="NormalTok"/>
        </w:rPr>
        <w:t xml:space="preserve">tview</w:t>
      </w:r>
      <w:r>
        <w:rPr>
          <w:rStyle w:val="OperatorTok"/>
        </w:rPr>
        <w:t xml:space="preserve">.</w:t>
      </w:r>
      <w:r>
        <w:rPr>
          <w:rStyle w:val="NormalTok"/>
        </w:rPr>
        <w:t xml:space="preserve">Image  </w:t>
      </w:r>
      <w:r>
        <w:rPr>
          <w:rStyle w:val="CommentTok"/>
        </w:rPr>
        <w:t xml:space="preserve">// placeholder for ASCII-art rendering</w:t>
      </w:r>
      <w:r>
        <w:br/>
      </w:r>
      <w:r>
        <w:rPr>
          <w:rStyle w:val="OperatorTok"/>
        </w:rPr>
        <w:t xml:space="preserve">}</w:t>
      </w:r>
      <w:r>
        <w:br/>
      </w:r>
      <w:r>
        <w:br/>
      </w:r>
      <w:r>
        <w:rPr>
          <w:rStyle w:val="KeywordTok"/>
        </w:rPr>
        <w:t xml:space="preserve">func</w:t>
      </w:r>
      <w:r>
        <w:rPr>
          <w:rStyle w:val="NormalTok"/>
        </w:rPr>
        <w:t xml:space="preserve"> NewQADashboard</w:t>
      </w:r>
      <w:r>
        <w:rPr>
          <w:rStyle w:val="OperatorTok"/>
        </w:rPr>
        <w:t xml:space="preserve">(</w:t>
      </w:r>
      <w:r>
        <w:rPr>
          <w:rStyle w:val="NormalTok"/>
        </w:rPr>
        <w:t xml:space="preserve">app </w:t>
      </w:r>
      <w:r>
        <w:rPr>
          <w:rStyle w:val="OperatorTok"/>
        </w:rPr>
        <w:t xml:space="preserve">*</w:t>
      </w:r>
      <w:r>
        <w:rPr>
          <w:rStyle w:val="NormalTok"/>
        </w:rPr>
        <w:t xml:space="preserve">tview</w:t>
      </w:r>
      <w:r>
        <w:rPr>
          <w:rStyle w:val="OperatorTok"/>
        </w:rPr>
        <w:t xml:space="preserve">.</w:t>
      </w:r>
      <w:r>
        <w:rPr>
          <w:rStyle w:val="NormalTok"/>
        </w:rPr>
        <w:t xml:space="preserve">Application</w:t>
      </w:r>
      <w:r>
        <w:rPr>
          <w:rStyle w:val="OperatorTok"/>
        </w:rPr>
        <w:t xml:space="preserve">,</w:t>
      </w:r>
      <w:r>
        <w:rPr>
          <w:rStyle w:val="NormalTok"/>
        </w:rPr>
        <w:t xml:space="preserve"> client </w:t>
      </w:r>
      <w:r>
        <w:rPr>
          <w:rStyle w:val="OperatorTok"/>
        </w:rPr>
        <w:t xml:space="preserve">*</w:t>
      </w:r>
      <w:r>
        <w:rPr>
          <w:rStyle w:val="NormalTok"/>
        </w:rPr>
        <w:t xml:space="preserve">server</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QADashboard </w:t>
      </w:r>
      <w:r>
        <w:rPr>
          <w:rStyle w:val="OperatorTok"/>
        </w:rPr>
        <w:t xml:space="preserve">{</w:t>
      </w:r>
      <w:r>
        <w:br/>
      </w:r>
      <w:r>
        <w:rPr>
          <w:rStyle w:val="NormalTok"/>
        </w:rPr>
        <w:t xml:space="preserve">    qd </w:t>
      </w:r>
      <w:r>
        <w:rPr>
          <w:rStyle w:val="OperatorTok"/>
        </w:rPr>
        <w:t xml:space="preserve">:=</w:t>
      </w:r>
      <w:r>
        <w:rPr>
          <w:rStyle w:val="NormalTok"/>
        </w:rPr>
        <w:t xml:space="preserve"> </w:t>
      </w:r>
      <w:r>
        <w:rPr>
          <w:rStyle w:val="OperatorTok"/>
        </w:rPr>
        <w:t xml:space="preserve">&amp;</w:t>
      </w:r>
      <w:r>
        <w:rPr>
          <w:rStyle w:val="NormalTok"/>
        </w:rPr>
        <w:t xml:space="preserve">QADashboard</w:t>
      </w:r>
      <w:r>
        <w:rPr>
          <w:rStyle w:val="OperatorTok"/>
        </w:rPr>
        <w:t xml:space="preserve">{</w:t>
      </w:r>
      <w:r>
        <w:br/>
      </w:r>
      <w:r>
        <w:rPr>
          <w:rStyle w:val="NormalTok"/>
        </w:rPr>
        <w:t xml:space="preserve">        app</w:t>
      </w:r>
      <w:r>
        <w:rPr>
          <w:rStyle w:val="OperatorTok"/>
        </w:rPr>
        <w:t xml:space="preserve">:</w:t>
      </w:r>
      <w:r>
        <w:rPr>
          <w:rStyle w:val="NormalTok"/>
        </w:rPr>
        <w:t xml:space="preserve">            app</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sessionsTable</w:t>
      </w:r>
      <w:r>
        <w:rPr>
          <w:rStyle w:val="OperatorTok"/>
        </w:rPr>
        <w:t xml:space="preserve">:</w:t>
      </w:r>
      <w:r>
        <w:rPr>
          <w:rStyle w:val="NormalTok"/>
        </w:rPr>
        <w:t xml:space="preserve">  tview</w:t>
      </w:r>
      <w:r>
        <w:rPr>
          <w:rStyle w:val="OperatorTok"/>
        </w:rPr>
        <w:t xml:space="preserve">.</w:t>
      </w:r>
      <w:r>
        <w:rPr>
          <w:rStyle w:val="NormalTok"/>
        </w:rPr>
        <w:t xml:space="preserve">NewTable</w:t>
      </w:r>
      <w:r>
        <w:rPr>
          <w:rStyle w:val="OperatorTok"/>
        </w:rPr>
        <w:t xml:space="preserve">().</w:t>
      </w:r>
      <w:r>
        <w:rPr>
          <w:rStyle w:val="NormalTok"/>
        </w:rPr>
        <w:t xml:space="preserve">SetBorders</w:t>
      </w:r>
      <w:r>
        <w:rPr>
          <w:rStyle w:val="OperatorTok"/>
        </w:rPr>
        <w:t xml:space="preserve">(</w:t>
      </w:r>
      <w:r>
        <w:rPr>
          <w:rStyle w:val="OtherTok"/>
        </w:rPr>
        <w:t xml:space="preserve">true</w:t>
      </w:r>
      <w:r>
        <w:rPr>
          <w:rStyle w:val="OperatorTok"/>
        </w:rPr>
        <w:t xml:space="preserve">).</w:t>
      </w:r>
      <w:r>
        <w:rPr>
          <w:rStyle w:val="NormalTok"/>
        </w:rPr>
        <w:t xml:space="preserve">SetSelectable</w:t>
      </w:r>
      <w:r>
        <w:rPr>
          <w:rStyle w:val="OperatorTok"/>
        </w:rPr>
        <w:t xml:space="preserve">(</w:t>
      </w:r>
      <w:r>
        <w:rPr>
          <w:rStyle w:val="OtherTok"/>
        </w:rPr>
        <w:t xml:space="preserve">true</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statusView</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rPr>
          <w:rStyle w:val="NormalTok"/>
        </w:rPr>
        <w:t xml:space="preserve">SetWrap</w:t>
      </w:r>
      <w:r>
        <w:rPr>
          <w:rStyle w:val="OperatorTok"/>
        </w:rPr>
        <w:t xml:space="preserve">(</w:t>
      </w:r>
      <w:r>
        <w:rPr>
          <w:rStyle w:val="OtherTok"/>
        </w:rPr>
        <w:t xml:space="preserve">true</w:t>
      </w:r>
      <w:r>
        <w:rPr>
          <w:rStyle w:val="OperatorTok"/>
        </w:rPr>
        <w:t xml:space="preserve">),</w:t>
      </w:r>
      <w:r>
        <w:br/>
      </w:r>
      <w:r>
        <w:rPr>
          <w:rStyle w:val="NormalTok"/>
        </w:rPr>
        <w:t xml:space="preserve">        progressBar</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detailView</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rPr>
          <w:rStyle w:val="NormalTok"/>
        </w:rPr>
        <w:t xml:space="preserve">SetWrap</w:t>
      </w:r>
      <w:r>
        <w:rPr>
          <w:rStyle w:val="OperatorTok"/>
        </w:rPr>
        <w:t xml:space="preserve">(</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SetTitle</w:t>
      </w:r>
      <w:r>
        <w:rPr>
          <w:rStyle w:val="OperatorTok"/>
        </w:rPr>
        <w:t xml:space="preserve">(</w:t>
      </w:r>
      <w:r>
        <w:rPr>
          <w:rStyle w:val="StringTok"/>
        </w:rPr>
        <w:t xml:space="preserve">"QA Sessions"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statusView</w:t>
      </w:r>
      <w:r>
        <w:rPr>
          <w:rStyle w:val="OperatorTok"/>
        </w:rPr>
        <w:t xml:space="preserve">.</w:t>
      </w:r>
      <w:r>
        <w:rPr>
          <w:rStyle w:val="NormalTok"/>
        </w:rPr>
        <w:t xml:space="preserve">SetTitle</w:t>
      </w:r>
      <w:r>
        <w:rPr>
          <w:rStyle w:val="OperatorTok"/>
        </w:rPr>
        <w:t xml:space="preserve">(</w:t>
      </w:r>
      <w:r>
        <w:rPr>
          <w:rStyle w:val="StringTok"/>
        </w:rPr>
        <w:t xml:space="preserve">"Status"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progressBar</w:t>
      </w:r>
      <w:r>
        <w:rPr>
          <w:rStyle w:val="OperatorTok"/>
        </w:rPr>
        <w:t xml:space="preserve">.</w:t>
      </w:r>
      <w:r>
        <w:rPr>
          <w:rStyle w:val="NormalTok"/>
        </w:rPr>
        <w:t xml:space="preserve">SetTitle</w:t>
      </w:r>
      <w:r>
        <w:rPr>
          <w:rStyle w:val="OperatorTok"/>
        </w:rPr>
        <w:t xml:space="preserve">(</w:t>
      </w:r>
      <w:r>
        <w:rPr>
          <w:rStyle w:val="StringTok"/>
        </w:rPr>
        <w:t xml:space="preserve">"Progress"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detailView</w:t>
      </w:r>
      <w:r>
        <w:rPr>
          <w:rStyle w:val="OperatorTok"/>
        </w:rPr>
        <w:t xml:space="preserve">.</w:t>
      </w:r>
      <w:r>
        <w:rPr>
          <w:rStyle w:val="NormalTok"/>
        </w:rPr>
        <w:t xml:space="preserve">SetTitle</w:t>
      </w:r>
      <w:r>
        <w:rPr>
          <w:rStyle w:val="OperatorTok"/>
        </w:rPr>
        <w:t xml:space="preserve">(</w:t>
      </w:r>
      <w:r>
        <w:rPr>
          <w:rStyle w:val="StringTok"/>
        </w:rPr>
        <w:t xml:space="preserve">"Details"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qd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qd </w:t>
      </w:r>
      <w:r>
        <w:rPr>
          <w:rStyle w:val="OperatorTok"/>
        </w:rPr>
        <w:t xml:space="preserve">*</w:t>
      </w:r>
      <w:r>
        <w:rPr>
          <w:rStyle w:val="NormalTok"/>
        </w:rPr>
        <w:t xml:space="preserve">QADashboard</w:t>
      </w:r>
      <w:r>
        <w:rPr>
          <w:rStyle w:val="OperatorTok"/>
        </w:rPr>
        <w:t xml:space="preserve">)</w:t>
      </w:r>
      <w:r>
        <w:rPr>
          <w:rStyle w:val="NormalTok"/>
        </w:rPr>
        <w:t xml:space="preserve"> Layout</w:t>
      </w:r>
      <w:r>
        <w:rPr>
          <w:rStyle w:val="OperatorTok"/>
        </w:rPr>
        <w:t xml:space="preserve">()</w:t>
      </w:r>
      <w:r>
        <w:rPr>
          <w:rStyle w:val="NormalTok"/>
        </w:rPr>
        <w:t xml:space="preserve"> tview</w:t>
      </w:r>
      <w:r>
        <w:rPr>
          <w:rStyle w:val="OperatorTok"/>
        </w:rPr>
        <w:t xml:space="preserve">.</w:t>
      </w:r>
      <w:r>
        <w:rPr>
          <w:rStyle w:val="NormalTok"/>
        </w:rPr>
        <w:t xml:space="preserve">Primitive </w:t>
      </w:r>
      <w:r>
        <w:rPr>
          <w:rStyle w:val="OperatorTok"/>
        </w:rPr>
        <w:t xml:space="preserve">{</w:t>
      </w:r>
      <w:r>
        <w:br/>
      </w:r>
      <w:r>
        <w:rPr>
          <w:rStyle w:val="NormalTok"/>
        </w:rPr>
        <w:t xml:space="preserve">    left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sessionsTable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statusView</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right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progressBar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detailView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FlexColumn</w:t>
      </w:r>
      <w:r>
        <w:rPr>
          <w:rStyle w:val="OperatorTok"/>
        </w:rPr>
        <w:t xml:space="preserve">).</w:t>
      </w:r>
      <w:r>
        <w:br/>
      </w:r>
      <w:r>
        <w:rPr>
          <w:rStyle w:val="NormalTok"/>
        </w:rPr>
        <w:t xml:space="preserve">        AddItem</w:t>
      </w:r>
      <w:r>
        <w:rPr>
          <w:rStyle w:val="OperatorTok"/>
        </w:rPr>
        <w:t xml:space="preserve">(</w:t>
      </w:r>
      <w:r>
        <w:rPr>
          <w:rStyle w:val="NormalTok"/>
        </w:rPr>
        <w:t xml:space="preserve">left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right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qd </w:t>
      </w:r>
      <w:r>
        <w:rPr>
          <w:rStyle w:val="OperatorTok"/>
        </w:rPr>
        <w:t xml:space="preserve">*</w:t>
      </w:r>
      <w:r>
        <w:rPr>
          <w:rStyle w:val="NormalTok"/>
        </w:rPr>
        <w:t xml:space="preserve">QADashboard</w:t>
      </w:r>
      <w:r>
        <w:rPr>
          <w:rStyle w:val="OperatorTok"/>
        </w:rPr>
        <w:t xml:space="preserve">)</w:t>
      </w:r>
      <w:r>
        <w:rPr>
          <w:rStyle w:val="NormalTok"/>
        </w:rPr>
        <w:t xml:space="preserve"> Refresh</w:t>
      </w:r>
      <w:r>
        <w:rPr>
          <w:rStyle w:val="OperatorTok"/>
        </w:rPr>
        <w:t xml:space="preserve">()</w:t>
      </w:r>
      <w:r>
        <w:rPr>
          <w:rStyle w:val="NormalTok"/>
        </w:rPr>
        <w:t xml:space="preserve"> </w:t>
      </w:r>
      <w:r>
        <w:rPr>
          <w:rStyle w:val="OperatorTok"/>
        </w:rPr>
        <w:t xml:space="preserve">{</w:t>
      </w:r>
      <w:r>
        <w:br/>
      </w:r>
      <w:r>
        <w:rPr>
          <w:rStyle w:val="NormalTok"/>
        </w:rPr>
        <w:t xml:space="preserve">    sessions</w:t>
      </w:r>
      <w:r>
        <w:rPr>
          <w:rStyle w:val="OperatorTok"/>
        </w:rPr>
        <w:t xml:space="preserve">,</w:t>
      </w:r>
      <w:r>
        <w:rPr>
          <w:rStyle w:val="NormalTok"/>
        </w:rPr>
        <w:t xml:space="preserve"> err </w:t>
      </w:r>
      <w:r>
        <w:rPr>
          <w:rStyle w:val="OperatorTok"/>
        </w:rPr>
        <w:t xml:space="preserve">:=</w:t>
      </w:r>
      <w:r>
        <w:rPr>
          <w:rStyle w:val="NormalTok"/>
        </w:rPr>
        <w:t xml:space="preserve"> qd</w:t>
      </w:r>
      <w:r>
        <w:rPr>
          <w:rStyle w:val="OperatorTok"/>
        </w:rPr>
        <w:t xml:space="preserve">.</w:t>
      </w:r>
      <w:r>
        <w:rPr>
          <w:rStyle w:val="NormalTok"/>
        </w:rPr>
        <w:t xml:space="preserve">client</w:t>
      </w:r>
      <w:r>
        <w:rPr>
          <w:rStyle w:val="OperatorTok"/>
        </w:rPr>
        <w:t xml:space="preserve">.</w:t>
      </w:r>
      <w:r>
        <w:rPr>
          <w:rStyle w:val="NormalTok"/>
        </w:rPr>
        <w:t xml:space="preserve">ListQASessions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statusView</w:t>
      </w:r>
      <w:r>
        <w:rPr>
          <w:rStyle w:val="OperatorTok"/>
        </w:rPr>
        <w:t xml:space="preserve">.</w:t>
      </w:r>
      <w:r>
        <w:rPr>
          <w:rStyle w:val="NormalTok"/>
        </w:rPr>
        <w:t xml:space="preserve">SetText</w:t>
      </w:r>
      <w:r>
        <w:rPr>
          <w:rStyle w:val="OperatorTok"/>
        </w:rPr>
        <w:t xml:space="preserve">(</w:t>
      </w:r>
      <w:r>
        <w:rPr>
          <w:rStyle w:val="StringTok"/>
        </w:rPr>
        <w:t xml:space="preserve">"[red]Error: "</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Clear</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"ID"</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"Status"</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"Phase"</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"Platforms"</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"Started"</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sessions </w:t>
      </w:r>
      <w:r>
        <w:rPr>
          <w:rStyle w:val="OperatorTok"/>
        </w:rPr>
        <w:t xml:space="preserve">{</w:t>
      </w:r>
      <w:r>
        <w:br/>
      </w:r>
      <w:r>
        <w:rPr>
          <w:rStyle w:val="NormalTok"/>
        </w:rPr>
        <w:t xml:space="preserve">        row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ID</w:t>
      </w:r>
      <w:r>
        <w:rPr>
          <w:rStyle w:val="OperatorTok"/>
        </w:rPr>
        <w:t xml:space="preserve">[:</w:t>
      </w:r>
      <w:r>
        <w:rPr>
          <w:rStyle w:val="DecValTok"/>
        </w:rPr>
        <w:t xml:space="preserve">8</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StringTok"/>
        </w:rPr>
        <w:t xml:space="preserve">"[white]"</w:t>
      </w:r>
      <w:r>
        <w:br/>
      </w:r>
      <w:r>
        <w:rPr>
          <w:rStyle w:val="NormalTok"/>
        </w:rPr>
        <w:t xml:space="preserve">        </w:t>
      </w:r>
      <w:r>
        <w:rPr>
          <w:rStyle w:val="ControlFlowTok"/>
        </w:rPr>
        <w:t xml:space="preserve">switch</w:t>
      </w:r>
      <w:r>
        <w:rPr>
          <w:rStyle w:val="NormalTok"/>
        </w:rPr>
        <w:t xml:space="preserve"> s</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"running"</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"[yellow]"</w:t>
      </w:r>
      <w:r>
        <w:br/>
      </w:r>
      <w:r>
        <w:rPr>
          <w:rStyle w:val="NormalTok"/>
        </w:rPr>
        <w:t xml:space="preserve">        </w:t>
      </w:r>
      <w:r>
        <w:rPr>
          <w:rStyle w:val="ControlFlowTok"/>
        </w:rPr>
        <w:t xml:space="preserve">case</w:t>
      </w:r>
      <w:r>
        <w:rPr>
          <w:rStyle w:val="NormalTok"/>
        </w:rPr>
        <w:t xml:space="preserve"> </w:t>
      </w:r>
      <w:r>
        <w:rPr>
          <w:rStyle w:val="StringTok"/>
        </w:rPr>
        <w:t xml:space="preserve">"completed"</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"[green]"</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"[red]"</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color</w:t>
      </w:r>
      <w:r>
        <w:rPr>
          <w:rStyle w:val="OperatorTok"/>
        </w:rPr>
        <w:t xml:space="preserve">+</w:t>
      </w:r>
      <w:r>
        <w:rPr>
          <w:rStyle w:val="NormalTok"/>
        </w:rPr>
        <w:t xml:space="preserve">s</w:t>
      </w:r>
      <w:r>
        <w:rPr>
          <w:rStyle w:val="OperatorTok"/>
        </w:rPr>
        <w:t xml:space="preserve">.</w:t>
      </w:r>
      <w:r>
        <w:rPr>
          <w:rStyle w:val="NormalTok"/>
        </w:rPr>
        <w:t xml:space="preserve">Status</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Phase</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s</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StartTime</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app</w:t>
      </w:r>
      <w:r>
        <w:rPr>
          <w:rStyle w:val="OperatorTok"/>
        </w:rPr>
        <w:t xml:space="preserve">.</w:t>
      </w:r>
      <w:r>
        <w:rPr>
          <w:rStyle w:val="NormalTok"/>
        </w:rPr>
        <w:t xml:space="preserve">Draw</w:t>
      </w:r>
      <w:r>
        <w:rPr>
          <w:rStyle w:val="OperatorTok"/>
        </w:rPr>
        <w:t xml:space="preserve">()</w:t>
      </w:r>
      <w:r>
        <w:br/>
      </w:r>
      <w:r>
        <w:rPr>
          <w:rStyle w:val="OperatorTok"/>
        </w:rPr>
        <w:t xml:space="preserve">}</w:t>
      </w:r>
    </w:p>
    <w:p>
      <w:pPr>
        <w:pStyle w:val="FirstParagraph"/>
      </w:pPr>
      <w:r>
        <w:t xml:space="preserve">The dashboard polls the server every 3 seconds via a</w:t>
      </w:r>
      <w:r>
        <w:t xml:space="preserve"> </w:t>
      </w:r>
      <w:r>
        <w:rPr>
          <w:rStyle w:val="VerbatimChar"/>
        </w:rPr>
        <w:t xml:space="preserve">ticker</w:t>
      </w:r>
      <w:r>
        <w:t xml:space="preserve"> </w:t>
      </w:r>
      <w:r>
        <w:t xml:space="preserve">goroutine that calls</w:t>
      </w:r>
      <w:r>
        <w:t xml:space="preserve"> </w:t>
      </w:r>
      <w:r>
        <w:rPr>
          <w:rStyle w:val="VerbatimChar"/>
        </w:rPr>
        <w:t xml:space="preserve">Refresh()</w:t>
      </w:r>
      <w:r>
        <w:t xml:space="preserve">. When the user selects a running session, a secondary goroutine opens an SSE connection to the status endpoint and updates the progress bar and detail view in real time. The progress bar is rendered as a Unicode block string (e.g.,</w:t>
      </w:r>
      <w:r>
        <w:t xml:space="preserve"> </w:t>
      </w:r>
      <w:r>
        <w:rPr>
          <w:rStyle w:val="VerbatimChar"/>
        </w:rPr>
        <w:t xml:space="preserve">████░░░░░░ 40%</w:t>
      </w:r>
      <w:r>
        <w:t xml:space="preserve">) using</w:t>
      </w:r>
      <w:r>
        <w:t xml:space="preserve"> </w:t>
      </w:r>
      <w:r>
        <w:rPr>
          <w:rStyle w:val="VerbatimChar"/>
        </w:rPr>
        <w:t xml:space="preserve">tcell</w:t>
      </w:r>
      <w:r>
        <w:t xml:space="preserve"> </w:t>
      </w:r>
      <w:r>
        <w:t xml:space="preserve">color attributes, avoiding external dependencies.</w:t>
      </w:r>
    </w:p>
    <w:bookmarkEnd w:id="76"/>
    <w:bookmarkStart w:id="77" w:name="screenshot-preview-pane"/>
    <w:p>
      <w:pPr>
        <w:pStyle w:val="Heading3"/>
      </w:pPr>
      <w:r>
        <w:t xml:space="preserve">3.5.2 Screenshot Preview Pane</w:t>
      </w:r>
    </w:p>
    <w:p>
      <w:pPr>
        <w:pStyle w:val="FirstParagraph"/>
      </w:pPr>
      <w:r>
        <w:t xml:space="preserve">The screenshot preview pane is implemented in the same</w:t>
      </w:r>
      <w:r>
        <w:t xml:space="preserve"> </w:t>
      </w:r>
      <w:r>
        <w:rPr>
          <w:rStyle w:val="VerbatimChar"/>
        </w:rPr>
        <w:t xml:space="preserve">QADashboard</w:t>
      </w:r>
      <w:r>
        <w:t xml:space="preserve"> </w:t>
      </w:r>
      <w:r>
        <w:t xml:space="preserve">by adding an ASCII-art thumbnail renderer. When the user presses</w:t>
      </w:r>
      <w:r>
        <w:t xml:space="preserve"> </w:t>
      </w:r>
      <w:r>
        <w:rPr>
          <w:rStyle w:val="VerbatimChar"/>
        </w:rPr>
        <w:t xml:space="preserve">F7</w:t>
      </w:r>
      <w:r>
        <w:t xml:space="preserve"> </w:t>
      </w:r>
      <w:r>
        <w:t xml:space="preserve">(see §3.5.3), the TUI fetches the screenshot via</w:t>
      </w:r>
      <w:r>
        <w:t xml:space="preserve"> </w:t>
      </w:r>
      <w:r>
        <w:rPr>
          <w:rStyle w:val="VerbatimChar"/>
        </w:rPr>
        <w:t xml:space="preserve">GET /api/v1/qa/session/:id/screenshot/:name?encode=base64</w:t>
      </w:r>
      <w:r>
        <w:t xml:space="preserve">, decodes the base64 PNG, resizes it to 80×40 pixels using nearest-neighbor downsampling, and maps each pixel’s luminance to a Braille character or half-block Unicode element. This technique, common in terminal image viewers like</w:t>
      </w:r>
      <w:r>
        <w:t xml:space="preserve"> </w:t>
      </w:r>
      <w:r>
        <w:rPr>
          <w:rStyle w:val="VerbatimChar"/>
        </w:rPr>
        <w:t xml:space="preserve">timg</w:t>
      </w:r>
      <w:r>
        <w:t xml:space="preserve"> </w:t>
      </w:r>
      <w:r>
        <w:t xml:space="preserve">and</w:t>
      </w:r>
      <w:r>
        <w:t xml:space="preserve"> </w:t>
      </w:r>
      <w:r>
        <w:rPr>
          <w:rStyle w:val="VerbatimChar"/>
        </w:rPr>
        <w:t xml:space="preserve">viu</w:t>
      </w:r>
      <w:r>
        <w:t xml:space="preserve">, produces a recognizable grayscale thumbnail without requiring an external image viewer.</w:t>
      </w:r>
    </w:p>
    <w:p>
      <w:pPr>
        <w:pStyle w:val="BodyText"/>
      </w:pPr>
      <w:r>
        <w:t xml:space="preserve">For environments where ASCII art is insufficient (e.g., high-resolution desktop terminals with sixel or iTerm2 inline image support), the TUI falls back to spawning an external viewer via</w:t>
      </w:r>
      <w:r>
        <w:t xml:space="preserve"> </w:t>
      </w:r>
      <w:r>
        <w:rPr>
          <w:rStyle w:val="VerbatimChar"/>
        </w:rPr>
        <w:t xml:space="preserve">xdg-open</w:t>
      </w:r>
      <w:r>
        <w:t xml:space="preserve"> </w:t>
      </w:r>
      <w:r>
        <w:t xml:space="preserve">or</w:t>
      </w:r>
      <w:r>
        <w:t xml:space="preserve"> </w:t>
      </w:r>
      <w:r>
        <w:rPr>
          <w:rStyle w:val="VerbatimChar"/>
        </w:rPr>
        <w:t xml:space="preserve">open</w:t>
      </w:r>
      <w:r>
        <w:t xml:space="preserve">, triggered by the</w:t>
      </w:r>
      <w:r>
        <w:t xml:space="preserve"> </w:t>
      </w:r>
      <w:r>
        <w:rPr>
          <w:rStyle w:val="VerbatimChar"/>
        </w:rPr>
        <w:t xml:space="preserve">--viewer</w:t>
      </w:r>
      <w:r>
        <w:t xml:space="preserve"> </w:t>
      </w:r>
      <w:r>
        <w:t xml:space="preserve">flag or the</w:t>
      </w:r>
      <w:r>
        <w:t xml:space="preserve"> </w:t>
      </w:r>
      <w:r>
        <w:rPr>
          <w:rStyle w:val="VerbatimChar"/>
        </w:rPr>
        <w:t xml:space="preserve">v</w:t>
      </w:r>
      <w:r>
        <w:t xml:space="preserve"> </w:t>
      </w:r>
      <w:r>
        <w:t xml:space="preserve">key binding when a screenshot is selected.</w:t>
      </w:r>
    </w:p>
    <w:bookmarkEnd w:id="77"/>
    <w:bookmarkStart w:id="78" w:name="key-bindings"/>
    <w:p>
      <w:pPr>
        <w:pStyle w:val="Heading3"/>
      </w:pPr>
      <w:r>
        <w:t xml:space="preserve">3.5.3 Key Bindings</w:t>
      </w:r>
    </w:p>
    <w:p>
      <w:pPr>
        <w:pStyle w:val="FirstParagraph"/>
      </w:pPr>
      <w:r>
        <w:t xml:space="preserve">The TUI key bindings are registered in the main event loop of</w:t>
      </w:r>
      <w:r>
        <w:t xml:space="preserve"> </w:t>
      </w:r>
      <w:r>
        <w:rPr>
          <w:rStyle w:val="VerbatimChar"/>
        </w:rPr>
        <w:t xml:space="preserve">applications/terminal-ui/main.go</w:t>
      </w:r>
      <w:r>
        <w:t xml:space="preserve">. The QA dashboard adds the following global bindings when active:</w:t>
      </w:r>
    </w:p>
    <w:p>
      <w:pPr>
        <w:pStyle w:val="BodyText"/>
      </w:pPr>
      <w:r>
        <w:rPr>
          <w:bCs/>
          <w:b/>
        </w:rPr>
        <w:t xml:space="preserve">Table 4: Integration Touchpoints — HelixCode File to HelixQA Package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HelixCode File</w:t>
            </w:r>
          </w:p>
        </w:tc>
        <w:tc>
          <w:tcPr/>
          <w:p>
            <w:pPr>
              <w:pStyle w:val="Compact"/>
              <w:jc w:val="left"/>
            </w:pPr>
            <w:r>
              <w:t xml:space="preserve">HelixQA Package</w:t>
            </w:r>
          </w:p>
        </w:tc>
        <w:tc>
          <w:tcPr/>
          <w:p>
            <w:pPr>
              <w:pStyle w:val="Compact"/>
              <w:jc w:val="left"/>
            </w:pPr>
            <w:r>
              <w:t xml:space="preserve">Integration Method</w:t>
            </w:r>
          </w:p>
        </w:tc>
        <w:tc>
          <w:tcPr/>
          <w:p>
            <w:pPr>
              <w:pStyle w:val="Compact"/>
              <w:jc w:val="left"/>
            </w:pPr>
            <w:r>
              <w:t xml:space="preserve">Line Context</w:t>
            </w:r>
          </w:p>
        </w:tc>
      </w:tr>
      <w:tr>
        <w:tc>
          <w:tcPr/>
          <w:p>
            <w:pPr>
              <w:pStyle w:val="Compact"/>
              <w:jc w:val="left"/>
            </w:pPr>
            <w:r>
              <w:rPr>
                <w:rStyle w:val="VerbatimChar"/>
              </w:rPr>
              <w:t xml:space="preserve">internal/server/server.go</w:t>
            </w:r>
          </w:p>
        </w:tc>
        <w:tc>
          <w:tcPr/>
          <w:p>
            <w:pPr>
              <w:pStyle w:val="Compact"/>
              <w:jc w:val="left"/>
            </w:pPr>
            <w:r>
              <w:rPr>
                <w:rStyle w:val="VerbatimChar"/>
              </w:rPr>
              <w:t xml:space="preserve">pkg/orchestrator</w:t>
            </w:r>
            <w:r>
              <w:t xml:space="preserve">,</w:t>
            </w:r>
            <w:r>
              <w:t xml:space="preserve"> </w:t>
            </w:r>
            <w:r>
              <w:rPr>
                <w:rStyle w:val="VerbatimChar"/>
              </w:rPr>
              <w:t xml:space="preserve">pkg/autonomous</w:t>
            </w:r>
          </w:p>
        </w:tc>
        <w:tc>
          <w:tcPr/>
          <w:p>
            <w:pPr>
              <w:pStyle w:val="Compact"/>
              <w:jc w:val="left"/>
            </w:pPr>
            <w:r>
              <w:t xml:space="preserve">Constructor injection:</w:t>
            </w:r>
            <w:r>
              <w:t xml:space="preserve"> </w:t>
            </w:r>
            <w:r>
              <w:rPr>
                <w:rStyle w:val="VerbatimChar"/>
              </w:rPr>
              <w:t xml:space="preserve">NewEngine(cfg)</w:t>
            </w:r>
            <w:r>
              <w:t xml:space="preserve"> </w:t>
            </w:r>
            <w:r>
              <w:t xml:space="preserve">added to</w:t>
            </w:r>
            <w:r>
              <w:t xml:space="preserve"> </w:t>
            </w:r>
            <w:r>
              <w:rPr>
                <w:rStyle w:val="VerbatimChar"/>
              </w:rPr>
              <w:t xml:space="preserve">Server</w:t>
            </w:r>
            <w:r>
              <w:t xml:space="preserve"> </w:t>
            </w:r>
            <w:r>
              <w:t xml:space="preserve">struct</w:t>
            </w:r>
          </w:p>
        </w:tc>
        <w:tc>
          <w:tcPr/>
          <w:p>
            <w:pPr>
              <w:pStyle w:val="Compact"/>
              <w:jc w:val="left"/>
            </w:pPr>
            <w:r>
              <w:t xml:space="preserve">Field added after</w:t>
            </w:r>
            <w:r>
              <w:t xml:space="preserve"> </w:t>
            </w:r>
            <w:r>
              <w:rPr>
                <w:rStyle w:val="VerbatimChar"/>
              </w:rPr>
              <w:t xml:space="preserve">verifierResult</w:t>
            </w:r>
          </w:p>
        </w:tc>
      </w:tr>
      <w:tr>
        <w:tc>
          <w:tcPr/>
          <w:p>
            <w:pPr>
              <w:pStyle w:val="Compact"/>
              <w:jc w:val="left"/>
            </w:pPr>
            <w:r>
              <w:rPr>
                <w:rStyle w:val="VerbatimChar"/>
              </w:rPr>
              <w:t xml:space="preserve">internal/server/server.go</w:t>
            </w:r>
          </w:p>
        </w:tc>
        <w:tc>
          <w:tcPr/>
          <w:p>
            <w:pPr>
              <w:pStyle w:val="Compact"/>
              <w:jc w:val="left"/>
            </w:pPr>
            <w:r>
              <w:rPr>
                <w:rStyle w:val="VerbatimChar"/>
              </w:rPr>
              <w:t xml:space="preserve">pkg/config</w:t>
            </w:r>
          </w:p>
        </w:tc>
        <w:tc>
          <w:tcPr/>
          <w:p>
            <w:pPr>
              <w:pStyle w:val="Compact"/>
              <w:jc w:val="left"/>
            </w:pPr>
            <w:r>
              <w:t xml:space="preserve">Route registration in</w:t>
            </w:r>
            <w:r>
              <w:t xml:space="preserve"> </w:t>
            </w:r>
            <w:r>
              <w:rPr>
                <w:rStyle w:val="VerbatimChar"/>
              </w:rPr>
              <w:t xml:space="preserve">setupRoutes()</w:t>
            </w:r>
            <w:r>
              <w:t xml:space="preserve">:</w:t>
            </w:r>
            <w:r>
              <w:t xml:space="preserve"> </w:t>
            </w:r>
            <w:r>
              <w:rPr>
                <w:rStyle w:val="VerbatimChar"/>
              </w:rPr>
              <w:t xml:space="preserve">qa := api.Group("/qa")</w:t>
            </w:r>
          </w:p>
        </w:tc>
        <w:tc>
          <w:tcPr/>
          <w:p>
            <w:pPr>
              <w:pStyle w:val="Compact"/>
              <w:jc w:val="left"/>
            </w:pPr>
            <w:r>
              <w:t xml:space="preserve">After session routes block</w:t>
            </w:r>
          </w:p>
        </w:tc>
      </w:tr>
      <w:tr>
        <w:tc>
          <w:tcPr/>
          <w:p>
            <w:pPr>
              <w:pStyle w:val="Compact"/>
              <w:jc w:val="left"/>
            </w:pPr>
            <w:r>
              <w:rPr>
                <w:rStyle w:val="VerbatimChar"/>
              </w:rPr>
              <w:t xml:space="preserve">internal/server/qa_handlers.go</w:t>
            </w:r>
          </w:p>
        </w:tc>
        <w:tc>
          <w:tcPr/>
          <w:p>
            <w:pPr>
              <w:pStyle w:val="Compact"/>
              <w:jc w:val="left"/>
            </w:pPr>
            <w:r>
              <w:rPr>
                <w:rStyle w:val="VerbatimChar"/>
              </w:rPr>
              <w:t xml:space="preserve">pkg/orchestrator</w:t>
            </w:r>
            <w:r>
              <w:t xml:space="preserve">,</w:t>
            </w:r>
            <w:r>
              <w:t xml:space="preserve"> </w:t>
            </w:r>
            <w:r>
              <w:rPr>
                <w:rStyle w:val="VerbatimChar"/>
              </w:rPr>
              <w:t xml:space="preserve">pkg/evidence</w:t>
            </w:r>
            <w:r>
              <w:t xml:space="preserve">,</w:t>
            </w:r>
            <w:r>
              <w:t xml:space="preserve"> </w:t>
            </w:r>
            <w:r>
              <w:rPr>
                <w:rStyle w:val="VerbatimChar"/>
              </w:rPr>
              <w:t xml:space="preserve">pkg/autonomous</w:t>
            </w:r>
          </w:p>
        </w:tc>
        <w:tc>
          <w:tcPr/>
          <w:p>
            <w:pPr>
              <w:pStyle w:val="Compact"/>
              <w:jc w:val="left"/>
            </w:pPr>
            <w:r>
              <w:t xml:space="preserve">Handler functions call</w:t>
            </w:r>
            <w:r>
              <w:t xml:space="preserve"> </w:t>
            </w:r>
            <w:r>
              <w:rPr>
                <w:rStyle w:val="VerbatimChar"/>
              </w:rPr>
              <w:t xml:space="preserve">qaEngine.StartSession</w:t>
            </w:r>
            <w:r>
              <w:t xml:space="preserve">,</w:t>
            </w:r>
            <w:r>
              <w:t xml:space="preserve"> </w:t>
            </w:r>
            <w:r>
              <w:rPr>
                <w:rStyle w:val="VerbatimChar"/>
              </w:rPr>
              <w:t xml:space="preserve">EvidenceCollector.CaptureScreenshot</w:t>
            </w:r>
          </w:p>
        </w:tc>
        <w:tc>
          <w:tcPr/>
          <w:p>
            <w:pPr>
              <w:pStyle w:val="Compact"/>
              <w:jc w:val="left"/>
            </w:pPr>
            <w:r>
              <w:t xml:space="preserve">New file, 280 lines</w:t>
            </w:r>
          </w:p>
        </w:tc>
      </w:tr>
      <w:tr>
        <w:tc>
          <w:tcPr/>
          <w:p>
            <w:pPr>
              <w:pStyle w:val="Compact"/>
              <w:jc w:val="left"/>
            </w:pPr>
            <w:r>
              <w:rPr>
                <w:rStyle w:val="VerbatimChar"/>
              </w:rPr>
              <w:t xml:space="preserve">internal/config/config.go</w:t>
            </w:r>
          </w:p>
        </w:tc>
        <w:tc>
          <w:tcPr/>
          <w:p>
            <w:pPr>
              <w:pStyle w:val="Compact"/>
              <w:jc w:val="left"/>
            </w:pPr>
            <w:r>
              <w:rPr>
                <w:rStyle w:val="VerbatimChar"/>
              </w:rPr>
              <w:t xml:space="preserve">pkg/config</w:t>
            </w:r>
          </w:p>
        </w:tc>
        <w:tc>
          <w:tcPr/>
          <w:p>
            <w:pPr>
              <w:pStyle w:val="Compact"/>
              <w:jc w:val="left"/>
            </w:pPr>
            <w:r>
              <w:rPr>
                <w:rStyle w:val="VerbatimChar"/>
              </w:rPr>
              <w:t xml:space="preserve">QAConfig</w:t>
            </w:r>
            <w:r>
              <w:t xml:space="preserve"> </w:t>
            </w:r>
            <w:r>
              <w:t xml:space="preserve">struct added;</w:t>
            </w:r>
            <w:r>
              <w:t xml:space="preserve"> </w:t>
            </w:r>
            <w:r>
              <w:rPr>
                <w:rStyle w:val="VerbatimChar"/>
              </w:rPr>
              <w:t xml:space="preserve">Validate()</w:t>
            </w:r>
            <w:r>
              <w:t xml:space="preserve"> </w:t>
            </w:r>
            <w:r>
              <w:t xml:space="preserve">extended with bank/device/key checks</w:t>
            </w:r>
          </w:p>
        </w:tc>
        <w:tc>
          <w:tcPr/>
          <w:p>
            <w:pPr>
              <w:pStyle w:val="Compact"/>
              <w:jc w:val="left"/>
            </w:pPr>
            <w:r>
              <w:t xml:space="preserve">After</w:t>
            </w:r>
            <w:r>
              <w:t xml:space="preserve"> </w:t>
            </w:r>
            <w:r>
              <w:rPr>
                <w:rStyle w:val="VerbatimChar"/>
              </w:rPr>
              <w:t xml:space="preserve">Verifier</w:t>
            </w:r>
            <w:r>
              <w:t xml:space="preserve"> </w:t>
            </w:r>
            <w:r>
              <w:t xml:space="preserve">field</w:t>
            </w:r>
          </w:p>
        </w:tc>
      </w:tr>
      <w:tr>
        <w:tc>
          <w:tcPr/>
          <w:p>
            <w:pPr>
              <w:pStyle w:val="Compact"/>
              <w:jc w:val="left"/>
            </w:pPr>
            <w:r>
              <w:rPr>
                <w:rStyle w:val="VerbatimChar"/>
              </w:rPr>
              <w:t xml:space="preserve">cmd/cli/main.go</w:t>
            </w:r>
          </w:p>
        </w:tc>
        <w:tc>
          <w:tcPr/>
          <w:p>
            <w:pPr>
              <w:pStyle w:val="Compact"/>
              <w:jc w:val="left"/>
            </w:pPr>
            <w:r>
              <w:rPr>
                <w:rStyle w:val="VerbatimChar"/>
              </w:rPr>
              <w:t xml:space="preserve">internal/server/client.go</w:t>
            </w:r>
          </w:p>
        </w:tc>
        <w:tc>
          <w:tcPr/>
          <w:p>
            <w:pPr>
              <w:pStyle w:val="Compact"/>
              <w:jc w:val="left"/>
            </w:pPr>
            <w:r>
              <w:rPr>
                <w:rStyle w:val="VerbatimChar"/>
              </w:rPr>
              <w:t xml:space="preserve">rootCmd.AddCommand(qaCmd())</w:t>
            </w:r>
          </w:p>
        </w:tc>
        <w:tc>
          <w:tcPr/>
          <w:p>
            <w:pPr>
              <w:pStyle w:val="Compact"/>
              <w:jc w:val="left"/>
            </w:pPr>
            <w:r>
              <w:t xml:space="preserve">After existing command registrations</w:t>
            </w:r>
          </w:p>
        </w:tc>
      </w:tr>
      <w:tr>
        <w:tc>
          <w:tcPr/>
          <w:p>
            <w:pPr>
              <w:pStyle w:val="Compact"/>
              <w:jc w:val="left"/>
            </w:pPr>
            <w:r>
              <w:rPr>
                <w:rStyle w:val="VerbatimChar"/>
              </w:rPr>
              <w:t xml:space="preserve">cmd/cli/qa.go</w:t>
            </w:r>
          </w:p>
        </w:tc>
        <w:tc>
          <w:tcPr/>
          <w:p>
            <w:pPr>
              <w:pStyle w:val="Compact"/>
              <w:jc w:val="left"/>
            </w:pPr>
            <w:r>
              <w:rPr>
                <w:rStyle w:val="VerbatimChar"/>
              </w:rPr>
              <w:t xml:space="preserve">internal/server/client.go</w:t>
            </w:r>
          </w:p>
        </w:tc>
        <w:tc>
          <w:tcPr/>
          <w:p>
            <w:pPr>
              <w:pStyle w:val="Compact"/>
              <w:jc w:val="left"/>
            </w:pPr>
            <w:r>
              <w:rPr>
                <w:rStyle w:val="VerbatimChar"/>
              </w:rPr>
              <w:t xml:space="preserve">RunE</w:t>
            </w:r>
            <w:r>
              <w:t xml:space="preserve"> </w:t>
            </w:r>
            <w:r>
              <w:t xml:space="preserve">functions call REST client methods</w:t>
            </w:r>
          </w:p>
        </w:tc>
        <w:tc>
          <w:tcPr/>
          <w:p>
            <w:pPr>
              <w:pStyle w:val="Compact"/>
              <w:jc w:val="left"/>
            </w:pPr>
            <w:r>
              <w:t xml:space="preserve">New file, 180 lines</w:t>
            </w:r>
          </w:p>
        </w:tc>
      </w:tr>
      <w:tr>
        <w:tc>
          <w:tcPr/>
          <w:p>
            <w:pPr>
              <w:pStyle w:val="Compact"/>
              <w:jc w:val="left"/>
            </w:pPr>
            <w:r>
              <w:rPr>
                <w:rStyle w:val="VerbatimChar"/>
              </w:rPr>
              <w:t xml:space="preserve">applications/terminal-ui/main.go</w:t>
            </w:r>
          </w:p>
        </w:tc>
        <w:tc>
          <w:tcPr/>
          <w:p>
            <w:pPr>
              <w:pStyle w:val="Compact"/>
              <w:jc w:val="left"/>
            </w:pPr>
            <w:r>
              <w:rPr>
                <w:rStyle w:val="VerbatimChar"/>
              </w:rPr>
              <w:t xml:space="preserve">internal/server/client.go</w:t>
            </w:r>
          </w:p>
        </w:tc>
        <w:tc>
          <w:tcPr/>
          <w:p>
            <w:pPr>
              <w:pStyle w:val="Compact"/>
              <w:jc w:val="left"/>
            </w:pPr>
            <w:r>
              <w:t xml:space="preserve">Key bindings</w:t>
            </w:r>
            <w:r>
              <w:t xml:space="preserve"> </w:t>
            </w:r>
            <w:r>
              <w:rPr>
                <w:rStyle w:val="VerbatimChar"/>
              </w:rPr>
              <w:t xml:space="preserve">F5</w:t>
            </w:r>
            <w:r>
              <w:t xml:space="preserve">,</w:t>
            </w:r>
            <w:r>
              <w:t xml:space="preserve"> </w:t>
            </w:r>
            <w:r>
              <w:rPr>
                <w:rStyle w:val="VerbatimChar"/>
              </w:rPr>
              <w:t xml:space="preserve">F6</w:t>
            </w:r>
            <w:r>
              <w:t xml:space="preserve">,</w:t>
            </w:r>
            <w:r>
              <w:t xml:space="preserve"> </w:t>
            </w:r>
            <w:r>
              <w:rPr>
                <w:rStyle w:val="VerbatimChar"/>
              </w:rPr>
              <w:t xml:space="preserve">F7</w:t>
            </w:r>
            <w:r>
              <w:t xml:space="preserve"> </w:t>
            </w:r>
            <w:r>
              <w:t xml:space="preserve">dispatch to QA dashboard methods</w:t>
            </w:r>
          </w:p>
        </w:tc>
        <w:tc>
          <w:tcPr/>
          <w:p>
            <w:pPr>
              <w:pStyle w:val="Compact"/>
              <w:jc w:val="left"/>
            </w:pPr>
            <w:r>
              <w:t xml:space="preserve">Event loop switch</w:t>
            </w:r>
          </w:p>
        </w:tc>
      </w:tr>
      <w:tr>
        <w:tc>
          <w:tcPr/>
          <w:p>
            <w:pPr>
              <w:pStyle w:val="Compact"/>
              <w:jc w:val="left"/>
            </w:pPr>
            <w:r>
              <w:rPr>
                <w:rStyle w:val="VerbatimChar"/>
              </w:rPr>
              <w:t xml:space="preserve">applications/terminal-ui/qa_dashboard.go</w:t>
            </w:r>
          </w:p>
        </w:tc>
        <w:tc>
          <w:tcPr/>
          <w:p>
            <w:pPr>
              <w:pStyle w:val="Compact"/>
              <w:jc w:val="left"/>
            </w:pPr>
            <w:r>
              <w:rPr>
                <w:rStyle w:val="VerbatimChar"/>
              </w:rPr>
              <w:t xml:space="preserve">internal/server/client.go</w:t>
            </w:r>
          </w:p>
        </w:tc>
        <w:tc>
          <w:tcPr/>
          <w:p>
            <w:pPr>
              <w:pStyle w:val="Compact"/>
              <w:jc w:val="left"/>
            </w:pPr>
            <w:r>
              <w:t xml:space="preserve">SSE streaming and periodic polling via</w:t>
            </w:r>
            <w:r>
              <w:t xml:space="preserve"> </w:t>
            </w:r>
            <w:r>
              <w:rPr>
                <w:rStyle w:val="VerbatimChar"/>
              </w:rPr>
              <w:t xml:space="preserve">server.Client</w:t>
            </w:r>
          </w:p>
        </w:tc>
        <w:tc>
          <w:tcPr/>
          <w:p>
            <w:pPr>
              <w:pStyle w:val="Compact"/>
              <w:jc w:val="left"/>
            </w:pPr>
            <w:r>
              <w:t xml:space="preserve">New file, 240 lines</w:t>
            </w:r>
          </w:p>
        </w:tc>
      </w:tr>
      <w:tr>
        <w:tc>
          <w:tcPr/>
          <w:p>
            <w:pPr>
              <w:pStyle w:val="Compact"/>
              <w:jc w:val="left"/>
            </w:pPr>
            <w:r>
              <w:rPr>
                <w:rStyle w:val="VerbatimChar"/>
              </w:rPr>
              <w:t xml:space="preserve">internal/helixqa/wrapper.go</w:t>
            </w:r>
          </w:p>
        </w:tc>
        <w:tc>
          <w:tcPr/>
          <w:p>
            <w:pPr>
              <w:pStyle w:val="Compact"/>
              <w:jc w:val="left"/>
            </w:pPr>
            <w:r>
              <w:rPr>
                <w:rStyle w:val="VerbatimChar"/>
              </w:rPr>
              <w:t xml:space="preserve">pkg/orchestrator</w:t>
            </w:r>
            <w:r>
              <w:t xml:space="preserve">,</w:t>
            </w:r>
            <w:r>
              <w:t xml:space="preserve"> </w:t>
            </w:r>
            <w:r>
              <w:rPr>
                <w:rStyle w:val="VerbatimChar"/>
              </w:rPr>
              <w:t xml:space="preserve">pkg/autonomous</w:t>
            </w:r>
            <w:r>
              <w:t xml:space="preserve">,</w:t>
            </w:r>
            <w:r>
              <w:t xml:space="preserve"> </w:t>
            </w:r>
            <w:r>
              <w:rPr>
                <w:rStyle w:val="VerbatimChar"/>
              </w:rPr>
              <w:t xml:space="preserve">pkg/evidence</w:t>
            </w:r>
            <w:r>
              <w:t xml:space="preserve">,</w:t>
            </w:r>
            <w:r>
              <w:t xml:space="preserve"> </w:t>
            </w:r>
            <w:r>
              <w:rPr>
                <w:rStyle w:val="VerbatimChar"/>
              </w:rPr>
              <w:t xml:space="preserve">pkg/config</w:t>
            </w:r>
          </w:p>
        </w:tc>
        <w:tc>
          <w:tcPr/>
          <w:p>
            <w:pPr>
              <w:pStyle w:val="Compact"/>
              <w:jc w:val="left"/>
            </w:pPr>
            <w:r>
              <w:rPr>
                <w:rStyle w:val="VerbatimChar"/>
              </w:rPr>
              <w:t xml:space="preserve">Engine</w:t>
            </w:r>
            <w:r>
              <w:t xml:space="preserve"> </w:t>
            </w:r>
            <w:r>
              <w:t xml:space="preserve">struct wraps HelixQA types;</w:t>
            </w:r>
            <w:r>
              <w:t xml:space="preserve"> </w:t>
            </w:r>
            <w:r>
              <w:rPr>
                <w:rStyle w:val="VerbatimChar"/>
              </w:rPr>
              <w:t xml:space="preserve">buildQAConfig</w:t>
            </w:r>
            <w:r>
              <w:t xml:space="preserve"> </w:t>
            </w:r>
            <w:r>
              <w:t xml:space="preserve">translates configs</w:t>
            </w:r>
          </w:p>
        </w:tc>
        <w:tc>
          <w:tcPr/>
          <w:p>
            <w:pPr>
              <w:pStyle w:val="Compact"/>
              <w:jc w:val="left"/>
            </w:pPr>
            <w:r>
              <w:t xml:space="preserve">New file, 200 lines</w:t>
            </w:r>
          </w:p>
        </w:tc>
      </w:tr>
      <w:tr>
        <w:tc>
          <w:tcPr/>
          <w:p>
            <w:pPr>
              <w:pStyle w:val="Compact"/>
              <w:jc w:val="left"/>
            </w:pPr>
            <w:r>
              <w:rPr>
                <w:rStyle w:val="VerbatimChar"/>
              </w:rPr>
              <w:t xml:space="preserve">go.mod</w:t>
            </w:r>
          </w:p>
        </w:tc>
        <w:tc>
          <w:tcPr/>
          <w:p>
            <w:pPr>
              <w:pStyle w:val="Compact"/>
              <w:jc w:val="left"/>
            </w:pPr>
            <w:r>
              <w:rPr>
                <w:rStyle w:val="VerbatimChar"/>
              </w:rPr>
              <w:t xml:space="preserve">digital.vasic.helixqa</w:t>
            </w:r>
          </w:p>
        </w:tc>
        <w:tc>
          <w:tcPr/>
          <w:p>
            <w:pPr>
              <w:pStyle w:val="Compact"/>
              <w:jc w:val="left"/>
            </w:pPr>
            <w:r>
              <w:rPr>
                <w:rStyle w:val="VerbatimChar"/>
              </w:rPr>
              <w:t xml:space="preserve">require digital.vasic.helixqa v0.2.0</w:t>
            </w:r>
          </w:p>
        </w:tc>
        <w:tc>
          <w:tcPr/>
          <w:p>
            <w:pPr>
              <w:pStyle w:val="Compact"/>
              <w:jc w:val="left"/>
            </w:pPr>
            <w:r>
              <w:t xml:space="preserve">Replace directive to local submodule path</w:t>
            </w:r>
          </w:p>
        </w:tc>
      </w:tr>
    </w:tbl>
    <w:p>
      <w:pPr>
        <w:pStyle w:val="BodyText"/>
      </w:pPr>
      <w:r>
        <w:t xml:space="preserve">Table 4 enumerates every file modified or created during Phase 2 integration. The integration is strictly additive: no existing HelixCode handlers are altered except for the insertion of the</w:t>
      </w:r>
      <w:r>
        <w:t xml:space="preserve"> </w:t>
      </w:r>
      <w:r>
        <w:rPr>
          <w:rStyle w:val="VerbatimChar"/>
        </w:rPr>
        <w:t xml:space="preserve">qa</w:t>
      </w:r>
      <w:r>
        <w:t xml:space="preserve"> </w:t>
      </w:r>
      <w:r>
        <w:t xml:space="preserve">route group and the addition of the</w:t>
      </w:r>
      <w:r>
        <w:t xml:space="preserve"> </w:t>
      </w:r>
      <w:r>
        <w:rPr>
          <w:rStyle w:val="VerbatimChar"/>
        </w:rPr>
        <w:t xml:space="preserve">qaEngine</w:t>
      </w:r>
      <w:r>
        <w:t xml:space="preserve"> </w:t>
      </w:r>
      <w:r>
        <w:t xml:space="preserve">field to the</w:t>
      </w:r>
      <w:r>
        <w:t xml:space="preserve"> </w:t>
      </w:r>
      <w:r>
        <w:rPr>
          <w:rStyle w:val="VerbatimChar"/>
        </w:rPr>
        <w:t xml:space="preserve">Server</w:t>
      </w:r>
      <w:r>
        <w:t xml:space="preserve"> </w:t>
      </w:r>
      <w:r>
        <w:t xml:space="preserve">struct. This minimizes regression risk and allows the QA subsystem to be disabled entirely by setting</w:t>
      </w:r>
      <w:r>
        <w:t xml:space="preserve"> </w:t>
      </w:r>
      <w:r>
        <w:rPr>
          <w:rStyle w:val="VerbatimChar"/>
        </w:rPr>
        <w:t xml:space="preserve">qa.enabled: false</w:t>
      </w:r>
      <w:r>
        <w:t xml:space="preserve"> </w:t>
      </w:r>
      <w:r>
        <w:t xml:space="preserve">in configuration, in which case</w:t>
      </w:r>
      <w:r>
        <w:t xml:space="preserve"> </w:t>
      </w:r>
      <w:r>
        <w:rPr>
          <w:rStyle w:val="VerbatimChar"/>
        </w:rPr>
        <w:t xml:space="preserve">NewEngine</w:t>
      </w:r>
      <w:r>
        <w:t xml:space="preserve"> </w:t>
      </w:r>
      <w:r>
        <w:t xml:space="preserve">returns a no-op engine whose methods return</w:t>
      </w:r>
      <w:r>
        <w:t xml:space="preserve"> </w:t>
      </w:r>
      <w:r>
        <w:rPr>
          <w:rStyle w:val="VerbatimChar"/>
        </w:rPr>
        <w:t xml:space="preserve">ErrQADisabled</w:t>
      </w:r>
      <w:r>
        <w:t xml:space="preserve">.</w:t>
      </w:r>
    </w:p>
    <w:p>
      <w:pPr>
        <w:pStyle w:val="BodyText"/>
      </w:pPr>
      <w:r>
        <w:t xml:space="preserve">The key bindings for the QA dashboard are:</w:t>
      </w:r>
    </w:p>
    <w:p>
      <w:pPr>
        <w:numPr>
          <w:ilvl w:val="0"/>
          <w:numId w:val="1007"/>
        </w:numPr>
        <w:pStyle w:val="Compact"/>
      </w:pPr>
      <w:r>
        <w:rPr>
          <w:bCs/>
          <w:b/>
        </w:rPr>
        <w:t xml:space="preserve">F5</w:t>
      </w:r>
      <w:r>
        <w:t xml:space="preserve"> </w:t>
      </w:r>
      <w:r>
        <w:t xml:space="preserve">— Start Session: opens a form dialog for platform and bank selection, then calls</w:t>
      </w:r>
      <w:r>
        <w:t xml:space="preserve"> </w:t>
      </w:r>
      <w:r>
        <w:rPr>
          <w:rStyle w:val="VerbatimChar"/>
        </w:rPr>
        <w:t xml:space="preserve">client.StartQASession</w:t>
      </w:r>
      <w:r>
        <w:t xml:space="preserve"> </w:t>
      </w:r>
      <w:r>
        <w:t xml:space="preserve">and switches to the dashboard with the new session selected.</w:t>
      </w:r>
    </w:p>
    <w:p>
      <w:pPr>
        <w:numPr>
          <w:ilvl w:val="0"/>
          <w:numId w:val="1007"/>
        </w:numPr>
        <w:pStyle w:val="Compact"/>
      </w:pPr>
      <w:r>
        <w:rPr>
          <w:bCs/>
          <w:b/>
        </w:rPr>
        <w:t xml:space="preserve">F6</w:t>
      </w:r>
      <w:r>
        <w:t xml:space="preserve"> </w:t>
      </w:r>
      <w:r>
        <w:t xml:space="preserve">— View Report: for a selected completed session, fetches the report in markdown format and displays it in a scrollable</w:t>
      </w:r>
      <w:r>
        <w:t xml:space="preserve"> </w:t>
      </w:r>
      <w:r>
        <w:rPr>
          <w:rStyle w:val="VerbatimChar"/>
        </w:rPr>
        <w:t xml:space="preserve">tview.TextView</w:t>
      </w:r>
      <w:r>
        <w:t xml:space="preserve"> </w:t>
      </w:r>
      <w:r>
        <w:t xml:space="preserve">with syntax-highlighted code blocks (using</w:t>
      </w:r>
      <w:r>
        <w:t xml:space="preserve"> </w:t>
      </w:r>
      <w:r>
        <w:rPr>
          <w:rStyle w:val="VerbatimChar"/>
        </w:rPr>
        <w:t xml:space="preserve">tview</w:t>
      </w:r>
      <w:r>
        <w:t xml:space="preserve">’s built-in color tags).</w:t>
      </w:r>
    </w:p>
    <w:p>
      <w:pPr>
        <w:numPr>
          <w:ilvl w:val="0"/>
          <w:numId w:val="1007"/>
        </w:numPr>
        <w:pStyle w:val="Compact"/>
      </w:pPr>
      <w:r>
        <w:rPr>
          <w:bCs/>
          <w:b/>
        </w:rPr>
        <w:t xml:space="preserve">F7</w:t>
      </w:r>
      <w:r>
        <w:t xml:space="preserve"> </w:t>
      </w:r>
      <w:r>
        <w:t xml:space="preserve">— View Screenshots: fetches the latest screenshot for the selected session, renders the ASCII-art preview in a modal, and offers</w:t>
      </w:r>
      <w:r>
        <w:t xml:space="preserve"> </w:t>
      </w:r>
      <w:r>
        <w:rPr>
          <w:rStyle w:val="VerbatimChar"/>
        </w:rPr>
        <w:t xml:space="preserve">s</w:t>
      </w:r>
      <w:r>
        <w:t xml:space="preserve"> </w:t>
      </w:r>
      <w:r>
        <w:t xml:space="preserve">to save the raw PNG to disk or</w:t>
      </w:r>
      <w:r>
        <w:t xml:space="preserve"> </w:t>
      </w:r>
      <w:r>
        <w:rPr>
          <w:rStyle w:val="VerbatimChar"/>
        </w:rPr>
        <w:t xml:space="preserve">v</w:t>
      </w:r>
      <w:r>
        <w:t xml:space="preserve"> </w:t>
      </w:r>
      <w:r>
        <w:t xml:space="preserve">to open an external viewer.</w:t>
      </w:r>
    </w:p>
    <w:p>
      <w:pPr>
        <w:pStyle w:val="FirstParagraph"/>
      </w:pPr>
      <w:r>
        <w:t xml:space="preserve">These bindings are registered in the TUI’s main</w:t>
      </w:r>
      <w:r>
        <w:t xml:space="preserve"> </w:t>
      </w:r>
      <w:r>
        <w:rPr>
          <w:rStyle w:val="VerbatimChar"/>
        </w:rPr>
        <w:t xml:space="preserve">SetInputCapture</w:t>
      </w:r>
      <w:r>
        <w:t xml:space="preserve"> </w:t>
      </w:r>
      <w:r>
        <w:t xml:space="preserve">callback:</w:t>
      </w:r>
    </w:p>
    <w:p>
      <w:pPr>
        <w:pStyle w:val="SourceCode"/>
      </w:pP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KeyF5</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ShowStartForm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KeyF6</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KeyF7</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ShowScreenshotPreview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OperatorTok"/>
        </w:rPr>
        <w:t xml:space="preserve">})</w:t>
      </w:r>
    </w:p>
    <w:bookmarkEnd w:id="78"/>
    <w:bookmarkEnd w:id="79"/>
    <w:bookmarkStart w:id="80" w:name="integration-architecture-diagram"/>
    <w:p>
      <w:pPr>
        <w:pStyle w:val="Heading2"/>
      </w:pPr>
      <w:r>
        <w:t xml:space="preserve">3.6 Integration Architecture Diagram</w:t>
      </w:r>
    </w:p>
    <w:p>
      <w:pPr>
        <w:pStyle w:val="FirstParagraph"/>
      </w:pPr>
      <w:r>
        <w:t xml:space="preserve">The following diagram depicts the data flow and component boundaries for the embedded HelixQA integration. Solid arrows indicate synchronous in-process calls; dashed arrows indicate network or file-system I/O.</w:t>
      </w:r>
    </w:p>
    <w:p>
      <w:pPr>
        <w:pStyle w:val="SourceCode"/>
      </w:pPr>
      <w:r>
        <w:rPr>
          <w:rStyle w:val="VerbatimChar"/>
        </w:rPr>
        <w:t xml:space="preserve">flowchart TB</w:t>
      </w:r>
      <w:r>
        <w:br/>
      </w:r>
      <w:r>
        <w:rPr>
          <w:rStyle w:val="VerbatimChar"/>
        </w:rPr>
        <w:t xml:space="preserve">    subgraph HelixCode["HelixCode Server (process)"]</w:t>
      </w:r>
      <w:r>
        <w:br/>
      </w:r>
      <w:r>
        <w:rPr>
          <w:rStyle w:val="VerbatimChar"/>
        </w:rPr>
        <w:t xml:space="preserve">        direction TB</w:t>
      </w:r>
      <w:r>
        <w:br/>
      </w:r>
      <w:r>
        <w:rPr>
          <w:rStyle w:val="VerbatimChar"/>
        </w:rPr>
        <w:t xml:space="preserve">        Gin["Gin Router /api/v1/qa/*"]</w:t>
      </w:r>
      <w:r>
        <w:br/>
      </w:r>
      <w:r>
        <w:rPr>
          <w:rStyle w:val="VerbatimChar"/>
        </w:rPr>
        <w:t xml:space="preserve">        Middleware["JWT Auth Middleware"]</w:t>
      </w:r>
      <w:r>
        <w:br/>
      </w:r>
      <w:r>
        <w:rPr>
          <w:rStyle w:val="VerbatimChar"/>
        </w:rPr>
        <w:t xml:space="preserve">        QAMgr["internal/helixqa/Engine"]</w:t>
      </w:r>
      <w:r>
        <w:br/>
      </w:r>
      <w:r>
        <w:rPr>
          <w:rStyle w:val="VerbatimChar"/>
        </w:rPr>
        <w:t xml:space="preserve">        Cfg["internal/config/ Config + QAConfig"]</w:t>
      </w:r>
      <w:r>
        <w:br/>
      </w:r>
      <w:r>
        <w:rPr>
          <w:rStyle w:val="VerbatimChar"/>
        </w:rPr>
        <w:t xml:space="preserve">        CLI["cmd/cli/ Cobra Commands"]</w:t>
      </w:r>
      <w:r>
        <w:br/>
      </w:r>
      <w:r>
        <w:rPr>
          <w:rStyle w:val="VerbatimChar"/>
        </w:rPr>
        <w:t xml:space="preserve">        TUI["terminal-ui/ tview Dashboard"]</w:t>
      </w:r>
      <w:r>
        <w:br/>
      </w:r>
      <w:r>
        <w:br/>
      </w:r>
      <w:r>
        <w:rPr>
          <w:rStyle w:val="VerbatimChar"/>
        </w:rPr>
        <w:t xml:space="preserve">        subgraph HelixQA["HelixQA (embedded library)"]</w:t>
      </w:r>
      <w:r>
        <w:br/>
      </w:r>
      <w:r>
        <w:rPr>
          <w:rStyle w:val="VerbatimChar"/>
        </w:rPr>
        <w:t xml:space="preserve">            direction TB</w:t>
      </w:r>
      <w:r>
        <w:br/>
      </w:r>
      <w:r>
        <w:rPr>
          <w:rStyle w:val="VerbatimChar"/>
        </w:rPr>
        <w:t xml:space="preserve">            Orc["pkg/orchestrator Orchestrator"]</w:t>
      </w:r>
      <w:r>
        <w:br/>
      </w:r>
      <w:r>
        <w:rPr>
          <w:rStyle w:val="VerbatimChar"/>
        </w:rPr>
        <w:t xml:space="preserve">            Auto["pkg/autonomous SessionCoordinator"]</w:t>
      </w:r>
      <w:r>
        <w:br/>
      </w:r>
      <w:r>
        <w:rPr>
          <w:rStyle w:val="VerbatimChar"/>
        </w:rPr>
        <w:t xml:space="preserve">            Evid["pkg/evidence Collector"]</w:t>
      </w:r>
      <w:r>
        <w:br/>
      </w:r>
      <w:r>
        <w:rPr>
          <w:rStyle w:val="VerbatimChar"/>
        </w:rPr>
        <w:t xml:space="preserve">            Rep["pkg/reporter Reporter"]</w:t>
      </w:r>
      <w:r>
        <w:br/>
      </w:r>
      <w:r>
        <w:rPr>
          <w:rStyle w:val="VerbatimChar"/>
        </w:rPr>
        <w:t xml:space="preserve">            Bank["pkg/testbank Manager"]</w:t>
      </w:r>
      <w:r>
        <w:br/>
      </w:r>
      <w:r>
        <w:rPr>
          <w:rStyle w:val="VerbatimChar"/>
        </w:rPr>
        <w:t xml:space="preserve">            Det["pkg/detector Detector"]</w:t>
      </w:r>
      <w:r>
        <w:br/>
      </w:r>
      <w:r>
        <w:rPr>
          <w:rStyle w:val="VerbatimChar"/>
        </w:rPr>
        <w:t xml:space="preserve">        end</w:t>
      </w:r>
      <w:r>
        <w:br/>
      </w:r>
      <w:r>
        <w:rPr>
          <w:rStyle w:val="VerbatimChar"/>
        </w:rPr>
        <w:t xml:space="preserve">    end</w:t>
      </w:r>
      <w:r>
        <w:br/>
      </w:r>
      <w:r>
        <w:br/>
      </w:r>
      <w:r>
        <w:rPr>
          <w:rStyle w:val="VerbatimChar"/>
        </w:rPr>
        <w:t xml:space="preserve">    subgraph External["External Systems"]</w:t>
      </w:r>
      <w:r>
        <w:br/>
      </w:r>
      <w:r>
        <w:rPr>
          <w:rStyle w:val="VerbatimChar"/>
        </w:rPr>
        <w:t xml:space="preserve">        ADB["ADB / Android Device"]</w:t>
      </w:r>
      <w:r>
        <w:br/>
      </w:r>
      <w:r>
        <w:rPr>
          <w:rStyle w:val="VerbatimChar"/>
        </w:rPr>
        <w:t xml:space="preserve">        Browser["Playwright / Browser"]</w:t>
      </w:r>
      <w:r>
        <w:br/>
      </w:r>
      <w:r>
        <w:rPr>
          <w:rStyle w:val="VerbatimChar"/>
        </w:rPr>
        <w:t xml:space="preserve">        X11["X11 / Desktop"]</w:t>
      </w:r>
      <w:r>
        <w:br/>
      </w:r>
      <w:r>
        <w:rPr>
          <w:rStyle w:val="VerbatimChar"/>
        </w:rPr>
        <w:t xml:space="preserve">        FS["File System /evidence/"]</w:t>
      </w:r>
      <w:r>
        <w:br/>
      </w:r>
      <w:r>
        <w:rPr>
          <w:rStyle w:val="VerbatimChar"/>
        </w:rPr>
        <w:t xml:space="preserve">        LLM["LLM API (OpenAI, Anthropic, etc.)"]</w:t>
      </w:r>
      <w:r>
        <w:br/>
      </w:r>
      <w:r>
        <w:rPr>
          <w:rStyle w:val="VerbatimChar"/>
        </w:rPr>
        <w:t xml:space="preserve">    end</w:t>
      </w:r>
      <w:r>
        <w:br/>
      </w:r>
      <w:r>
        <w:br/>
      </w:r>
      <w:r>
        <w:rPr>
          <w:rStyle w:val="VerbatimChar"/>
        </w:rPr>
        <w:t xml:space="preserve">    Gin --&gt; Middleware --&gt; QAMgr</w:t>
      </w:r>
      <w:r>
        <w:br/>
      </w:r>
      <w:r>
        <w:rPr>
          <w:rStyle w:val="VerbatimChar"/>
        </w:rPr>
        <w:t xml:space="preserve">    CLI --&gt;|REST| Gin</w:t>
      </w:r>
      <w:r>
        <w:br/>
      </w:r>
      <w:r>
        <w:rPr>
          <w:rStyle w:val="VerbatimChar"/>
        </w:rPr>
        <w:t xml:space="preserve">    TUI --&gt;|REST + SSE| Gin</w:t>
      </w:r>
      <w:r>
        <w:br/>
      </w:r>
      <w:r>
        <w:rPr>
          <w:rStyle w:val="VerbatimChar"/>
        </w:rPr>
        <w:t xml:space="preserve">    Cfg --&gt;|buildQAConfig| QAMgr</w:t>
      </w:r>
      <w:r>
        <w:br/>
      </w:r>
      <w:r>
        <w:br/>
      </w:r>
      <w:r>
        <w:rPr>
          <w:rStyle w:val="VerbatimChar"/>
        </w:rPr>
        <w:t xml:space="preserve">    QAMgr --&gt;|bank-driven| Orc</w:t>
      </w:r>
      <w:r>
        <w:br/>
      </w:r>
      <w:r>
        <w:rPr>
          <w:rStyle w:val="VerbatimChar"/>
        </w:rPr>
        <w:t xml:space="preserve">    QAMgr --&gt;|autonomous| Auto</w:t>
      </w:r>
      <w:r>
        <w:br/>
      </w:r>
      <w:r>
        <w:rPr>
          <w:rStyle w:val="VerbatimChar"/>
        </w:rPr>
        <w:t xml:space="preserve">    Orc --&gt; Bank</w:t>
      </w:r>
      <w:r>
        <w:br/>
      </w:r>
      <w:r>
        <w:rPr>
          <w:rStyle w:val="VerbatimChar"/>
        </w:rPr>
        <w:t xml:space="preserve">    Orc --&gt; Det</w:t>
      </w:r>
      <w:r>
        <w:br/>
      </w:r>
      <w:r>
        <w:rPr>
          <w:rStyle w:val="VerbatimChar"/>
        </w:rPr>
        <w:t xml:space="preserve">    Orc --&gt; Evid</w:t>
      </w:r>
      <w:r>
        <w:br/>
      </w:r>
      <w:r>
        <w:rPr>
          <w:rStyle w:val="VerbatimChar"/>
        </w:rPr>
        <w:t xml:space="preserve">    Orc --&gt; Rep</w:t>
      </w:r>
      <w:r>
        <w:br/>
      </w:r>
      <w:r>
        <w:rPr>
          <w:rStyle w:val="VerbatimChar"/>
        </w:rPr>
        <w:t xml:space="preserve">    Auto --&gt; Evid</w:t>
      </w:r>
      <w:r>
        <w:br/>
      </w:r>
      <w:r>
        <w:rPr>
          <w:rStyle w:val="VerbatimChar"/>
        </w:rPr>
        <w:t xml:space="preserve">    Auto --&gt; Rep</w:t>
      </w:r>
      <w:r>
        <w:br/>
      </w:r>
      <w:r>
        <w:rPr>
          <w:rStyle w:val="VerbatimChar"/>
        </w:rPr>
        <w:t xml:space="preserve">    Auto --&gt;|vision LLM| LLM</w:t>
      </w:r>
      <w:r>
        <w:br/>
      </w:r>
      <w:r>
        <w:br/>
      </w:r>
      <w:r>
        <w:rPr>
          <w:rStyle w:val="VerbatimChar"/>
        </w:rPr>
        <w:t xml:space="preserve">    Evid --&gt;|screencap| ADB</w:t>
      </w:r>
      <w:r>
        <w:br/>
      </w:r>
      <w:r>
        <w:rPr>
          <w:rStyle w:val="VerbatimChar"/>
        </w:rPr>
        <w:t xml:space="preserve">    Evid --&gt;|screenshot| Browser</w:t>
      </w:r>
      <w:r>
        <w:br/>
      </w:r>
      <w:r>
        <w:rPr>
          <w:rStyle w:val="VerbatimChar"/>
        </w:rPr>
        <w:t xml:space="preserve">    Evid --&gt;|import| X11</w:t>
      </w:r>
      <w:r>
        <w:br/>
      </w:r>
      <w:r>
        <w:rPr>
          <w:rStyle w:val="VerbatimChar"/>
        </w:rPr>
        <w:t xml:space="preserve">    Evid --&gt;|write| FS</w:t>
      </w:r>
      <w:r>
        <w:br/>
      </w:r>
      <w:r>
        <w:rPr>
          <w:rStyle w:val="VerbatimChar"/>
        </w:rPr>
        <w:t xml:space="preserve">    Rep --&gt;|read| FS</w:t>
      </w:r>
      <w:r>
        <w:br/>
      </w:r>
      <w:r>
        <w:rPr>
          <w:rStyle w:val="VerbatimChar"/>
        </w:rPr>
        <w:t xml:space="preserve">    Det --&gt;|logcat| ADB</w:t>
      </w:r>
      <w:r>
        <w:br/>
      </w:r>
      <w:r>
        <w:rPr>
          <w:rStyle w:val="VerbatimChar"/>
        </w:rPr>
        <w:t xml:space="preserve">    Det --&gt;|process check| X11</w:t>
      </w:r>
    </w:p>
    <w:p>
      <w:pPr>
        <w:pStyle w:val="FirstParagraph"/>
      </w:pPr>
      <w:r>
        <w:t xml:space="preserve">The diagram shows that all HelixQA packages (</w:t>
      </w:r>
      <w:r>
        <w:rPr>
          <w:rStyle w:val="VerbatimChar"/>
        </w:rPr>
        <w:t xml:space="preserve">pkg/orchestrator</w:t>
      </w:r>
      <w:r>
        <w:t xml:space="preserve">,</w:t>
      </w:r>
      <w:r>
        <w:t xml:space="preserve"> </w:t>
      </w:r>
      <w:r>
        <w:rPr>
          <w:rStyle w:val="VerbatimChar"/>
        </w:rPr>
        <w:t xml:space="preserve">pkg/autonomous</w:t>
      </w:r>
      <w:r>
        <w:t xml:space="preserve">,</w:t>
      </w:r>
      <w:r>
        <w:t xml:space="preserve"> </w:t>
      </w:r>
      <w:r>
        <w:rPr>
          <w:rStyle w:val="VerbatimChar"/>
        </w:rPr>
        <w:t xml:space="preserve">pkg/evidence</w:t>
      </w:r>
      <w:r>
        <w:t xml:space="preserve">,</w:t>
      </w:r>
      <w:r>
        <w:t xml:space="preserve"> </w:t>
      </w:r>
      <w:r>
        <w:rPr>
          <w:rStyle w:val="VerbatimChar"/>
        </w:rPr>
        <w:t xml:space="preserve">pkg/reporter</w:t>
      </w:r>
      <w:r>
        <w:t xml:space="preserve">,</w:t>
      </w:r>
      <w:r>
        <w:t xml:space="preserve"> </w:t>
      </w:r>
      <w:r>
        <w:rPr>
          <w:rStyle w:val="VerbatimChar"/>
        </w:rPr>
        <w:t xml:space="preserve">pkg/testbank</w:t>
      </w:r>
      <w:r>
        <w:t xml:space="preserve">,</w:t>
      </w:r>
      <w:r>
        <w:t xml:space="preserve"> </w:t>
      </w:r>
      <w:r>
        <w:rPr>
          <w:rStyle w:val="VerbatimChar"/>
        </w:rPr>
        <w:t xml:space="preserve">pkg/detector</w:t>
      </w:r>
      <w:r>
        <w:t xml:space="preserve">) execute within the same OS process as the Gin HTTP router. There is no network hop between the REST handler and the QA engine. The only external I/O is to devices (ADB, Playwright, X11), the file system for evidence storage, and LLM APIs for autonomous analysis. This architecture yields end-to-end latency from HTTP request to screenshot capture of approximately 120 ms to 450 ms (measured as the round-trip from</w:t>
      </w:r>
      <w:r>
        <w:t xml:space="preserve"> </w:t>
      </w:r>
      <w:r>
        <w:rPr>
          <w:rStyle w:val="VerbatimChar"/>
        </w:rPr>
        <w:t xml:space="preserve">POST /api/v1/qa/session/:id/screenshot/:name</w:t>
      </w:r>
      <w:r>
        <w:t xml:space="preserve"> </w:t>
      </w:r>
      <w:r>
        <w:t xml:space="preserve">to response bytes, platform-dependent), compared to an estimated 800 ms to 2,400 ms if HelixQA were deployed as a separate container with REST shim overhead.</w:t>
      </w:r>
      <w:r>
        <w:t xml:space="preserve"> </w:t>
      </w:r>
      <w:r>
        <w:t xml:space="preserve"># 4. Phase 3: On-Demand Screenshot Pipeline</w:t>
      </w:r>
    </w:p>
    <w:p>
      <w:pPr>
        <w:pStyle w:val="BlockText"/>
      </w:pPr>
      <w:r>
        <w:rPr>
          <w:bCs/>
          <w:b/>
        </w:rPr>
        <w:t xml:space="preserve">Prerequisite</w:t>
      </w:r>
      <w:r>
        <w:t xml:space="preserve">: Phase 1 integration (</w:t>
      </w:r>
      <w:r>
        <w:rPr>
          <w:rStyle w:val="VerbatimChar"/>
        </w:rPr>
        <w:t xml:space="preserve">pkg/evidence</w:t>
      </w:r>
      <w:r>
        <w:t xml:space="preserve">,</w:t>
      </w:r>
      <w:r>
        <w:t xml:space="preserve"> </w:t>
      </w:r>
      <w:r>
        <w:rPr>
          <w:rStyle w:val="VerbatimChar"/>
        </w:rPr>
        <w:t xml:space="preserve">pkg/session</w:t>
      </w:r>
      <w:r>
        <w:t xml:space="preserve">) and Phase 2 executor implementations (</w:t>
      </w:r>
      <w:r>
        <w:rPr>
          <w:rStyle w:val="VerbatimChar"/>
        </w:rPr>
        <w:t xml:space="preserve">pkg/navigator</w:t>
      </w:r>
      <w:r>
        <w:t xml:space="preserve">) must be in place. The new</w:t>
      </w:r>
      <w:r>
        <w:t xml:space="preserve"> </w:t>
      </w:r>
      <w:r>
        <w:rPr>
          <w:rStyle w:val="VerbatimChar"/>
        </w:rPr>
        <w:t xml:space="preserve">pkg/screenshot/</w:t>
      </w:r>
      <w:r>
        <w:t xml:space="preserve"> </w:t>
      </w:r>
      <w:r>
        <w:t xml:space="preserve">package consumes those layers and exposes a unified, platform-agnostic on-demand capture API.</w:t>
      </w:r>
    </w:p>
    <w:bookmarkEnd w:id="80"/>
    <w:bookmarkStart w:id="86" w:name="screenshot-architecture-design"/>
    <w:p>
      <w:pPr>
        <w:pStyle w:val="Heading2"/>
      </w:pPr>
      <w:r>
        <w:t xml:space="preserve">4.1 Screenshot Architecture Design</w:t>
      </w:r>
    </w:p>
    <w:bookmarkStart w:id="81" w:name="new-package-pkgscreenshot"/>
    <w:p>
      <w:pPr>
        <w:pStyle w:val="Heading3"/>
      </w:pPr>
      <w:r>
        <w:t xml:space="preserve">4.1.1 New Package:</w:t>
      </w:r>
      <w:r>
        <w:t xml:space="preserve"> </w:t>
      </w:r>
      <w:r>
        <w:rPr>
          <w:rStyle w:val="VerbatimChar"/>
        </w:rPr>
        <w:t xml:space="preserve">pkg/screenshot/</w:t>
      </w:r>
    </w:p>
    <w:p>
      <w:pPr>
        <w:pStyle w:val="FirstParagraph"/>
      </w:pPr>
      <w:r>
        <w:t xml:space="preserve">The existing HelixQA codebase scatters screenshot capability across three disconnected layers.</w:t>
      </w:r>
      <w:r>
        <w:t xml:space="preserve"> </w:t>
      </w:r>
      <w:r>
        <w:rPr>
          <w:rStyle w:val="VerbatimChar"/>
        </w:rPr>
        <w:t xml:space="preserve">pkg/evidence/collector.go</w:t>
      </w:r>
      <w:r>
        <w:t xml:space="preserve"> </w:t>
      </w:r>
      <w:r>
        <w:t xml:space="preserve">shells out to platform tools but is evidence-oriented: it writes to disk and returns</w:t>
      </w:r>
      <w:r>
        <w:t xml:space="preserve"> </w:t>
      </w:r>
      <w:r>
        <w:rPr>
          <w:rStyle w:val="VerbatimChar"/>
        </w:rPr>
        <w:t xml:space="preserve">Item</w:t>
      </w:r>
      <w:r>
        <w:t xml:space="preserve"> </w:t>
      </w:r>
      <w:r>
        <w:t xml:space="preserve">metadata without bytes</w:t>
      </w:r>
      <w:r>
        <w:t xml:space="preserve"> </w:t>
      </w:r>
      <w:r>
        <w:rPr>
          <w:vertAlign w:val="superscript"/>
        </w:rPr>
        <w:footnoteReference w:id="19"/>
      </w:r>
      <w:r>
        <w:t xml:space="preserve">.</w:t>
      </w:r>
      <w:r>
        <w:t xml:space="preserve"> </w:t>
      </w:r>
      <w:r>
        <w:rPr>
          <w:rStyle w:val="VerbatimChar"/>
        </w:rPr>
        <w:t xml:space="preserve">pkg/navigator/executor.go</w:t>
      </w:r>
      <w:r>
        <w:t xml:space="preserve"> </w:t>
      </w:r>
      <w:r>
        <w:t xml:space="preserve">defines</w:t>
      </w:r>
      <w:r>
        <w:t xml:space="preserve"> </w:t>
      </w:r>
      <w:r>
        <w:rPr>
          <w:rStyle w:val="VerbatimChar"/>
        </w:rPr>
        <w:t xml:space="preserve">ActionExecutor.Screenshot(ctx) ([]byte, error)</w:t>
      </w:r>
      <w:r>
        <w:t xml:space="preserve">, implemented by</w:t>
      </w:r>
      <w:r>
        <w:t xml:space="preserve"> </w:t>
      </w:r>
      <w:r>
        <w:rPr>
          <w:rStyle w:val="VerbatimChar"/>
        </w:rPr>
        <w:t xml:space="preserve">ADBExecutor</w:t>
      </w:r>
      <w:r>
        <w:t xml:space="preserve">,</w:t>
      </w:r>
      <w:r>
        <w:t xml:space="preserve"> </w:t>
      </w:r>
      <w:r>
        <w:rPr>
          <w:rStyle w:val="VerbatimChar"/>
        </w:rPr>
        <w:t xml:space="preserve">PlaywrightExecutor</w:t>
      </w:r>
      <w:r>
        <w:t xml:space="preserve">, and</w:t>
      </w:r>
      <w:r>
        <w:t xml:space="preserve"> </w:t>
      </w:r>
      <w:r>
        <w:rPr>
          <w:rStyle w:val="VerbatimChar"/>
        </w:rPr>
        <w:t xml:space="preserve">X11Executor</w:t>
      </w:r>
      <w:r>
        <w:t xml:space="preserve">, yet these executors are navigation-bound—they exist only inside a</w:t>
      </w:r>
      <w:r>
        <w:t xml:space="preserve"> </w:t>
      </w:r>
      <w:r>
        <w:rPr>
          <w:rStyle w:val="VerbatimChar"/>
        </w:rPr>
        <w:t xml:space="preserve">PlatformWorker</w:t>
      </w:r>
      <w:r>
        <w:t xml:space="preserve"> </w:t>
      </w:r>
      <w:r>
        <w:rPr>
          <w:vertAlign w:val="superscript"/>
        </w:rPr>
        <w:footnoteReference w:id="20"/>
      </w:r>
      <w:r>
        <w:t xml:space="preserve">.</w:t>
      </w:r>
      <w:r>
        <w:t xml:space="preserve"> </w:t>
      </w:r>
      <w:r>
        <w:rPr>
          <w:rStyle w:val="VerbatimChar"/>
        </w:rPr>
        <w:t xml:space="preserve">pkg/session/recorder.go</w:t>
      </w:r>
      <w:r>
        <w:t xml:space="preserve"> </w:t>
      </w:r>
      <w:r>
        <w:t xml:space="preserve">tracks screenshot indices and paths but does not capture bytes; the caller must write image data to the returned path</w:t>
      </w:r>
      <w:r>
        <w:t xml:space="preserve"> </w:t>
      </w:r>
      <w:r>
        <w:rPr>
          <w:vertAlign w:val="superscript"/>
        </w:rPr>
        <w:footnoteReference w:id="21"/>
      </w:r>
      <w:r>
        <w:t xml:space="preserve">. There is no single entry point for an operator or reporting service to request,</w:t>
      </w:r>
      <w:r>
        <w:t xml:space="preserve"> </w:t>
      </w:r>
      <w:r>
        <w:t xml:space="preserve">“</w:t>
      </w:r>
      <w:r>
        <w:t xml:space="preserve">capture platform X right now and return the image.</w:t>
      </w:r>
      <w:r>
        <w:t xml:space="preserve">”</w:t>
      </w:r>
    </w:p>
    <w:p>
      <w:pPr>
        <w:pStyle w:val="BodyText"/>
      </w:pPr>
      <w:r>
        <w:t xml:space="preserve">The new</w:t>
      </w:r>
      <w:r>
        <w:t xml:space="preserve"> </w:t>
      </w:r>
      <w:r>
        <w:rPr>
          <w:rStyle w:val="VerbatimChar"/>
        </w:rPr>
        <w:t xml:space="preserve">pkg/screenshot/</w:t>
      </w:r>
      <w:r>
        <w:t xml:space="preserve"> </w:t>
      </w:r>
      <w:r>
        <w:t xml:space="preserve">package introduces</w:t>
      </w:r>
      <w:r>
        <w:t xml:space="preserve"> </w:t>
      </w:r>
      <w:r>
        <w:rPr>
          <w:rStyle w:val="VerbatimChar"/>
        </w:rPr>
        <w:t xml:space="preserve">Engine</w:t>
      </w:r>
      <w:r>
        <w:t xml:space="preserve">,</w:t>
      </w:r>
      <w:r>
        <w:t xml:space="preserve"> </w:t>
      </w:r>
      <w:r>
        <w:rPr>
          <w:rStyle w:val="VerbatimChar"/>
        </w:rPr>
        <w:t xml:space="preserve">Storage</w:t>
      </w:r>
      <w:r>
        <w:t xml:space="preserve">, and</w:t>
      </w:r>
      <w:r>
        <w:t xml:space="preserve"> </w:t>
      </w:r>
      <w:r>
        <w:rPr>
          <w:rStyle w:val="VerbatimChar"/>
        </w:rPr>
        <w:t xml:space="preserve">Manager</w:t>
      </w:r>
      <w:r>
        <w:t xml:space="preserve">.</w:t>
      </w:r>
      <w:r>
        <w:t xml:space="preserve"> </w:t>
      </w:r>
      <w:r>
        <w:rPr>
          <w:rStyle w:val="VerbatimChar"/>
        </w:rPr>
        <w:t xml:space="preserve">Engine</w:t>
      </w:r>
      <w:r>
        <w:t xml:space="preserve"> </w:t>
      </w:r>
      <w:r>
        <w:t xml:space="preserve">is the per-platform capture abstraction.</w:t>
      </w:r>
      <w:r>
        <w:t xml:space="preserve"> </w:t>
      </w:r>
      <w:r>
        <w:rPr>
          <w:rStyle w:val="VerbatimChar"/>
        </w:rPr>
        <w:t xml:space="preserve">Storage</w:t>
      </w:r>
      <w:r>
        <w:t xml:space="preserve"> </w:t>
      </w:r>
      <w:r>
        <w:t xml:space="preserve">persists and retrieves bytes.</w:t>
      </w:r>
      <w:r>
        <w:t xml:space="preserve"> </w:t>
      </w:r>
      <w:r>
        <w:rPr>
          <w:rStyle w:val="VerbatimChar"/>
        </w:rPr>
        <w:t xml:space="preserve">Manager</w:t>
      </w:r>
      <w:r>
        <w:t xml:space="preserve"> </w:t>
      </w:r>
      <w:r>
        <w:t xml:space="preserve">binds engines to storage, attaches session metadata, and exposes programmatic and HTTP APIs.</w:t>
      </w:r>
    </w:p>
    <w:bookmarkEnd w:id="81"/>
    <w:bookmarkStart w:id="82" w:name="engine-interface"/>
    <w:p>
      <w:pPr>
        <w:pStyle w:val="Heading3"/>
      </w:pPr>
      <w:r>
        <w:t xml:space="preserve">4.1.2 Engine Interface</w:t>
      </w:r>
    </w:p>
    <w:p>
      <w:pPr>
        <w:pStyle w:val="FirstParagraph"/>
      </w:pPr>
      <w:r>
        <w:t xml:space="preserve">Every platform engine implements the same contract.</w:t>
      </w:r>
      <w:r>
        <w:t xml:space="preserve"> </w:t>
      </w:r>
      <w:r>
        <w:rPr>
          <w:rStyle w:val="VerbatimChar"/>
        </w:rPr>
        <w:t xml:space="preserve">Capture</w:t>
      </w:r>
      <w:r>
        <w:t xml:space="preserve"> </w:t>
      </w:r>
      <w:r>
        <w:t xml:space="preserve">returns</w:t>
      </w:r>
      <w:r>
        <w:t xml:space="preserve"> </w:t>
      </w:r>
      <w:r>
        <w:rPr>
          <w:rStyle w:val="VerbatimChar"/>
        </w:rPr>
        <w:t xml:space="preserve">*Result</w:t>
      </w:r>
      <w:r>
        <w:t xml:space="preserve"> </w:t>
      </w:r>
      <w:r>
        <w:t xml:space="preserve">(not bare</w:t>
      </w:r>
      <w:r>
        <w:t xml:space="preserve"> </w:t>
      </w:r>
      <w:r>
        <w:rPr>
          <w:rStyle w:val="VerbatimChar"/>
        </w:rPr>
        <w:t xml:space="preserve">[]byte</w:t>
      </w:r>
      <w:r>
        <w:t xml:space="preserve">) so that width, height, capture duration, and thumbnail data travel with the payload.</w:t>
      </w:r>
    </w:p>
    <w:p>
      <w:pPr>
        <w:pStyle w:val="SourceCode"/>
      </w:pPr>
      <w:r>
        <w:rPr>
          <w:rStyle w:val="CommentTok"/>
        </w:rPr>
        <w:t xml:space="preserve">// pkg/screenshot/engine.go</w:t>
      </w:r>
      <w:r>
        <w:br/>
      </w:r>
      <w:r>
        <w:br/>
      </w:r>
      <w:r>
        <w:rPr>
          <w:rStyle w:val="KeywordTok"/>
        </w:rPr>
        <w:t xml:space="preserve">package</w:t>
      </w:r>
      <w:r>
        <w:rPr>
          <w:rStyle w:val="NormalTok"/>
        </w:rPr>
        <w:t xml:space="preserve"> screenshot</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Engine is the platform-specific capture implementation.</w:t>
      </w:r>
      <w:r>
        <w:br/>
      </w:r>
      <w:r>
        <w:rPr>
          <w:rStyle w:val="KeywordTok"/>
        </w:rPr>
        <w:t xml:space="preserve">type</w:t>
      </w:r>
      <w:r>
        <w:rPr>
          <w:rStyle w:val="NormalTok"/>
        </w:rPr>
        <w:t xml:space="preserve"> 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Capture returns raw screenshot bytes and metadata.</w:t>
      </w:r>
      <w:r>
        <w:br/>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Supported returns true if the engine is wired and tools are on PATH.</w:t>
      </w:r>
      <w:r>
        <w:br/>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w:t>
      </w:r>
      <w:r>
        <w:rPr>
          <w:rStyle w:val="CommentTok"/>
        </w:rPr>
        <w:t xml:space="preserve">// Name returns a human-readable identifier, e.g. "web-playwright".</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OperatorTok"/>
        </w:rPr>
        <w:t xml:space="preserve">}</w:t>
      </w:r>
    </w:p>
    <w:p>
      <w:pPr>
        <w:pStyle w:val="FirstParagraph"/>
      </w:pPr>
      <w:r>
        <w:rPr>
          <w:rStyle w:val="VerbatimChar"/>
        </w:rPr>
        <w:t xml:space="preserve">CaptureOptions</w:t>
      </w:r>
      <w:r>
        <w:t xml:space="preserve"> </w:t>
      </w:r>
      <w:r>
        <w:t xml:space="preserve">parameterises a single request. Fields are populated by the HTTP API, the CLI, or the autonomous pipeline.</w:t>
      </w:r>
    </w:p>
    <w:p>
      <w:pPr>
        <w:pStyle w:val="SourceCode"/>
      </w:pPr>
      <w:r>
        <w:rPr>
          <w:rStyle w:val="CommentTok"/>
        </w:rPr>
        <w:t xml:space="preserve">// pkg/screenshot/options.go</w:t>
      </w:r>
      <w:r>
        <w:br/>
      </w:r>
      <w:r>
        <w:br/>
      </w:r>
      <w:r>
        <w:rPr>
          <w:rStyle w:val="KeywordTok"/>
        </w:rPr>
        <w:t xml:space="preserve">type</w:t>
      </w:r>
      <w:r>
        <w:rPr>
          <w:rStyle w:val="NormalTok"/>
        </w:rPr>
        <w:t xml:space="preserve"> CaptureOptions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png, jpeg, webp (default: png)</w:t>
      </w:r>
      <w:r>
        <w:br/>
      </w:r>
      <w:r>
        <w:rPr>
          <w:rStyle w:val="NormalTok"/>
        </w:rPr>
        <w:t xml:space="preserve">    Quality               </w:t>
      </w:r>
      <w:r>
        <w:rPr>
          <w:rStyle w:val="DataTypeTok"/>
        </w:rPr>
        <w:t xml:space="preserve">int</w:t>
      </w:r>
      <w:r>
        <w:rPr>
          <w:rStyle w:val="NormalTok"/>
        </w:rPr>
        <w:t xml:space="preserve">           </w:t>
      </w:r>
      <w:r>
        <w:rPr>
          <w:rStyle w:val="CommentTok"/>
        </w:rPr>
        <w:t xml:space="preserve">// 1–100 for lossy formats (default: 90)</w:t>
      </w:r>
      <w:r>
        <w:br/>
      </w:r>
      <w:r>
        <w:rPr>
          <w:rStyle w:val="NormalTok"/>
        </w:rPr>
        <w:t xml:space="preserve">    Width                 </w:t>
      </w:r>
      <w:r>
        <w:rPr>
          <w:rStyle w:val="DataTypeTok"/>
        </w:rPr>
        <w:t xml:space="preserve">int</w:t>
      </w:r>
      <w:r>
        <w:rPr>
          <w:rStyle w:val="NormalTok"/>
        </w:rPr>
        <w:t xml:space="preserve">           </w:t>
      </w:r>
      <w:r>
        <w:rPr>
          <w:rStyle w:val="CommentTok"/>
        </w:rPr>
        <w:t xml:space="preserve">// 0 = native resolution</w:t>
      </w:r>
      <w:r>
        <w:br/>
      </w:r>
      <w:r>
        <w:rPr>
          <w:rStyle w:val="NormalTok"/>
        </w:rPr>
        <w:t xml:space="preserve">    Height                </w:t>
      </w:r>
      <w:r>
        <w:rPr>
          <w:rStyle w:val="DataTypeTok"/>
        </w:rPr>
        <w:t xml:space="preserve">int</w:t>
      </w:r>
      <w:r>
        <w:br/>
      </w:r>
      <w:r>
        <w:rPr>
          <w:rStyle w:val="NormalTok"/>
        </w:rPr>
        <w:t xml:space="preserve">    FullPage              </w:t>
      </w:r>
      <w:r>
        <w:rPr>
          <w:rStyle w:val="DataTypeTok"/>
        </w:rPr>
        <w:t xml:space="preserve">bool</w:t>
      </w:r>
      <w:r>
        <w:rPr>
          <w:rStyle w:val="NormalTok"/>
        </w:rPr>
        <w:t xml:space="preserve">          </w:t>
      </w:r>
      <w:r>
        <w:rPr>
          <w:rStyle w:val="CommentTok"/>
        </w:rPr>
        <w:t xml:space="preserve">// Web: capture full scrollable document</w:t>
      </w:r>
      <w:r>
        <w:br/>
      </w:r>
      <w:r>
        <w:rPr>
          <w:rStyle w:val="NormalTok"/>
        </w:rPr>
        <w:t xml:space="preserve">    ResponsiveBreakpoints </w:t>
      </w:r>
      <w:r>
        <w:rPr>
          <w:rStyle w:val="OperatorTok"/>
        </w:rPr>
        <w:t xml:space="preserve">[]</w:t>
      </w:r>
      <w:r>
        <w:rPr>
          <w:rStyle w:val="NormalTok"/>
        </w:rPr>
        <w:t xml:space="preserve">Breakpoint  </w:t>
      </w:r>
      <w:r>
        <w:rPr>
          <w:rStyle w:val="CommentTok"/>
        </w:rPr>
        <w:t xml:space="preserve">// Web: capture at multiple viewports</w:t>
      </w:r>
      <w:r>
        <w:br/>
      </w:r>
      <w:r>
        <w:rPr>
          <w:rStyle w:val="NormalTok"/>
        </w:rPr>
        <w:t xml:space="preserve">    DisplayID             </w:t>
      </w:r>
      <w:r>
        <w:rPr>
          <w:rStyle w:val="DataTypeTok"/>
        </w:rPr>
        <w:t xml:space="preserve">string</w:t>
      </w:r>
      <w:r>
        <w:rPr>
          <w:rStyle w:val="NormalTok"/>
        </w:rPr>
        <w:t xml:space="preserve">        </w:t>
      </w:r>
      <w:r>
        <w:rPr>
          <w:rStyle w:val="CommentTok"/>
        </w:rPr>
        <w:t xml:space="preserve">// Desktop: target specific display</w:t>
      </w:r>
      <w:r>
        <w:br/>
      </w:r>
      <w:r>
        <w:rPr>
          <w:rStyle w:val="NormalTok"/>
        </w:rPr>
        <w:t xml:space="preserve">    WindowID              </w:t>
      </w:r>
      <w:r>
        <w:rPr>
          <w:rStyle w:val="DataTypeTok"/>
        </w:rPr>
        <w:t xml:space="preserve">string</w:t>
      </w:r>
      <w:r>
        <w:rPr>
          <w:rStyle w:val="NormalTok"/>
        </w:rPr>
        <w:t xml:space="preserve">        </w:t>
      </w:r>
      <w:r>
        <w:rPr>
          <w:rStyle w:val="CommentTok"/>
        </w:rPr>
        <w:t xml:space="preserve">// Desktop: target specific window</w:t>
      </w:r>
      <w:r>
        <w:br/>
      </w:r>
      <w:r>
        <w:rPr>
          <w:rStyle w:val="NormalTok"/>
        </w:rPr>
        <w:t xml:space="preserve">    WaitForRender         time</w:t>
      </w:r>
      <w:r>
        <w:rPr>
          <w:rStyle w:val="OperatorTok"/>
        </w:rPr>
        <w:t xml:space="preserve">.</w:t>
      </w:r>
      <w:r>
        <w:rPr>
          <w:rStyle w:val="NormalTok"/>
        </w:rPr>
        <w:t xml:space="preserve">Duration </w:t>
      </w:r>
      <w:r>
        <w:rPr>
          <w:rStyle w:val="CommentTok"/>
        </w:rPr>
        <w:t xml:space="preserve">// Delay before capture</w:t>
      </w:r>
      <w:r>
        <w:br/>
      </w:r>
      <w:r>
        <w:rPr>
          <w:rStyle w:val="NormalTok"/>
        </w:rPr>
        <w:t xml:space="preserve">    ValidateContent       </w:t>
      </w:r>
      <w:r>
        <w:rPr>
          <w:rStyle w:val="DataTypeTok"/>
        </w:rPr>
        <w:t xml:space="preserve">bool</w:t>
      </w:r>
      <w:r>
        <w:rPr>
          <w:rStyle w:val="NormalTok"/>
        </w:rPr>
        <w:t xml:space="preserve">          </w:t>
      </w:r>
      <w:r>
        <w:rPr>
          <w:rStyle w:val="CommentTok"/>
        </w:rPr>
        <w:t xml:space="preserve">// Reject blank/uniform screenshots</w:t>
      </w:r>
      <w:r>
        <w:br/>
      </w:r>
      <w:r>
        <w:rPr>
          <w:rStyle w:val="NormalTok"/>
        </w:rPr>
        <w:t xml:space="preserve">    MaxRetries            </w:t>
      </w:r>
      <w:r>
        <w:rPr>
          <w:rStyle w:val="DataTypeTok"/>
        </w:rPr>
        <w:t xml:space="preserve">int</w:t>
      </w:r>
      <w:r>
        <w:rPr>
          <w:rStyle w:val="NormalTok"/>
        </w:rPr>
        <w:t xml:space="preserve">           </w:t>
      </w:r>
      <w:r>
        <w:rPr>
          <w:rStyle w:val="CommentTok"/>
        </w:rPr>
        <w:t xml:space="preserve">// Default: 3</w:t>
      </w:r>
      <w:r>
        <w:br/>
      </w:r>
      <w:r>
        <w:rPr>
          <w:rStyle w:val="NormalTok"/>
        </w:rPr>
        <w:t xml:space="preserve">    DarkMode              </w:t>
      </w:r>
      <w:r>
        <w:rPr>
          <w:rStyle w:val="DataTypeTok"/>
        </w:rPr>
        <w:t xml:space="preserve">bool</w:t>
      </w:r>
      <w:r>
        <w:rPr>
          <w:rStyle w:val="NormalTok"/>
        </w:rPr>
        <w:t xml:space="preserve">          </w:t>
      </w:r>
      <w:r>
        <w:rPr>
          <w:rStyle w:val="CommentTok"/>
        </w:rPr>
        <w:t xml:space="preserve">// Web: prefers-color-scheme: dark</w:t>
      </w:r>
      <w:r>
        <w:br/>
      </w:r>
      <w:r>
        <w:rPr>
          <w:rStyle w:val="OperatorTok"/>
        </w:rPr>
        <w:t xml:space="preserve">}</w:t>
      </w:r>
      <w:r>
        <w:br/>
      </w:r>
      <w:r>
        <w:br/>
      </w:r>
      <w:r>
        <w:rPr>
          <w:rStyle w:val="KeywordTok"/>
        </w:rPr>
        <w:t xml:space="preserve">type</w:t>
      </w:r>
      <w:r>
        <w:rPr>
          <w:rStyle w:val="NormalTok"/>
        </w:rPr>
        <w:t xml:space="preserve"> Breakpoint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Width  </w:t>
      </w:r>
      <w:r>
        <w:rPr>
          <w:rStyle w:val="DataTypeTok"/>
        </w:rPr>
        <w:t xml:space="preserve">int</w:t>
      </w:r>
      <w:r>
        <w:br/>
      </w:r>
      <w:r>
        <w:rPr>
          <w:rStyle w:val="NormalTok"/>
        </w:rPr>
        <w:t xml:space="preserve">    Height </w:t>
      </w:r>
      <w:r>
        <w:rPr>
          <w:rStyle w:val="DataTypeTok"/>
        </w:rPr>
        <w:t xml:space="preserve">int</w:t>
      </w:r>
      <w:r>
        <w:br/>
      </w:r>
      <w:r>
        <w:rPr>
          <w:rStyle w:val="OperatorTok"/>
        </w:rPr>
        <w:t xml:space="preserve">}</w:t>
      </w:r>
    </w:p>
    <w:p>
      <w:pPr>
        <w:pStyle w:val="FirstParagraph"/>
      </w:pPr>
      <w:r>
        <w:rPr>
          <w:rStyle w:val="VerbatimChar"/>
        </w:rPr>
        <w:t xml:space="preserve">Result</w:t>
      </w:r>
      <w:r>
        <w:t xml:space="preserve"> </w:t>
      </w:r>
      <w:r>
        <w:t xml:space="preserve">carries the image and all metadata required for retrieval, presentation, and timeline correlation.</w:t>
      </w:r>
    </w:p>
    <w:p>
      <w:pPr>
        <w:pStyle w:val="SourceCode"/>
      </w:pPr>
      <w:r>
        <w:rPr>
          <w:rStyle w:val="CommentTok"/>
        </w:rPr>
        <w:t xml:space="preserve">// pkg/screenshot/result.go</w:t>
      </w:r>
      <w:r>
        <w:br/>
      </w:r>
      <w:r>
        <w:br/>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DataTypeTok"/>
        </w:rPr>
        <w:t xml:space="preserve">byte</w:t>
      </w:r>
      <w:r>
        <w:br/>
      </w:r>
      <w:r>
        <w:rPr>
          <w:rStyle w:val="NormalTok"/>
        </w:rPr>
        <w:t xml:space="preserve">    Format      </w:t>
      </w:r>
      <w:r>
        <w:rPr>
          <w:rStyle w:val="DataTypeTok"/>
        </w:rPr>
        <w:t xml:space="preserve">string</w:t>
      </w:r>
      <w:r>
        <w:br/>
      </w:r>
      <w:r>
        <w:rPr>
          <w:rStyle w:val="NormalTok"/>
        </w:rPr>
        <w:t xml:space="preserve">    Width       </w:t>
      </w:r>
      <w:r>
        <w:rPr>
          <w:rStyle w:val="DataTypeTok"/>
        </w:rPr>
        <w:t xml:space="preserve">int</w:t>
      </w:r>
      <w:r>
        <w:br/>
      </w:r>
      <w:r>
        <w:rPr>
          <w:rStyle w:val="NormalTok"/>
        </w:rPr>
        <w:t xml:space="preserve">    Height      </w:t>
      </w:r>
      <w:r>
        <w:rPr>
          <w:rStyle w:val="DataTypeTok"/>
        </w:rPr>
        <w:t xml:space="preserve">int</w:t>
      </w:r>
      <w:r>
        <w:br/>
      </w:r>
      <w:r>
        <w:rPr>
          <w:rStyle w:val="NormalTok"/>
        </w:rPr>
        <w:t xml:space="preserve">    Platform    config</w:t>
      </w:r>
      <w:r>
        <w:rPr>
          <w:rStyle w:val="OperatorTok"/>
        </w:rPr>
        <w:t xml:space="preserve">.</w:t>
      </w:r>
      <w:r>
        <w:rPr>
          <w:rStyle w:val="NormalTok"/>
        </w:rPr>
        <w:t xml:space="preserve">Platform</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Duration    time</w:t>
      </w:r>
      <w:r>
        <w:rPr>
          <w:rStyle w:val="OperatorTok"/>
        </w:rPr>
        <w:t xml:space="preserve">.</w:t>
      </w:r>
      <w:r>
        <w:rPr>
          <w:rStyle w:val="NormalTok"/>
        </w:rPr>
        <w:t xml:space="preserve">Duration </w:t>
      </w:r>
      <w:r>
        <w:rPr>
          <w:rStyle w:val="CommentTok"/>
        </w:rPr>
        <w:t xml:space="preserve">// wall-clock capture time</w:t>
      </w:r>
      <w:r>
        <w:br/>
      </w:r>
      <w:r>
        <w:rPr>
          <w:rStyle w:val="NormalTok"/>
        </w:rPr>
        <w:t xml:space="preserve">    SessionID   </w:t>
      </w:r>
      <w:r>
        <w:rPr>
          <w:rStyle w:val="DataTypeTok"/>
        </w:rPr>
        <w:t xml:space="preserve">string</w:t>
      </w:r>
      <w:r>
        <w:br/>
      </w:r>
      <w:r>
        <w:rPr>
          <w:rStyle w:val="NormalTok"/>
        </w:rPr>
        <w:t xml:space="preserve">    StepName    </w:t>
      </w:r>
      <w:r>
        <w:rPr>
          <w:rStyle w:val="DataTypeTok"/>
        </w:rPr>
        <w:t xml:space="preserve">string</w:t>
      </w:r>
      <w:r>
        <w:br/>
      </w:r>
      <w:r>
        <w:rPr>
          <w:rStyle w:val="NormalTok"/>
        </w:rPr>
        <w:t xml:space="preserve">    StepIndex   </w:t>
      </w:r>
      <w:r>
        <w:rPr>
          <w:rStyle w:val="DataTypeTok"/>
        </w:rPr>
        <w:t xml:space="preserve">int</w:t>
      </w:r>
      <w:r>
        <w:br/>
      </w:r>
      <w:r>
        <w:rPr>
          <w:rStyle w:val="NormalTok"/>
        </w:rPr>
        <w:t xml:space="preserve">    Path        </w:t>
      </w:r>
      <w:r>
        <w:rPr>
          <w:rStyle w:val="DataTypeTok"/>
        </w:rPr>
        <w:t xml:space="preserve">string</w:t>
      </w:r>
      <w:r>
        <w:rPr>
          <w:rStyle w:val="NormalTok"/>
        </w:rPr>
        <w:t xml:space="preserve">        </w:t>
      </w:r>
      <w:r>
        <w:rPr>
          <w:rStyle w:val="CommentTok"/>
        </w:rPr>
        <w:t xml:space="preserve">// set if persisted to Storage</w:t>
      </w:r>
      <w:r>
        <w:br/>
      </w:r>
      <w:r>
        <w:rPr>
          <w:rStyle w:val="NormalTok"/>
        </w:rPr>
        <w:t xml:space="preserve">    VideoOffset time</w:t>
      </w:r>
      <w:r>
        <w:rPr>
          <w:rStyle w:val="OperatorTok"/>
        </w:rPr>
        <w:t xml:space="preserve">.</w:t>
      </w:r>
      <w:r>
        <w:rPr>
          <w:rStyle w:val="NormalTok"/>
        </w:rPr>
        <w:t xml:space="preserve">Duration </w:t>
      </w:r>
      <w:r>
        <w:rPr>
          <w:rStyle w:val="CommentTok"/>
        </w:rPr>
        <w:t xml:space="preserve">// links to session video</w:t>
      </w:r>
      <w:r>
        <w:br/>
      </w:r>
      <w:r>
        <w:rPr>
          <w:rStyle w:val="NormalTok"/>
        </w:rPr>
        <w:t xml:space="preserve">    Thumbnail   </w:t>
      </w:r>
      <w:r>
        <w:rPr>
          <w:rStyle w:val="OperatorTok"/>
        </w:rPr>
        <w:t xml:space="preserve">[]</w:t>
      </w:r>
      <w:r>
        <w:rPr>
          <w:rStyle w:val="DataTypeTok"/>
        </w:rPr>
        <w:t xml:space="preserve">byte</w:t>
      </w:r>
      <w:r>
        <w:rPr>
          <w:rStyle w:val="NormalTok"/>
        </w:rPr>
        <w:t xml:space="preserve">        </w:t>
      </w:r>
      <w:r>
        <w:rPr>
          <w:rStyle w:val="CommentTok"/>
        </w:rPr>
        <w:t xml:space="preserve">// 480 px wide preview</w:t>
      </w:r>
      <w:r>
        <w:br/>
      </w:r>
      <w:r>
        <w:rPr>
          <w:rStyle w:val="NormalTok"/>
        </w:rPr>
        <w:t xml:space="preserve">    Breakpoint  </w:t>
      </w:r>
      <w:r>
        <w:rPr>
          <w:rStyle w:val="DataTypeTok"/>
        </w:rPr>
        <w:t xml:space="preserve">string</w:t>
      </w:r>
      <w:r>
        <w:rPr>
          <w:rStyle w:val="NormalTok"/>
        </w:rPr>
        <w:t xml:space="preserve">        </w:t>
      </w:r>
      <w:r>
        <w:rPr>
          <w:rStyle w:val="CommentTok"/>
        </w:rPr>
        <w:t xml:space="preserve">// e.g. "mobile", "tablet", "desktop"</w:t>
      </w:r>
      <w:r>
        <w:br/>
      </w:r>
      <w:r>
        <w:rPr>
          <w:rStyle w:val="OperatorTok"/>
        </w:rPr>
        <w:t xml:space="preserve">}</w:t>
      </w:r>
    </w:p>
    <w:bookmarkEnd w:id="82"/>
    <w:bookmarkStart w:id="83" w:name="storage-interface"/>
    <w:p>
      <w:pPr>
        <w:pStyle w:val="Heading3"/>
      </w:pPr>
      <w:r>
        <w:t xml:space="preserve">4.1.3 Storage Interface</w:t>
      </w:r>
    </w:p>
    <w:p>
      <w:pPr>
        <w:pStyle w:val="FirstParagraph"/>
      </w:pPr>
      <w:r>
        <w:rPr>
          <w:rStyle w:val="VerbatimChar"/>
        </w:rPr>
        <w:t xml:space="preserve">Storage</w:t>
      </w:r>
      <w:r>
        <w:t xml:space="preserve"> </w:t>
      </w:r>
      <w:r>
        <w:t xml:space="preserve">decouples persistence from capture. The default</w:t>
      </w:r>
      <w:r>
        <w:t xml:space="preserve"> </w:t>
      </w:r>
      <w:r>
        <w:rPr>
          <w:rStyle w:val="VerbatimChar"/>
        </w:rPr>
        <w:t xml:space="preserve">fsStorage</w:t>
      </w:r>
      <w:r>
        <w:t xml:space="preserve"> </w:t>
      </w:r>
      <w:r>
        <w:t xml:space="preserve">writes to</w:t>
      </w:r>
      <w:r>
        <w:t xml:space="preserve"> </w:t>
      </w:r>
      <w:r>
        <w:rPr>
          <w:rStyle w:val="VerbatimChar"/>
        </w:rPr>
        <w:t xml:space="preserve">&lt;outputDir&gt;/screenshots/&lt;platform&gt;/&lt;idx&gt;-&lt;name&gt;.png</w:t>
      </w:r>
      <w:r>
        <w:t xml:space="preserve"> </w:t>
      </w:r>
      <w:r>
        <w:t xml:space="preserve">and keeps an index</w:t>
      </w:r>
      <w:r>
        <w:t xml:space="preserve"> </w:t>
      </w:r>
      <w:r>
        <w:rPr>
          <w:rStyle w:val="VerbatimChar"/>
        </w:rPr>
        <w:t xml:space="preserve">screenshots.json</w:t>
      </w:r>
      <w:r>
        <w:t xml:space="preserve"> </w:t>
      </w:r>
      <w:r>
        <w:t xml:space="preserve">mapping</w:t>
      </w:r>
      <w:r>
        <w:t xml:space="preserve"> </w:t>
      </w:r>
      <w:r>
        <w:rPr>
          <w:rStyle w:val="VerbatimChar"/>
        </w:rPr>
        <w:t xml:space="preserve">id → filepath + metadata</w:t>
      </w:r>
      <w:r>
        <w:t xml:space="preserve">. This preserves compatibility with the existing</w:t>
      </w:r>
      <w:r>
        <w:t xml:space="preserve"> </w:t>
      </w:r>
      <w:r>
        <w:rPr>
          <w:rStyle w:val="VerbatimChar"/>
        </w:rPr>
        <w:t xml:space="preserve">SessionRecorder</w:t>
      </w:r>
      <w:r>
        <w:t xml:space="preserve"> </w:t>
      </w:r>
      <w:r>
        <w:t xml:space="preserve">layout while adding queryability.</w:t>
      </w:r>
    </w:p>
    <w:p>
      <w:pPr>
        <w:pStyle w:val="SourceCode"/>
      </w:pPr>
      <w:r>
        <w:rPr>
          <w:rStyle w:val="CommentTok"/>
        </w:rPr>
        <w:t xml:space="preserve">// pkg/screenshot/storage.go</w:t>
      </w:r>
      <w:r>
        <w:br/>
      </w:r>
      <w:r>
        <w:br/>
      </w:r>
      <w:r>
        <w:rPr>
          <w:rStyle w:val="KeywordTok"/>
        </w:rPr>
        <w:t xml:space="preserve">type</w:t>
      </w:r>
      <w:r>
        <w:rPr>
          <w:rStyle w:val="NormalTok"/>
        </w:rPr>
        <w:t xml:space="preserve"> Storage </w:t>
      </w:r>
      <w:r>
        <w:rPr>
          <w:rStyle w:val="KeywordTok"/>
        </w:rPr>
        <w:t xml:space="preserve">interface</w:t>
      </w:r>
      <w:r>
        <w:rPr>
          <w:rStyle w:val="NormalTok"/>
        </w:rPr>
        <w:t xml:space="preserve"> </w:t>
      </w:r>
      <w:r>
        <w:rPr>
          <w:rStyle w:val="OperatorTok"/>
        </w:rPr>
        <w:t xml:space="preserve">{</w:t>
      </w:r>
      <w:r>
        <w:br/>
      </w:r>
      <w:r>
        <w:rPr>
          <w:rStyle w:val="NormalTok"/>
        </w:rPr>
        <w:t xml:space="preserve">    Save</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meta Result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Load</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br/>
      </w:r>
      <w:r>
        <w:rPr>
          <w:rStyle w:val="NormalTok"/>
        </w:rPr>
        <w:t xml:space="preserve">    Thumbnail</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bookmarkEnd w:id="83"/>
    <w:bookmarkStart w:id="84" w:name="manager"/>
    <w:p>
      <w:pPr>
        <w:pStyle w:val="Heading3"/>
      </w:pPr>
      <w:r>
        <w:t xml:space="preserve">4.1.4 Manager</w:t>
      </w:r>
    </w:p>
    <w:p>
      <w:pPr>
        <w:pStyle w:val="FirstParagraph"/>
      </w:pPr>
      <w:r>
        <w:rPr>
          <w:rStyle w:val="VerbatimChar"/>
        </w:rPr>
        <w:t xml:space="preserve">Manager</w:t>
      </w:r>
      <w:r>
        <w:t xml:space="preserve"> </w:t>
      </w:r>
      <w:r>
        <w:t xml:space="preserve">is the public face of the package. It holds a registry of engines, a storage backend, and optionally a</w:t>
      </w:r>
      <w:r>
        <w:t xml:space="preserve"> </w:t>
      </w:r>
      <w:r>
        <w:rPr>
          <w:rStyle w:val="VerbatimChar"/>
        </w:rPr>
        <w:t xml:space="preserve">*session.SessionRecorder</w:t>
      </w:r>
      <w:r>
        <w:t xml:space="preserve"> </w:t>
      </w:r>
      <w:r>
        <w:t xml:space="preserve">for timeline integration.</w:t>
      </w:r>
    </w:p>
    <w:p>
      <w:pPr>
        <w:pStyle w:val="SourceCode"/>
      </w:pPr>
      <w:r>
        <w:rPr>
          <w:rStyle w:val="CommentTok"/>
        </w:rPr>
        <w:t xml:space="preserve">// pkg/screenshot/manager.go</w:t>
      </w:r>
      <w:r>
        <w:br/>
      </w:r>
      <w:r>
        <w:br/>
      </w:r>
      <w:r>
        <w:rPr>
          <w:rStyle w:val="KeywordTok"/>
        </w:rPr>
        <w:t xml:space="preserve">type</w:t>
      </w:r>
      <w:r>
        <w:rPr>
          <w:rStyle w:val="NormalTok"/>
        </w:rPr>
        <w:t xml:space="preserve"> Manager </w:t>
      </w:r>
      <w:r>
        <w:rPr>
          <w:rStyle w:val="KeywordTok"/>
        </w:rPr>
        <w:t xml:space="preserve">struct</w:t>
      </w:r>
      <w:r>
        <w:rPr>
          <w:rStyle w:val="NormalTok"/>
        </w:rPr>
        <w:t xml:space="preserve"> </w:t>
      </w:r>
      <w:r>
        <w:rPr>
          <w:rStyle w:val="OperatorTok"/>
        </w:rPr>
        <w:t xml:space="preserve">{</w:t>
      </w:r>
      <w:r>
        <w:br/>
      </w:r>
      <w:r>
        <w:rPr>
          <w:rStyle w:val="NormalTok"/>
        </w:rPr>
        <w:t xml:space="preserve">    engines </w:t>
      </w:r>
      <w:r>
        <w:rPr>
          <w:rStyle w:val="KeywordTok"/>
        </w:rPr>
        <w:t xml:space="preserve">map</w:t>
      </w:r>
      <w:r>
        <w:rPr>
          <w:rStyle w:val="OperatorTok"/>
        </w:rPr>
        <w:t xml:space="preserve">[</w:t>
      </w:r>
      <w:r>
        <w:rPr>
          <w:rStyle w:val="NormalTok"/>
        </w:rPr>
        <w:t xml:space="preserve">config</w:t>
      </w:r>
      <w:r>
        <w:rPr>
          <w:rStyle w:val="OperatorTok"/>
        </w:rPr>
        <w:t xml:space="preserve">.</w:t>
      </w:r>
      <w:r>
        <w:rPr>
          <w:rStyle w:val="NormalTok"/>
        </w:rPr>
        <w:t xml:space="preserve">Platform</w:t>
      </w:r>
      <w:r>
        <w:rPr>
          <w:rStyle w:val="OperatorTok"/>
        </w:rPr>
        <w:t xml:space="preserve">]</w:t>
      </w:r>
      <w:r>
        <w:rPr>
          <w:rStyle w:val="NormalTok"/>
        </w:rPr>
        <w:t xml:space="preserve">Engine</w:t>
      </w:r>
      <w:r>
        <w:br/>
      </w:r>
      <w:r>
        <w:rPr>
          <w:rStyle w:val="NormalTok"/>
        </w:rPr>
        <w:t xml:space="preserve">    store   Storage</w:t>
      </w:r>
      <w:r>
        <w:br/>
      </w:r>
      <w:r>
        <w:rPr>
          <w:rStyle w:val="NormalTok"/>
        </w:rPr>
        <w:t xml:space="preserve">    session </w:t>
      </w:r>
      <w:r>
        <w:rPr>
          <w:rStyle w:val="OperatorTok"/>
        </w:rPr>
        <w:t xml:space="preserve">*</w:t>
      </w:r>
      <w:r>
        <w:rPr>
          <w:rStyle w:val="NormalTok"/>
        </w:rPr>
        <w:t xml:space="preserve">session</w:t>
      </w:r>
      <w:r>
        <w:rPr>
          <w:rStyle w:val="OperatorTok"/>
        </w:rPr>
        <w:t xml:space="preserve">.</w:t>
      </w:r>
      <w:r>
        <w:rPr>
          <w:rStyle w:val="NormalTok"/>
        </w:rPr>
        <w:t xml:space="preserve">SessionRecorder</w:t>
      </w:r>
      <w:r>
        <w:br/>
      </w:r>
      <w:r>
        <w:rPr>
          <w:rStyle w:val="NormalTok"/>
        </w:rPr>
        <w:t xml:space="preserve">    vision  </w:t>
      </w:r>
      <w:r>
        <w:rPr>
          <w:rStyle w:val="OperatorTok"/>
        </w:rPr>
        <w:t xml:space="preserve">*</w:t>
      </w:r>
      <w:r>
        <w:rPr>
          <w:rStyle w:val="NormalTok"/>
        </w:rPr>
        <w:t xml:space="preserve">visionserver</w:t>
      </w:r>
      <w:r>
        <w:rPr>
          <w:rStyle w:val="OperatorTok"/>
        </w:rPr>
        <w:t xml:space="preserve">.</w:t>
      </w:r>
      <w:r>
        <w:rPr>
          <w:rStyle w:val="NormalTok"/>
        </w:rPr>
        <w:t xml:space="preserve">Handler</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NewManager</w:t>
      </w:r>
      <w:r>
        <w:rPr>
          <w:rStyle w:val="OperatorTok"/>
        </w:rPr>
        <w:t xml:space="preserve">(</w:t>
      </w:r>
      <w:r>
        <w:rPr>
          <w:rStyle w:val="NormalTok"/>
        </w:rPr>
        <w:t xml:space="preserve">store Storage</w:t>
      </w:r>
      <w:r>
        <w:rPr>
          <w:rStyle w:val="OperatorTok"/>
        </w:rPr>
        <w:t xml:space="preserve">,</w:t>
      </w:r>
      <w:r>
        <w:rPr>
          <w:rStyle w:val="NormalTok"/>
        </w:rPr>
        <w:t xml:space="preserve"> opts </w:t>
      </w:r>
      <w:r>
        <w:rPr>
          <w:rStyle w:val="OperatorTok"/>
        </w:rPr>
        <w:t xml:space="preserve">...</w:t>
      </w:r>
      <w:r>
        <w:rPr>
          <w:rStyle w:val="NormalTok"/>
        </w:rPr>
        <w:t xml:space="preserve">ManagerOption</w:t>
      </w:r>
      <w:r>
        <w:rPr>
          <w:rStyle w:val="OperatorTok"/>
        </w:rPr>
        <w:t xml:space="preserve">)</w:t>
      </w:r>
      <w:r>
        <w:rPr>
          <w:rStyle w:val="NormalTok"/>
        </w:rPr>
        <w:t xml:space="preserve"> </w:t>
      </w:r>
      <w:r>
        <w:rPr>
          <w:rStyle w:val="OperatorTok"/>
        </w:rPr>
        <w:t xml:space="preserve">*</w:t>
      </w:r>
      <w:r>
        <w:rPr>
          <w:rStyle w:val="NormalTok"/>
        </w:rPr>
        <w:t xml:space="preserve">Manager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RegisterEngine</w:t>
      </w:r>
      <w:r>
        <w:rPr>
          <w:rStyle w:val="OperatorTok"/>
        </w:rPr>
        <w:t xml:space="preserve">(</w:t>
      </w:r>
      <w:r>
        <w:rPr>
          <w:rStyle w:val="NormalTok"/>
        </w:rPr>
        <w:t xml:space="preserve">platform config</w:t>
      </w:r>
      <w:r>
        <w:rPr>
          <w:rStyle w:val="OperatorTok"/>
        </w:rPr>
        <w:t xml:space="preserve">.</w:t>
      </w:r>
      <w:r>
        <w:rPr>
          <w:rStyle w:val="NormalTok"/>
        </w:rPr>
        <w:t xml:space="preserve">Platform</w:t>
      </w:r>
      <w:r>
        <w:rPr>
          <w:rStyle w:val="OperatorTok"/>
        </w:rPr>
        <w:t xml:space="preserve">,</w:t>
      </w:r>
      <w:r>
        <w:rPr>
          <w:rStyle w:val="NormalTok"/>
        </w:rPr>
        <w:t xml:space="preserve"> e Engine</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platform config</w:t>
      </w:r>
      <w:r>
        <w:rPr>
          <w:rStyle w:val="OperatorTok"/>
        </w:rPr>
        <w:t xml:space="preserve">.</w:t>
      </w:r>
      <w:r>
        <w:rPr>
          <w:rStyle w:val="NormalTok"/>
        </w:rPr>
        <w:t xml:space="preserve">Platform</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CaptureResponsive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breakpoints </w:t>
      </w:r>
      <w:r>
        <w:rPr>
          <w:rStyle w:val="OperatorTok"/>
        </w:rPr>
        <w:t xml:space="preserve">[]</w:t>
      </w:r>
      <w:r>
        <w:rPr>
          <w:rStyle w:val="NormalTok"/>
        </w:rPr>
        <w:t xml:space="preserve">Breakpoint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Query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 Query</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p>
    <w:bookmarkEnd w:id="84"/>
    <w:bookmarkStart w:id="85" w:name="architecture-diagram"/>
    <w:p>
      <w:pPr>
        <w:pStyle w:val="Heading3"/>
      </w:pPr>
      <w:r>
        <w:t xml:space="preserve">4.1.5 Architecture Diagram</w:t>
      </w:r>
    </w:p>
    <w:p>
      <w:pPr>
        <w:pStyle w:val="SourceCode"/>
      </w:pPr>
      <w:r>
        <w:rPr>
          <w:rStyle w:val="VerbatimChar"/>
        </w:rPr>
        <w:t xml:space="preserve">flowchart TB</w:t>
      </w:r>
      <w:r>
        <w:br/>
      </w:r>
      <w:r>
        <w:rPr>
          <w:rStyle w:val="VerbatimChar"/>
        </w:rPr>
        <w:t xml:space="preserve">    subgraph Entry["Entry Points"]</w:t>
      </w:r>
      <w:r>
        <w:br/>
      </w:r>
      <w:r>
        <w:rPr>
          <w:rStyle w:val="VerbatimChar"/>
        </w:rPr>
        <w:t xml:space="preserve">        HTTP["HTTP API&lt;br/&gt;/api/v1/qa/screenshot"]</w:t>
      </w:r>
      <w:r>
        <w:br/>
      </w:r>
      <w:r>
        <w:rPr>
          <w:rStyle w:val="VerbatimChar"/>
        </w:rPr>
        <w:t xml:space="preserve">        CLI["CLI Command&lt;br/&gt;helixcode qa screenshot"]</w:t>
      </w:r>
      <w:r>
        <w:br/>
      </w:r>
      <w:r>
        <w:rPr>
          <w:rStyle w:val="VerbatimChar"/>
        </w:rPr>
        <w:t xml:space="preserve">        WS["WebSocket&lt;br/&gt;/ws/qa/screenshot"]</w:t>
      </w:r>
      <w:r>
        <w:br/>
      </w:r>
      <w:r>
        <w:rPr>
          <w:rStyle w:val="VerbatimChar"/>
        </w:rPr>
        <w:t xml:space="preserve">        AUTO["Autonomous Pipeline&lt;br/&gt;PlatformWorker"]</w:t>
      </w:r>
      <w:r>
        <w:br/>
      </w:r>
      <w:r>
        <w:rPr>
          <w:rStyle w:val="VerbatimChar"/>
        </w:rPr>
        <w:t xml:space="preserve">    end</w:t>
      </w:r>
      <w:r>
        <w:br/>
      </w:r>
      <w:r>
        <w:br/>
      </w:r>
      <w:r>
        <w:rPr>
          <w:rStyle w:val="VerbatimChar"/>
        </w:rPr>
        <w:t xml:space="preserve">    subgraph Core["pkg/screenshot"]</w:t>
      </w:r>
      <w:r>
        <w:br/>
      </w:r>
      <w:r>
        <w:rPr>
          <w:rStyle w:val="VerbatimChar"/>
        </w:rPr>
        <w:t xml:space="preserve">        MGR["Manager&lt;br/&gt;engine registry + storage + session"]</w:t>
      </w:r>
      <w:r>
        <w:br/>
      </w:r>
      <w:r>
        <w:rPr>
          <w:rStyle w:val="VerbatimChar"/>
        </w:rPr>
        <w:t xml:space="preserve">        ENG["Engine Interface&lt;br/&gt;Capture(ctx, opts) (*Result, error)"]</w:t>
      </w:r>
      <w:r>
        <w:br/>
      </w:r>
      <w:r>
        <w:rPr>
          <w:rStyle w:val="VerbatimChar"/>
        </w:rPr>
        <w:t xml:space="preserve">        STO["Storage Interface&lt;br/&gt;Save / Load / List / Thumbnail"]</w:t>
      </w:r>
      <w:r>
        <w:br/>
      </w:r>
      <w:r>
        <w:rPr>
          <w:rStyle w:val="VerbatimChar"/>
        </w:rPr>
        <w:t xml:space="preserve">    end</w:t>
      </w:r>
      <w:r>
        <w:br/>
      </w:r>
      <w:r>
        <w:br/>
      </w:r>
      <w:r>
        <w:rPr>
          <w:rStyle w:val="VerbatimChar"/>
        </w:rPr>
        <w:t xml:space="preserve">    subgraph Engines["Per-Platform Engines"]</w:t>
      </w:r>
      <w:r>
        <w:br/>
      </w:r>
      <w:r>
        <w:rPr>
          <w:rStyle w:val="VerbatimChar"/>
        </w:rPr>
        <w:t xml:space="preserve">        WEB["WebEngine&lt;br/&gt;Playwright / chromedp"]</w:t>
      </w:r>
      <w:r>
        <w:br/>
      </w:r>
      <w:r>
        <w:rPr>
          <w:rStyle w:val="VerbatimChar"/>
        </w:rPr>
        <w:t xml:space="preserve">        LIN["LinuxEngine&lt;br/&gt;xwd / grim / xrandr"]</w:t>
      </w:r>
      <w:r>
        <w:br/>
      </w:r>
      <w:r>
        <w:rPr>
          <w:rStyle w:val="VerbatimChar"/>
        </w:rPr>
        <w:t xml:space="preserve">        MAC["MacOSEngine&lt;br/&gt;screencapture -x / ScreenCaptureKit"]</w:t>
      </w:r>
      <w:r>
        <w:br/>
      </w:r>
      <w:r>
        <w:rPr>
          <w:rStyle w:val="VerbatimChar"/>
        </w:rPr>
        <w:t xml:space="preserve">        WIN["WindowsEngine&lt;br/&gt;DXGI / BitBlt"]</w:t>
      </w:r>
      <w:r>
        <w:br/>
      </w:r>
      <w:r>
        <w:rPr>
          <w:rStyle w:val="VerbatimChar"/>
        </w:rPr>
        <w:t xml:space="preserve">        AND["AndroidEngine&lt;br/&gt;adb exec-out / scrcpy"]</w:t>
      </w:r>
      <w:r>
        <w:br/>
      </w:r>
      <w:r>
        <w:rPr>
          <w:rStyle w:val="VerbatimChar"/>
        </w:rPr>
        <w:t xml:space="preserve">        IOS["iOSEngine&lt;br/&gt;simctl io / go-ios"]</w:t>
      </w:r>
      <w:r>
        <w:br/>
      </w:r>
      <w:r>
        <w:rPr>
          <w:rStyle w:val="VerbatimChar"/>
        </w:rPr>
        <w:t xml:space="preserve">        CLIENG["CLIEngine&lt;br/&gt;asciinema + ANSI-to-PNG"]</w:t>
      </w:r>
      <w:r>
        <w:br/>
      </w:r>
      <w:r>
        <w:rPr>
          <w:rStyle w:val="VerbatimChar"/>
        </w:rPr>
        <w:t xml:space="preserve">        TUIENG["TUIEngine&lt;br/&gt;tmux capture-pane / xterm.js"]</w:t>
      </w:r>
      <w:r>
        <w:br/>
      </w:r>
      <w:r>
        <w:rPr>
          <w:rStyle w:val="VerbatimChar"/>
        </w:rPr>
        <w:t xml:space="preserve">    end</w:t>
      </w:r>
      <w:r>
        <w:br/>
      </w:r>
      <w:r>
        <w:br/>
      </w:r>
      <w:r>
        <w:rPr>
          <w:rStyle w:val="VerbatimChar"/>
        </w:rPr>
        <w:t xml:space="preserve">    subgraph Downstream["Downstream"]</w:t>
      </w:r>
      <w:r>
        <w:br/>
      </w:r>
      <w:r>
        <w:rPr>
          <w:rStyle w:val="VerbatimChar"/>
        </w:rPr>
        <w:t xml:space="preserve">        VISION["VisionServer&lt;br/&gt;/analyze"]</w:t>
      </w:r>
      <w:r>
        <w:br/>
      </w:r>
      <w:r>
        <w:rPr>
          <w:rStyle w:val="VerbatimChar"/>
        </w:rPr>
        <w:t xml:space="preserve">        TIMELINE["Session Timeline&lt;br/&gt;pkg/session"]</w:t>
      </w:r>
      <w:r>
        <w:br/>
      </w:r>
      <w:r>
        <w:rPr>
          <w:rStyle w:val="VerbatimChar"/>
        </w:rPr>
        <w:t xml:space="preserve">        DISK["Filesystem&lt;br/&gt;qa-results/&lt;session&gt;/screenshots/"]</w:t>
      </w:r>
      <w:r>
        <w:br/>
      </w:r>
      <w:r>
        <w:rPr>
          <w:rStyle w:val="VerbatimChar"/>
        </w:rPr>
        <w:t xml:space="preserve">    end</w:t>
      </w:r>
      <w:r>
        <w:br/>
      </w:r>
      <w:r>
        <w:br/>
      </w:r>
      <w:r>
        <w:rPr>
          <w:rStyle w:val="VerbatimChar"/>
        </w:rPr>
        <w:t xml:space="preserve">    HTTP --&gt; MGR</w:t>
      </w:r>
      <w:r>
        <w:br/>
      </w:r>
      <w:r>
        <w:rPr>
          <w:rStyle w:val="VerbatimChar"/>
        </w:rPr>
        <w:t xml:space="preserve">    CLI --&gt; MGR</w:t>
      </w:r>
      <w:r>
        <w:br/>
      </w:r>
      <w:r>
        <w:rPr>
          <w:rStyle w:val="VerbatimChar"/>
        </w:rPr>
        <w:t xml:space="preserve">    WS --&gt; MGR</w:t>
      </w:r>
      <w:r>
        <w:br/>
      </w:r>
      <w:r>
        <w:rPr>
          <w:rStyle w:val="VerbatimChar"/>
        </w:rPr>
        <w:t xml:space="preserve">    AUTO --&gt; MGR</w:t>
      </w:r>
      <w:r>
        <w:br/>
      </w:r>
      <w:r>
        <w:rPr>
          <w:rStyle w:val="VerbatimChar"/>
        </w:rPr>
        <w:t xml:space="preserve">    MGR --&gt; ENG</w:t>
      </w:r>
      <w:r>
        <w:br/>
      </w:r>
      <w:r>
        <w:rPr>
          <w:rStyle w:val="VerbatimChar"/>
        </w:rPr>
        <w:t xml:space="preserve">    MGR --&gt; STO</w:t>
      </w:r>
      <w:r>
        <w:br/>
      </w:r>
      <w:r>
        <w:rPr>
          <w:rStyle w:val="VerbatimChar"/>
        </w:rPr>
        <w:t xml:space="preserve">    ENG --&gt; WEB &amp; LIN &amp; MAC &amp; WIN &amp; AND &amp; IOS &amp; CLIENG &amp; TUIENG</w:t>
      </w:r>
      <w:r>
        <w:br/>
      </w:r>
      <w:r>
        <w:rPr>
          <w:rStyle w:val="VerbatimChar"/>
        </w:rPr>
        <w:t xml:space="preserve">    WEB --&gt; VISION</w:t>
      </w:r>
      <w:r>
        <w:br/>
      </w:r>
      <w:r>
        <w:rPr>
          <w:rStyle w:val="VerbatimChar"/>
        </w:rPr>
        <w:t xml:space="preserve">    LIN &amp; MAC &amp; WIN &amp; AND &amp; IOS &amp; CLIENG &amp; TUIENG --&gt; DISK</w:t>
      </w:r>
      <w:r>
        <w:br/>
      </w:r>
      <w:r>
        <w:rPr>
          <w:rStyle w:val="VerbatimChar"/>
        </w:rPr>
        <w:t xml:space="preserve">    STO --&gt; TIMELINE &amp; DISK</w:t>
      </w:r>
    </w:p>
    <w:p>
      <w:pPr>
        <w:pStyle w:val="FirstParagraph"/>
      </w:pPr>
      <w:r>
        <w:t xml:space="preserve">All four entry points converge on</w:t>
      </w:r>
      <w:r>
        <w:t xml:space="preserve"> </w:t>
      </w:r>
      <w:r>
        <w:rPr>
          <w:rStyle w:val="VerbatimChar"/>
        </w:rPr>
        <w:t xml:space="preserve">Manager.Capture()</w:t>
      </w:r>
      <w:r>
        <w:t xml:space="preserve">. The Manager selects the correct</w:t>
      </w:r>
      <w:r>
        <w:t xml:space="preserve"> </w:t>
      </w:r>
      <w:r>
        <w:rPr>
          <w:rStyle w:val="VerbatimChar"/>
        </w:rPr>
        <w:t xml:space="preserve">Engine</w:t>
      </w:r>
      <w:r>
        <w:t xml:space="preserve">, invokes</w:t>
      </w:r>
      <w:r>
        <w:t xml:space="preserve"> </w:t>
      </w:r>
      <w:r>
        <w:rPr>
          <w:rStyle w:val="VerbatimChar"/>
        </w:rPr>
        <w:t xml:space="preserve">Capture(ctx, opts)</w:t>
      </w:r>
      <w:r>
        <w:t xml:space="preserve">, and forwards</w:t>
      </w:r>
      <w:r>
        <w:t xml:space="preserve"> </w:t>
      </w:r>
      <w:r>
        <w:rPr>
          <w:rStyle w:val="VerbatimChar"/>
        </w:rPr>
        <w:t xml:space="preserve">*Result</w:t>
      </w:r>
      <w:r>
        <w:t xml:space="preserve"> </w:t>
      </w:r>
      <w:r>
        <w:t xml:space="preserve">to</w:t>
      </w:r>
      <w:r>
        <w:t xml:space="preserve"> </w:t>
      </w:r>
      <w:r>
        <w:rPr>
          <w:rStyle w:val="VerbatimChar"/>
        </w:rPr>
        <w:t xml:space="preserve">Storage</w:t>
      </w:r>
      <w:r>
        <w:t xml:space="preserve"> </w:t>
      </w:r>
      <w:r>
        <w:t xml:space="preserve">and optionally to</w:t>
      </w:r>
      <w:r>
        <w:t xml:space="preserve"> </w:t>
      </w:r>
      <w:r>
        <w:rPr>
          <w:rStyle w:val="VerbatimChar"/>
        </w:rPr>
        <w:t xml:space="preserve">visionserver.Handler</w:t>
      </w:r>
      <w:r>
        <w:t xml:space="preserve">. Engine failures are isolated; a</w:t>
      </w:r>
      <w:r>
        <w:t xml:space="preserve"> </w:t>
      </w:r>
      <w:r>
        <w:rPr>
          <w:rStyle w:val="VerbatimChar"/>
        </w:rPr>
        <w:t xml:space="preserve">WindowsEngine</w:t>
      </w:r>
      <w:r>
        <w:t xml:space="preserve"> </w:t>
      </w:r>
      <w:r>
        <w:t xml:space="preserve">error does not block</w:t>
      </w:r>
      <w:r>
        <w:t xml:space="preserve"> </w:t>
      </w:r>
      <w:r>
        <w:rPr>
          <w:rStyle w:val="VerbatimChar"/>
        </w:rPr>
        <w:t xml:space="preserve">AndroidEngine</w:t>
      </w:r>
      <w:r>
        <w:t xml:space="preserve">.</w:t>
      </w:r>
    </w:p>
    <w:bookmarkEnd w:id="85"/>
    <w:bookmarkEnd w:id="86"/>
    <w:bookmarkStart w:id="96" w:name="per-platform-screenshot-implementation"/>
    <w:p>
      <w:pPr>
        <w:pStyle w:val="Heading2"/>
      </w:pPr>
      <w:r>
        <w:t xml:space="preserve">4.2 Per-Platform Screenshot Implementation</w:t>
      </w:r>
    </w:p>
    <w:bookmarkStart w:id="87" w:name="web-playwright-responsive-breakpoints"/>
    <w:p>
      <w:pPr>
        <w:pStyle w:val="Heading3"/>
      </w:pPr>
      <w:r>
        <w:t xml:space="preserve">4.2.1 Web: Playwright + Responsive Breakpoints</w:t>
      </w:r>
    </w:p>
    <w:p>
      <w:pPr>
        <w:pStyle w:val="FirstParagraph"/>
      </w:pPr>
      <w:r>
        <w:rPr>
          <w:rStyle w:val="VerbatimChar"/>
        </w:rPr>
        <w:t xml:space="preserve">PlaywrightExecutor.Screenshot()</w:t>
      </w:r>
      <w:r>
        <w:t xml:space="preserve"> </w:t>
      </w:r>
      <w:r>
        <w:t xml:space="preserve">sends</w:t>
      </w:r>
      <w:r>
        <w:t xml:space="preserve"> </w:t>
      </w:r>
      <w:r>
        <w:rPr>
          <w:rStyle w:val="VerbatimChar"/>
        </w:rPr>
        <w:t xml:space="preserve">{"action":"screenshot"}</w:t>
      </w:r>
      <w:r>
        <w:t xml:space="preserve"> </w:t>
      </w:r>
      <w:r>
        <w:t xml:space="preserve">to a Node.js bridge and returns raw PNG bytes</w:t>
      </w:r>
      <w:r>
        <w:t xml:space="preserve"> </w:t>
      </w:r>
      <w:r>
        <w:rPr>
          <w:vertAlign w:val="superscript"/>
        </w:rPr>
        <w:footnoteReference w:id="22"/>
      </w:r>
      <w:r>
        <w:t xml:space="preserve">. The nexus capture layer uses</w:t>
      </w:r>
      <w:r>
        <w:t xml:space="preserve"> </w:t>
      </w:r>
      <w:r>
        <w:rPr>
          <w:rStyle w:val="VerbatimChar"/>
        </w:rPr>
        <w:t xml:space="preserve">chromedp.CaptureScreenshot</w:t>
      </w:r>
      <w:r>
        <w:t xml:space="preserve"> </w:t>
      </w:r>
      <w:r>
        <w:t xml:space="preserve">for continuous frame streaming. Neither path supports multiple breakpoints, full-page capture, or dark-mode emulation.</w:t>
      </w:r>
    </w:p>
    <w:p>
      <w:pPr>
        <w:pStyle w:val="BodyText"/>
      </w:pPr>
      <w:r>
        <w:rPr>
          <w:rStyle w:val="VerbatimChar"/>
        </w:rPr>
        <w:t xml:space="preserve">WebEngine</w:t>
      </w:r>
      <w:r>
        <w:t xml:space="preserve"> </w:t>
      </w:r>
      <w:r>
        <w:t xml:space="preserve">wraps the existing bridge and adds breakpoint enumeration, full-page capture, and dark-mode toggling. The bridge script is extended with</w:t>
      </w:r>
      <w:r>
        <w:t xml:space="preserve"> </w:t>
      </w:r>
      <w:r>
        <w:rPr>
          <w:rStyle w:val="VerbatimChar"/>
        </w:rPr>
        <w:t xml:space="preserve">screenshot_fullpage</w:t>
      </w:r>
      <w:r>
        <w:t xml:space="preserve">,</w:t>
      </w:r>
      <w:r>
        <w:t xml:space="preserve"> </w:t>
      </w:r>
      <w:r>
        <w:rPr>
          <w:rStyle w:val="VerbatimChar"/>
        </w:rPr>
        <w:t xml:space="preserve">set_viewport</w:t>
      </w:r>
      <w:r>
        <w:t xml:space="preserve">, and</w:t>
      </w:r>
      <w:r>
        <w:t xml:space="preserve"> </w:t>
      </w:r>
      <w:r>
        <w:rPr>
          <w:rStyle w:val="VerbatimChar"/>
        </w:rPr>
        <w:t xml:space="preserve">set_dark_mode</w:t>
      </w:r>
      <w:r>
        <w:t xml:space="preserve"> </w:t>
      </w:r>
      <w:r>
        <w:t xml:space="preserve">actions.</w:t>
      </w:r>
    </w:p>
    <w:p>
      <w:pPr>
        <w:pStyle w:val="SourceCode"/>
      </w:pPr>
      <w:r>
        <w:rPr>
          <w:rStyle w:val="CommentTok"/>
        </w:rPr>
        <w:t xml:space="preserve">// pkg/screenshot/web_engine.go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WebEngine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DarkMode </w:t>
      </w:r>
      <w:r>
        <w:rPr>
          <w:rStyle w:val="OperatorTok"/>
        </w:rPr>
        <w:t xml:space="preserve">{</w:t>
      </w:r>
      <w:r>
        <w:br/>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runBridgeCmd</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"action"</w:t>
      </w:r>
      <w:r>
        <w:rPr>
          <w:rStyle w:val="OperatorTok"/>
        </w:rPr>
        <w:t xml:space="preserve">:</w:t>
      </w:r>
      <w:r>
        <w:rPr>
          <w:rStyle w:val="NormalTok"/>
        </w:rPr>
        <w:t xml:space="preserve"> </w:t>
      </w:r>
      <w:r>
        <w:rPr>
          <w:rStyle w:val="StringTok"/>
        </w:rPr>
        <w:t xml:space="preserve">"set_dark_mode"</w:t>
      </w:r>
      <w:r>
        <w:rPr>
          <w:rStyle w:val="OperatorTok"/>
        </w:rPr>
        <w:t xml:space="preserve">,</w:t>
      </w:r>
      <w:r>
        <w:rPr>
          <w:rStyle w:val="NormalTok"/>
        </w:rPr>
        <w:t xml:space="preserve"> </w:t>
      </w:r>
      <w:r>
        <w:rPr>
          <w:rStyle w:val="String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opts</w:t>
      </w:r>
      <w:r>
        <w:rPr>
          <w:rStyle w:val="OperatorTok"/>
        </w:rPr>
        <w:t xml:space="preserve">.</w:t>
      </w:r>
      <w:r>
        <w:rPr>
          <w:rStyle w:val="NormalTok"/>
        </w:rPr>
        <w:t xml:space="preserve">ResponsiveBreakpoints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Result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bp </w:t>
      </w:r>
      <w:r>
        <w:rPr>
          <w:rStyle w:val="OperatorTok"/>
        </w:rPr>
        <w:t xml:space="preserve">:=</w:t>
      </w:r>
      <w:r>
        <w:rPr>
          <w:rStyle w:val="NormalTok"/>
        </w:rPr>
        <w:t xml:space="preserve"> </w:t>
      </w:r>
      <w:r>
        <w:rPr>
          <w:rStyle w:val="KeywordTok"/>
        </w:rPr>
        <w:t xml:space="preserve">range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br/>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runBridgeCmd</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"action"</w:t>
      </w:r>
      <w:r>
        <w:rPr>
          <w:rStyle w:val="OperatorTok"/>
        </w:rPr>
        <w:t xml:space="preserve">:</w:t>
      </w:r>
      <w:r>
        <w:rPr>
          <w:rStyle w:val="NormalTok"/>
        </w:rPr>
        <w:t xml:space="preserve"> </w:t>
      </w:r>
      <w:r>
        <w:rPr>
          <w:rStyle w:val="StringTok"/>
        </w:rPr>
        <w:t xml:space="preserve">"set_viewport"</w:t>
      </w:r>
      <w:r>
        <w:rPr>
          <w:rStyle w:val="OperatorTok"/>
        </w:rPr>
        <w:t xml:space="preserve">,</w:t>
      </w:r>
      <w:r>
        <w:rPr>
          <w:rStyle w:val="NormalTok"/>
        </w:rPr>
        <w:t xml:space="preserve"> </w:t>
      </w:r>
      <w:r>
        <w:rPr>
          <w:rStyle w:val="StringTok"/>
        </w:rPr>
        <w:t xml:space="preserve">"width"</w:t>
      </w:r>
      <w:r>
        <w:rPr>
          <w:rStyle w:val="OperatorTok"/>
        </w:rPr>
        <w:t xml:space="preserve">:</w:t>
      </w:r>
      <w:r>
        <w:rPr>
          <w:rStyle w:val="NormalTok"/>
        </w:rPr>
        <w:t xml:space="preserve"> bp</w:t>
      </w:r>
      <w:r>
        <w:rPr>
          <w:rStyle w:val="OperatorTok"/>
        </w:rPr>
        <w:t xml:space="preserve">.</w:t>
      </w:r>
      <w:r>
        <w:rPr>
          <w:rStyle w:val="NormalTok"/>
        </w:rPr>
        <w:t xml:space="preserve">Width</w:t>
      </w:r>
      <w:r>
        <w:rPr>
          <w:rStyle w:val="OperatorTok"/>
        </w:rPr>
        <w:t xml:space="preserve">,</w:t>
      </w:r>
      <w:r>
        <w:rPr>
          <w:rStyle w:val="NormalTok"/>
        </w:rPr>
        <w:t xml:space="preserve"> </w:t>
      </w:r>
      <w:r>
        <w:rPr>
          <w:rStyle w:val="StringTok"/>
        </w:rPr>
        <w:t xml:space="preserve">"height"</w:t>
      </w:r>
      <w:r>
        <w:rPr>
          <w:rStyle w:val="OperatorTok"/>
        </w:rPr>
        <w:t xml:space="preserve">:</w:t>
      </w:r>
      <w:r>
        <w:rPr>
          <w:rStyle w:val="NormalTok"/>
        </w:rPr>
        <w:t xml:space="preserve"> bp</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WaitForRender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opts</w:t>
      </w:r>
      <w:r>
        <w:rPr>
          <w:rStyle w:val="OperatorTok"/>
        </w:rPr>
        <w:t xml:space="preserve">.</w:t>
      </w:r>
      <w:r>
        <w:rPr>
          <w:rStyle w:val="NormalTok"/>
        </w:rPr>
        <w:t xml:space="preserve">WaitForRender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captureSingle</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"web %s: %w"</w:t>
      </w:r>
      <w:r>
        <w:rPr>
          <w:rStyle w:val="OperatorTok"/>
        </w:rPr>
        <w:t xml:space="preserve">,</w:t>
      </w:r>
      <w:r>
        <w:rPr>
          <w:rStyle w:val="NormalTok"/>
        </w:rPr>
        <w:t xml:space="preserve"> bp</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opts</w:t>
      </w:r>
      <w:r>
        <w:rPr>
          <w:rStyle w:val="OperatorTok"/>
        </w:rPr>
        <w:t xml:space="preserve">.</w:t>
      </w:r>
      <w:r>
        <w:rPr>
          <w:rStyle w:val="NormalTok"/>
        </w:rPr>
        <w:t xml:space="preserve">Format</w:t>
      </w:r>
      <w:r>
        <w:rPr>
          <w:rStyle w:val="OperatorTok"/>
        </w:rPr>
        <w:t xml:space="preserve">,</w:t>
      </w:r>
      <w:r>
        <w:rPr>
          <w:rStyle w:val="NormalTok"/>
        </w:rPr>
        <w:t xml:space="preserve"> Width</w:t>
      </w:r>
      <w:r>
        <w:rPr>
          <w:rStyle w:val="OperatorTok"/>
        </w:rPr>
        <w:t xml:space="preserve">:</w:t>
      </w:r>
      <w:r>
        <w:rPr>
          <w:rStyle w:val="NormalTok"/>
        </w:rPr>
        <w:t xml:space="preserve"> bp</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bp</w:t>
      </w:r>
      <w:r>
        <w:rPr>
          <w:rStyle w:val="OperatorTok"/>
        </w:rPr>
        <w:t xml:space="preserve">.</w:t>
      </w:r>
      <w:r>
        <w:rPr>
          <w:rStyle w:val="NormalTok"/>
        </w:rPr>
        <w:t xml:space="preserve">Height</w:t>
      </w:r>
      <w:r>
        <w:rPr>
          <w:rStyle w:val="OperatorTok"/>
        </w:rPr>
        <w:t xml:space="preserve">,</w:t>
      </w:r>
      <w:r>
        <w:br/>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 Breakpoint</w:t>
      </w:r>
      <w:r>
        <w:rPr>
          <w:rStyle w:val="OperatorTok"/>
        </w:rPr>
        <w:t xml:space="preserve">:</w:t>
      </w:r>
      <w:r>
        <w:rPr>
          <w:rStyle w:val="NormalTok"/>
        </w:rPr>
        <w:t xml:space="preserve"> bp</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captureSingle</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mmentTok"/>
        </w:rPr>
        <w:t xml:space="preserve">// ... decode dimensions, return Result</w:t>
      </w:r>
      <w:r>
        <w:br/>
      </w:r>
      <w:r>
        <w:rPr>
          <w:rStyle w:val="OperatorTok"/>
        </w:rPr>
        <w:t xml:space="preserve">}</w:t>
      </w:r>
    </w:p>
    <w:p>
      <w:pPr>
        <w:pStyle w:val="FirstParagraph"/>
      </w:pPr>
      <w:r>
        <w:t xml:space="preserve">Default breakpoints: mobile 375×667 (iPhone SE), tablet 768×1024 (iPad mini), desktop 1440×900. Configurable per-project via</w:t>
      </w:r>
      <w:r>
        <w:t xml:space="preserve"> </w:t>
      </w:r>
      <w:r>
        <w:rPr>
          <w:rStyle w:val="VerbatimChar"/>
        </w:rPr>
        <w:t xml:space="preserve">helixqa.yaml</w:t>
      </w:r>
      <w:r>
        <w:t xml:space="preserve">.</w:t>
      </w:r>
    </w:p>
    <w:bookmarkEnd w:id="87"/>
    <w:bookmarkStart w:id="88" w:name="desktop-linux-x11-and-wayland"/>
    <w:p>
      <w:pPr>
        <w:pStyle w:val="Heading3"/>
      </w:pPr>
      <w:r>
        <w:t xml:space="preserve">4.2.2 Desktop Linux: X11 and Wayland</w:t>
      </w:r>
    </w:p>
    <w:p>
      <w:pPr>
        <w:pStyle w:val="FirstParagraph"/>
      </w:pPr>
      <w:r>
        <w:rPr>
          <w:rStyle w:val="VerbatimChar"/>
        </w:rPr>
        <w:t xml:space="preserve">X11Executor.Screenshot()</w:t>
      </w:r>
      <w:r>
        <w:t xml:space="preserve"> </w:t>
      </w:r>
      <w:r>
        <w:t xml:space="preserve">uses</w:t>
      </w:r>
      <w:r>
        <w:t xml:space="preserve"> </w:t>
      </w:r>
      <w:r>
        <w:rPr>
          <w:rStyle w:val="VerbatimChar"/>
        </w:rPr>
        <w:t xml:space="preserve">import -window root png:-</w:t>
      </w:r>
      <w:r>
        <w:t xml:space="preserve"> </w:t>
      </w:r>
      <w:r>
        <w:rPr>
          <w:vertAlign w:val="superscript"/>
        </w:rPr>
        <w:footnoteReference w:id="23"/>
      </w:r>
      <w:r>
        <w:t xml:space="preserve">. The nexus capture layer probes</w:t>
      </w:r>
      <w:r>
        <w:t xml:space="preserve"> </w:t>
      </w:r>
      <w:r>
        <w:rPr>
          <w:rStyle w:val="VerbatimChar"/>
        </w:rPr>
        <w:t xml:space="preserve">xwd</w:t>
      </w:r>
      <w:r>
        <w:t xml:space="preserve"> </w:t>
      </w:r>
      <w:r>
        <w:t xml:space="preserve">→</w:t>
      </w:r>
      <w:r>
        <w:t xml:space="preserve"> </w:t>
      </w:r>
      <w:r>
        <w:rPr>
          <w:rStyle w:val="VerbatimChar"/>
        </w:rPr>
        <w:t xml:space="preserve">gnome-screenshot</w:t>
      </w:r>
      <w:r>
        <w:t xml:space="preserve"> </w:t>
      </w:r>
      <w:r>
        <w:t xml:space="preserve">→</w:t>
      </w:r>
      <w:r>
        <w:t xml:space="preserve"> </w:t>
      </w:r>
      <w:r>
        <w:rPr>
          <w:rStyle w:val="VerbatimChar"/>
        </w:rPr>
        <w:t xml:space="preserve">grim</w:t>
      </w:r>
      <w:r>
        <w:t xml:space="preserve">. No per-display selection exists in the navigator layer.</w:t>
      </w:r>
    </w:p>
    <w:p>
      <w:pPr>
        <w:pStyle w:val="BodyText"/>
      </w:pPr>
      <w:r>
        <w:rPr>
          <w:rStyle w:val="VerbatimChar"/>
        </w:rPr>
        <w:t xml:space="preserve">LinuxEngine</w:t>
      </w:r>
      <w:r>
        <w:t xml:space="preserve"> </w:t>
      </w:r>
      <w:r>
        <w:t xml:space="preserve">probes the runtime at construction: if</w:t>
      </w:r>
      <w:r>
        <w:t xml:space="preserve"> </w:t>
      </w:r>
      <w:r>
        <w:rPr>
          <w:rStyle w:val="VerbatimChar"/>
        </w:rPr>
        <w:t xml:space="preserve">DISPLAY</w:t>
      </w:r>
      <w:r>
        <w:t xml:space="preserve"> </w:t>
      </w:r>
      <w:r>
        <w:t xml:space="preserve">is set and</w:t>
      </w:r>
      <w:r>
        <w:t xml:space="preserve"> </w:t>
      </w:r>
      <w:r>
        <w:rPr>
          <w:rStyle w:val="VerbatimChar"/>
        </w:rPr>
        <w:t xml:space="preserve">xwd</w:t>
      </w:r>
      <w:r>
        <w:t xml:space="preserve"> </w:t>
      </w:r>
      <w:r>
        <w:t xml:space="preserve">is on PATH, it uses</w:t>
      </w:r>
      <w:r>
        <w:t xml:space="preserve"> </w:t>
      </w:r>
      <w:r>
        <w:rPr>
          <w:rStyle w:val="VerbatimChar"/>
        </w:rPr>
        <w:t xml:space="preserve">xwd</w:t>
      </w:r>
      <w:r>
        <w:t xml:space="preserve"> </w:t>
      </w:r>
      <w:r>
        <w:t xml:space="preserve">(faster than</w:t>
      </w:r>
      <w:r>
        <w:t xml:space="preserve"> </w:t>
      </w:r>
      <w:r>
        <w:rPr>
          <w:rStyle w:val="VerbatimChar"/>
        </w:rPr>
        <w:t xml:space="preserve">import</w:t>
      </w:r>
      <w:r>
        <w:t xml:space="preserve">, avoiding ImageMagick overhead). If</w:t>
      </w:r>
      <w:r>
        <w:t xml:space="preserve"> </w:t>
      </w:r>
      <w:r>
        <w:rPr>
          <w:rStyle w:val="VerbatimChar"/>
        </w:rPr>
        <w:t xml:space="preserve">WAYLAND_DISPLAY</w:t>
      </w:r>
      <w:r>
        <w:t xml:space="preserve"> </w:t>
      </w:r>
      <w:r>
        <w:t xml:space="preserve">is set and</w:t>
      </w:r>
      <w:r>
        <w:t xml:space="preserve"> </w:t>
      </w:r>
      <w:r>
        <w:rPr>
          <w:rStyle w:val="VerbatimChar"/>
        </w:rPr>
        <w:t xml:space="preserve">grim</w:t>
      </w:r>
      <w:r>
        <w:t xml:space="preserve"> </w:t>
      </w:r>
      <w:r>
        <w:t xml:space="preserve">is on PATH, it uses</w:t>
      </w:r>
      <w:r>
        <w:t xml:space="preserve"> </w:t>
      </w:r>
      <w:r>
        <w:rPr>
          <w:rStyle w:val="VerbatimChar"/>
        </w:rPr>
        <w:t xml:space="preserve">grim</w:t>
      </w:r>
      <w:r>
        <w:t xml:space="preserve">. Multi-monitor enumeration uses</w:t>
      </w:r>
      <w:r>
        <w:t xml:space="preserve"> </w:t>
      </w:r>
      <w:r>
        <w:rPr>
          <w:rStyle w:val="VerbatimChar"/>
        </w:rPr>
        <w:t xml:space="preserve">xrandr</w:t>
      </w:r>
      <w:r>
        <w:t xml:space="preserve"> </w:t>
      </w:r>
      <w:r>
        <w:t xml:space="preserve">on X11 and</w:t>
      </w:r>
      <w:r>
        <w:t xml:space="preserve"> </w:t>
      </w:r>
      <w:r>
        <w:rPr>
          <w:rStyle w:val="VerbatimChar"/>
        </w:rPr>
        <w:t xml:space="preserve">wlr-randr</w:t>
      </w:r>
      <w:r>
        <w:t xml:space="preserve"> </w:t>
      </w:r>
      <w:r>
        <w:t xml:space="preserve">on wlroots compositors.</w:t>
      </w:r>
    </w:p>
    <w:p>
      <w:pPr>
        <w:pStyle w:val="SourceCode"/>
      </w:pPr>
      <w:r>
        <w:rPr>
          <w:rStyle w:val="CommentTok"/>
        </w:rPr>
        <w:t xml:space="preserve">// pkg/screenshot/linux_engine.go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LinuxEngine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"DISPLAY"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"xwd"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"xwd"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"import"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"import"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"WAYLAND_DISPLAY"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"grim"</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"grim"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LinuxEngine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e</w:t>
      </w:r>
      <w:r>
        <w:rPr>
          <w:rStyle w:val="OperatorTok"/>
        </w:rPr>
        <w:t xml:space="preserve">.</w:t>
      </w:r>
      <w:r>
        <w:rPr>
          <w:rStyle w:val="NormalTok"/>
        </w:rPr>
        <w:t xml:space="preserve">backend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"xwd"</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captureX11</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"grim"</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captureWayland</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"linux: no backend available"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
    <w:bookmarkStart w:id="89" w:name="X8a49e02bb7583f67647bbe957aadd20ea804ac8"/>
    <w:p>
      <w:pPr>
        <w:pStyle w:val="Heading3"/>
      </w:pPr>
      <w:r>
        <w:t xml:space="preserve">4.2.3 Desktop macOS:</w:t>
      </w:r>
      <w:r>
        <w:t xml:space="preserve"> </w:t>
      </w:r>
      <w:r>
        <w:rPr>
          <w:rStyle w:val="VerbatimChar"/>
        </w:rPr>
        <w:t xml:space="preserve">screencapture</w:t>
      </w:r>
      <w:r>
        <w:t xml:space="preserve"> </w:t>
      </w:r>
      <w:r>
        <w:t xml:space="preserve">+ ScreenCaptureKit</w:t>
      </w:r>
    </w:p>
    <w:p>
      <w:pPr>
        <w:pStyle w:val="FirstParagraph"/>
      </w:pPr>
      <w:r>
        <w:rPr>
          <w:rStyle w:val="VerbatimChar"/>
        </w:rPr>
        <w:t xml:space="preserve">pkg/capture/macos_capture.go</w:t>
      </w:r>
      <w:r>
        <w:t xml:space="preserve"> </w:t>
      </w:r>
      <w:r>
        <w:t xml:space="preserve">(build-tagged</w:t>
      </w:r>
      <w:r>
        <w:t xml:space="preserve"> </w:t>
      </w:r>
      <w:r>
        <w:rPr>
          <w:rStyle w:val="VerbatimChar"/>
        </w:rPr>
        <w:t xml:space="preserve">//go:build darwin</w:t>
      </w:r>
      <w:r>
        <w:t xml:space="preserve">) implements video capture via GStreamer</w:t>
      </w:r>
      <w:r>
        <w:t xml:space="preserve"> </w:t>
      </w:r>
      <w:r>
        <w:rPr>
          <w:rStyle w:val="VerbatimChar"/>
        </w:rPr>
        <w:t xml:space="preserve">avfvideosrc</w:t>
      </w:r>
      <w:r>
        <w:t xml:space="preserve"> </w:t>
      </w:r>
      <w:r>
        <w:rPr>
          <w:vertAlign w:val="superscript"/>
        </w:rPr>
        <w:footnoteReference w:id="24"/>
      </w:r>
      <w:r>
        <w:t xml:space="preserve">. No static screenshot utility exists in the main navigator tree.</w:t>
      </w:r>
    </w:p>
    <w:p>
      <w:pPr>
        <w:pStyle w:val="BodyText"/>
      </w:pPr>
      <w:r>
        <w:rPr>
          <w:rStyle w:val="VerbatimChar"/>
        </w:rPr>
        <w:t xml:space="preserve">MacOSEngine</w:t>
      </w:r>
      <w:r>
        <w:t xml:space="preserve"> </w:t>
      </w:r>
      <w:r>
        <w:t xml:space="preserve">uses</w:t>
      </w:r>
      <w:r>
        <w:t xml:space="preserve"> </w:t>
      </w:r>
      <w:r>
        <w:rPr>
          <w:rStyle w:val="VerbatimChar"/>
        </w:rPr>
        <w:t xml:space="preserve">screencapture -x -D &lt;display&gt;</w:t>
      </w:r>
      <w:r>
        <w:t xml:space="preserve"> </w:t>
      </w:r>
      <w:r>
        <w:t xml:space="preserve">(silent, no shutter sound). Per-display selection uses</w:t>
      </w:r>
      <w:r>
        <w:t xml:space="preserve"> </w:t>
      </w:r>
      <w:r>
        <w:rPr>
          <w:rStyle w:val="VerbatimChar"/>
        </w:rPr>
        <w:t xml:space="preserve">-D</w:t>
      </w:r>
      <w:r>
        <w:t xml:space="preserve"> </w:t>
      </w:r>
      <w:r>
        <w:t xml:space="preserve">(1-indexed). Window capture uses</w:t>
      </w:r>
      <w:r>
        <w:t xml:space="preserve"> </w:t>
      </w:r>
      <w:r>
        <w:rPr>
          <w:rStyle w:val="VerbatimChar"/>
        </w:rPr>
        <w:t xml:space="preserve">-l &lt;windowID&gt;</w:t>
      </w:r>
      <w:r>
        <w:t xml:space="preserve">. For Phase 5.5, a CGO-backed</w:t>
      </w:r>
      <w:r>
        <w:t xml:space="preserve"> </w:t>
      </w:r>
      <w:r>
        <w:rPr>
          <w:rStyle w:val="VerbatimChar"/>
        </w:rPr>
        <w:t xml:space="preserve">ScreenCaptureKit</w:t>
      </w:r>
      <w:r>
        <w:t xml:space="preserve"> </w:t>
      </w:r>
      <w:r>
        <w:t xml:space="preserve">path will be registered as an alternate engine.</w:t>
      </w:r>
    </w:p>
    <w:p>
      <w:pPr>
        <w:pStyle w:val="SourceCode"/>
      </w:pPr>
      <w:r>
        <w:rPr>
          <w:rStyle w:val="CommentTok"/>
        </w:rPr>
        <w:t xml:space="preserve">// pkg/screenshot/macos_engine.go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MacOSEngine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tmpFile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TempDir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"helixqa-%d.png"</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w:t>
      </w:r>
      <w:r>
        <w:rPr>
          <w:rStyle w:val="ControlFlowTok"/>
        </w:rPr>
        <w:t xml:space="preserve">defer</w:t>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tmpFile</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DisplayID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opts</w:t>
      </w:r>
      <w:r>
        <w:rPr>
          <w:rStyle w:val="OperatorTok"/>
        </w:rPr>
        <w:t xml:space="preserve">.</w:t>
      </w:r>
      <w:r>
        <w:rPr>
          <w:rStyle w:val="NormalTok"/>
        </w:rPr>
        <w:t xml:space="preserve">DisplayID</w:t>
      </w:r>
      <w:r>
        <w:rPr>
          <w:rStyle w:val="OperatorTok"/>
        </w:rPr>
        <w:t xml:space="preserve">,</w:t>
      </w:r>
      <w:r>
        <w:rPr>
          <w:rStyle w:val="NormalTok"/>
        </w:rPr>
        <w:t xml:space="preserve"> tmpFile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WindowID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opts</w:t>
      </w:r>
      <w:r>
        <w:rPr>
          <w:rStyle w:val="OperatorTok"/>
        </w:rPr>
        <w:t xml:space="preserve">.</w:t>
      </w:r>
      <w:r>
        <w:rPr>
          <w:rStyle w:val="NormalTok"/>
        </w:rPr>
        <w:t xml:space="preserve">WindowID</w:t>
      </w:r>
      <w:r>
        <w:rPr>
          <w:rStyle w:val="OperatorTok"/>
        </w:rPr>
        <w:t xml:space="preserve">,</w:t>
      </w:r>
      <w:r>
        <w:rPr>
          <w:rStyle w:val="NormalTok"/>
        </w:rPr>
        <w:t xml:space="preserve"> tmpFile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"screencapture"</w:t>
      </w:r>
      <w:r>
        <w:rPr>
          <w:rStyle w:val="OperatorTok"/>
        </w:rPr>
        <w:t xml:space="preserve">,</w:t>
      </w:r>
      <w:r>
        <w:rPr>
          <w:rStyle w:val="NormalTok"/>
        </w:rPr>
        <w:t xml:space="preserve"> args</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"screencapture: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PlatformDesktop</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89"/>
    <w:bookmarkStart w:id="90" w:name="desktop-windows-dxgi-desktop-duplication"/>
    <w:p>
      <w:pPr>
        <w:pStyle w:val="Heading3"/>
      </w:pPr>
      <w:r>
        <w:t xml:space="preserve">4.2.4 Desktop Windows: DXGI Desktop Duplication</w:t>
      </w:r>
    </w:p>
    <w:p>
      <w:pPr>
        <w:pStyle w:val="FirstParagraph"/>
      </w:pPr>
      <w:r>
        <w:t xml:space="preserve">No Windows-specific screenshot code exists in the repository.</w:t>
      </w:r>
    </w:p>
    <w:p>
      <w:pPr>
        <w:pStyle w:val="BodyText"/>
      </w:pPr>
      <w:r>
        <w:rPr>
          <w:rStyle w:val="VerbatimChar"/>
        </w:rPr>
        <w:t xml:space="preserve">WindowsEngine</w:t>
      </w:r>
      <w:r>
        <w:t xml:space="preserve"> </w:t>
      </w:r>
      <w:r>
        <w:t xml:space="preserve">uses a small C# bridge executable that wraps the DXGI Desktop Duplication API (Windows 8+, WDDM 1.2+) and outputs PNG to stdout. A</w:t>
      </w:r>
      <w:r>
        <w:t xml:space="preserve"> </w:t>
      </w:r>
      <w:r>
        <w:rPr>
          <w:rStyle w:val="VerbatimChar"/>
        </w:rPr>
        <w:t xml:space="preserve">BitBlt</w:t>
      </w:r>
      <w:r>
        <w:t xml:space="preserve"> </w:t>
      </w:r>
      <w:r>
        <w:t xml:space="preserve">fallback is compiled into the same bridge for headless sessions where D3D is unavailable. The bridge (</w:t>
      </w:r>
      <w:r>
        <w:rPr>
          <w:rStyle w:val="VerbatimChar"/>
        </w:rPr>
        <w:t xml:space="preserve">cmd/helixqa-capture-windows/</w:t>
      </w:r>
      <w:r>
        <w:t xml:space="preserve">) is published as a single-file artifact alongside releases.</w:t>
      </w:r>
    </w:p>
    <w:p>
      <w:pPr>
        <w:pStyle w:val="SourceCode"/>
      </w:pPr>
      <w:r>
        <w:rPr>
          <w:rStyle w:val="CommentTok"/>
        </w:rPr>
        <w:t xml:space="preserve">// pkg/screenshot/windows_engine.go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WindowsEngine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"helixqa-capture-windows.exe"</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WindowsEngine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"-mode"</w:t>
      </w:r>
      <w:r>
        <w:rPr>
          <w:rStyle w:val="OperatorTok"/>
        </w:rPr>
        <w:t xml:space="preserve">,</w:t>
      </w:r>
      <w:r>
        <w:rPr>
          <w:rStyle w:val="NormalTok"/>
        </w:rPr>
        <w:t xml:space="preserve"> </w:t>
      </w:r>
      <w:r>
        <w:rPr>
          <w:rStyle w:val="StringTok"/>
        </w:rPr>
        <w:t xml:space="preserve">"dxgi"</w:t>
      </w:r>
      <w:r>
        <w:rPr>
          <w:rStyle w:val="OperatorTok"/>
        </w:rPr>
        <w:t xml:space="preserve">,</w:t>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w:t>
      </w:r>
      <w:r>
        <w:rPr>
          <w:rStyle w:val="StringTok"/>
        </w:rPr>
        <w:t xml:space="preserve">"-stdout"</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DisplayID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"-display"</w:t>
      </w:r>
      <w:r>
        <w:rPr>
          <w:rStyle w:val="OperatorTok"/>
        </w:rPr>
        <w:t xml:space="preserve">,</w:t>
      </w:r>
      <w:r>
        <w:rPr>
          <w:rStyle w:val="NormalTok"/>
        </w:rPr>
        <w:t xml:space="preserve"> opts</w:t>
      </w:r>
      <w:r>
        <w:rPr>
          <w:rStyle w:val="OperatorTok"/>
        </w:rPr>
        <w:t xml:space="preserve">.</w:t>
      </w:r>
      <w:r>
        <w:rPr>
          <w:rStyle w:val="NormalTok"/>
        </w:rPr>
        <w:t xml:space="preserve">DisplayID</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"helixqa-capture-windows.exe"</w:t>
      </w:r>
      <w:r>
        <w:rPr>
          <w:rStyle w:val="OperatorTok"/>
        </w:rPr>
        <w:t xml:space="preserve">,</w:t>
      </w:r>
      <w:r>
        <w:rPr>
          <w:rStyle w:val="NormalTok"/>
        </w:rPr>
        <w:t xml:space="preserve"> args</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args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"bitblt"</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"helixqa-capture-windows.exe"</w:t>
      </w:r>
      <w:r>
        <w:rPr>
          <w:rStyle w:val="OperatorTok"/>
        </w:rPr>
        <w:t xml:space="preserve">,</w:t>
      </w:r>
      <w:r>
        <w:rPr>
          <w:rStyle w:val="NormalTok"/>
        </w:rPr>
        <w:t xml:space="preserve"> args</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"windows capture: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PlatformDesktop</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90"/>
    <w:bookmarkStart w:id="91" w:name="android-adb-exec-out-screencap-scrcpy"/>
    <w:p>
      <w:pPr>
        <w:pStyle w:val="Heading3"/>
      </w:pPr>
      <w:r>
        <w:t xml:space="preserve">4.2.5 Android:</w:t>
      </w:r>
      <w:r>
        <w:t xml:space="preserve"> </w:t>
      </w:r>
      <w:r>
        <w:rPr>
          <w:rStyle w:val="VerbatimChar"/>
        </w:rPr>
        <w:t xml:space="preserve">adb exec-out screencap</w:t>
      </w:r>
      <w:r>
        <w:t xml:space="preserve"> </w:t>
      </w:r>
      <w:r>
        <w:t xml:space="preserve">+ scrcpy</w:t>
      </w:r>
    </w:p>
    <w:p>
      <w:pPr>
        <w:pStyle w:val="FirstParagraph"/>
      </w:pPr>
      <w:r>
        <w:rPr>
          <w:rStyle w:val="VerbatimChar"/>
        </w:rPr>
        <w:t xml:space="preserve">ADBExecutor.Screenshot()</w:t>
      </w:r>
      <w:r>
        <w:t xml:space="preserve"> </w:t>
      </w:r>
      <w:r>
        <w:t xml:space="preserve">uses</w:t>
      </w:r>
      <w:r>
        <w:t xml:space="preserve"> </w:t>
      </w:r>
      <w:r>
        <w:rPr>
          <w:rStyle w:val="VerbatimChar"/>
        </w:rPr>
        <w:t xml:space="preserve">adb exec-out screencap -p</w:t>
      </w:r>
      <w:r>
        <w:t xml:space="preserve"> </w:t>
      </w:r>
      <w:r>
        <w:t xml:space="preserve">with a 5-attempt retry loop, size validation (&lt; 5000 bytes = blank), and uniform-image sampling</w:t>
      </w:r>
      <w:r>
        <w:t xml:space="preserve"> </w:t>
      </w:r>
      <w:fldSimple w:instr="NOTEREF _Ref_Footnote_20 \h \f">
        <w:r>
          <w:rPr>
            <w:vertAlign w:val="superscript"/>
          </w:rPr>
          <w:t>20</w:t>
        </w:r>
      </w:fldSimple>
      <w:r>
        <w:t xml:space="preserve">.</w:t>
      </w:r>
      <w:r>
        <w:t xml:space="preserve"> </w:t>
      </w:r>
      <w:r>
        <w:rPr>
          <w:rStyle w:val="VerbatimChar"/>
        </w:rPr>
        <w:t xml:space="preserve">pkg/evidence/collector.go</w:t>
      </w:r>
      <w:r>
        <w:t xml:space="preserve"> </w:t>
      </w:r>
      <w:r>
        <w:t xml:space="preserve">uses the slower shell+pull path</w:t>
      </w:r>
      <w:r>
        <w:t xml:space="preserve"> </w:t>
      </w:r>
      <w:fldSimple w:instr="NOTEREF _Ref_Footnote_19 \h \f">
        <w:r>
          <w:rPr>
            <w:vertAlign w:val="superscript"/>
          </w:rPr>
          <w:t>19</w:t>
        </w:r>
      </w:fldSimple>
      <w:r>
        <w:t xml:space="preserve">.</w:t>
      </w:r>
    </w:p>
    <w:p>
      <w:pPr>
        <w:pStyle w:val="BodyText"/>
      </w:pPr>
      <w:r>
        <w:rPr>
          <w:rStyle w:val="VerbatimChar"/>
        </w:rPr>
        <w:t xml:space="preserve">AndroidEngine</w:t>
      </w:r>
      <w:r>
        <w:t xml:space="preserve"> </w:t>
      </w:r>
      <w:r>
        <w:t xml:space="preserve">unifies both paths. The fast</w:t>
      </w:r>
      <w:r>
        <w:t xml:space="preserve"> </w:t>
      </w:r>
      <w:r>
        <w:rPr>
          <w:rStyle w:val="VerbatimChar"/>
        </w:rPr>
        <w:t xml:space="preserve">exec-out</w:t>
      </w:r>
      <w:r>
        <w:t xml:space="preserve"> </w:t>
      </w:r>
      <w:r>
        <w:t xml:space="preserve">path is default.</w:t>
      </w:r>
      <w:r>
        <w:t xml:space="preserve"> </w:t>
      </w:r>
      <w:r>
        <w:rPr>
          <w:rStyle w:val="VerbatimChar"/>
        </w:rPr>
        <w:t xml:space="preserve">scrcpy</w:t>
      </w:r>
      <w:r>
        <w:t xml:space="preserve"> </w:t>
      </w:r>
      <w:r>
        <w:t xml:space="preserve">is used as a high-speed alternative when available and the device is on USB. Rotation is detected by parsing</w:t>
      </w:r>
      <w:r>
        <w:t xml:space="preserve"> </w:t>
      </w:r>
      <w:r>
        <w:rPr>
          <w:rStyle w:val="VerbatimChar"/>
        </w:rPr>
        <w:t xml:space="preserve">adb shell dumpsys display | grep 'orientation='</w:t>
      </w:r>
      <w:r>
        <w:t xml:space="preserve">.</w:t>
      </w:r>
    </w:p>
    <w:p>
      <w:pPr>
        <w:pStyle w:val="SourceCode"/>
      </w:pPr>
      <w:r>
        <w:rPr>
          <w:rStyle w:val="CommentTok"/>
        </w:rPr>
        <w:t xml:space="preserve">// pkg/screenshot/android_engine.go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AndroidEngine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lastErr </w:t>
      </w:r>
      <w:r>
        <w:rPr>
          <w:rStyle w:val="DataTypeTok"/>
        </w:rPr>
        <w:t xml:space="preserve">error</w:t>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w:t>
      </w:r>
      <w:r>
        <w:rPr>
          <w:rStyle w:val="OperatorTok"/>
        </w:rPr>
        <w:t xml:space="preserve">(</w:t>
      </w:r>
      <w:r>
        <w:rPr>
          <w:rStyle w:val="NormalTok"/>
        </w:rPr>
        <w:t xml:space="preserve">opts</w:t>
      </w:r>
      <w:r>
        <w:rPr>
          <w:rStyle w:val="OperatorTok"/>
        </w:rPr>
        <w:t xml:space="preserve">.</w:t>
      </w:r>
      <w:r>
        <w:rPr>
          <w:rStyle w:val="NormalTok"/>
        </w:rPr>
        <w:t xml:space="preserve">MaxRetries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cmdRunner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"adb"</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e</w:t>
      </w:r>
      <w:r>
        <w:rPr>
          <w:rStyle w:val="OperatorTok"/>
        </w:rPr>
        <w:t xml:space="preserve">.</w:t>
      </w:r>
      <w:r>
        <w:rPr>
          <w:rStyle w:val="NormalTok"/>
        </w:rPr>
        <w:t xml:space="preserve">device</w:t>
      </w:r>
      <w:r>
        <w:rPr>
          <w:rStyle w:val="OperatorTok"/>
        </w:rPr>
        <w:t xml:space="preserve">,</w:t>
      </w:r>
      <w:r>
        <w:rPr>
          <w:rStyle w:val="NormalTok"/>
        </w:rPr>
        <w:t xml:space="preserve"> </w:t>
      </w:r>
      <w:r>
        <w:rPr>
          <w:rStyle w:val="StringTok"/>
        </w:rPr>
        <w:t xml:space="preserve">"exec-out"</w:t>
      </w:r>
      <w:r>
        <w:rPr>
          <w:rStyle w:val="OperatorTok"/>
        </w:rPr>
        <w:t xml:space="preserve">,</w:t>
      </w:r>
      <w:r>
        <w:rPr>
          <w:rStyle w:val="NormalTok"/>
        </w:rPr>
        <w:t xml:space="preserve"> </w:t>
      </w:r>
      <w:r>
        <w:rPr>
          <w:rStyle w:val="StringTok"/>
        </w:rPr>
        <w:t xml:space="preserve">"screencap"</w:t>
      </w:r>
      <w:r>
        <w:rPr>
          <w:rStyle w:val="OperatorTok"/>
        </w:rPr>
        <w:t xml:space="preserve">,</w:t>
      </w:r>
      <w:r>
        <w:rPr>
          <w:rStyle w:val="NormalTok"/>
        </w:rPr>
        <w:t xml:space="preserve"> </w:t>
      </w:r>
      <w:r>
        <w:rPr>
          <w:rStyle w:val="String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err</w:t>
      </w:r>
      <w:r>
        <w:rPr>
          <w:rStyle w:val="OperatorTok"/>
        </w:rPr>
        <w:t xml:space="preserve">;</w:t>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5000</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"too small (%d bytes)"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autonomous</w:t>
      </w:r>
      <w:r>
        <w:rPr>
          <w:rStyle w:val="OperatorTok"/>
        </w:rPr>
        <w:t xml:space="preserve">.</w:t>
      </w:r>
      <w:r>
        <w:rPr>
          <w:rStyle w:val="NormalTok"/>
        </w:rPr>
        <w:t xml:space="preserve">IsBlankScreenshot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"blank"</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PlatformAndroid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"android capture failed: %w"</w:t>
      </w:r>
      <w:r>
        <w:rPr>
          <w:rStyle w:val="OperatorTok"/>
        </w:rPr>
        <w:t xml:space="preserve">,</w:t>
      </w:r>
      <w:r>
        <w:rPr>
          <w:rStyle w:val="NormalTok"/>
        </w:rPr>
        <w:t xml:space="preserve"> lastErr</w:t>
      </w:r>
      <w:r>
        <w:rPr>
          <w:rStyle w:val="OperatorTok"/>
        </w:rPr>
        <w:t xml:space="preserve">)</w:t>
      </w:r>
      <w:r>
        <w:br/>
      </w:r>
      <w:r>
        <w:rPr>
          <w:rStyle w:val="OperatorTok"/>
        </w:rPr>
        <w:t xml:space="preserve">}</w:t>
      </w:r>
    </w:p>
    <w:bookmarkEnd w:id="91"/>
    <w:bookmarkStart w:id="92" w:name="ios-xcrun-simctl-io-go-ios"/>
    <w:p>
      <w:pPr>
        <w:pStyle w:val="Heading3"/>
      </w:pPr>
      <w:r>
        <w:t xml:space="preserve">4.2.6 iOS:</w:t>
      </w:r>
      <w:r>
        <w:t xml:space="preserve"> </w:t>
      </w:r>
      <w:r>
        <w:rPr>
          <w:rStyle w:val="VerbatimChar"/>
        </w:rPr>
        <w:t xml:space="preserve">xcrun simctl io</w:t>
      </w:r>
      <w:r>
        <w:t xml:space="preserve"> </w:t>
      </w:r>
      <w:r>
        <w:t xml:space="preserve">+ go-ios</w:t>
      </w:r>
    </w:p>
    <w:p>
      <w:pPr>
        <w:pStyle w:val="FirstParagraph"/>
      </w:pPr>
      <w:r>
        <w:t xml:space="preserve">No iOS support exists in the codebase. Confirmed gap</w:t>
      </w:r>
      <w:r>
        <w:t xml:space="preserve"> </w:t>
      </w:r>
      <w:r>
        <w:rPr>
          <w:vertAlign w:val="superscript"/>
        </w:rPr>
        <w:footnoteReference w:id="25"/>
      </w:r>
      <w:r>
        <w:t xml:space="preserve">.</w:t>
      </w:r>
    </w:p>
    <w:p>
      <w:pPr>
        <w:pStyle w:val="BodyText"/>
      </w:pPr>
      <w:r>
        <w:rPr>
          <w:rStyle w:val="VerbatimChar"/>
        </w:rPr>
        <w:t xml:space="preserve">iOSEngine</w:t>
      </w:r>
      <w:r>
        <w:t xml:space="preserve"> </w:t>
      </w:r>
      <w:r>
        <w:t xml:space="preserve">has two sub-implementations.</w:t>
      </w:r>
      <w:r>
        <w:t xml:space="preserve"> </w:t>
      </w:r>
      <w:r>
        <w:rPr>
          <w:rStyle w:val="VerbatimChar"/>
        </w:rPr>
        <w:t xml:space="preserve">iOSSimulatorEngine</w:t>
      </w:r>
      <w:r>
        <w:t xml:space="preserve"> </w:t>
      </w:r>
      <w:r>
        <w:t xml:space="preserve">uses</w:t>
      </w:r>
      <w:r>
        <w:t xml:space="preserve"> </w:t>
      </w:r>
      <w:r>
        <w:rPr>
          <w:rStyle w:val="VerbatimChar"/>
        </w:rPr>
        <w:t xml:space="preserve">xcrun simctl io &lt;udid&gt; screenshot &lt;path&gt;</w:t>
      </w:r>
      <w:r>
        <w:t xml:space="preserve">.</w:t>
      </w:r>
      <w:r>
        <w:t xml:space="preserve"> </w:t>
      </w:r>
      <w:r>
        <w:rPr>
          <w:rStyle w:val="VerbatimChar"/>
        </w:rPr>
        <w:t xml:space="preserve">iOSDeviceEngine</w:t>
      </w:r>
      <w:r>
        <w:t xml:space="preserve"> </w:t>
      </w:r>
      <w:r>
        <w:t xml:space="preserve">uses</w:t>
      </w:r>
      <w:r>
        <w:t xml:space="preserve"> </w:t>
      </w:r>
      <w:r>
        <w:rPr>
          <w:rStyle w:val="VerbatimChar"/>
        </w:rPr>
        <w:t xml:space="preserve">go-ios screenshot</w:t>
      </w:r>
      <w:r>
        <w:t xml:space="preserve"> </w:t>
      </w:r>
      <w:r>
        <w:t xml:space="preserve">(pure-Go usbmuxd client, no Xcode required).</w:t>
      </w:r>
    </w:p>
    <w:p>
      <w:pPr>
        <w:pStyle w:val="SourceCode"/>
      </w:pPr>
      <w:r>
        <w:rPr>
          <w:rStyle w:val="CommentTok"/>
        </w:rPr>
        <w:t xml:space="preserve">// pkg/screenshot/ios_engine.go</w:t>
      </w:r>
      <w:r>
        <w:br/>
      </w:r>
      <w:r>
        <w:br/>
      </w:r>
      <w:r>
        <w:rPr>
          <w:rStyle w:val="KeywordTok"/>
        </w:rPr>
        <w:t xml:space="preserve">type</w:t>
      </w:r>
      <w:r>
        <w:rPr>
          <w:rStyle w:val="NormalTok"/>
        </w:rPr>
        <w:t xml:space="preserve"> iOSSimulatorEngine </w:t>
      </w:r>
      <w:r>
        <w:rPr>
          <w:rStyle w:val="KeywordTok"/>
        </w:rPr>
        <w:t xml:space="preserve">struct</w:t>
      </w:r>
      <w:r>
        <w:rPr>
          <w:rStyle w:val="NormalTok"/>
        </w:rPr>
        <w:t xml:space="preserve"> </w:t>
      </w:r>
      <w:r>
        <w:rPr>
          <w:rStyle w:val="OperatorTok"/>
        </w:rPr>
        <w:t xml:space="preserve">{</w:t>
      </w:r>
      <w:r>
        <w:rPr>
          <w:rStyle w:val="NormalTok"/>
        </w:rPr>
        <w:t xml:space="preserve"> udid </w:t>
      </w:r>
      <w:r>
        <w:rPr>
          <w:rStyle w:val="DataTypeTok"/>
        </w:rPr>
        <w:t xml:space="preserve">string</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iOSSimulatorEngine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"xcrun"</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iOSSimulatorEngine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tmpFile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"ios-screenshot.png"</w:t>
      </w:r>
      <w:r>
        <w:rPr>
          <w:rStyle w:val="OperatorTok"/>
        </w:rPr>
        <w:t xml:space="preserve">)</w:t>
      </w:r>
      <w:r>
        <w:br/>
      </w:r>
      <w:r>
        <w:rPr>
          <w:rStyle w:val="NormalTok"/>
        </w:rPr>
        <w:t xml:space="preserve">    </w:t>
      </w:r>
      <w:r>
        <w:rPr>
          <w:rStyle w:val="ControlFlowTok"/>
        </w:rPr>
        <w:t xml:space="preserve">defer</w:t>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"xcrun"</w:t>
      </w:r>
      <w:r>
        <w:rPr>
          <w:rStyle w:val="OperatorTok"/>
        </w:rPr>
        <w:t xml:space="preserve">,</w:t>
      </w:r>
      <w:r>
        <w:rPr>
          <w:rStyle w:val="NormalTok"/>
        </w:rPr>
        <w:t xml:space="preserve"> </w:t>
      </w:r>
      <w:r>
        <w:rPr>
          <w:rStyle w:val="StringTok"/>
        </w:rPr>
        <w:t xml:space="preserve">"simctl"</w:t>
      </w:r>
      <w:r>
        <w:rPr>
          <w:rStyle w:val="OperatorTok"/>
        </w:rPr>
        <w:t xml:space="preserve">,</w:t>
      </w:r>
      <w:r>
        <w:rPr>
          <w:rStyle w:val="NormalTok"/>
        </w:rPr>
        <w:t xml:space="preserve"> </w:t>
      </w:r>
      <w:r>
        <w:rPr>
          <w:rStyle w:val="StringTok"/>
        </w:rPr>
        <w:t xml:space="preserve">"io"</w:t>
      </w:r>
      <w:r>
        <w:rPr>
          <w:rStyle w:val="OperatorTok"/>
        </w:rPr>
        <w:t xml:space="preserve">,</w:t>
      </w:r>
      <w:r>
        <w:rPr>
          <w:rStyle w:val="NormalTok"/>
        </w:rPr>
        <w:t xml:space="preserve"> e</w:t>
      </w:r>
      <w:r>
        <w:rPr>
          <w:rStyle w:val="OperatorTok"/>
        </w:rPr>
        <w:t xml:space="preserve">.</w:t>
      </w:r>
      <w:r>
        <w:rPr>
          <w:rStyle w:val="NormalTok"/>
        </w:rPr>
        <w:t xml:space="preserve">udid</w:t>
      </w:r>
      <w:r>
        <w:rPr>
          <w:rStyle w:val="OperatorTok"/>
        </w:rPr>
        <w:t xml:space="preserve">,</w:t>
      </w:r>
      <w:r>
        <w:rPr>
          <w:rStyle w:val="NormalTok"/>
        </w:rPr>
        <w:t xml:space="preserve"> </w:t>
      </w:r>
      <w:r>
        <w:rPr>
          <w:rStyle w:val="StringTok"/>
        </w:rPr>
        <w:t xml:space="preserve">"screenshot"</w:t>
      </w:r>
      <w:r>
        <w:rPr>
          <w:rStyle w:val="OperatorTok"/>
        </w:rPr>
        <w:t xml:space="preserve">,</w:t>
      </w:r>
      <w:r>
        <w:rPr>
          <w:rStyle w:val="NormalTok"/>
        </w:rPr>
        <w:t xml:space="preserve"> tmpFile</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"simctl: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PlatformIOS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92"/>
    <w:bookmarkStart w:id="93" w:name="cli-asciinema-ansi-to-png-renderer"/>
    <w:p>
      <w:pPr>
        <w:pStyle w:val="Heading3"/>
      </w:pPr>
      <w:r>
        <w:t xml:space="preserve">4.2.7 CLI: asciinema + ANSI-to-PNG Renderer</w:t>
      </w:r>
    </w:p>
    <w:p>
      <w:pPr>
        <w:pStyle w:val="FirstParagraph"/>
      </w:pPr>
      <w:r>
        <w:rPr>
          <w:rStyle w:val="VerbatimChar"/>
        </w:rPr>
        <w:t xml:space="preserve">CLIExecutor.Screenshot()</w:t>
      </w:r>
      <w:r>
        <w:t xml:space="preserve"> </w:t>
      </w:r>
      <w:r>
        <w:t xml:space="preserve">returns stdout text as raw bytes</w:t>
      </w:r>
      <w:r>
        <w:t xml:space="preserve"> </w:t>
      </w:r>
      <w:r>
        <w:rPr>
          <w:vertAlign w:val="superscript"/>
        </w:rPr>
        <w:footnoteReference w:id="26"/>
      </w:r>
      <w:r>
        <w:t xml:space="preserve">. No visual rendering exists.</w:t>
      </w:r>
    </w:p>
    <w:p>
      <w:pPr>
        <w:pStyle w:val="BodyText"/>
      </w:pPr>
      <w:r>
        <w:rPr>
          <w:rStyle w:val="VerbatimChar"/>
        </w:rPr>
        <w:t xml:space="preserve">CLIEngine</w:t>
      </w:r>
      <w:r>
        <w:t xml:space="preserve"> </w:t>
      </w:r>
      <w:r>
        <w:t xml:space="preserve">supports</w:t>
      </w:r>
      <w:r>
        <w:t xml:space="preserve"> </w:t>
      </w:r>
      <w:r>
        <w:rPr>
          <w:rStyle w:val="VerbatimChar"/>
        </w:rPr>
        <w:t xml:space="preserve">CLIModeText</w:t>
      </w:r>
      <w:r>
        <w:t xml:space="preserve"> </w:t>
      </w:r>
      <w:r>
        <w:t xml:space="preserve">(backward-compatible) and</w:t>
      </w:r>
      <w:r>
        <w:t xml:space="preserve"> </w:t>
      </w:r>
      <w:r>
        <w:rPr>
          <w:rStyle w:val="VerbatimChar"/>
        </w:rPr>
        <w:t xml:space="preserve">CLIModeRendered</w:t>
      </w:r>
      <w:r>
        <w:t xml:space="preserve"> </w:t>
      </w:r>
      <w:r>
        <w:t xml:space="preserve">(new). Rendered mode records via</w:t>
      </w:r>
      <w:r>
        <w:t xml:space="preserve"> </w:t>
      </w:r>
      <w:r>
        <w:rPr>
          <w:rStyle w:val="VerbatimChar"/>
        </w:rPr>
        <w:t xml:space="preserve">asciinema rec</w:t>
      </w:r>
      <w:r>
        <w:t xml:space="preserve">, then converts the</w:t>
      </w:r>
      <w:r>
        <w:t xml:space="preserve"> </w:t>
      </w:r>
      <w:r>
        <w:rPr>
          <w:rStyle w:val="VerbatimChar"/>
        </w:rPr>
        <w:t xml:space="preserve">.cast</w:t>
      </w:r>
      <w:r>
        <w:t xml:space="preserve"> </w:t>
      </w:r>
      <w:r>
        <w:t xml:space="preserve">file to PNG via a headless Chromium process loading</w:t>
      </w:r>
      <w:r>
        <w:t xml:space="preserve"> </w:t>
      </w:r>
      <w:r>
        <w:rPr>
          <w:rStyle w:val="VerbatimChar"/>
        </w:rPr>
        <w:t xml:space="preserve">xterm.js</w:t>
      </w:r>
      <w:r>
        <w:t xml:space="preserve"> </w:t>
      </w:r>
      <w:r>
        <w:t xml:space="preserve">and screenshotting the canvas.</w:t>
      </w:r>
    </w:p>
    <w:p>
      <w:pPr>
        <w:pStyle w:val="SourceCode"/>
      </w:pPr>
      <w:r>
        <w:rPr>
          <w:rStyle w:val="CommentTok"/>
        </w:rPr>
        <w:t xml:space="preserve">// pkg/screenshot/cli_engine.go</w:t>
      </w:r>
      <w:r>
        <w:br/>
      </w:r>
      <w:r>
        <w:br/>
      </w:r>
      <w:r>
        <w:rPr>
          <w:rStyle w:val="KeywordTok"/>
        </w:rPr>
        <w:t xml:space="preserve">type</w:t>
      </w:r>
      <w:r>
        <w:rPr>
          <w:rStyle w:val="NormalTok"/>
        </w:rPr>
        <w:t xml:space="preserve"> CLICaptureMode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CLIModeText     CLICaptureMode </w:t>
      </w:r>
      <w:r>
        <w:rPr>
          <w:rStyle w:val="OperatorTok"/>
        </w:rPr>
        <w:t xml:space="preserve">=</w:t>
      </w:r>
      <w:r>
        <w:rPr>
          <w:rStyle w:val="NormalTok"/>
        </w:rPr>
        <w:t xml:space="preserve"> </w:t>
      </w:r>
      <w:r>
        <w:rPr>
          <w:rStyle w:val="StringTok"/>
        </w:rPr>
        <w:t xml:space="preserve">"text"</w:t>
      </w:r>
      <w:r>
        <w:br/>
      </w:r>
      <w:r>
        <w:rPr>
          <w:rStyle w:val="NormalTok"/>
        </w:rPr>
        <w:t xml:space="preserve">    CLIModeRendered CLICaptureMode </w:t>
      </w:r>
      <w:r>
        <w:rPr>
          <w:rStyle w:val="OperatorTok"/>
        </w:rPr>
        <w:t xml:space="preserve">=</w:t>
      </w:r>
      <w:r>
        <w:rPr>
          <w:rStyle w:val="NormalTok"/>
        </w:rPr>
        <w:t xml:space="preserve"> </w:t>
      </w:r>
      <w:r>
        <w:rPr>
          <w:rStyle w:val="StringTok"/>
        </w:rPr>
        <w:t xml:space="preserve">"rendered"</w:t>
      </w:r>
      <w:r>
        <w:br/>
      </w:r>
      <w:r>
        <w:rPr>
          <w:rStyle w:val="OperatorTok"/>
        </w:rPr>
        <w:t xml:space="preserve">)</w:t>
      </w:r>
      <w:r>
        <w:br/>
      </w:r>
      <w:r>
        <w:br/>
      </w:r>
      <w:r>
        <w:rPr>
          <w:rStyle w:val="KeywordTok"/>
        </w:rPr>
        <w:t xml:space="preserve">type</w:t>
      </w:r>
      <w:r>
        <w:rPr>
          <w:rStyle w:val="NormalTok"/>
        </w:rPr>
        <w:t xml:space="preserve"> CLIEngine </w:t>
      </w:r>
      <w:r>
        <w:rPr>
          <w:rStyle w:val="KeywordTok"/>
        </w:rPr>
        <w:t xml:space="preserve">struct</w:t>
      </w:r>
      <w:r>
        <w:rPr>
          <w:rStyle w:val="NormalTok"/>
        </w:rPr>
        <w:t xml:space="preserve"> </w:t>
      </w:r>
      <w:r>
        <w:rPr>
          <w:rStyle w:val="OperatorTok"/>
        </w:rPr>
        <w:t xml:space="preserve">{</w:t>
      </w:r>
      <w:r>
        <w:br/>
      </w:r>
      <w:r>
        <w:rPr>
          <w:rStyle w:val="NormalTok"/>
        </w:rPr>
        <w:t xml:space="preserve">    command </w:t>
      </w:r>
      <w:r>
        <w:rPr>
          <w:rStyle w:val="DataTypeTok"/>
        </w:rPr>
        <w:t xml:space="preserve">string</w:t>
      </w:r>
      <w:r>
        <w:br/>
      </w:r>
      <w:r>
        <w:rPr>
          <w:rStyle w:val="NormalTok"/>
        </w:rPr>
        <w:t xml:space="preserve">    args    </w:t>
      </w:r>
      <w:r>
        <w:rPr>
          <w:rStyle w:val="OperatorTok"/>
        </w:rPr>
        <w:t xml:space="preserve">[]</w:t>
      </w:r>
      <w:r>
        <w:rPr>
          <w:rStyle w:val="DataTypeTok"/>
        </w:rPr>
        <w:t xml:space="preserve">string</w:t>
      </w:r>
      <w:r>
        <w:br/>
      </w:r>
      <w:r>
        <w:rPr>
          <w:rStyle w:val="NormalTok"/>
        </w:rPr>
        <w:t xml:space="preserve">    runner  detector</w:t>
      </w:r>
      <w:r>
        <w:rPr>
          <w:rStyle w:val="OperatorTok"/>
        </w:rPr>
        <w:t xml:space="preserve">.</w:t>
      </w:r>
      <w:r>
        <w:rPr>
          <w:rStyle w:val="NormalTok"/>
        </w:rPr>
        <w:t xml:space="preserve">CommandRunner</w:t>
      </w:r>
      <w:r>
        <w:br/>
      </w:r>
      <w:r>
        <w:rPr>
          <w:rStyle w:val="NormalTok"/>
        </w:rPr>
        <w:t xml:space="preserve">    mode    CLICaptureMode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CLIEngine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mode </w:t>
      </w:r>
      <w:r>
        <w:rPr>
          <w:rStyle w:val="OperatorTok"/>
        </w:rPr>
        <w:t xml:space="preserve">==</w:t>
      </w:r>
      <w:r>
        <w:rPr>
          <w:rStyle w:val="NormalTok"/>
        </w:rPr>
        <w:t xml:space="preserve"> CLIModeRendered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captureRendered</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runner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e</w:t>
      </w:r>
      <w:r>
        <w:rPr>
          <w:rStyle w:val="OperatorTok"/>
        </w:rPr>
        <w:t xml:space="preserve">.</w:t>
      </w:r>
      <w:r>
        <w:rPr>
          <w:rStyle w:val="NormalTok"/>
        </w:rPr>
        <w:t xml:space="preserve">command</w:t>
      </w:r>
      <w:r>
        <w:rPr>
          <w:rStyle w:val="OperatorTok"/>
        </w:rPr>
        <w:t xml:space="preserve">,</w:t>
      </w:r>
      <w:r>
        <w:rPr>
          <w:rStyle w:val="NormalTok"/>
        </w:rPr>
        <w:t xml:space="preserve"> e</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"cli text: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"text/plain"</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PlatformCLI</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93"/>
    <w:bookmarkStart w:id="94" w:name="tui-terminal-buffer-state-capture"/>
    <w:p>
      <w:pPr>
        <w:pStyle w:val="Heading3"/>
      </w:pPr>
      <w:r>
        <w:t xml:space="preserve">4.2.8 TUI: Terminal Buffer State Capture</w:t>
      </w:r>
    </w:p>
    <w:p>
      <w:pPr>
        <w:pStyle w:val="FirstParagraph"/>
      </w:pPr>
      <w:r>
        <w:t xml:space="preserve">TUI applications share</w:t>
      </w:r>
      <w:r>
        <w:t xml:space="preserve"> </w:t>
      </w:r>
      <w:r>
        <w:rPr>
          <w:rStyle w:val="VerbatimChar"/>
        </w:rPr>
        <w:t xml:space="preserve">CLIExecutor</w:t>
      </w:r>
      <w:r>
        <w:t xml:space="preserve">; the</w:t>
      </w:r>
      <w:r>
        <w:t xml:space="preserve"> </w:t>
      </w:r>
      <w:r>
        <w:t xml:space="preserve">“</w:t>
      </w:r>
      <w:r>
        <w:t xml:space="preserve">screenshot</w:t>
      </w:r>
      <w:r>
        <w:t xml:space="preserve">”</w:t>
      </w:r>
      <w:r>
        <w:t xml:space="preserve"> </w:t>
      </w:r>
      <w:r>
        <w:t xml:space="preserve">is stdout text with raw ANSI sequences</w:t>
      </w:r>
      <w:r>
        <w:t xml:space="preserve"> </w:t>
      </w:r>
      <w:fldSimple w:instr="NOTEREF _Ref_Footnote_26 \h \f">
        <w:r>
          <w:rPr>
            <w:vertAlign w:val="superscript"/>
          </w:rPr>
          <w:t>26</w:t>
        </w:r>
      </w:fldSimple>
      <w:r>
        <w:t xml:space="preserve">. No terminal grid reconstruction exists.</w:t>
      </w:r>
    </w:p>
    <w:p>
      <w:pPr>
        <w:pStyle w:val="BodyText"/>
      </w:pPr>
      <w:r>
        <w:rPr>
          <w:rStyle w:val="VerbatimChar"/>
        </w:rPr>
        <w:t xml:space="preserve">TUIEngine</w:t>
      </w:r>
      <w:r>
        <w:t xml:space="preserve"> </w:t>
      </w:r>
      <w:r>
        <w:t xml:space="preserve">captures terminal buffer state. The</w:t>
      </w:r>
      <w:r>
        <w:t xml:space="preserve"> </w:t>
      </w:r>
      <w:r>
        <w:rPr>
          <w:rStyle w:val="VerbatimChar"/>
        </w:rPr>
        <w:t xml:space="preserve">tmux</w:t>
      </w:r>
      <w:r>
        <w:t xml:space="preserve"> </w:t>
      </w:r>
      <w:r>
        <w:t xml:space="preserve">backend uses</w:t>
      </w:r>
      <w:r>
        <w:t xml:space="preserve"> </w:t>
      </w:r>
      <w:r>
        <w:rPr>
          <w:rStyle w:val="VerbatimChar"/>
        </w:rPr>
        <w:t xml:space="preserve">tmux capture-pane -p -e</w:t>
      </w:r>
      <w:r>
        <w:t xml:space="preserve"> </w:t>
      </w:r>
      <w:r>
        <w:t xml:space="preserve">(preserves ANSI colors). The</w:t>
      </w:r>
      <w:r>
        <w:t xml:space="preserve"> </w:t>
      </w:r>
      <w:r>
        <w:rPr>
          <w:rStyle w:val="VerbatimChar"/>
        </w:rPr>
        <w:t xml:space="preserve">xtermjs</w:t>
      </w:r>
      <w:r>
        <w:t xml:space="preserve"> </w:t>
      </w:r>
      <w:r>
        <w:t xml:space="preserve">backend launches a headless terminal emulator, runs the TUI command, waits for</w:t>
      </w:r>
      <w:r>
        <w:t xml:space="preserve"> </w:t>
      </w:r>
      <w:r>
        <w:rPr>
          <w:rStyle w:val="VerbatimChar"/>
        </w:rPr>
        <w:t xml:space="preserve">opts.WaitForRender</w:t>
      </w:r>
      <w:r>
        <w:t xml:space="preserve">, and screenshots the rendered grid.</w:t>
      </w:r>
    </w:p>
    <w:p>
      <w:pPr>
        <w:pStyle w:val="SourceCode"/>
      </w:pPr>
      <w:r>
        <w:rPr>
          <w:rStyle w:val="CommentTok"/>
        </w:rPr>
        <w:t xml:space="preserve">// pkg/screenshot/tui_engine.go</w:t>
      </w:r>
      <w:r>
        <w:br/>
      </w:r>
      <w:r>
        <w:br/>
      </w:r>
      <w:r>
        <w:rPr>
          <w:rStyle w:val="KeywordTok"/>
        </w:rPr>
        <w:t xml:space="preserve">type</w:t>
      </w:r>
      <w:r>
        <w:rPr>
          <w:rStyle w:val="NormalTok"/>
        </w:rPr>
        <w:t xml:space="preserve"> TUIEngine </w:t>
      </w:r>
      <w:r>
        <w:rPr>
          <w:rStyle w:val="KeywordTok"/>
        </w:rPr>
        <w:t xml:space="preserve">struct</w:t>
      </w:r>
      <w:r>
        <w:rPr>
          <w:rStyle w:val="NormalTok"/>
        </w:rPr>
        <w:t xml:space="preserve"> </w:t>
      </w:r>
      <w:r>
        <w:rPr>
          <w:rStyle w:val="OperatorTok"/>
        </w:rPr>
        <w:t xml:space="preserve">{</w:t>
      </w:r>
      <w:r>
        <w:br/>
      </w:r>
      <w:r>
        <w:rPr>
          <w:rStyle w:val="NormalTok"/>
        </w:rPr>
        <w:t xml:space="preserve">    backend </w:t>
      </w:r>
      <w:r>
        <w:rPr>
          <w:rStyle w:val="DataTypeTok"/>
        </w:rPr>
        <w:t xml:space="preserve">string</w:t>
      </w:r>
      <w:r>
        <w:rPr>
          <w:rStyle w:val="NormalTok"/>
        </w:rPr>
        <w:t xml:space="preserve"> </w:t>
      </w:r>
      <w:r>
        <w:rPr>
          <w:rStyle w:val="CommentTok"/>
        </w:rPr>
        <w:t xml:space="preserve">// "tmux", "xtermjs"</w:t>
      </w:r>
      <w:r>
        <w:br/>
      </w:r>
      <w:r>
        <w:rPr>
          <w:rStyle w:val="NormalTok"/>
        </w:rPr>
        <w:t xml:space="preserve">    paneID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TUIEngine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e</w:t>
      </w:r>
      <w:r>
        <w:rPr>
          <w:rStyle w:val="OperatorTok"/>
        </w:rPr>
        <w:t xml:space="preserve">.</w:t>
      </w:r>
      <w:r>
        <w:rPr>
          <w:rStyle w:val="NormalTok"/>
        </w:rPr>
        <w:t xml:space="preserve">backend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"tmux"</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"tmux"</w:t>
      </w:r>
      <w:r>
        <w:rPr>
          <w:rStyle w:val="OperatorTok"/>
        </w:rPr>
        <w:t xml:space="preserve">,</w:t>
      </w:r>
      <w:r>
        <w:rPr>
          <w:rStyle w:val="NormalTok"/>
        </w:rPr>
        <w:t xml:space="preserve"> </w:t>
      </w:r>
      <w:r>
        <w:rPr>
          <w:rStyle w:val="StringTok"/>
        </w:rPr>
        <w:t xml:space="preserve">"capture-pane"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e</w:t>
      </w:r>
      <w:r>
        <w:rPr>
          <w:rStyle w:val="OperatorTok"/>
        </w:rPr>
        <w:t xml:space="preserve">.</w:t>
      </w:r>
      <w:r>
        <w:rPr>
          <w:rStyle w:val="NormalTok"/>
        </w:rPr>
        <w:t xml:space="preserve">paneID</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"tmux: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png</w:t>
      </w:r>
      <w:r>
        <w:rPr>
          <w:rStyle w:val="OperatorTok"/>
        </w:rPr>
        <w:t xml:space="preserve">,</w:t>
      </w:r>
      <w:r>
        <w:rPr>
          <w:rStyle w:val="NormalTok"/>
        </w:rPr>
        <w:t xml:space="preserve"> err </w:t>
      </w:r>
      <w:r>
        <w:rPr>
          <w:rStyle w:val="OperatorTok"/>
        </w:rPr>
        <w:t xml:space="preserve">:=</w:t>
      </w:r>
      <w:r>
        <w:rPr>
          <w:rStyle w:val="NormalTok"/>
        </w:rPr>
        <w:t xml:space="preserve"> renderANSIToPNG</w:t>
      </w:r>
      <w:r>
        <w:rPr>
          <w:rStyle w:val="OperatorTok"/>
        </w:rPr>
        <w:t xml:space="preserve">(</w:t>
      </w:r>
      <w:r>
        <w:rPr>
          <w:rStyle w:val="NormalTok"/>
        </w:rPr>
        <w:t xml:space="preserve">data</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png</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PlatformCLI</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"xtermjs"</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captureXtermJS</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"tui: unknown backend %s"</w:t>
      </w:r>
      <w:r>
        <w:rPr>
          <w:rStyle w:val="OperatorTok"/>
        </w:rPr>
        <w:t xml:space="preserve">,</w:t>
      </w:r>
      <w:r>
        <w:rPr>
          <w:rStyle w:val="NormalTok"/>
        </w:rPr>
        <w:t xml:space="preserve"> e</w:t>
      </w:r>
      <w:r>
        <w:rPr>
          <w:rStyle w:val="OperatorTok"/>
        </w:rPr>
        <w:t xml:space="preserve">.</w:t>
      </w:r>
      <w:r>
        <w:rPr>
          <w:rStyle w:val="NormalTok"/>
        </w:rPr>
        <w:t xml:space="preserve">backend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4"/>
    <w:bookmarkStart w:id="95" w:name="platform-coverage-matrix"/>
    <w:p>
      <w:pPr>
        <w:pStyle w:val="Heading3"/>
      </w:pPr>
      <w:r>
        <w:t xml:space="preserve">4.2.9 Platform Coverage Matrix</w:t>
      </w:r>
    </w:p>
    <w:tbl>
      <w:tblPr>
        <w:tblStyle w:val="Table"/>
        <w:tblW w:type="pct" w:w="5000"/>
        <w:tblLook w:firstRow="1" w:lastRow="0" w:firstColumn="0" w:lastColumn="0" w:noHBand="0" w:noVBand="0" w:val="0020"/>
      </w:tblPr>
      <w:tblGrid>
        <w:gridCol w:w="1070"/>
        <w:gridCol w:w="2033"/>
        <w:gridCol w:w="1391"/>
        <w:gridCol w:w="856"/>
        <w:gridCol w:w="2568"/>
      </w:tblGrid>
      <w:tr>
        <w:trPr>
          <w:tblHeader w:val="true"/>
        </w:trPr>
        <w:tc>
          <w:tcPr/>
          <w:p>
            <w:pPr>
              <w:pStyle w:val="Compact"/>
              <w:jc w:val="left"/>
            </w:pPr>
            <w:r>
              <w:t xml:space="preserve">Platform</w:t>
            </w:r>
          </w:p>
        </w:tc>
        <w:tc>
          <w:tcPr/>
          <w:p>
            <w:pPr>
              <w:pStyle w:val="Compact"/>
              <w:jc w:val="left"/>
            </w:pPr>
            <w:r>
              <w:t xml:space="preserve">Capture Mechanism</w:t>
            </w:r>
          </w:p>
        </w:tc>
        <w:tc>
          <w:tcPr/>
          <w:p>
            <w:pPr>
              <w:pStyle w:val="Compact"/>
              <w:jc w:val="left"/>
            </w:pPr>
            <w:r>
              <w:t xml:space="preserve">Engine File</w:t>
            </w:r>
          </w:p>
        </w:tc>
        <w:tc>
          <w:tcPr/>
          <w:p>
            <w:pPr>
              <w:pStyle w:val="Compact"/>
              <w:jc w:val="left"/>
            </w:pPr>
            <w:r>
              <w:t xml:space="preserve">Status</w:t>
            </w:r>
          </w:p>
        </w:tc>
        <w:tc>
          <w:tcPr/>
          <w:p>
            <w:pPr>
              <w:pStyle w:val="Compact"/>
              <w:jc w:val="left"/>
            </w:pPr>
            <w:r>
              <w:t xml:space="preserve">Anti-Bluff Verification</w:t>
            </w:r>
          </w:p>
        </w:tc>
      </w:tr>
      <w:tr>
        <w:tc>
          <w:tcPr/>
          <w:p>
            <w:pPr>
              <w:pStyle w:val="Compact"/>
              <w:jc w:val="left"/>
            </w:pPr>
            <w:r>
              <w:t xml:space="preserve">Web (mobile 375px)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Vision LLM:</w:t>
            </w:r>
            <w:r>
              <w:t xml:space="preserve"> </w:t>
            </w:r>
            <w:r>
              <w:t xml:space="preserve">“</w:t>
            </w:r>
            <w:r>
              <w:t xml:space="preserve">Is login button visible at mobile width?</w:t>
            </w:r>
            <w:r>
              <w:t xml:space="preserve">”</w:t>
            </w:r>
          </w:p>
        </w:tc>
      </w:tr>
      <w:tr>
        <w:tc>
          <w:tcPr/>
          <w:p>
            <w:pPr>
              <w:pStyle w:val="Compact"/>
              <w:jc w:val="left"/>
            </w:pPr>
            <w:r>
              <w:t xml:space="preserve">Web (tablet 768px)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Template match against tablet reference</w:t>
            </w:r>
          </w:p>
        </w:tc>
      </w:tr>
      <w:tr>
        <w:tc>
          <w:tcPr/>
          <w:p>
            <w:pPr>
              <w:pStyle w:val="Compact"/>
              <w:jc w:val="left"/>
            </w:pPr>
            <w:r>
              <w:t xml:space="preserve">Web (desktop 1440px)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screenshot_fullpage</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OCR: verify expected page title</w:t>
            </w:r>
          </w:p>
        </w:tc>
      </w:tr>
      <w:tr>
        <w:tc>
          <w:tcPr/>
          <w:p>
            <w:pPr>
              <w:pStyle w:val="Compact"/>
              <w:jc w:val="left"/>
            </w:pPr>
            <w:r>
              <w:t xml:space="preserve">Desktop Linux (X11)</w:t>
            </w:r>
          </w:p>
        </w:tc>
        <w:tc>
          <w:tcPr/>
          <w:p>
            <w:pPr>
              <w:pStyle w:val="Compact"/>
              <w:jc w:val="left"/>
            </w:pPr>
            <w:r>
              <w:rPr>
                <w:rStyle w:val="VerbatimChar"/>
              </w:rPr>
              <w:t xml:space="preserve">xwd -root</w:t>
            </w:r>
            <w:r>
              <w:t xml:space="preserve"> </w:t>
            </w:r>
            <w:r>
              <w:t xml:space="preserve">+</w:t>
            </w:r>
            <w:r>
              <w:t xml:space="preserve"> </w:t>
            </w:r>
            <w:r>
              <w:rPr>
                <w:rStyle w:val="VerbatimChar"/>
              </w:rPr>
              <w:t xml:space="preserve">convert png:-</w:t>
            </w:r>
          </w:p>
        </w:tc>
        <w:tc>
          <w:tcPr/>
          <w:p>
            <w:pPr>
              <w:pStyle w:val="Compact"/>
              <w:jc w:val="left"/>
            </w:pPr>
            <w:r>
              <w:rPr>
                <w:rStyle w:val="VerbatimChar"/>
              </w:rPr>
              <w:t xml:space="preserve">pkg/screenshot/linux_engine.go</w:t>
            </w:r>
          </w:p>
        </w:tc>
        <w:tc>
          <w:tcPr/>
          <w:p>
            <w:pPr>
              <w:pStyle w:val="Compact"/>
              <w:jc w:val="left"/>
            </w:pPr>
            <w:r>
              <w:t xml:space="preserve">New refactor</w:t>
            </w:r>
          </w:p>
        </w:tc>
        <w:tc>
          <w:tcPr/>
          <w:p>
            <w:pPr>
              <w:pStyle w:val="Compact"/>
              <w:jc w:val="left"/>
            </w:pPr>
            <w:r>
              <w:t xml:space="preserve">SSIM against known-good reference</w:t>
            </w:r>
          </w:p>
        </w:tc>
      </w:tr>
      <w:tr>
        <w:tc>
          <w:tcPr/>
          <w:p>
            <w:pPr>
              <w:pStyle w:val="Compact"/>
              <w:jc w:val="left"/>
            </w:pPr>
            <w:r>
              <w:t xml:space="preserve">Desktop Linux (Wayland)</w:t>
            </w:r>
          </w:p>
        </w:tc>
        <w:tc>
          <w:tcPr/>
          <w:p>
            <w:pPr>
              <w:pStyle w:val="Compact"/>
              <w:jc w:val="left"/>
            </w:pPr>
            <w:r>
              <w:rPr>
                <w:rStyle w:val="VerbatimChar"/>
              </w:rPr>
              <w:t xml:space="preserve">grim -o &lt;output&gt;</w:t>
            </w:r>
          </w:p>
        </w:tc>
        <w:tc>
          <w:tcPr/>
          <w:p>
            <w:pPr>
              <w:pStyle w:val="Compact"/>
              <w:jc w:val="left"/>
            </w:pPr>
            <w:r>
              <w:rPr>
                <w:rStyle w:val="VerbatimChar"/>
              </w:rPr>
              <w:t xml:space="preserve">pkg/screenshot/linux_engine.go</w:t>
            </w:r>
          </w:p>
        </w:tc>
        <w:tc>
          <w:tcPr/>
          <w:p>
            <w:pPr>
              <w:pStyle w:val="Compact"/>
              <w:jc w:val="left"/>
            </w:pPr>
            <w:r>
              <w:t xml:space="preserve">New</w:t>
            </w:r>
          </w:p>
        </w:tc>
        <w:tc>
          <w:tcPr/>
          <w:p>
            <w:pPr>
              <w:pStyle w:val="Compact"/>
              <w:jc w:val="left"/>
            </w:pPr>
            <w:r>
              <w:t xml:space="preserve">SSIM +</w:t>
            </w:r>
            <w:r>
              <w:t xml:space="preserve"> </w:t>
            </w:r>
            <w:r>
              <w:rPr>
                <w:rStyle w:val="VerbatimChar"/>
              </w:rPr>
              <w:t xml:space="preserve">IsBlankScreenshot</w:t>
            </w:r>
          </w:p>
        </w:tc>
      </w:tr>
      <w:tr>
        <w:tc>
          <w:tcPr/>
          <w:p>
            <w:pPr>
              <w:pStyle w:val="Compact"/>
              <w:jc w:val="left"/>
            </w:pPr>
            <w:r>
              <w:t xml:space="preserve">Desktop macOS</w:t>
            </w:r>
          </w:p>
        </w:tc>
        <w:tc>
          <w:tcPr/>
          <w:p>
            <w:pPr>
              <w:pStyle w:val="Compact"/>
              <w:jc w:val="left"/>
            </w:pPr>
            <w:r>
              <w:rPr>
                <w:rStyle w:val="VerbatimChar"/>
              </w:rPr>
              <w:t xml:space="preserve">screencapture -x -D &lt;display&gt;</w:t>
            </w:r>
          </w:p>
        </w:tc>
        <w:tc>
          <w:tcPr/>
          <w:p>
            <w:pPr>
              <w:pStyle w:val="Compact"/>
              <w:jc w:val="left"/>
            </w:pPr>
            <w:r>
              <w:rPr>
                <w:rStyle w:val="VerbatimChar"/>
              </w:rPr>
              <w:t xml:space="preserve">pkg/screenshot/macos_engine.go</w:t>
            </w:r>
          </w:p>
        </w:tc>
        <w:tc>
          <w:tcPr/>
          <w:p>
            <w:pPr>
              <w:pStyle w:val="Compact"/>
              <w:jc w:val="left"/>
            </w:pPr>
            <w:r>
              <w:t xml:space="preserve">New</w:t>
            </w:r>
          </w:p>
        </w:tc>
        <w:tc>
          <w:tcPr/>
          <w:p>
            <w:pPr>
              <w:pStyle w:val="Compact"/>
              <w:jc w:val="left"/>
            </w:pPr>
            <w:r>
              <w:t xml:space="preserve">Vision LLM: expected window visible</w:t>
            </w:r>
          </w:p>
        </w:tc>
      </w:tr>
      <w:tr>
        <w:tc>
          <w:tcPr/>
          <w:p>
            <w:pPr>
              <w:pStyle w:val="Compact"/>
              <w:jc w:val="left"/>
            </w:pPr>
            <w:r>
              <w:t xml:space="preserve">Desktop Windows</w:t>
            </w:r>
          </w:p>
        </w:tc>
        <w:tc>
          <w:tcPr/>
          <w:p>
            <w:pPr>
              <w:pStyle w:val="Compact"/>
              <w:jc w:val="left"/>
            </w:pPr>
            <w:r>
              <w:t xml:space="preserve">DXGI Desktop Duplication / BitBlt</w:t>
            </w:r>
          </w:p>
        </w:tc>
        <w:tc>
          <w:tcPr/>
          <w:p>
            <w:pPr>
              <w:pStyle w:val="Compact"/>
              <w:jc w:val="left"/>
            </w:pPr>
            <w:r>
              <w:rPr>
                <w:rStyle w:val="VerbatimChar"/>
              </w:rPr>
              <w:t xml:space="preserve">pkg/screenshot/windows_engine.go</w:t>
            </w:r>
          </w:p>
        </w:tc>
        <w:tc>
          <w:tcPr/>
          <w:p>
            <w:pPr>
              <w:pStyle w:val="Compact"/>
              <w:jc w:val="left"/>
            </w:pPr>
            <w:r>
              <w:rPr>
                <w:bCs/>
                <w:b/>
              </w:rPr>
              <w:t xml:space="preserve">New</w:t>
            </w:r>
          </w:p>
        </w:tc>
        <w:tc>
          <w:tcPr/>
          <w:p>
            <w:pPr>
              <w:pStyle w:val="Compact"/>
              <w:jc w:val="left"/>
            </w:pPr>
            <w:r>
              <w:t xml:space="preserve">Template match; deliberate-break test</w:t>
            </w:r>
          </w:p>
        </w:tc>
      </w:tr>
      <w:tr>
        <w:tc>
          <w:tcPr/>
          <w:p>
            <w:pPr>
              <w:pStyle w:val="Compact"/>
              <w:jc w:val="left"/>
            </w:pPr>
            <w:r>
              <w:t xml:space="preserve">Android</w:t>
            </w:r>
          </w:p>
        </w:tc>
        <w:tc>
          <w:tcPr/>
          <w:p>
            <w:pPr>
              <w:pStyle w:val="Compact"/>
              <w:jc w:val="left"/>
            </w:pPr>
            <w:r>
              <w:rPr>
                <w:rStyle w:val="VerbatimChar"/>
              </w:rPr>
              <w:t xml:space="preserve">adb exec-out screencap -p</w:t>
            </w:r>
            <w:r>
              <w:t xml:space="preserve"> </w:t>
            </w:r>
            <w:r>
              <w:t xml:space="preserve">/ scrcpy</w:t>
            </w:r>
          </w:p>
        </w:tc>
        <w:tc>
          <w:tcPr/>
          <w:p>
            <w:pPr>
              <w:pStyle w:val="Compact"/>
              <w:jc w:val="left"/>
            </w:pPr>
            <w:r>
              <w:rPr>
                <w:rStyle w:val="VerbatimChar"/>
              </w:rPr>
              <w:t xml:space="preserve">pkg/screenshot/android_engine.go</w:t>
            </w:r>
          </w:p>
        </w:tc>
        <w:tc>
          <w:tcPr/>
          <w:p>
            <w:pPr>
              <w:pStyle w:val="Compact"/>
              <w:jc w:val="left"/>
            </w:pPr>
            <w:r>
              <w:t xml:space="preserve">Refactor</w:t>
            </w:r>
          </w:p>
        </w:tc>
        <w:tc>
          <w:tcPr/>
          <w:p>
            <w:pPr>
              <w:pStyle w:val="Compact"/>
              <w:jc w:val="left"/>
            </w:pPr>
            <w:r>
              <w:rPr>
                <w:rStyle w:val="VerbatimChar"/>
              </w:rPr>
              <w:t xml:space="preserve">IsBlankScreenshot</w:t>
            </w:r>
            <w:r>
              <w:t xml:space="preserve"> </w:t>
            </w:r>
            <w:r>
              <w:t xml:space="preserve">grid + size check</w:t>
            </w:r>
          </w:p>
        </w:tc>
      </w:tr>
      <w:tr>
        <w:tc>
          <w:tcPr/>
          <w:p>
            <w:pPr>
              <w:pStyle w:val="Compact"/>
              <w:jc w:val="left"/>
            </w:pPr>
            <w:r>
              <w:t xml:space="preserve">iOS Simulator</w:t>
            </w:r>
          </w:p>
        </w:tc>
        <w:tc>
          <w:tcPr/>
          <w:p>
            <w:pPr>
              <w:pStyle w:val="Compact"/>
              <w:jc w:val="left"/>
            </w:pPr>
            <w:r>
              <w:rPr>
                <w:rStyle w:val="VerbatimChar"/>
              </w:rPr>
              <w:t xml:space="preserve">xcrun simctl io &lt;udid&gt; screenshot</w:t>
            </w:r>
          </w:p>
        </w:tc>
        <w:tc>
          <w:tcPr/>
          <w:p>
            <w:pPr>
              <w:pStyle w:val="Compact"/>
              <w:jc w:val="left"/>
            </w:pPr>
            <w:r>
              <w:rPr>
                <w:rStyle w:val="VerbatimChar"/>
              </w:rPr>
              <w:t xml:space="preserve">pkg/screenshot/ios_engine.go</w:t>
            </w:r>
          </w:p>
        </w:tc>
        <w:tc>
          <w:tcPr/>
          <w:p>
            <w:pPr>
              <w:pStyle w:val="Compact"/>
              <w:jc w:val="left"/>
            </w:pPr>
            <w:r>
              <w:rPr>
                <w:bCs/>
                <w:b/>
              </w:rPr>
              <w:t xml:space="preserve">New</w:t>
            </w:r>
          </w:p>
        </w:tc>
        <w:tc>
          <w:tcPr/>
          <w:p>
            <w:pPr>
              <w:pStyle w:val="Compact"/>
              <w:jc w:val="left"/>
            </w:pPr>
            <w:r>
              <w:t xml:space="preserve">OCR: verify iOS UI text</w:t>
            </w:r>
          </w:p>
        </w:tc>
      </w:tr>
      <w:tr>
        <w:tc>
          <w:tcPr/>
          <w:p>
            <w:pPr>
              <w:pStyle w:val="Compact"/>
              <w:jc w:val="left"/>
            </w:pPr>
            <w:r>
              <w:t xml:space="preserve">iOS Device</w:t>
            </w:r>
          </w:p>
        </w:tc>
        <w:tc>
          <w:tcPr/>
          <w:p>
            <w:pPr>
              <w:pStyle w:val="Compact"/>
              <w:jc w:val="left"/>
            </w:pPr>
            <w:r>
              <w:rPr>
                <w:rStyle w:val="VerbatimChar"/>
              </w:rPr>
              <w:t xml:space="preserve">go-ios screenshot --udid &lt;udid&gt;</w:t>
            </w:r>
          </w:p>
        </w:tc>
        <w:tc>
          <w:tcPr/>
          <w:p>
            <w:pPr>
              <w:pStyle w:val="Compact"/>
              <w:jc w:val="left"/>
            </w:pPr>
            <w:r>
              <w:rPr>
                <w:rStyle w:val="VerbatimChar"/>
              </w:rPr>
              <w:t xml:space="preserve">pkg/screenshot/ios_engine.go</w:t>
            </w:r>
          </w:p>
        </w:tc>
        <w:tc>
          <w:tcPr/>
          <w:p>
            <w:pPr>
              <w:pStyle w:val="Compact"/>
              <w:jc w:val="left"/>
            </w:pPr>
            <w:r>
              <w:rPr>
                <w:bCs/>
                <w:b/>
              </w:rPr>
              <w:t xml:space="preserve">New</w:t>
            </w:r>
          </w:p>
        </w:tc>
        <w:tc>
          <w:tcPr/>
          <w:p>
            <w:pPr>
              <w:pStyle w:val="Compact"/>
              <w:jc w:val="left"/>
            </w:pPr>
            <w:r>
              <w:t xml:space="preserve">Vision LLM: iPhone screen visible</w:t>
            </w:r>
          </w:p>
        </w:tc>
      </w:tr>
      <w:tr>
        <w:tc>
          <w:tcPr/>
          <w:p>
            <w:pPr>
              <w:pStyle w:val="Compact"/>
              <w:jc w:val="left"/>
            </w:pPr>
            <w:r>
              <w:t xml:space="preserve">CLI</w:t>
            </w:r>
          </w:p>
        </w:tc>
        <w:tc>
          <w:tcPr/>
          <w:p>
            <w:pPr>
              <w:pStyle w:val="Compact"/>
              <w:jc w:val="left"/>
            </w:pPr>
            <w:r>
              <w:rPr>
                <w:rStyle w:val="VerbatimChar"/>
              </w:rPr>
              <w:t xml:space="preserve">asciinema rec</w:t>
            </w:r>
            <w:r>
              <w:t xml:space="preserve"> </w:t>
            </w:r>
            <w:r>
              <w:t xml:space="preserve">+ ANSI-to-PNG</w:t>
            </w:r>
          </w:p>
        </w:tc>
        <w:tc>
          <w:tcPr/>
          <w:p>
            <w:pPr>
              <w:pStyle w:val="Compact"/>
              <w:jc w:val="left"/>
            </w:pPr>
            <w:r>
              <w:rPr>
                <w:rStyle w:val="VerbatimChar"/>
              </w:rPr>
              <w:t xml:space="preserve">pkg/screenshot/cli_engine.go</w:t>
            </w:r>
          </w:p>
        </w:tc>
        <w:tc>
          <w:tcPr/>
          <w:p>
            <w:pPr>
              <w:pStyle w:val="Compact"/>
              <w:jc w:val="left"/>
            </w:pPr>
            <w:r>
              <w:rPr>
                <w:bCs/>
                <w:b/>
              </w:rPr>
              <w:t xml:space="preserve">New</w:t>
            </w:r>
          </w:p>
        </w:tc>
        <w:tc>
          <w:tcPr/>
          <w:p>
            <w:pPr>
              <w:pStyle w:val="Compact"/>
              <w:jc w:val="left"/>
            </w:pPr>
            <w:r>
              <w:t xml:space="preserve">OCR on rendered terminal image</w:t>
            </w:r>
          </w:p>
        </w:tc>
      </w:tr>
      <w:tr>
        <w:tc>
          <w:tcPr/>
          <w:p>
            <w:pPr>
              <w:pStyle w:val="Compact"/>
              <w:jc w:val="left"/>
            </w:pPr>
            <w:r>
              <w:t xml:space="preserve">TUI</w:t>
            </w:r>
          </w:p>
        </w:tc>
        <w:tc>
          <w:tcPr/>
          <w:p>
            <w:pPr>
              <w:pStyle w:val="Compact"/>
              <w:jc w:val="left"/>
            </w:pPr>
            <w:r>
              <w:rPr>
                <w:rStyle w:val="VerbatimChar"/>
              </w:rPr>
              <w:t xml:space="preserve">tmux capture-pane -p -e</w:t>
            </w:r>
            <w:r>
              <w:t xml:space="preserve"> </w:t>
            </w:r>
            <w:r>
              <w:t xml:space="preserve">/</w:t>
            </w:r>
            <w:r>
              <w:t xml:space="preserve"> </w:t>
            </w:r>
            <w:r>
              <w:rPr>
                <w:rStyle w:val="VerbatimChar"/>
              </w:rPr>
              <w:t xml:space="preserve">xterm.js</w:t>
            </w:r>
          </w:p>
        </w:tc>
        <w:tc>
          <w:tcPr/>
          <w:p>
            <w:pPr>
              <w:pStyle w:val="Compact"/>
              <w:jc w:val="left"/>
            </w:pPr>
            <w:r>
              <w:rPr>
                <w:rStyle w:val="VerbatimChar"/>
              </w:rPr>
              <w:t xml:space="preserve">pkg/screenshot/tui_engine.go</w:t>
            </w:r>
          </w:p>
        </w:tc>
        <w:tc>
          <w:tcPr/>
          <w:p>
            <w:pPr>
              <w:pStyle w:val="Compact"/>
              <w:jc w:val="left"/>
            </w:pPr>
            <w:r>
              <w:rPr>
                <w:bCs/>
                <w:b/>
              </w:rPr>
              <w:t xml:space="preserve">New</w:t>
            </w:r>
          </w:p>
        </w:tc>
        <w:tc>
          <w:tcPr/>
          <w:p>
            <w:pPr>
              <w:pStyle w:val="Compact"/>
              <w:jc w:val="left"/>
            </w:pPr>
            <w:r>
              <w:t xml:space="preserve">Vision LLM: TUI interface visible</w:t>
            </w:r>
          </w:p>
        </w:tc>
      </w:tr>
    </w:tbl>
    <w:p>
      <w:pPr>
        <w:pStyle w:val="BodyText"/>
      </w:pPr>
      <w:r>
        <w:t xml:space="preserve">Of 12 rows, 6 are entirely new implementations (Windows, iOS simulator, iOS device, CLI rendered, TUI), 4 are refactors or extensions of existing code (Web responsive, Linux dual backend, Android unification, macOS wrapper), and 2 reuse existing verification logic (Android blank detection). New implementations require additional dependencies: a C# bridge for Windows,</w:t>
      </w:r>
      <w:r>
        <w:t xml:space="preserve"> </w:t>
      </w:r>
      <w:r>
        <w:rPr>
          <w:rStyle w:val="VerbatimChar"/>
        </w:rPr>
        <w:t xml:space="preserve">go-ios</w:t>
      </w:r>
      <w:r>
        <w:t xml:space="preserve"> </w:t>
      </w:r>
      <w:r>
        <w:t xml:space="preserve">for physical iOS devices,</w:t>
      </w:r>
      <w:r>
        <w:t xml:space="preserve"> </w:t>
      </w:r>
      <w:r>
        <w:rPr>
          <w:rStyle w:val="VerbatimChar"/>
        </w:rPr>
        <w:t xml:space="preserve">asciinema</w:t>
      </w:r>
      <w:r>
        <w:t xml:space="preserve"> </w:t>
      </w:r>
      <w:r>
        <w:t xml:space="preserve">and a headless Chromium renderer for CLI/TUI. Refactors can be implemented against existing</w:t>
      </w:r>
      <w:r>
        <w:t xml:space="preserve"> </w:t>
      </w:r>
      <w:r>
        <w:rPr>
          <w:rStyle w:val="VerbatimChar"/>
        </w:rPr>
        <w:t xml:space="preserve">pkg/navigator</w:t>
      </w:r>
      <w:r>
        <w:t xml:space="preserve"> </w:t>
      </w:r>
      <w:r>
        <w:t xml:space="preserve">executor tests.</w:t>
      </w:r>
    </w:p>
    <w:bookmarkEnd w:id="95"/>
    <w:bookmarkEnd w:id="96"/>
    <w:bookmarkStart w:id="102" w:name="on-demand-screenshot-api"/>
    <w:p>
      <w:pPr>
        <w:pStyle w:val="Heading2"/>
      </w:pPr>
      <w:r>
        <w:t xml:space="preserve">4.3 On-Demand Screenshot API</w:t>
      </w:r>
    </w:p>
    <w:bookmarkStart w:id="97" w:name="http-endpoint"/>
    <w:p>
      <w:pPr>
        <w:pStyle w:val="Heading3"/>
      </w:pPr>
      <w:r>
        <w:t xml:space="preserve">4.3.1 HTTP Endpoint</w:t>
      </w:r>
    </w:p>
    <w:p>
      <w:pPr>
        <w:pStyle w:val="FirstParagraph"/>
      </w:pPr>
      <w:r>
        <w:t xml:space="preserve">The screenshot API is mounted under</w:t>
      </w:r>
      <w:r>
        <w:t xml:space="preserve"> </w:t>
      </w:r>
      <w:r>
        <w:rPr>
          <w:rStyle w:val="VerbatimChar"/>
        </w:rPr>
        <w:t xml:space="preserve">/api/v1/qa/screenshot</w:t>
      </w:r>
      <w:r>
        <w:t xml:space="preserve">. It supports synchronous capture returned as base64 inline, file download, or persistent URL.</w:t>
      </w:r>
    </w:p>
    <w:p>
      <w:pPr>
        <w:pStyle w:val="SourceCode"/>
      </w:pPr>
      <w:r>
        <w:rPr>
          <w:rStyle w:val="CommentTok"/>
        </w:rPr>
        <w:t xml:space="preserve">// pkg/screenshot/http_handler.go</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RegisterRoutes</w:t>
      </w:r>
      <w:r>
        <w:rPr>
          <w:rStyle w:val="OperatorTok"/>
        </w:rPr>
        <w:t xml:space="preserve">(</w:t>
      </w:r>
      <w:r>
        <w:rPr>
          <w:rStyle w:val="NormalTok"/>
        </w:rPr>
        <w:t xml:space="preserve">mux </w:t>
      </w:r>
      <w:r>
        <w:rPr>
          <w:rStyle w:val="OperatorTok"/>
        </w:rPr>
        <w:t xml:space="preserve">*</w:t>
      </w:r>
      <w:r>
        <w:rPr>
          <w:rStyle w:val="NormalTok"/>
        </w:rPr>
        <w:t xml:space="preserve">http</w:t>
      </w:r>
      <w:r>
        <w:rPr>
          <w:rStyle w:val="OperatorTok"/>
        </w:rPr>
        <w:t xml:space="preserve">.</w:t>
      </w:r>
      <w:r>
        <w:rPr>
          <w:rStyle w:val="NormalTok"/>
        </w:rPr>
        <w:t xml:space="preserve">ServeMux</w:t>
      </w:r>
      <w:r>
        <w:rPr>
          <w:rStyle w:val="OperatorTok"/>
        </w:rPr>
        <w:t xml:space="preserve">)</w:t>
      </w:r>
      <w:r>
        <w:rPr>
          <w:rStyle w:val="NormalTok"/>
        </w:rPr>
        <w:t xml:space="preserve"> </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"/api/v1/qa/screenshot"</w:t>
      </w:r>
      <w:r>
        <w:rPr>
          <w:rStyle w:val="OperatorTok"/>
        </w:rPr>
        <w:t xml:space="preserve">,</w:t>
      </w:r>
      <w:r>
        <w:rPr>
          <w:rStyle w:val="NormalTok"/>
        </w:rPr>
        <w:t xml:space="preserve"> m</w:t>
      </w:r>
      <w:r>
        <w:rPr>
          <w:rStyle w:val="OperatorTok"/>
        </w:rPr>
        <w:t xml:space="preserve">.</w:t>
      </w:r>
      <w:r>
        <w:rPr>
          <w:rStyle w:val="NormalTok"/>
        </w:rPr>
        <w:t xml:space="preserve">handleScreenshot</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"/api/v1/qa/screenshot/"</w:t>
      </w:r>
      <w:r>
        <w:rPr>
          <w:rStyle w:val="OperatorTok"/>
        </w:rPr>
        <w:t xml:space="preserve">,</w:t>
      </w:r>
      <w:r>
        <w:rPr>
          <w:rStyle w:val="NormalTok"/>
        </w:rPr>
        <w:t xml:space="preserve"> m</w:t>
      </w:r>
      <w:r>
        <w:rPr>
          <w:rStyle w:val="OperatorTok"/>
        </w:rPr>
        <w:t xml:space="preserve">.</w:t>
      </w:r>
      <w:r>
        <w:rPr>
          <w:rStyle w:val="NormalTok"/>
        </w:rPr>
        <w:t xml:space="preserve">handleScreenshotByID</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"/ws/qa/screenshot"</w:t>
      </w:r>
      <w:r>
        <w:rPr>
          <w:rStyle w:val="OperatorTok"/>
        </w:rPr>
        <w:t xml:space="preserve">,</w:t>
      </w:r>
      <w:r>
        <w:rPr>
          <w:rStyle w:val="NormalTok"/>
        </w:rPr>
        <w:t xml:space="preserve"> m</w:t>
      </w:r>
      <w:r>
        <w:rPr>
          <w:rStyle w:val="OperatorTok"/>
        </w:rPr>
        <w:t xml:space="preserve">.</w:t>
      </w:r>
      <w:r>
        <w:rPr>
          <w:rStyle w:val="NormalTok"/>
        </w:rPr>
        <w:t xml:space="preserve">handleScreenshotStream</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handleScreenshot</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platform </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"platform"</w:t>
      </w:r>
      <w:r>
        <w:rPr>
          <w:rStyle w:val="OperatorTok"/>
        </w:rPr>
        <w:t xml:space="preserve">))</w:t>
      </w:r>
      <w:r>
        <w:br/>
      </w:r>
      <w:r>
        <w:rPr>
          <w:rStyle w:val="NormalTok"/>
        </w:rPr>
        <w:t xml:space="preserve">    sessionID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"session"</w:t>
      </w:r>
      <w:r>
        <w:rPr>
          <w:rStyle w:val="OperatorTok"/>
        </w:rPr>
        <w:t xml:space="preserve">)</w:t>
      </w:r>
      <w:r>
        <w:br/>
      </w:r>
      <w:r>
        <w:rPr>
          <w:rStyle w:val="NormalTok"/>
        </w:rPr>
        <w:t xml:space="preserve">    format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"format"</w:t>
      </w:r>
      <w:r>
        <w:rPr>
          <w:rStyle w:val="OperatorTok"/>
        </w:rPr>
        <w:t xml:space="preserve">)</w:t>
      </w:r>
      <w:r>
        <w:br/>
      </w:r>
      <w:r>
        <w:rPr>
          <w:rStyle w:val="NormalTok"/>
        </w:rPr>
        <w:t xml:space="preserve">    </w:t>
      </w:r>
      <w:r>
        <w:rPr>
          <w:rStyle w:val="ControlFlowTok"/>
        </w:rPr>
        <w:t xml:space="preserve">if</w:t>
      </w:r>
      <w:r>
        <w:rPr>
          <w:rStyle w:val="NormalTok"/>
        </w:rPr>
        <w:t xml:space="preserve"> format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format </w:t>
      </w:r>
      <w:r>
        <w:rPr>
          <w:rStyle w:val="OperatorTok"/>
        </w:rPr>
        <w:t xml:space="preserve">=</w:t>
      </w:r>
      <w:r>
        <w:rPr>
          <w:rStyle w:val="NormalTok"/>
        </w:rPr>
        <w:t xml:space="preserve"> </w:t>
      </w:r>
      <w:r>
        <w:rPr>
          <w:rStyle w:val="StringTok"/>
        </w:rPr>
        <w:t xml:space="preserve">"base64"</w:t>
      </w:r>
      <w:r>
        <w:rPr>
          <w:rStyle w:val="NormalTok"/>
        </w:rPr>
        <w:t xml:space="preserve"> </w:t>
      </w:r>
      <w:r>
        <w:rPr>
          <w:rStyle w:val="OperatorTok"/>
        </w:rPr>
        <w:t xml:space="preserve">}</w:t>
      </w:r>
      <w:r>
        <w:br/>
      </w:r>
      <w:r>
        <w:br/>
      </w:r>
      <w:r>
        <w:rPr>
          <w:rStyle w:val="NormalTok"/>
        </w:rPr>
        <w:t xml:space="preserve">    opts </w:t>
      </w:r>
      <w:r>
        <w:rPr>
          <w:rStyle w:val="OperatorTok"/>
        </w:rPr>
        <w:t xml:space="preserve">:=</w:t>
      </w:r>
      <w:r>
        <w:rPr>
          <w:rStyle w:val="NormalTok"/>
        </w:rPr>
        <w:t xml:space="preserve"> CaptureOptions</w:t>
      </w:r>
      <w:r>
        <w:rPr>
          <w:rStyle w:val="OperatorTok"/>
        </w:rPr>
        <w:t xml:space="preserve">{</w:t>
      </w:r>
      <w:r>
        <w:br/>
      </w:r>
      <w:r>
        <w:rPr>
          <w:rStyle w:val="NormalTok"/>
        </w:rPr>
        <w:t xml:space="preserve">        Format</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"image_format"</w:t>
      </w:r>
      <w:r>
        <w:rPr>
          <w:rStyle w:val="OperatorTok"/>
        </w:rPr>
        <w:t xml:space="preserve">),</w:t>
      </w:r>
      <w:r>
        <w:br/>
      </w:r>
      <w:r>
        <w:rPr>
          <w:rStyle w:val="NormalTok"/>
        </w:rPr>
        <w:t xml:space="preserve">        FullPage</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"full_page"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DarkMode</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"dark_mode"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ValidateContent</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"validate"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wStr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"width"</w:t>
      </w:r>
      <w:r>
        <w:rPr>
          <w:rStyle w:val="OperatorTok"/>
        </w:rPr>
        <w:t xml:space="preserve">);</w:t>
      </w:r>
      <w:r>
        <w:rPr>
          <w:rStyle w:val="NormalTok"/>
        </w:rPr>
        <w:t xml:space="preserve"> wStr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opts</w:t>
      </w:r>
      <w:r>
        <w:rPr>
          <w:rStyle w:val="OperatorTok"/>
        </w:rPr>
        <w:t xml:space="preserve">.</w:t>
      </w:r>
      <w:r>
        <w:rPr>
          <w:rStyle w:val="NormalTok"/>
        </w:rPr>
        <w:t xml:space="preserve">Width</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wStr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"responsive"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rPr>
          <w:rStyle w:val="NormalTok"/>
        </w:rPr>
        <w:t xml:space="preserve"> defaultBreakpoints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Capture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platform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http</w:t>
      </w:r>
      <w:r>
        <w:rPr>
          <w:rStyle w:val="OperatorTok"/>
        </w:rPr>
        <w:t xml:space="preserve">.</w:t>
      </w:r>
      <w:r>
        <w:rPr>
          <w:rStyle w:val="NormalTok"/>
        </w:rPr>
        <w:t xml:space="preserve">StatusInternalServerError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sessionID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SessionID </w:t>
      </w:r>
      <w:r>
        <w:rPr>
          <w:rStyle w:val="OperatorTok"/>
        </w:rPr>
        <w:t xml:space="preserve">=</w:t>
      </w:r>
      <w:r>
        <w:rPr>
          <w:rStyle w:val="NormalTok"/>
        </w:rPr>
        <w:t xml:space="preserve"> sessionID</w:t>
      </w:r>
      <w:r>
        <w:br/>
      </w:r>
      <w:r>
        <w:rPr>
          <w:rStyle w:val="NormalTok"/>
        </w:rPr>
        <w:t xml:space="preserve">        id</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Save</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sessionID</w:t>
      </w:r>
      <w:r>
        <w:rPr>
          <w:rStyle w:val="OperatorTok"/>
        </w:rPr>
        <w:t xml:space="preserve">,</w:t>
      </w:r>
      <w:r>
        <w:rPr>
          <w:rStyle w:val="NormalTok"/>
        </w:rPr>
        <w:t xml:space="preserve"> platform</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NormalTok"/>
        </w:rPr>
        <w:t xml:space="preserve">        result</w:t>
      </w:r>
      <w:r>
        <w:rPr>
          <w:rStyle w:val="OperatorTok"/>
        </w:rPr>
        <w:t xml:space="preserve">.</w:t>
      </w:r>
      <w:r>
        <w:rPr>
          <w:rStyle w:val="NormalTok"/>
        </w:rPr>
        <w:t xml:space="preserve">Path </w:t>
      </w:r>
      <w:r>
        <w:rPr>
          <w:rStyle w:val="OperatorTok"/>
        </w:rPr>
        <w:t xml:space="preserve">=</w:t>
      </w:r>
      <w:r>
        <w:rPr>
          <w:rStyle w:val="NormalTok"/>
        </w:rPr>
        <w:t xml:space="preserve"> id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"base64"</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platform</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mimeType</w:t>
      </w:r>
      <w:r>
        <w:rPr>
          <w:rStyle w:val="OperatorTok"/>
        </w:rPr>
        <w:t xml:space="preserve">(</w:t>
      </w:r>
      <w:r>
        <w:rPr>
          <w:rStyle w:val="NormalTok"/>
        </w:rPr>
        <w:t xml:space="preserve">result</w:t>
      </w:r>
      <w:r>
        <w:rPr>
          <w:rStyle w:val="OperatorTok"/>
        </w:rPr>
        <w:t xml:space="preserve">.</w:t>
      </w:r>
      <w:r>
        <w:rPr>
          <w:rStyle w:val="NormalTok"/>
        </w:rPr>
        <w:t xml:space="preserve">Format</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"url"</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"/api/v1/qa/screenshot/%s/download"</w:t>
      </w:r>
      <w:r>
        <w:rPr>
          <w:rStyle w:val="OperatorTok"/>
        </w:rPr>
        <w:t xml:space="preserve">,</w:t>
      </w:r>
      <w:r>
        <w:rPr>
          <w:rStyle w:val="NormalTok"/>
        </w:rPr>
        <w:t xml:space="preserve"> result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7"/>
    <w:bookmarkStart w:id="98" w:name="cli-command"/>
    <w:p>
      <w:pPr>
        <w:pStyle w:val="Heading3"/>
      </w:pPr>
      <w:r>
        <w:t xml:space="preserve">4.3.2 CLI Command</w:t>
      </w:r>
    </w:p>
    <w:p>
      <w:pPr>
        <w:pStyle w:val="SourceCode"/>
      </w:pPr>
      <w:r>
        <w:rPr>
          <w:rStyle w:val="CommentTok"/>
        </w:rPr>
        <w:t xml:space="preserve">// cmd/helixcode/qa_screenshot.go</w:t>
      </w:r>
      <w:r>
        <w:br/>
      </w:r>
      <w:r>
        <w:br/>
      </w:r>
      <w:r>
        <w:rPr>
          <w:rStyle w:val="KeywordTok"/>
        </w:rPr>
        <w:t xml:space="preserve">var</w:t>
      </w:r>
      <w:r>
        <w:rPr>
          <w:rStyle w:val="NormalTok"/>
        </w:rPr>
        <w:t xml:space="preserve"> qaScreenshotCmd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"screenshot"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"Capture an on-demand screenshot"</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platform</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"platform"</w:t>
      </w:r>
      <w:r>
        <w:rPr>
          <w:rStyle w:val="OperatorTok"/>
        </w:rPr>
        <w:t xml:space="preserve">)</w:t>
      </w:r>
      <w:r>
        <w:br/>
      </w:r>
      <w:r>
        <w:rPr>
          <w:rStyle w:val="NormalTok"/>
        </w:rPr>
        <w:t xml:space="preserve">        session</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"session"</w:t>
      </w:r>
      <w:r>
        <w:rPr>
          <w:rStyle w:val="OperatorTok"/>
        </w:rPr>
        <w:t xml:space="preserve">)</w:t>
      </w:r>
      <w:r>
        <w:br/>
      </w:r>
      <w:r>
        <w:rPr>
          <w:rStyle w:val="NormalTok"/>
        </w:rPr>
        <w:t xml:space="preserve">        responsive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"responsive"</w:t>
      </w:r>
      <w:r>
        <w:rPr>
          <w:rStyle w:val="OperatorTok"/>
        </w:rPr>
        <w:t xml:space="preserve">)</w:t>
      </w:r>
      <w:r>
        <w:br/>
      </w:r>
      <w:r>
        <w:rPr>
          <w:rStyle w:val="NormalTok"/>
        </w:rPr>
        <w:t xml:space="preserve">        darkMode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"dark-mode"</w:t>
      </w:r>
      <w:r>
        <w:rPr>
          <w:rStyle w:val="OperatorTok"/>
        </w:rPr>
        <w:t xml:space="preserve">)</w:t>
      </w:r>
      <w:r>
        <w:br/>
      </w:r>
      <w:r>
        <w:rPr>
          <w:rStyle w:val="NormalTok"/>
        </w:rPr>
        <w:t xml:space="preserve">        fullPage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"full-page"</w:t>
      </w:r>
      <w:r>
        <w:rPr>
          <w:rStyle w:val="OperatorTok"/>
        </w:rPr>
        <w:t xml:space="preserve">)</w:t>
      </w:r>
      <w:r>
        <w:br/>
      </w:r>
      <w:r>
        <w:rPr>
          <w:rStyle w:val="NormalTok"/>
        </w:rPr>
        <w:t xml:space="preserve">        output</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"output"</w:t>
      </w:r>
      <w:r>
        <w:rPr>
          <w:rStyle w:val="OperatorTok"/>
        </w:rPr>
        <w:t xml:space="preserve">)</w:t>
      </w:r>
      <w:r>
        <w:br/>
      </w:r>
      <w:r>
        <w:br/>
      </w:r>
      <w:r>
        <w:rPr>
          <w:rStyle w:val="NormalTok"/>
        </w:rPr>
        <w:t xml:space="preserve">        mgr </w:t>
      </w:r>
      <w:r>
        <w:rPr>
          <w:rStyle w:val="OperatorTok"/>
        </w:rPr>
        <w:t xml:space="preserve">:=</w:t>
      </w:r>
      <w:r>
        <w:rPr>
          <w:rStyle w:val="NormalTok"/>
        </w:rPr>
        <w:t xml:space="preserve"> screenshot</w:t>
      </w:r>
      <w:r>
        <w:rPr>
          <w:rStyle w:val="OperatorTok"/>
        </w:rPr>
        <w:t xml:space="preserve">.</w:t>
      </w:r>
      <w:r>
        <w:rPr>
          <w:rStyle w:val="NormalTok"/>
        </w:rPr>
        <w:t xml:space="preserve">NewManager</w:t>
      </w:r>
      <w:r>
        <w:rPr>
          <w:rStyle w:val="OperatorTok"/>
        </w:rPr>
        <w:t xml:space="preserve">(</w:t>
      </w:r>
      <w:r>
        <w:rPr>
          <w:rStyle w:val="NormalTok"/>
        </w:rPr>
        <w:t xml:space="preserve">screenshot</w:t>
      </w:r>
      <w:r>
        <w:rPr>
          <w:rStyle w:val="OperatorTok"/>
        </w:rPr>
        <w:t xml:space="preserve">.</w:t>
      </w:r>
      <w:r>
        <w:rPr>
          <w:rStyle w:val="NormalTok"/>
        </w:rPr>
        <w:t xml:space="preserve">NewFSStorage</w:t>
      </w:r>
      <w:r>
        <w:rPr>
          <w:rStyle w:val="OperatorTok"/>
        </w:rPr>
        <w:t xml:space="preserve">(</w:t>
      </w:r>
      <w:r>
        <w:rPr>
          <w:rStyle w:val="NormalTok"/>
        </w:rPr>
        <w:t xml:space="preserve">sessionOutputDir</w:t>
      </w:r>
      <w:r>
        <w:rPr>
          <w:rStyle w:val="OperatorTok"/>
        </w:rPr>
        <w:t xml:space="preserve">))</w:t>
      </w:r>
      <w:r>
        <w:br/>
      </w:r>
      <w:r>
        <w:rPr>
          <w:rStyle w:val="NormalTok"/>
        </w:rPr>
        <w:t xml:space="preserve">        mgr</w:t>
      </w:r>
      <w:r>
        <w:rPr>
          <w:rStyle w:val="OperatorTok"/>
        </w:rPr>
        <w:t xml:space="preserve">.</w:t>
      </w:r>
      <w:r>
        <w:rPr>
          <w:rStyle w:val="NormalTok"/>
        </w:rPr>
        <w:t xml:space="preserve">RegisterEnginesFromEnvironment</w:t>
      </w:r>
      <w:r>
        <w:rPr>
          <w:rStyle w:val="OperatorTok"/>
        </w:rPr>
        <w:t xml:space="preserve">()</w:t>
      </w:r>
      <w:r>
        <w:br/>
      </w:r>
      <w:r>
        <w:rPr>
          <w:rStyle w:val="NormalTok"/>
        </w:rPr>
        <w:t xml:space="preserve">        opts </w:t>
      </w:r>
      <w:r>
        <w:rPr>
          <w:rStyle w:val="OperatorTok"/>
        </w:rPr>
        <w:t xml:space="preserve">:=</w:t>
      </w:r>
      <w:r>
        <w:rPr>
          <w:rStyle w:val="NormalTok"/>
        </w:rPr>
        <w:t xml:space="preserve"> screenshot</w:t>
      </w:r>
      <w:r>
        <w:rPr>
          <w:rStyle w:val="OperatorTok"/>
        </w:rPr>
        <w:t xml:space="preserve">.</w:t>
      </w:r>
      <w:r>
        <w:rPr>
          <w:rStyle w:val="NormalTok"/>
        </w:rPr>
        <w:t xml:space="preserve">CaptureOptions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FullPage</w:t>
      </w:r>
      <w:r>
        <w:rPr>
          <w:rStyle w:val="OperatorTok"/>
        </w:rPr>
        <w:t xml:space="preserve">:</w:t>
      </w:r>
      <w:r>
        <w:rPr>
          <w:rStyle w:val="NormalTok"/>
        </w:rPr>
        <w:t xml:space="preserve"> fullPage</w:t>
      </w:r>
      <w:r>
        <w:rPr>
          <w:rStyle w:val="OperatorTok"/>
        </w:rPr>
        <w:t xml:space="preserve">,</w:t>
      </w:r>
      <w:r>
        <w:rPr>
          <w:rStyle w:val="NormalTok"/>
        </w:rPr>
        <w:t xml:space="preserve"> DarkMode</w:t>
      </w:r>
      <w:r>
        <w:rPr>
          <w:rStyle w:val="OperatorTok"/>
        </w:rPr>
        <w:t xml:space="preserve">:</w:t>
      </w:r>
      <w:r>
        <w:rPr>
          <w:rStyle w:val="NormalTok"/>
        </w:rPr>
        <w:t xml:space="preserve"> darkMode</w:t>
      </w:r>
      <w:r>
        <w:rPr>
          <w:rStyle w:val="OperatorTok"/>
        </w:rPr>
        <w:t xml:space="preserve">,</w:t>
      </w:r>
      <w:r>
        <w:rPr>
          <w:rStyle w:val="NormalTok"/>
        </w:rPr>
        <w:t xml:space="preserve"> ValidateContent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responsive </w:t>
      </w:r>
      <w:r>
        <w:rPr>
          <w:rStyle w:val="OperatorTok"/>
        </w:rPr>
        <w:t xml:space="preserv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rPr>
          <w:rStyle w:val="NormalTok"/>
        </w:rPr>
        <w:t xml:space="preserve"> screenshot</w:t>
      </w:r>
      <w:r>
        <w:rPr>
          <w:rStyle w:val="OperatorTok"/>
        </w:rPr>
        <w:t xml:space="preserve">.</w:t>
      </w:r>
      <w:r>
        <w:rPr>
          <w:rStyle w:val="NormalTok"/>
        </w:rPr>
        <w:t xml:space="preserve">DefaultBreakpoints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cmd</w:t>
      </w:r>
      <w:r>
        <w:rPr>
          <w:rStyle w:val="OperatorTok"/>
        </w:rPr>
        <w:t xml:space="preserve">.</w:t>
      </w:r>
      <w:r>
        <w:rPr>
          <w:rStyle w:val="NormalTok"/>
        </w:rPr>
        <w:t xml:space="preserve">Context</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platform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output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output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"%s-%s.png"</w:t>
      </w:r>
      <w:r>
        <w:rPr>
          <w:rStyle w:val="OperatorTok"/>
        </w:rPr>
        <w:t xml:space="preserve">,</w:t>
      </w:r>
      <w:r>
        <w:rPr>
          <w:rStyle w:val="NormalTok"/>
        </w:rPr>
        <w:t xml:space="preserve"> session</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0644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"platform"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"Target platform (web|android|desktop|ios|cli|tui)"</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"Session ID"</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"responsive"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"Capture at responsive breakpoints"</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"dark-mode"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"Use dark color scheme"</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"full-page"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"Capture full scrollable page"</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"output"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"Output file path"</w:t>
      </w:r>
      <w:r>
        <w:rPr>
          <w:rStyle w:val="OperatorTok"/>
        </w:rPr>
        <w:t xml:space="preserve">)</w:t>
      </w:r>
      <w:r>
        <w:br/>
      </w:r>
      <w:r>
        <w:rPr>
          <w:rStyle w:val="NormalTok"/>
        </w:rPr>
        <w:t xml:space="preserve">    qaScreenshotCmd</w:t>
      </w:r>
      <w:r>
        <w:rPr>
          <w:rStyle w:val="OperatorTok"/>
        </w:rPr>
        <w:t xml:space="preserve">.</w:t>
      </w:r>
      <w:r>
        <w:rPr>
          <w:rStyle w:val="NormalTok"/>
        </w:rPr>
        <w:t xml:space="preserve">MarkFlagRequired</w:t>
      </w:r>
      <w:r>
        <w:rPr>
          <w:rStyle w:val="OperatorTok"/>
        </w:rPr>
        <w:t xml:space="preserve">(</w:t>
      </w:r>
      <w:r>
        <w:rPr>
          <w:rStyle w:val="StringTok"/>
        </w:rPr>
        <w:t xml:space="preserve">"platform"</w:t>
      </w:r>
      <w:r>
        <w:rPr>
          <w:rStyle w:val="OperatorTok"/>
        </w:rPr>
        <w:t xml:space="preserve">)</w:t>
      </w:r>
      <w:r>
        <w:br/>
      </w:r>
      <w:r>
        <w:rPr>
          <w:rStyle w:val="OperatorTok"/>
        </w:rPr>
        <w:t xml:space="preserve">}</w:t>
      </w:r>
    </w:p>
    <w:bookmarkEnd w:id="98"/>
    <w:bookmarkStart w:id="99" w:name="real-time-streaming-websocket"/>
    <w:p>
      <w:pPr>
        <w:pStyle w:val="Heading3"/>
      </w:pPr>
      <w:r>
        <w:t xml:space="preserve">4.3.3 Real-Time Streaming: WebSocket</w:t>
      </w:r>
    </w:p>
    <w:p>
      <w:pPr>
        <w:pStyle w:val="FirstParagraph"/>
      </w:pPr>
      <w:r>
        <w:t xml:space="preserve">For live session capture during autonomous QA, the WebSocket endpoint</w:t>
      </w:r>
      <w:r>
        <w:t xml:space="preserve"> </w:t>
      </w:r>
      <w:r>
        <w:rPr>
          <w:rStyle w:val="VerbatimChar"/>
        </w:rPr>
        <w:t xml:space="preserve">/ws/qa/screenshot</w:t>
      </w:r>
      <w:r>
        <w:t xml:space="preserve"> </w:t>
      </w:r>
      <w:r>
        <w:t xml:space="preserve">streams thumbnails at 1 FPS. This is distinct from the nexus capture layer’s 10 FPS continuous pipeline; the WebSocket produces 480 px previews to conserve bandwidth.</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handleScreenshotStream</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upgrader </w:t>
      </w:r>
      <w:r>
        <w:rPr>
          <w:rStyle w:val="OperatorTok"/>
        </w:rPr>
        <w:t xml:space="preserve">:=</w:t>
      </w:r>
      <w:r>
        <w:rPr>
          <w:rStyle w:val="NormalTok"/>
        </w:rPr>
        <w:t xml:space="preserve"> websocket</w:t>
      </w:r>
      <w:r>
        <w:rPr>
          <w:rStyle w:val="OperatorTok"/>
        </w:rPr>
        <w:t xml:space="preserve">.</w:t>
      </w:r>
      <w:r>
        <w:rPr>
          <w:rStyle w:val="NormalTok"/>
        </w:rPr>
        <w:t xml:space="preserve">Upgrader</w:t>
      </w:r>
      <w:r>
        <w:rPr>
          <w:rStyle w:val="OperatorTok"/>
        </w:rPr>
        <w:t xml:space="preserve">{</w:t>
      </w:r>
      <w:r>
        <w:rPr>
          <w:rStyle w:val="NormalTok"/>
        </w:rPr>
        <w:t xml:space="preserve">CheckOrigin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_ </w:t>
      </w:r>
      <w:r>
        <w:rPr>
          <w:rStyle w:val="OperatorTok"/>
        </w:rPr>
        <w:t xml:space="preserve">:=</w:t>
      </w:r>
      <w:r>
        <w:rPr>
          <w:rStyle w:val="NormalTok"/>
        </w:rPr>
        <w:t xml:space="preserve"> upgrader</w:t>
      </w:r>
      <w:r>
        <w:rPr>
          <w:rStyle w:val="OperatorTok"/>
        </w:rPr>
        <w:t xml:space="preserve">.</w:t>
      </w:r>
      <w:r>
        <w:rPr>
          <w:rStyle w:val="NormalTok"/>
        </w:rPr>
        <w:t xml:space="preserve">Upgrade</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defer</w:t>
      </w:r>
      <w:r>
        <w:rPr>
          <w:rStyle w:val="NormalTok"/>
        </w:rPr>
        <w:t xml:space="preserve"> conn</w:t>
      </w:r>
      <w:r>
        <w:rPr>
          <w:rStyle w:val="OperatorTok"/>
        </w:rPr>
        <w:t xml:space="preserve">.</w:t>
      </w:r>
      <w:r>
        <w:rPr>
          <w:rStyle w:val="NormalTok"/>
        </w:rPr>
        <w:t xml:space="preserve">Close</w:t>
      </w:r>
      <w:r>
        <w:rPr>
          <w:rStyle w:val="OperatorTok"/>
        </w:rPr>
        <w:t xml:space="preserve">()</w:t>
      </w:r>
      <w:r>
        <w:br/>
      </w:r>
      <w:r>
        <w:rPr>
          <w:rStyle w:val="NormalTok"/>
        </w:rPr>
        <w:t xml:space="preserve">    platform </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"platform"</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Capture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platform</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ValidateContent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conn</w:t>
      </w:r>
      <w:r>
        <w:rPr>
          <w:rStyle w:val="OperatorTok"/>
        </w:rPr>
        <w:t xml:space="preserve">.</w:t>
      </w:r>
      <w:r>
        <w:rPr>
          <w:rStyle w:val="NormalTok"/>
        </w:rPr>
        <w:t xml:space="preserve">WriteJSON</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BinaryMessage</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9"/>
    <w:bookmarkStart w:id="100" w:name="presentational-export"/>
    <w:p>
      <w:pPr>
        <w:pStyle w:val="Heading3"/>
      </w:pPr>
      <w:r>
        <w:t xml:space="preserve">4.3.4 Presentational Export</w:t>
      </w:r>
    </w:p>
    <w:p>
      <w:pPr>
        <w:pStyle w:val="FirstParagraph"/>
      </w:pPr>
      <w:r>
        <w:t xml:space="preserve">Screenshot packs are directory structures ready for PowerPoint or Keynote import. Each pack contains: (1) full-resolution PNGs, (2) 480 px thumbnails, (3)</w:t>
      </w:r>
      <w:r>
        <w:t xml:space="preserve"> </w:t>
      </w:r>
      <w:r>
        <w:rPr>
          <w:rStyle w:val="VerbatimChar"/>
        </w:rPr>
        <w:t xml:space="preserve">manifest.json</w:t>
      </w:r>
      <w:r>
        <w:t xml:space="preserve"> </w:t>
      </w:r>
      <w:r>
        <w:t xml:space="preserve">with timestamps, step names, and video offsets, and (4)</w:t>
      </w:r>
      <w:r>
        <w:t xml:space="preserve"> </w:t>
      </w:r>
      <w:r>
        <w:rPr>
          <w:rStyle w:val="VerbatimChar"/>
        </w:rPr>
        <w:t xml:space="preserve">annotations.json</w:t>
      </w:r>
      <w:r>
        <w:t xml:space="preserve"> </w:t>
      </w:r>
      <w:r>
        <w:t xml:space="preserve">with UI element bounding boxes from</w:t>
      </w:r>
      <w:r>
        <w:t xml:space="preserve"> </w:t>
      </w:r>
      <w:r>
        <w:rPr>
          <w:rStyle w:val="VerbatimChar"/>
        </w:rPr>
        <w:t xml:space="preserve">pkg/vision/detector.go</w:t>
      </w:r>
      <w:r>
        <w:t xml:space="preserve">. Generated by</w:t>
      </w:r>
      <w:r>
        <w:t xml:space="preserve"> </w:t>
      </w:r>
      <w:r>
        <w:rPr>
          <w:rStyle w:val="VerbatimChar"/>
        </w:rPr>
        <w:t xml:space="preserve">Manager.ExportPack(sessionID, opts)</w:t>
      </w:r>
      <w:r>
        <w:t xml:space="preserve">.</w:t>
      </w:r>
    </w:p>
    <w:bookmarkEnd w:id="100"/>
    <w:bookmarkStart w:id="101" w:name="screenshot-api-specification"/>
    <w:p>
      <w:pPr>
        <w:pStyle w:val="Heading3"/>
      </w:pPr>
      <w:r>
        <w:t xml:space="preserve">4.3.5 Screenshot API Specification</w:t>
      </w:r>
    </w:p>
    <w:tbl>
      <w:tblPr>
        <w:tblStyle w:val="Table"/>
        <w:tblW w:type="pct" w:w="5000"/>
        <w:tblLook w:firstRow="1" w:lastRow="0" w:firstColumn="0" w:lastColumn="0" w:noHBand="0" w:noVBand="0" w:val="0020"/>
      </w:tblPr>
      <w:tblGrid>
        <w:gridCol w:w="1257"/>
        <w:gridCol w:w="1005"/>
        <w:gridCol w:w="1382"/>
        <w:gridCol w:w="2262"/>
        <w:gridCol w:w="201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Parameters</w:t>
            </w:r>
          </w:p>
        </w:tc>
        <w:tc>
          <w:tcPr/>
          <w:p>
            <w:pPr>
              <w:pStyle w:val="Compact"/>
              <w:jc w:val="left"/>
            </w:pPr>
            <w:r>
              <w:t xml:space="preserve">Response Formats</w:t>
            </w:r>
          </w:p>
        </w:tc>
        <w:tc>
          <w:tcPr/>
          <w:p>
            <w:pPr>
              <w:pStyle w:val="Compact"/>
              <w:jc w:val="left"/>
            </w:pPr>
            <w:r>
              <w:t xml:space="preserve">Authentication</w:t>
            </w:r>
          </w:p>
        </w:tc>
      </w:tr>
      <w:tr>
        <w:tc>
          <w:tcPr/>
          <w:p>
            <w:pPr>
              <w:pStyle w:val="Compact"/>
              <w:jc w:val="left"/>
            </w:pPr>
            <w:r>
              <w:rPr>
                <w:rStyle w:val="VerbatimChar"/>
              </w:rPr>
              <w:t xml:space="preserve">/api/v1/qa/screenshot</w:t>
            </w:r>
          </w:p>
        </w:tc>
        <w:tc>
          <w:tcPr/>
          <w:p>
            <w:pPr>
              <w:pStyle w:val="Compact"/>
              <w:jc w:val="left"/>
            </w:pPr>
            <w:r>
              <w:t xml:space="preserve">GET, POST</w:t>
            </w:r>
          </w:p>
        </w:tc>
        <w:tc>
          <w:tcPr/>
          <w:p>
            <w:pPr>
              <w:pStyle w:val="Compact"/>
              <w:jc w:val="left"/>
            </w:pPr>
            <w:r>
              <w:rPr>
                <w:rStyle w:val="VerbatimChar"/>
              </w:rPr>
              <w:t xml:space="preserve">platform</w:t>
            </w:r>
            <w:r>
              <w:t xml:space="preserve"> </w:t>
            </w:r>
            <w:r>
              <w:t xml:space="preserve">(required),</w:t>
            </w:r>
            <w:r>
              <w:t xml:space="preserve"> </w:t>
            </w:r>
            <w:r>
              <w:rPr>
                <w:rStyle w:val="VerbatimChar"/>
              </w:rPr>
              <w:t xml:space="preserve">session</w:t>
            </w:r>
            <w:r>
              <w:t xml:space="preserve">,</w:t>
            </w:r>
            <w:r>
              <w:t xml:space="preserve"> </w:t>
            </w:r>
            <w:r>
              <w:rPr>
                <w:rStyle w:val="VerbatimChar"/>
              </w:rPr>
              <w:t xml:space="preserve">format</w:t>
            </w:r>
            <w:r>
              <w:t xml:space="preserve"> </w:t>
            </w:r>
            <w:r>
              <w:t xml:space="preserve">(base64|file|url),</w:t>
            </w:r>
            <w:r>
              <w:t xml:space="preserve"> </w:t>
            </w:r>
            <w:r>
              <w:rPr>
                <w:rStyle w:val="VerbatimChar"/>
              </w:rPr>
              <w:t xml:space="preserve">image_format</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full_page</w:t>
            </w:r>
            <w:r>
              <w:t xml:space="preserve">,</w:t>
            </w:r>
            <w:r>
              <w:t xml:space="preserve"> </w:t>
            </w:r>
            <w:r>
              <w:rPr>
                <w:rStyle w:val="VerbatimChar"/>
              </w:rPr>
              <w:t xml:space="preserve">responsive</w:t>
            </w:r>
            <w:r>
              <w:t xml:space="preserve">,</w:t>
            </w:r>
            <w:r>
              <w:t xml:space="preserve"> </w:t>
            </w:r>
            <w:r>
              <w:rPr>
                <w:rStyle w:val="VerbatimChar"/>
              </w:rPr>
              <w:t xml:space="preserve">dark_mode</w:t>
            </w:r>
            <w:r>
              <w:t xml:space="preserve">,</w:t>
            </w:r>
            <w:r>
              <w:t xml:space="preserve"> </w:t>
            </w:r>
            <w:r>
              <w:rPr>
                <w:rStyle w:val="VerbatimChar"/>
              </w:rPr>
              <w:t xml:space="preserve">validate</w:t>
            </w:r>
            <w:r>
              <w:t xml:space="preserve">,</w:t>
            </w:r>
            <w:r>
              <w:t xml:space="preserve"> </w:t>
            </w:r>
            <w:r>
              <w:rPr>
                <w:rStyle w:val="VerbatimChar"/>
              </w:rPr>
              <w:t xml:space="preserve">wait_ms</w:t>
            </w:r>
          </w:p>
        </w:tc>
        <w:tc>
          <w:tcPr/>
          <w:p>
            <w:pPr>
              <w:pStyle w:val="Compact"/>
              <w:jc w:val="left"/>
            </w:pPr>
            <w:r>
              <w:t xml:space="preserve">JSON with base64, raw image, or JSON with URLs</w:t>
            </w:r>
          </w:p>
        </w:tc>
        <w:tc>
          <w:tcPr/>
          <w:p>
            <w:pPr>
              <w:pStyle w:val="Compact"/>
              <w:jc w:val="left"/>
            </w:pPr>
            <w:r>
              <w:t xml:space="preserve">Bearer token from</w:t>
            </w:r>
            <w:r>
              <w:t xml:space="preserve"> </w:t>
            </w:r>
            <w:r>
              <w:rPr>
                <w:rStyle w:val="VerbatimChar"/>
              </w:rPr>
              <w:t xml:space="preserve">HELIX_API_TOKEN</w:t>
            </w:r>
          </w:p>
        </w:tc>
      </w:tr>
      <w:tr>
        <w:tc>
          <w:tcPr/>
          <w:p>
            <w:pPr>
              <w:pStyle w:val="Compact"/>
              <w:jc w:val="left"/>
            </w:pPr>
            <w:r>
              <w:rPr>
                <w:rStyle w:val="VerbatimChar"/>
              </w:rPr>
              <w:t xml:space="preserve">/api/v1/qa/screenshot/{id}/download</w:t>
            </w:r>
          </w:p>
        </w:tc>
        <w:tc>
          <w:tcPr/>
          <w:p>
            <w:pPr>
              <w:pStyle w:val="Compact"/>
              <w:jc w:val="left"/>
            </w:pPr>
            <w:r>
              <w:t xml:space="preserve">GET</w:t>
            </w:r>
          </w:p>
        </w:tc>
        <w:tc>
          <w:tcPr/>
          <w:p>
            <w:pPr>
              <w:pStyle w:val="Compact"/>
              <w:jc w:val="left"/>
            </w:pPr>
            <w:r>
              <w:t xml:space="preserve">—</w:t>
            </w:r>
          </w:p>
        </w:tc>
        <w:tc>
          <w:tcPr/>
          <w:p>
            <w:pPr>
              <w:pStyle w:val="Compact"/>
              <w:jc w:val="left"/>
            </w:pPr>
            <w:r>
              <w:rPr>
                <w:rStyle w:val="VerbatimChar"/>
              </w:rPr>
              <w:t xml:space="preserve">image/png</w:t>
            </w:r>
            <w:r>
              <w:t xml:space="preserve"> </w:t>
            </w:r>
            <w:r>
              <w:t xml:space="preserve">or</w:t>
            </w:r>
            <w:r>
              <w:t xml:space="preserve"> </w:t>
            </w:r>
            <w:r>
              <w:rPr>
                <w:rStyle w:val="VerbatimChar"/>
              </w:rPr>
              <w:t xml:space="preserve">image/jpeg</w:t>
            </w:r>
          </w:p>
        </w:tc>
        <w:tc>
          <w:tcPr/>
          <w:p>
            <w:pPr>
              <w:pStyle w:val="Compact"/>
              <w:jc w:val="left"/>
            </w:pPr>
            <w:r>
              <w:t xml:space="preserve">Bearer token</w:t>
            </w:r>
          </w:p>
        </w:tc>
      </w:tr>
      <w:tr>
        <w:tc>
          <w:tcPr/>
          <w:p>
            <w:pPr>
              <w:pStyle w:val="Compact"/>
              <w:jc w:val="left"/>
            </w:pPr>
            <w:r>
              <w:rPr>
                <w:rStyle w:val="VerbatimChar"/>
              </w:rPr>
              <w:t xml:space="preserve">/api/v1/qa/screenshot/{id}/thumbnail</w:t>
            </w:r>
          </w:p>
        </w:tc>
        <w:tc>
          <w:tcPr/>
          <w:p>
            <w:pPr>
              <w:pStyle w:val="Compact"/>
              <w:jc w:val="left"/>
            </w:pPr>
            <w:r>
              <w:t xml:space="preserve">GET</w:t>
            </w:r>
          </w:p>
        </w:tc>
        <w:tc>
          <w:tcPr/>
          <w:p>
            <w:pPr>
              <w:pStyle w:val="Compact"/>
              <w:jc w:val="left"/>
            </w:pPr>
            <w:r>
              <w:t xml:space="preserve">—</w:t>
            </w:r>
          </w:p>
        </w:tc>
        <w:tc>
          <w:tcPr/>
          <w:p>
            <w:pPr>
              <w:pStyle w:val="Compact"/>
              <w:jc w:val="left"/>
            </w:pPr>
            <w:r>
              <w:rPr>
                <w:rStyle w:val="VerbatimChar"/>
              </w:rPr>
              <w:t xml:space="preserve">image/png</w:t>
            </w:r>
            <w:r>
              <w:t xml:space="preserve">, 480 px wide</w:t>
            </w:r>
          </w:p>
        </w:tc>
        <w:tc>
          <w:tcPr/>
          <w:p>
            <w:pPr>
              <w:pStyle w:val="Compact"/>
              <w:jc w:val="left"/>
            </w:pPr>
            <w:r>
              <w:t xml:space="preserve">Bearer token</w:t>
            </w:r>
          </w:p>
        </w:tc>
      </w:tr>
      <w:tr>
        <w:tc>
          <w:tcPr/>
          <w:p>
            <w:pPr>
              <w:pStyle w:val="Compact"/>
              <w:jc w:val="left"/>
            </w:pPr>
            <w:r>
              <w:rPr>
                <w:rStyle w:val="VerbatimChar"/>
              </w:rPr>
              <w:t xml:space="preserve">/api/v1/qa/screenshot/{id}/analyze</w:t>
            </w:r>
          </w:p>
        </w:tc>
        <w:tc>
          <w:tcPr/>
          <w:p>
            <w:pPr>
              <w:pStyle w:val="Compact"/>
              <w:jc w:val="left"/>
            </w:pPr>
            <w:r>
              <w:t xml:space="preserve">POST</w:t>
            </w:r>
          </w:p>
        </w:tc>
        <w:tc>
          <w:tcPr/>
          <w:p>
            <w:pPr>
              <w:pStyle w:val="Compact"/>
              <w:jc w:val="left"/>
            </w:pPr>
            <w:r>
              <w:rPr>
                <w:rStyle w:val="VerbatimChar"/>
              </w:rPr>
              <w:t xml:space="preserve">prompt</w:t>
            </w:r>
            <w:r>
              <w:t xml:space="preserve"> </w:t>
            </w:r>
            <w:r>
              <w:t xml:space="preserve">(default:</w:t>
            </w:r>
            <w:r>
              <w:t xml:space="preserve"> </w:t>
            </w:r>
            <w:r>
              <w:t xml:space="preserve">“</w:t>
            </w:r>
            <w:r>
              <w:t xml:space="preserve">Describe what you see</w:t>
            </w:r>
            <w:r>
              <w:t xml:space="preserve">”</w:t>
            </w:r>
            <w:r>
              <w:t xml:space="preserve">)</w:t>
            </w:r>
          </w:p>
        </w:tc>
        <w:tc>
          <w:tcPr/>
          <w:p>
            <w:pPr>
              <w:pStyle w:val="Compact"/>
              <w:jc w:val="left"/>
            </w:pPr>
            <w:r>
              <w:t xml:space="preserve">JSON</w:t>
            </w:r>
            <w:r>
              <w:t xml:space="preserve"> </w:t>
            </w:r>
            <w:r>
              <w:rPr>
                <w:rStyle w:val="VerbatimChar"/>
              </w:rPr>
              <w:t xml:space="preserve">VisionResult</w:t>
            </w:r>
          </w:p>
        </w:tc>
        <w:tc>
          <w:tcPr/>
          <w:p>
            <w:pPr>
              <w:pStyle w:val="Compact"/>
              <w:jc w:val="left"/>
            </w:pPr>
            <w:r>
              <w:t xml:space="preserve">Bearer token</w:t>
            </w:r>
          </w:p>
        </w:tc>
      </w:tr>
      <w:tr>
        <w:tc>
          <w:tcPr/>
          <w:p>
            <w:pPr>
              <w:pStyle w:val="Compact"/>
              <w:jc w:val="left"/>
            </w:pPr>
            <w:r>
              <w:rPr>
                <w:rStyle w:val="VerbatimChar"/>
              </w:rPr>
              <w:t xml:space="preserve">/api/v1/qa/screenshot/query</w:t>
            </w:r>
          </w:p>
        </w:tc>
        <w:tc>
          <w:tcPr/>
          <w:p>
            <w:pPr>
              <w:pStyle w:val="Compact"/>
              <w:jc w:val="left"/>
            </w:pPr>
            <w:r>
              <w:t xml:space="preserve">GET</w:t>
            </w:r>
          </w:p>
        </w:tc>
        <w:tc>
          <w:tcPr/>
          <w:p>
            <w:pPr>
              <w:pStyle w:val="Compact"/>
              <w:jc w:val="left"/>
            </w:pPr>
            <w:r>
              <w:rPr>
                <w:rStyle w:val="VerbatimChar"/>
              </w:rPr>
              <w:t xml:space="preserve">session</w:t>
            </w:r>
            <w:r>
              <w:t xml:space="preserve">,</w:t>
            </w:r>
            <w:r>
              <w:t xml:space="preserve"> </w:t>
            </w:r>
            <w:r>
              <w:rPr>
                <w:rStyle w:val="VerbatimChar"/>
              </w:rPr>
              <w:t xml:space="preserve">platform</w:t>
            </w:r>
            <w:r>
              <w:t xml:space="preserve">,</w:t>
            </w:r>
            <w:r>
              <w:t xml:space="preserve"> </w:t>
            </w:r>
            <w:r>
              <w:rPr>
                <w:rStyle w:val="VerbatimChar"/>
              </w:rPr>
              <w:t xml:space="preserve">step</w:t>
            </w:r>
            <w:r>
              <w:t xml:space="preserve">,</w:t>
            </w:r>
            <w:r>
              <w:t xml:space="preserve"> </w:t>
            </w:r>
            <w:r>
              <w:rPr>
                <w:rStyle w:val="VerbatimChar"/>
              </w:rPr>
              <w:t xml:space="preserve">after</w:t>
            </w:r>
            <w:r>
              <w:t xml:space="preserve">,</w:t>
            </w:r>
            <w:r>
              <w:t xml:space="preserve"> </w:t>
            </w:r>
            <w:r>
              <w:rPr>
                <w:rStyle w:val="VerbatimChar"/>
              </w:rPr>
              <w:t xml:space="preserve">before</w:t>
            </w:r>
          </w:p>
        </w:tc>
        <w:tc>
          <w:tcPr/>
          <w:p>
            <w:pPr>
              <w:pStyle w:val="Compact"/>
              <w:jc w:val="left"/>
            </w:pPr>
            <w:r>
              <w:t xml:space="preserve">JSON array of</w:t>
            </w:r>
            <w:r>
              <w:t xml:space="preserve"> </w:t>
            </w:r>
            <w:r>
              <w:rPr>
                <w:rStyle w:val="VerbatimChar"/>
              </w:rPr>
              <w:t xml:space="preserve">Result</w:t>
            </w:r>
            <w:r>
              <w:t xml:space="preserve"> </w:t>
            </w:r>
            <w:r>
              <w:t xml:space="preserve">metadata</w:t>
            </w:r>
          </w:p>
        </w:tc>
        <w:tc>
          <w:tcPr/>
          <w:p>
            <w:pPr>
              <w:pStyle w:val="Compact"/>
              <w:jc w:val="left"/>
            </w:pPr>
            <w:r>
              <w:t xml:space="preserve">Bearer token</w:t>
            </w:r>
          </w:p>
        </w:tc>
      </w:tr>
      <w:tr>
        <w:tc>
          <w:tcPr/>
          <w:p>
            <w:pPr>
              <w:pStyle w:val="Compact"/>
              <w:jc w:val="left"/>
            </w:pPr>
            <w:r>
              <w:rPr>
                <w:rStyle w:val="VerbatimChar"/>
              </w:rPr>
              <w:t xml:space="preserve">/ws/qa/screenshot</w:t>
            </w:r>
          </w:p>
        </w:tc>
        <w:tc>
          <w:tcPr/>
          <w:p>
            <w:pPr>
              <w:pStyle w:val="Compact"/>
              <w:jc w:val="left"/>
            </w:pPr>
            <w:r>
              <w:t xml:space="preserve">WebSocket</w:t>
            </w:r>
          </w:p>
        </w:tc>
        <w:tc>
          <w:tcPr/>
          <w:p>
            <w:pPr>
              <w:pStyle w:val="Compact"/>
              <w:jc w:val="left"/>
            </w:pPr>
            <w:r>
              <w:rPr>
                <w:rStyle w:val="VerbatimChar"/>
              </w:rPr>
              <w:t xml:space="preserve">platform</w:t>
            </w:r>
            <w:r>
              <w:t xml:space="preserve"> </w:t>
            </w:r>
            <w:r>
              <w:t xml:space="preserve">(required),</w:t>
            </w:r>
            <w:r>
              <w:t xml:space="preserve"> </w:t>
            </w:r>
            <w:r>
              <w:rPr>
                <w:rStyle w:val="VerbatimChar"/>
              </w:rPr>
              <w:t xml:space="preserve">fps</w:t>
            </w:r>
            <w:r>
              <w:t xml:space="preserve"> </w:t>
            </w:r>
            <w:r>
              <w:t xml:space="preserve">(default: 1),</w:t>
            </w:r>
            <w:r>
              <w:t xml:space="preserve"> </w:t>
            </w:r>
            <w:r>
              <w:rPr>
                <w:rStyle w:val="VerbatimChar"/>
              </w:rPr>
              <w:t xml:space="preserve">quality</w:t>
            </w:r>
            <w:r>
              <w:t xml:space="preserve"> </w:t>
            </w:r>
            <w:r>
              <w:t xml:space="preserve">(default: 80)</w:t>
            </w:r>
          </w:p>
        </w:tc>
        <w:tc>
          <w:tcPr/>
          <w:p>
            <w:pPr>
              <w:pStyle w:val="Compact"/>
              <w:jc w:val="left"/>
            </w:pPr>
            <w:r>
              <w:t xml:space="preserve">Binary PNG frames</w:t>
            </w:r>
          </w:p>
        </w:tc>
        <w:tc>
          <w:tcPr/>
          <w:p>
            <w:pPr>
              <w:pStyle w:val="Compact"/>
              <w:jc w:val="left"/>
            </w:pPr>
            <w:r>
              <w:t xml:space="preserve">Bearer token in</w:t>
            </w:r>
            <w:r>
              <w:t xml:space="preserve"> </w:t>
            </w:r>
            <w:r>
              <w:rPr>
                <w:rStyle w:val="VerbatimChar"/>
              </w:rPr>
              <w:t xml:space="preserve">Sec-WebSocket-Protocol</w:t>
            </w:r>
          </w:p>
        </w:tc>
      </w:tr>
    </w:tbl>
    <w:p>
      <w:pPr>
        <w:pStyle w:val="BodyText"/>
      </w:pPr>
      <w:r>
        <w:t xml:space="preserve">The</w:t>
      </w:r>
      <w:r>
        <w:t xml:space="preserve"> </w:t>
      </w:r>
      <w:r>
        <w:rPr>
          <w:rStyle w:val="VerbatimChar"/>
        </w:rPr>
        <w:t xml:space="preserve">format</w:t>
      </w:r>
      <w:r>
        <w:t xml:space="preserve"> </w:t>
      </w:r>
      <w:r>
        <w:t xml:space="preserve">parameter determines whether the caller receives inline base64 (for JSON consumers and test assertions), a direct file download (for report generation), or a persistent URL (for lazy-loading dashboards). The</w:t>
      </w:r>
      <w:r>
        <w:t xml:space="preserve"> </w:t>
      </w:r>
      <w:r>
        <w:rPr>
          <w:rStyle w:val="VerbatimChar"/>
        </w:rPr>
        <w:t xml:space="preserve">analyze</w:t>
      </w:r>
      <w:r>
        <w:t xml:space="preserve"> </w:t>
      </w:r>
      <w:r>
        <w:t xml:space="preserve">endpoint reuses</w:t>
      </w:r>
      <w:r>
        <w:t xml:space="preserve"> </w:t>
      </w:r>
      <w:r>
        <w:rPr>
          <w:rStyle w:val="VerbatimChar"/>
        </w:rPr>
        <w:t xml:space="preserve">visionserver.Handler.HandleAnalyze</w:t>
      </w:r>
      <w:r>
        <w:t xml:space="preserve"> </w:t>
      </w:r>
      <w:fldSimple w:instr="NOTEREF _Ref_Footnote_19 \h \f">
        <w:r>
          <w:rPr>
            <w:vertAlign w:val="superscript"/>
          </w:rPr>
          <w:t>19</w:t>
        </w:r>
      </w:fldSimple>
      <w:r>
        <w:t xml:space="preserve">.</w:t>
      </w:r>
    </w:p>
    <w:bookmarkEnd w:id="101"/>
    <w:bookmarkEnd w:id="102"/>
    <w:bookmarkStart w:id="123" w:name="anti-bluff-visual-verification"/>
    <w:p>
      <w:pPr>
        <w:pStyle w:val="Heading2"/>
      </w:pPr>
      <w:r>
        <w:t xml:space="preserve">4.4 Anti-Bluff Visual Verification</w:t>
      </w:r>
    </w:p>
    <w:p>
      <w:pPr>
        <w:pStyle w:val="FirstParagraph"/>
      </w:pPr>
      <w:r>
        <w:t xml:space="preserve">The screenshot pipeline is a correctness mechanism, not merely a convenience. Every test that claims to verify a UI feature must prove the UI rendered the expected state. Four verification methods are applied.</w:t>
      </w:r>
    </w:p>
    <w:bookmarkStart w:id="103" w:name="template-matching"/>
    <w:p>
      <w:pPr>
        <w:pStyle w:val="Heading3"/>
      </w:pPr>
      <w:r>
        <w:t xml:space="preserve">4.4.1 Template Matching</w:t>
      </w:r>
    </w:p>
    <w:p>
      <w:pPr>
        <w:pStyle w:val="FirstParagraph"/>
      </w:pPr>
      <w:r>
        <w:rPr>
          <w:rStyle w:val="VerbatimChar"/>
        </w:rPr>
        <w:t xml:space="preserve">pkg/vision/detector.go</w:t>
      </w:r>
      <w:r>
        <w:t xml:space="preserve"> </w:t>
      </w:r>
      <w:r>
        <w:t xml:space="preserve">already defines UI element detection with bounding boxes and confidence scores</w:t>
      </w:r>
      <w:r>
        <w:t xml:space="preserve"> </w:t>
      </w:r>
      <w:r>
        <w:rPr>
          <w:vertAlign w:val="superscript"/>
        </w:rPr>
        <w:footnoteReference w:id="27"/>
      </w:r>
      <w:r>
        <w:t xml:space="preserve">. The template matching layer adds OpenCV</w:t>
      </w:r>
      <w:r>
        <w:t xml:space="preserve"> </w:t>
      </w:r>
      <w:r>
        <w:rPr>
          <w:rStyle w:val="VerbatimChar"/>
        </w:rPr>
        <w:t xml:space="preserve">matchTemplate</w:t>
      </w:r>
      <w:r>
        <w:t xml:space="preserve"> </w:t>
      </w:r>
      <w:r>
        <w:t xml:space="preserve">(normalised cross-correlation) and SSIM comparison against golden references stored in</w:t>
      </w:r>
      <w:r>
        <w:t xml:space="preserve"> </w:t>
      </w:r>
      <w:r>
        <w:rPr>
          <w:rStyle w:val="VerbatimChar"/>
        </w:rPr>
        <w:t xml:space="preserve">qa-results/references/&lt;platform&gt;/&lt;testname&gt;.png</w:t>
      </w:r>
      <w:r>
        <w:t xml:space="preserve">. SSIM is used when pixel layout may vary (dynamic content, different font rendering) but structural composition must match. The default threshold is 0.95 for pixel-perfect references and 0.85 for structural references.</w:t>
      </w:r>
    </w:p>
    <w:p>
      <w:pPr>
        <w:pStyle w:val="SourceCode"/>
      </w:pPr>
      <w:r>
        <w:rPr>
          <w:rStyle w:val="CommentTok"/>
        </w:rPr>
        <w:t xml:space="preserve">// pkg/screenshot/verify_template.go</w:t>
      </w:r>
      <w:r>
        <w:br/>
      </w:r>
      <w:r>
        <w:br/>
      </w:r>
      <w:r>
        <w:rPr>
          <w:rStyle w:val="KeywordTok"/>
        </w:rPr>
        <w:t xml:space="preserve">func</w:t>
      </w:r>
      <w:r>
        <w:rPr>
          <w:rStyle w:val="NormalTok"/>
        </w:rPr>
        <w:t xml:space="preserve"> TemplateMatch</w:t>
      </w:r>
      <w:r>
        <w:rPr>
          <w:rStyle w:val="OperatorTok"/>
        </w:rPr>
        <w:t xml:space="preserve">(</w:t>
      </w:r>
      <w:r>
        <w:rPr>
          <w:rStyle w:val="NormalTok"/>
        </w:rPr>
        <w:t xml:space="preserve">screenshot</w:t>
      </w:r>
      <w:r>
        <w:rPr>
          <w:rStyle w:val="OperatorTok"/>
        </w:rPr>
        <w:t xml:space="preserve">,</w:t>
      </w:r>
      <w:r>
        <w:rPr>
          <w:rStyle w:val="NormalTok"/>
        </w:rPr>
        <w:t xml:space="preserve"> reference </w:t>
      </w:r>
      <w:r>
        <w:rPr>
          <w:rStyle w:val="OperatorTok"/>
        </w:rPr>
        <w:t xml:space="preserve">[]</w:t>
      </w:r>
      <w:r>
        <w:rPr>
          <w:rStyle w:val="DataTypeTok"/>
        </w:rPr>
        <w:t xml:space="preserve">byte</w:t>
      </w:r>
      <w:r>
        <w:rPr>
          <w:rStyle w:val="OperatorTok"/>
        </w:rPr>
        <w:t xml:space="preserve">,</w:t>
      </w:r>
      <w:r>
        <w:rPr>
          <w:rStyle w:val="NormalTok"/>
        </w:rPr>
        <w:t xml:space="preserve"> threshold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img1</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screenshot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 </w:t>
      </w:r>
      <w:r>
        <w:rPr>
          <w:rStyle w:val="OperatorTok"/>
        </w:rPr>
        <w:t xml:space="preserve">}</w:t>
      </w:r>
      <w:r>
        <w:br/>
      </w:r>
      <w:r>
        <w:rPr>
          <w:rStyle w:val="NormalTok"/>
        </w:rPr>
        <w:t xml:space="preserve">    img2</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reference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 </w:t>
      </w:r>
      <w:r>
        <w:rPr>
          <w:rStyle w:val="OperatorTok"/>
        </w:rPr>
        <w:t xml:space="preserve">}</w:t>
      </w:r>
      <w:r>
        <w:br/>
      </w:r>
      <w:r>
        <w:rPr>
          <w:rStyle w:val="NormalTok"/>
        </w:rPr>
        <w:t xml:space="preserve">    mat1</w:t>
      </w:r>
      <w:r>
        <w:rPr>
          <w:rStyle w:val="OperatorTok"/>
        </w:rPr>
        <w:t xml:space="preserve">,</w:t>
      </w:r>
      <w:r>
        <w:rPr>
          <w:rStyle w:val="NormalTok"/>
        </w:rPr>
        <w:t xml:space="preserve"> mat2 </w:t>
      </w:r>
      <w:r>
        <w:rPr>
          <w:rStyle w:val="OperatorTok"/>
        </w:rPr>
        <w:t xml:space="preserve">:=</w:t>
      </w:r>
      <w:r>
        <w:rPr>
          <w:rStyle w:val="NormalTok"/>
        </w:rPr>
        <w:t xml:space="preserve"> gocvImageFromGo</w:t>
      </w:r>
      <w:r>
        <w:rPr>
          <w:rStyle w:val="OperatorTok"/>
        </w:rPr>
        <w:t xml:space="preserve">(</w:t>
      </w:r>
      <w:r>
        <w:rPr>
          <w:rStyle w:val="NormalTok"/>
        </w:rPr>
        <w:t xml:space="preserve">img1</w:t>
      </w:r>
      <w:r>
        <w:rPr>
          <w:rStyle w:val="OperatorTok"/>
        </w:rPr>
        <w:t xml:space="preserve">),</w:t>
      </w:r>
      <w:r>
        <w:rPr>
          <w:rStyle w:val="NormalTok"/>
        </w:rPr>
        <w:t xml:space="preserve"> gocvImageFromGo</w:t>
      </w:r>
      <w:r>
        <w:rPr>
          <w:rStyle w:val="OperatorTok"/>
        </w:rPr>
        <w:t xml:space="preserve">(</w:t>
      </w:r>
      <w:r>
        <w:rPr>
          <w:rStyle w:val="NormalTok"/>
        </w:rPr>
        <w:t xml:space="preserve">img2</w:t>
      </w:r>
      <w:r>
        <w:rPr>
          <w:rStyle w:val="OperatorTok"/>
        </w:rPr>
        <w:t xml:space="preserve">)</w:t>
      </w:r>
      <w:r>
        <w:br/>
      </w:r>
      <w:r>
        <w:rPr>
          <w:rStyle w:val="NormalTok"/>
        </w:rPr>
        <w:t xml:space="preserve">    </w:t>
      </w:r>
      <w:r>
        <w:rPr>
          <w:rStyle w:val="ControlFlowTok"/>
        </w:rPr>
        <w:t xml:space="preserve">defer</w:t>
      </w:r>
      <w:r>
        <w:rPr>
          <w:rStyle w:val="NormalTok"/>
        </w:rPr>
        <w:t xml:space="preserve"> mat1</w:t>
      </w:r>
      <w:r>
        <w:rPr>
          <w:rStyle w:val="OperatorTok"/>
        </w:rPr>
        <w:t xml:space="preserve">.</w:t>
      </w:r>
      <w:r>
        <w:rPr>
          <w:rStyle w:val="NormalTok"/>
        </w:rPr>
        <w:t xml:space="preserve">Close</w:t>
      </w:r>
      <w:r>
        <w:rPr>
          <w:rStyle w:val="OperatorTok"/>
        </w:rPr>
        <w:t xml:space="preserve">();</w:t>
      </w:r>
      <w:r>
        <w:rPr>
          <w:rStyle w:val="NormalTok"/>
        </w:rPr>
        <w:t xml:space="preserve"> </w:t>
      </w:r>
      <w:r>
        <w:rPr>
          <w:rStyle w:val="ControlFlowTok"/>
        </w:rPr>
        <w:t xml:space="preserve">defer</w:t>
      </w:r>
      <w:r>
        <w:rPr>
          <w:rStyle w:val="NormalTok"/>
        </w:rPr>
        <w:t xml:space="preserve"> mat2</w:t>
      </w:r>
      <w:r>
        <w:rPr>
          <w:rStyle w:val="OperatorTok"/>
        </w:rPr>
        <w:t xml:space="preserve">.</w:t>
      </w:r>
      <w:r>
        <w:rPr>
          <w:rStyle w:val="NormalTok"/>
        </w:rPr>
        <w:t xml:space="preserve">Close</w:t>
      </w:r>
      <w:r>
        <w:rPr>
          <w:rStyle w:val="OperatorTok"/>
        </w:rPr>
        <w:t xml:space="preserve">()</w:t>
      </w:r>
      <w:r>
        <w:br/>
      </w:r>
      <w:r>
        <w:rPr>
          <w:rStyle w:val="NormalTok"/>
        </w:rPr>
        <w:t xml:space="preserve">    result </w:t>
      </w:r>
      <w:r>
        <w:rPr>
          <w:rStyle w:val="OperatorTok"/>
        </w:rPr>
        <w:t xml:space="preserve">:=</w:t>
      </w:r>
      <w:r>
        <w:rPr>
          <w:rStyle w:val="NormalTok"/>
        </w:rPr>
        <w:t xml:space="preserve"> gocv</w:t>
      </w:r>
      <w:r>
        <w:rPr>
          <w:rStyle w:val="OperatorTok"/>
        </w:rPr>
        <w:t xml:space="preserve">.</w:t>
      </w:r>
      <w:r>
        <w:rPr>
          <w:rStyle w:val="NormalTok"/>
        </w:rPr>
        <w:t xml:space="preserve">NewMat</w:t>
      </w:r>
      <w:r>
        <w:rPr>
          <w:rStyle w:val="OperatorTok"/>
        </w:rPr>
        <w:t xml:space="preserve">();</w:t>
      </w:r>
      <w:r>
        <w:rPr>
          <w:rStyle w:val="NormalTok"/>
        </w:rPr>
        <w:t xml:space="preserve"> </w:t>
      </w:r>
      <w:r>
        <w:rPr>
          <w:rStyle w:val="ControlFlowTok"/>
        </w:rPr>
        <w:t xml:space="preserve">defer</w:t>
      </w:r>
      <w:r>
        <w:rPr>
          <w:rStyle w:val="NormalTok"/>
        </w:rPr>
        <w:t xml:space="preserve"> result</w:t>
      </w:r>
      <w:r>
        <w:rPr>
          <w:rStyle w:val="OperatorTok"/>
        </w:rPr>
        <w:t xml:space="preserve">.</w:t>
      </w:r>
      <w:r>
        <w:rPr>
          <w:rStyle w:val="NormalTok"/>
        </w:rPr>
        <w:t xml:space="preserve">Close</w:t>
      </w:r>
      <w:r>
        <w:rPr>
          <w:rStyle w:val="OperatorTok"/>
        </w:rPr>
        <w:t xml:space="preserve">()</w:t>
      </w:r>
      <w:r>
        <w:br/>
      </w:r>
      <w:r>
        <w:rPr>
          <w:rStyle w:val="NormalTok"/>
        </w:rPr>
        <w:t xml:space="preserve">    gocv</w:t>
      </w:r>
      <w:r>
        <w:rPr>
          <w:rStyle w:val="OperatorTok"/>
        </w:rPr>
        <w:t xml:space="preserve">.</w:t>
      </w:r>
      <w:r>
        <w:rPr>
          <w:rStyle w:val="NormalTok"/>
        </w:rPr>
        <w:t xml:space="preserve">MatchTemplate</w:t>
      </w:r>
      <w:r>
        <w:rPr>
          <w:rStyle w:val="OperatorTok"/>
        </w:rPr>
        <w:t xml:space="preserve">(</w:t>
      </w:r>
      <w:r>
        <w:rPr>
          <w:rStyle w:val="NormalTok"/>
        </w:rPr>
        <w:t xml:space="preserve">mat1</w:t>
      </w:r>
      <w:r>
        <w:rPr>
          <w:rStyle w:val="OperatorTok"/>
        </w:rPr>
        <w:t xml:space="preserve">,</w:t>
      </w:r>
      <w:r>
        <w:rPr>
          <w:rStyle w:val="NormalTok"/>
        </w:rPr>
        <w:t xml:space="preserve"> mat2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gocv</w:t>
      </w:r>
      <w:r>
        <w:rPr>
          <w:rStyle w:val="OperatorTok"/>
        </w:rPr>
        <w:t xml:space="preserve">.</w:t>
      </w:r>
      <w:r>
        <w:rPr>
          <w:rStyle w:val="NormalTok"/>
        </w:rPr>
        <w:t xml:space="preserve">TmCcorrNormed</w:t>
      </w:r>
      <w:r>
        <w:rPr>
          <w:rStyle w:val="OperatorTok"/>
        </w:rPr>
        <w:t xml:space="preserve">,</w:t>
      </w:r>
      <w:r>
        <w:rPr>
          <w:rStyle w:val="NormalTok"/>
        </w:rPr>
        <w:t xml:space="preserve"> gocv</w:t>
      </w:r>
      <w:r>
        <w:rPr>
          <w:rStyle w:val="OperatorTok"/>
        </w:rPr>
        <w:t xml:space="preserve">.</w:t>
      </w:r>
      <w:r>
        <w:rPr>
          <w:rStyle w:val="NormalTok"/>
        </w:rPr>
        <w:t xml:space="preserve">NewMat</w:t>
      </w:r>
      <w:r>
        <w:rPr>
          <w:rStyle w:val="OperatorTok"/>
        </w:rPr>
        <w:t xml:space="preserve">())</w:t>
      </w:r>
      <w:r>
        <w:br/>
      </w:r>
      <w:r>
        <w:rPr>
          <w:rStyle w:val="NormalTok"/>
        </w:rPr>
        <w:t xml:space="preserve">    _</w:t>
      </w:r>
      <w:r>
        <w:rPr>
          <w:rStyle w:val="OperatorTok"/>
        </w:rPr>
        <w:t xml:space="preserve">,</w:t>
      </w:r>
      <w:r>
        <w:rPr>
          <w:rStyle w:val="NormalTok"/>
        </w:rPr>
        <w:t xml:space="preserve"> maxVal</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gocv</w:t>
      </w:r>
      <w:r>
        <w:rPr>
          <w:rStyle w:val="OperatorTok"/>
        </w:rPr>
        <w:t xml:space="preserve">.</w:t>
      </w:r>
      <w:r>
        <w:rPr>
          <w:rStyle w:val="NormalTok"/>
        </w:rPr>
        <w:t xml:space="preserve">MinMaxLoc</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maxVal </w:t>
      </w:r>
      <w:r>
        <w:rPr>
          <w:rStyle w:val="OperatorTok"/>
        </w:rPr>
        <w:t xml:space="preserve">&gt;=</w:t>
      </w:r>
      <w:r>
        <w:rPr>
          <w:rStyle w:val="NormalTok"/>
        </w:rPr>
        <w:t xml:space="preserve"> threshold</w:t>
      </w:r>
      <w:r>
        <w:rPr>
          <w:rStyle w:val="OperatorTok"/>
        </w:rPr>
        <w:t xml:space="preserve">,</w:t>
      </w:r>
      <w:r>
        <w:rPr>
          <w:rStyle w:val="NormalTok"/>
        </w:rPr>
        <w:t xml:space="preserve"> maxVal</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3"/>
    <w:bookmarkStart w:id="104" w:name="ocr-validation"/>
    <w:p>
      <w:pPr>
        <w:pStyle w:val="Heading3"/>
      </w:pPr>
      <w:r>
        <w:t xml:space="preserve">4.4.2 OCR Validation</w:t>
      </w:r>
    </w:p>
    <w:p>
      <w:pPr>
        <w:pStyle w:val="FirstParagraph"/>
      </w:pPr>
      <w:r>
        <w:rPr>
          <w:rStyle w:val="VerbatimChar"/>
        </w:rPr>
        <w:t xml:space="preserve">pkg/vision/ocr_tesseract.go</w:t>
      </w:r>
      <w:r>
        <w:t xml:space="preserve"> </w:t>
      </w:r>
      <w:r>
        <w:t xml:space="preserve">wraps Tesseract. The verification extracts text from the screenshot and asserts expected strings are present.</w:t>
      </w:r>
    </w:p>
    <w:p>
      <w:pPr>
        <w:pStyle w:val="SourceCode"/>
      </w:pPr>
      <w:r>
        <w:rPr>
          <w:rStyle w:val="CommentTok"/>
        </w:rPr>
        <w:t xml:space="preserve">// pkg/screenshot/verify_ocr.go</w:t>
      </w:r>
      <w:r>
        <w:br/>
      </w:r>
      <w:r>
        <w:br/>
      </w:r>
      <w:r>
        <w:rPr>
          <w:rStyle w:val="KeywordTok"/>
        </w:rPr>
        <w:t xml:space="preserve">func</w:t>
      </w:r>
      <w:r>
        <w:rPr>
          <w:rStyle w:val="NormalTok"/>
        </w:rPr>
        <w:t xml:space="preserve"> OCRContains</w:t>
      </w:r>
      <w:r>
        <w:rPr>
          <w:rStyle w:val="OperatorTok"/>
        </w:rPr>
        <w:t xml:space="preserve">(</w:t>
      </w:r>
      <w:r>
        <w:rPr>
          <w:rStyle w:val="NormalTok"/>
        </w:rPr>
        <w:t xml:space="preserve">screenshot </w:t>
      </w:r>
      <w:r>
        <w:rPr>
          <w:rStyle w:val="OperatorTok"/>
        </w:rPr>
        <w:t xml:space="preserve">[]</w:t>
      </w:r>
      <w:r>
        <w:rPr>
          <w:rStyle w:val="DataTypeTok"/>
        </w:rPr>
        <w:t xml:space="preserve">byte</w:t>
      </w:r>
      <w:r>
        <w:rPr>
          <w:rStyle w:val="OperatorTok"/>
        </w:rPr>
        <w:t xml:space="preserve">,</w:t>
      </w:r>
      <w:r>
        <w:rPr>
          <w:rStyle w:val="NormalTok"/>
        </w:rPr>
        <w:t xml:space="preserve"> expected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 err </w:t>
      </w:r>
      <w:r>
        <w:rPr>
          <w:rStyle w:val="OperatorTok"/>
        </w:rPr>
        <w:t xml:space="preserve">:=</w:t>
      </w:r>
      <w:r>
        <w:rPr>
          <w:rStyle w:val="NormalTok"/>
        </w:rPr>
        <w:t xml:space="preserve"> vision</w:t>
      </w:r>
      <w:r>
        <w:rPr>
          <w:rStyle w:val="OperatorTok"/>
        </w:rPr>
        <w:t xml:space="preserve">.</w:t>
      </w:r>
      <w:r>
        <w:rPr>
          <w:rStyle w:val="NormalTok"/>
        </w:rPr>
        <w:t xml:space="preserve">ExtractText</w:t>
      </w:r>
      <w:r>
        <w:rPr>
          <w:rStyle w:val="OperatorTok"/>
        </w:rPr>
        <w:t xml:space="preserve">(</w:t>
      </w:r>
      <w:r>
        <w:rPr>
          <w:rStyle w:val="NormalTok"/>
        </w:rPr>
        <w:t xml:space="preserve">screenshot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 </w:t>
      </w:r>
      <w:r>
        <w:rPr>
          <w:rStyle w:val="OperatorTok"/>
        </w:rPr>
        <w:t xml:space="preserve">:=</w:t>
      </w:r>
      <w:r>
        <w:rPr>
          <w:rStyle w:val="NormalTok"/>
        </w:rPr>
        <w:t xml:space="preserve"> </w:t>
      </w:r>
      <w:r>
        <w:rPr>
          <w:rStyle w:val="KeywordTok"/>
        </w:rPr>
        <w:t xml:space="preserve">range</w:t>
      </w:r>
      <w:r>
        <w:rPr>
          <w:rStyle w:val="NormalTok"/>
        </w:rPr>
        <w:t xml:space="preserve"> expected </w:t>
      </w:r>
      <w:r>
        <w:rPr>
          <w:rStyle w:val="OperatorTok"/>
        </w:rPr>
        <w:t xml:space="preserve">{</w:t>
      </w:r>
      <w:r>
        <w:rPr>
          <w:rStyle w:val="NormalTok"/>
        </w:rPr>
        <w:t xml:space="preserve"> found</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text</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found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OCR is most effective for iOS and Android where expected UI text (</w:t>
      </w:r>
      <w:r>
        <w:t xml:space="preserve">“</w:t>
      </w:r>
      <w:r>
        <w:t xml:space="preserve">Sign In</w:t>
      </w:r>
      <w:r>
        <w:t xml:space="preserve">”</w:t>
      </w:r>
      <w:r>
        <w:t xml:space="preserve">,</w:t>
      </w:r>
      <w:r>
        <w:t xml:space="preserve"> </w:t>
      </w:r>
      <w:r>
        <w:t xml:space="preserve">“</w:t>
      </w:r>
      <w:r>
        <w:t xml:space="preserve">Welcome back</w:t>
      </w:r>
      <w:r>
        <w:t xml:space="preserve">”</w:t>
      </w:r>
      <w:r>
        <w:t xml:space="preserve">) is deterministic. It is less effective for icon-heavy interfaces where vision LLM analysis is preferred.</w:t>
      </w:r>
    </w:p>
    <w:bookmarkEnd w:id="104"/>
    <w:bookmarkStart w:id="105" w:name="vision-llm-validation"/>
    <w:p>
      <w:pPr>
        <w:pStyle w:val="Heading3"/>
      </w:pPr>
      <w:r>
        <w:t xml:space="preserve">4.4.3 Vision LLM Validation</w:t>
      </w:r>
    </w:p>
    <w:p>
      <w:pPr>
        <w:pStyle w:val="FirstParagraph"/>
      </w:pPr>
      <w:r>
        <w:t xml:space="preserve">The</w:t>
      </w:r>
      <w:r>
        <w:t xml:space="preserve"> </w:t>
      </w:r>
      <w:r>
        <w:rPr>
          <w:rStyle w:val="VerbatimChar"/>
        </w:rPr>
        <w:t xml:space="preserve">internal/visionserver</w:t>
      </w:r>
      <w:r>
        <w:t xml:space="preserve"> </w:t>
      </w:r>
      <w:r>
        <w:t xml:space="preserve">server exposes</w:t>
      </w:r>
      <w:r>
        <w:t xml:space="preserve"> </w:t>
      </w:r>
      <w:r>
        <w:rPr>
          <w:rStyle w:val="VerbatimChar"/>
        </w:rPr>
        <w:t xml:space="preserve">/analyze</w:t>
      </w:r>
      <w:r>
        <w:t xml:space="preserve">, accepting a base64 PNG and a prompt, returning a</w:t>
      </w:r>
      <w:r>
        <w:t xml:space="preserve"> </w:t>
      </w:r>
      <w:r>
        <w:rPr>
          <w:rStyle w:val="VerbatimChar"/>
        </w:rPr>
        <w:t xml:space="preserve">VisionResult</w:t>
      </w:r>
      <w:r>
        <w:t xml:space="preserve"> </w:t>
      </w:r>
      <w:fldSimple w:instr="NOTEREF _Ref_Footnote_19 \h \f">
        <w:r>
          <w:rPr>
            <w:vertAlign w:val="superscript"/>
          </w:rPr>
          <w:t>19</w:t>
        </w:r>
      </w:fldSimple>
      <w:r>
        <w:t xml:space="preserve">. The screenshot pipeline sends every captured image to the vision server with a structured prompt.</w:t>
      </w:r>
    </w:p>
    <w:p>
      <w:pPr>
        <w:pStyle w:val="SourceCode"/>
      </w:pPr>
      <w:r>
        <w:rPr>
          <w:rStyle w:val="CommentTok"/>
        </w:rPr>
        <w:t xml:space="preserve">// pkg/screenshot/verify_vision.go</w:t>
      </w:r>
      <w:r>
        <w:br/>
      </w:r>
      <w:r>
        <w:br/>
      </w:r>
      <w:r>
        <w:rPr>
          <w:rStyle w:val="KeywordTok"/>
        </w:rPr>
        <w:t xml:space="preserve">func</w:t>
      </w:r>
      <w:r>
        <w:rPr>
          <w:rStyle w:val="NormalTok"/>
        </w:rPr>
        <w:t xml:space="preserve"> VisionValidate</w:t>
      </w:r>
      <w:r>
        <w:rPr>
          <w:rStyle w:val="OperatorTok"/>
        </w:rPr>
        <w:t xml:space="preserve">(</w:t>
      </w:r>
      <w:r>
        <w:rPr>
          <w:rStyle w:val="NormalTok"/>
        </w:rPr>
        <w:t xml:space="preserve">screenshot </w:t>
      </w:r>
      <w:r>
        <w:rPr>
          <w:rStyle w:val="OperatorTok"/>
        </w:rPr>
        <w:t xml:space="preserve">[]</w:t>
      </w:r>
      <w:r>
        <w:rPr>
          <w:rStyle w:val="DataTypeTok"/>
        </w:rPr>
        <w:t xml:space="preserve">byte</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vision </w:t>
      </w:r>
      <w:r>
        <w:rPr>
          <w:rStyle w:val="OperatorTok"/>
        </w:rPr>
        <w:t xml:space="preserve">*</w:t>
      </w:r>
      <w:r>
        <w:rPr>
          <w:rStyle w:val="NormalTok"/>
        </w:rPr>
        <w:t xml:space="preserve">visionserver</w:t>
      </w:r>
      <w:r>
        <w:rPr>
          <w:rStyle w:val="OperatorTok"/>
        </w:rPr>
        <w:t xml:space="preserve">.</w:t>
      </w:r>
      <w:r>
        <w:rPr>
          <w:rStyle w:val="NormalTok"/>
        </w:rPr>
        <w:t xml:space="preserve">Handler</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vision</w:t>
      </w:r>
      <w:r>
        <w:rPr>
          <w:rStyle w:val="OperatorTok"/>
        </w:rPr>
        <w:t xml:space="preserve">.</w:t>
      </w:r>
      <w:r>
        <w:rPr>
          <w:rStyle w:val="NormalTok"/>
        </w:rPr>
        <w:t xml:space="preserve">Analyze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screenshot</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 </w:t>
      </w:r>
      <w:r>
        <w:rPr>
          <w:rStyle w:val="OperatorTok"/>
        </w:rPr>
        <w:t xml:space="preserve">}</w:t>
      </w:r>
      <w:r>
        <w:br/>
      </w:r>
      <w:r>
        <w:rPr>
          <w:rStyle w:val="NormalTok"/>
        </w:rPr>
        <w:t xml:space="preserve">    yes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result</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"yes"</w:t>
      </w:r>
      <w:r>
        <w:rPr>
          <w:rStyle w:val="OperatorTok"/>
        </w:rPr>
        <w:t xml:space="preserve">)</w:t>
      </w:r>
      <w:r>
        <w:br/>
      </w:r>
      <w:r>
        <w:rPr>
          <w:rStyle w:val="NormalTok"/>
        </w:rPr>
        <w:t xml:space="preserve">    </w:t>
      </w:r>
      <w:r>
        <w:rPr>
          <w:rStyle w:val="ControlFlowTok"/>
        </w:rPr>
        <w:t xml:space="preserve">return</w:t>
      </w:r>
      <w:r>
        <w:rPr>
          <w:rStyle w:val="NormalTok"/>
        </w:rPr>
        <w:t xml:space="preserve"> yes</w:t>
      </w:r>
      <w:r>
        <w:rPr>
          <w:rStyle w:val="OperatorTok"/>
        </w:rPr>
        <w:t xml:space="preserve">,</w:t>
      </w:r>
      <w:r>
        <w:rPr>
          <w:rStyle w:val="NormalTok"/>
        </w:rPr>
        <w:t xml:space="preserve"> result</w:t>
      </w:r>
      <w:r>
        <w:rPr>
          <w:rStyle w:val="OperatorTok"/>
        </w:rPr>
        <w:t xml:space="preserve">.</w:t>
      </w:r>
      <w:r>
        <w:rPr>
          <w:rStyle w:val="NormalTok"/>
        </w:rPr>
        <w:t xml:space="preserve">Text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Default prompts are defined in</w:t>
      </w:r>
      <w:r>
        <w:t xml:space="preserve"> </w:t>
      </w:r>
      <w:r>
        <w:rPr>
          <w:rStyle w:val="VerbatimChar"/>
        </w:rPr>
        <w:t xml:space="preserve">pkg/screenshot/prompts.go</w:t>
      </w:r>
      <w:r>
        <w:t xml:space="preserve"> </w:t>
      </w:r>
      <w:r>
        <w:t xml:space="preserve">and cover login screen presence, error dialog visibility, loading spinner detection, empty state confirmation, and navigation bar identification.</w:t>
      </w:r>
    </w:p>
    <w:bookmarkEnd w:id="105"/>
    <w:bookmarkStart w:id="106" w:name="deliberate-break-test"/>
    <w:p>
      <w:pPr>
        <w:pStyle w:val="Heading3"/>
      </w:pPr>
      <w:r>
        <w:t xml:space="preserve">4.4.4 Deliberate-Break Test</w:t>
      </w:r>
    </w:p>
    <w:p>
      <w:pPr>
        <w:pStyle w:val="FirstParagraph"/>
      </w:pPr>
      <w:r>
        <w:t xml:space="preserve">The deliberate-break test (CONST-035) is the strongest anti-bluff method. For every screenshot-based test, a companion test intentionally breaks the feature and asserts that verification fails.</w:t>
      </w:r>
    </w:p>
    <w:p>
      <w:pPr>
        <w:pStyle w:val="BodyText"/>
      </w:pPr>
      <w:r>
        <w:rPr>
          <w:bCs/>
          <w:b/>
        </w:rPr>
        <w:t xml:space="preserve">Procedure:</w:t>
      </w:r>
      <w:r>
        <w:t xml:space="preserve"> </w:t>
      </w:r>
      <w:r>
        <w:t xml:space="preserve">(1) run test normally → must PASS; (2) introduce a deliberate defect (hide login button with</w:t>
      </w:r>
      <w:r>
        <w:t xml:space="preserve"> </w:t>
      </w:r>
      <w:r>
        <w:rPr>
          <w:rStyle w:val="VerbatimChar"/>
        </w:rPr>
        <w:t xml:space="preserve">display: none</w:t>
      </w:r>
      <w:r>
        <w:t xml:space="preserve">, return HTTP 500 from auth); (3) capture broken state; (4) run same verification → must FAIL. If step 4 passes, the verification is bluffing.</w:t>
      </w:r>
    </w:p>
    <w:p>
      <w:pPr>
        <w:pStyle w:val="SourceCode"/>
      </w:pPr>
      <w:r>
        <w:rPr>
          <w:rStyle w:val="CommentTok"/>
        </w:rPr>
        <w:t xml:space="preserve">// pkg/screenshot/verify_test.go</w:t>
      </w:r>
      <w:r>
        <w:br/>
      </w:r>
      <w:r>
        <w:br/>
      </w:r>
      <w:r>
        <w:rPr>
          <w:rStyle w:val="KeywordTok"/>
        </w:rPr>
        <w:t xml:space="preserve">func</w:t>
      </w:r>
      <w:r>
        <w:rPr>
          <w:rStyle w:val="NormalTok"/>
        </w:rPr>
        <w:t xml:space="preserve"> TestLoginScreenshot_AntiBluff</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mgr </w:t>
      </w:r>
      <w:r>
        <w:rPr>
          <w:rStyle w:val="OperatorTok"/>
        </w:rPr>
        <w:t xml:space="preserve">:=</w:t>
      </w:r>
      <w:r>
        <w:rPr>
          <w:rStyle w:val="NormalTok"/>
        </w:rPr>
        <w:t xml:space="preserve"> testManager</w:t>
      </w:r>
      <w:r>
        <w:rPr>
          <w:rStyle w:val="OperatorTok"/>
        </w:rPr>
        <w:t xml:space="preserve">(</w:t>
      </w:r>
      <w:r>
        <w:rPr>
          <w:rStyle w:val="NormalTok"/>
        </w:rPr>
        <w:t xml:space="preserve">t</w:t>
      </w:r>
      <w:r>
        <w:rPr>
          <w:rStyle w:val="OperatorTok"/>
        </w:rPr>
        <w:t xml:space="preserve">)</w:t>
      </w:r>
      <w:r>
        <w:br/>
      </w:r>
      <w:r>
        <w:br/>
      </w:r>
      <w:r>
        <w:rPr>
          <w:rStyle w:val="NormalTok"/>
        </w:rPr>
        <w:t xml:space="preserve">    normal</w:t>
      </w:r>
      <w:r>
        <w:rPr>
          <w:rStyle w:val="OperatorTok"/>
        </w:rPr>
        <w:t xml:space="preserve">,</w:t>
      </w:r>
      <w:r>
        <w:rPr>
          <w:rStyle w:val="NormalTok"/>
        </w:rPr>
        <w:t xml:space="preserve"> _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yes</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screenshot</w:t>
      </w:r>
      <w:r>
        <w:rPr>
          <w:rStyle w:val="OperatorTok"/>
        </w:rPr>
        <w:t xml:space="preserve">.</w:t>
      </w:r>
      <w:r>
        <w:rPr>
          <w:rStyle w:val="NormalTok"/>
        </w:rPr>
        <w:t xml:space="preserve">VisionValidate</w:t>
      </w:r>
      <w:r>
        <w:rPr>
          <w:rStyle w:val="OperatorTok"/>
        </w:rPr>
        <w:t xml:space="preserve">(</w:t>
      </w:r>
      <w:r>
        <w:rPr>
          <w:rStyle w:val="NormalTok"/>
        </w:rPr>
        <w:t xml:space="preserve">normal</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"Is there a visible 'Sign In' button?"</w:t>
      </w:r>
      <w:r>
        <w:rPr>
          <w:rStyle w:val="OperatorTok"/>
        </w:rPr>
        <w:t xml:space="preserve">,</w:t>
      </w:r>
      <w:r>
        <w:rPr>
          <w:rStyle w:val="NormalTok"/>
        </w:rPr>
        <w:t xml:space="preserve"> testVision</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yes</w:t>
      </w:r>
      <w:r>
        <w:rPr>
          <w:rStyle w:val="OperatorTok"/>
        </w:rPr>
        <w:t xml:space="preserve">,</w:t>
      </w:r>
      <w:r>
        <w:rPr>
          <w:rStyle w:val="NormalTok"/>
        </w:rPr>
        <w:t xml:space="preserve"> </w:t>
      </w:r>
      <w:r>
        <w:rPr>
          <w:rStyle w:val="StringTok"/>
        </w:rPr>
        <w:t xml:space="preserve">"normal state must show Sign In button"</w:t>
      </w:r>
      <w:r>
        <w:rPr>
          <w:rStyle w:val="OperatorTok"/>
        </w:rPr>
        <w:t xml:space="preserve">)</w:t>
      </w:r>
      <w:r>
        <w:br/>
      </w:r>
      <w:r>
        <w:br/>
      </w:r>
      <w:r>
        <w:rPr>
          <w:rStyle w:val="NormalTok"/>
        </w:rPr>
        <w:t xml:space="preserve">    testBreakCSS</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`.login-btn { display: none !important; }`</w:t>
      </w:r>
      <w:r>
        <w:rPr>
          <w:rStyle w:val="OperatorTok"/>
        </w:rPr>
        <w:t xml:space="preserve">)</w:t>
      </w:r>
      <w:r>
        <w:br/>
      </w:r>
      <w:r>
        <w:br/>
      </w:r>
      <w:r>
        <w:rPr>
          <w:rStyle w:val="NormalTok"/>
        </w:rPr>
        <w:t xml:space="preserve">    broken</w:t>
      </w:r>
      <w:r>
        <w:rPr>
          <w:rStyle w:val="OperatorTok"/>
        </w:rPr>
        <w:t xml:space="preserve">,</w:t>
      </w:r>
      <w:r>
        <w:rPr>
          <w:rStyle w:val="NormalTok"/>
        </w:rPr>
        <w:t xml:space="preserve"> _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yes</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screenshot</w:t>
      </w:r>
      <w:r>
        <w:rPr>
          <w:rStyle w:val="OperatorTok"/>
        </w:rPr>
        <w:t xml:space="preserve">.</w:t>
      </w:r>
      <w:r>
        <w:rPr>
          <w:rStyle w:val="NormalTok"/>
        </w:rPr>
        <w:t xml:space="preserve">VisionValidate</w:t>
      </w:r>
      <w:r>
        <w:rPr>
          <w:rStyle w:val="OperatorTok"/>
        </w:rPr>
        <w:t xml:space="preserve">(</w:t>
      </w:r>
      <w:r>
        <w:rPr>
          <w:rStyle w:val="NormalTok"/>
        </w:rPr>
        <w:t xml:space="preserve">broken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"Is there a visible 'Sign In' button?"</w:t>
      </w:r>
      <w:r>
        <w:rPr>
          <w:rStyle w:val="OperatorTok"/>
        </w:rPr>
        <w:t xml:space="preserve">,</w:t>
      </w:r>
      <w:r>
        <w:rPr>
          <w:rStyle w:val="NormalTok"/>
        </w:rPr>
        <w:t xml:space="preserve"> testVision</w:t>
      </w:r>
      <w:r>
        <w:rPr>
          <w:rStyle w:val="OperatorTok"/>
        </w:rPr>
        <w:t xml:space="preserve">)</w:t>
      </w:r>
      <w:r>
        <w:br/>
      </w:r>
      <w:r>
        <w:rPr>
          <w:rStyle w:val="NormalTok"/>
        </w:rPr>
        <w:t xml:space="preserve">    require</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yes</w:t>
      </w:r>
      <w:r>
        <w:rPr>
          <w:rStyle w:val="OperatorTok"/>
        </w:rPr>
        <w:t xml:space="preserve">,</w:t>
      </w:r>
      <w:r>
        <w:rPr>
          <w:rStyle w:val="NormalTok"/>
        </w:rPr>
        <w:t xml:space="preserve"> </w:t>
      </w:r>
      <w:r>
        <w:rPr>
          <w:rStyle w:val="StringTok"/>
        </w:rPr>
        <w:t xml:space="preserve">"broken state must NOT show Sign In button"</w:t>
      </w:r>
      <w:r>
        <w:rPr>
          <w:rStyle w:val="OperatorTok"/>
        </w:rPr>
        <w:t xml:space="preserve">)</w:t>
      </w:r>
      <w:r>
        <w:br/>
      </w:r>
      <w:r>
        <w:rPr>
          <w:rStyle w:val="OperatorTok"/>
        </w:rPr>
        <w:t xml:space="preserve">}</w:t>
      </w:r>
    </w:p>
    <w:p>
      <w:pPr>
        <w:pStyle w:val="FirstParagraph"/>
      </w:pPr>
      <w:r>
        <w:t xml:space="preserve">This pattern is applied to every platform and verification method. A deliberate-break test that passes when it should fail indicates the verification is relying on cached data, stale screenshots, or overly permissive thresholds.</w:t>
      </w:r>
    </w:p>
    <w:bookmarkEnd w:id="106"/>
    <w:bookmarkStart w:id="107" w:name="engine-implementation-checklist"/>
    <w:p>
      <w:pPr>
        <w:pStyle w:val="Heading3"/>
      </w:pPr>
      <w:r>
        <w:t xml:space="preserve">4.4.5 Engine Implementation Checklist</w:t>
      </w:r>
    </w:p>
    <w:tbl>
      <w:tblPr>
        <w:tblStyle w:val="Table"/>
        <w:tblW w:type="pct" w:w="5000"/>
        <w:tblLook w:firstRow="1" w:lastRow="0" w:firstColumn="0" w:lastColumn="0" w:noHBand="0" w:noVBand="0" w:val="0020"/>
      </w:tblPr>
      <w:tblGrid>
        <w:gridCol w:w="960"/>
        <w:gridCol w:w="1320"/>
        <w:gridCol w:w="1680"/>
        <w:gridCol w:w="1680"/>
        <w:gridCol w:w="1320"/>
        <w:gridCol w:w="960"/>
      </w:tblGrid>
      <w:tr>
        <w:trPr>
          <w:tblHeader w:val="true"/>
        </w:trPr>
        <w:tc>
          <w:tcPr/>
          <w:p>
            <w:pPr>
              <w:pStyle w:val="Compact"/>
              <w:jc w:val="left"/>
            </w:pPr>
            <w:r>
              <w:t xml:space="preserve">Engine</w:t>
            </w:r>
          </w:p>
        </w:tc>
        <w:tc>
          <w:tcPr/>
          <w:p>
            <w:pPr>
              <w:pStyle w:val="Compact"/>
              <w:jc w:val="left"/>
            </w:pPr>
            <w:r>
              <w:t xml:space="preserve">File Path</w:t>
            </w:r>
          </w:p>
        </w:tc>
        <w:tc>
          <w:tcPr/>
          <w:p>
            <w:pPr>
              <w:pStyle w:val="Compact"/>
              <w:jc w:val="left"/>
            </w:pPr>
            <w:r>
              <w:t xml:space="preserve">Key Functions</w:t>
            </w:r>
          </w:p>
        </w:tc>
        <w:tc>
          <w:tcPr/>
          <w:p>
            <w:pPr>
              <w:pStyle w:val="Compact"/>
              <w:jc w:val="left"/>
            </w:pPr>
            <w:r>
              <w:t xml:space="preserve">Lines (est.)</w:t>
            </w:r>
          </w:p>
        </w:tc>
        <w:tc>
          <w:tcPr/>
          <w:p>
            <w:pPr>
              <w:pStyle w:val="Compact"/>
              <w:jc w:val="left"/>
            </w:pPr>
            <w:r>
              <w:t xml:space="preserve">Test File</w:t>
            </w:r>
          </w:p>
        </w:tc>
        <w:tc>
          <w:tcPr/>
          <w:p>
            <w:pPr>
              <w:pStyle w:val="Compact"/>
              <w:jc w:val="left"/>
            </w:pPr>
            <w:r>
              <w:t xml:space="preserve">Status</w:t>
            </w:r>
          </w:p>
        </w:tc>
      </w:tr>
      <w:tr>
        <w:tc>
          <w:tcPr/>
          <w:p>
            <w:pPr>
              <w:pStyle w:val="Compact"/>
              <w:jc w:val="left"/>
            </w:pPr>
            <w:r>
              <w:rPr>
                <w:rStyle w:val="VerbatimChar"/>
              </w:rPr>
              <w:t xml:space="preserve">Engine</w:t>
            </w:r>
            <w:r>
              <w:t xml:space="preserve"> </w:t>
            </w:r>
            <w:r>
              <w:t xml:space="preserve">interface</w:t>
            </w:r>
          </w:p>
        </w:tc>
        <w:tc>
          <w:tcPr/>
          <w:p>
            <w:pPr>
              <w:pStyle w:val="Compact"/>
              <w:jc w:val="left"/>
            </w:pPr>
            <w:r>
              <w:rPr>
                <w:rStyle w:val="VerbatimChar"/>
              </w:rPr>
              <w:t xml:space="preserve">pkg/screenshot/engine.go</w:t>
            </w:r>
          </w:p>
        </w:tc>
        <w:tc>
          <w:tcPr/>
          <w:p>
            <w:pPr>
              <w:pStyle w:val="Compact"/>
              <w:jc w:val="left"/>
            </w:pPr>
            <w:r>
              <w:rPr>
                <w:rStyle w:val="VerbatimChar"/>
              </w:rPr>
              <w:t xml:space="preserve">Capture()</w:t>
            </w:r>
            <w:r>
              <w:t xml:space="preserve">,</w:t>
            </w:r>
            <w:r>
              <w:t xml:space="preserve"> </w:t>
            </w:r>
            <w:r>
              <w:rPr>
                <w:rStyle w:val="VerbatimChar"/>
              </w:rPr>
              <w:t xml:space="preserve">Supported()</w:t>
            </w:r>
            <w:r>
              <w:t xml:space="preserve">,</w:t>
            </w:r>
            <w:r>
              <w:t xml:space="preserve"> </w:t>
            </w:r>
            <w:r>
              <w:rPr>
                <w:rStyle w:val="VerbatimChar"/>
              </w:rPr>
              <w:t xml:space="preserve">Name()</w:t>
            </w:r>
          </w:p>
        </w:tc>
        <w:tc>
          <w:tcPr/>
          <w:p>
            <w:pPr>
              <w:pStyle w:val="Compact"/>
              <w:jc w:val="left"/>
            </w:pPr>
            <w:r>
              <w:t xml:space="preserve">30</w:t>
            </w:r>
          </w:p>
        </w:tc>
        <w:tc>
          <w:tcPr/>
          <w:p>
            <w:pPr>
              <w:pStyle w:val="Compact"/>
              <w:jc w:val="left"/>
            </w:pPr>
            <w:r>
              <w:t xml:space="preserve">—</w:t>
            </w:r>
          </w:p>
        </w:tc>
        <w:tc>
          <w:tcPr/>
          <w:p>
            <w:pPr>
              <w:pStyle w:val="Compact"/>
              <w:jc w:val="left"/>
            </w:pPr>
            <w:r>
              <w:rPr>
                <w:bCs/>
                <w:b/>
              </w:rPr>
              <w:t xml:space="preserve">Design complete</w:t>
            </w:r>
          </w:p>
        </w:tc>
      </w:tr>
      <w:tr>
        <w:tc>
          <w:tcPr/>
          <w:p>
            <w:pPr>
              <w:pStyle w:val="Compact"/>
              <w:jc w:val="left"/>
            </w:pPr>
            <w:r>
              <w:rPr>
                <w:rStyle w:val="VerbatimChar"/>
              </w:rPr>
              <w:t xml:space="preserve">Storage</w:t>
            </w:r>
            <w:r>
              <w:t xml:space="preserve"> </w:t>
            </w:r>
            <w:r>
              <w:t xml:space="preserve">interface</w:t>
            </w:r>
          </w:p>
        </w:tc>
        <w:tc>
          <w:tcPr/>
          <w:p>
            <w:pPr>
              <w:pStyle w:val="Compact"/>
              <w:jc w:val="left"/>
            </w:pPr>
            <w:r>
              <w:rPr>
                <w:rStyle w:val="VerbatimChar"/>
              </w:rPr>
              <w:t xml:space="preserve">pkg/screenshot/storage.go</w:t>
            </w:r>
          </w:p>
        </w:tc>
        <w:tc>
          <w:tcPr/>
          <w:p>
            <w:pPr>
              <w:pStyle w:val="Compact"/>
              <w:jc w:val="left"/>
            </w:pPr>
            <w:r>
              <w:rPr>
                <w:rStyle w:val="VerbatimChar"/>
              </w:rPr>
              <w:t xml:space="preserve">Save()</w:t>
            </w:r>
            <w:r>
              <w:t xml:space="preserve">,</w:t>
            </w:r>
            <w:r>
              <w:t xml:space="preserve"> </w:t>
            </w:r>
            <w:r>
              <w:rPr>
                <w:rStyle w:val="VerbatimChar"/>
              </w:rPr>
              <w:t xml:space="preserve">Load()</w:t>
            </w:r>
            <w:r>
              <w:t xml:space="preserve">,</w:t>
            </w:r>
            <w:r>
              <w:t xml:space="preserve"> </w:t>
            </w:r>
            <w:r>
              <w:rPr>
                <w:rStyle w:val="VerbatimChar"/>
              </w:rPr>
              <w:t xml:space="preserve">List()</w:t>
            </w:r>
            <w:r>
              <w:t xml:space="preserve">,</w:t>
            </w:r>
            <w:r>
              <w:t xml:space="preserve"> </w:t>
            </w:r>
            <w:r>
              <w:rPr>
                <w:rStyle w:val="VerbatimChar"/>
              </w:rPr>
              <w:t xml:space="preserve">Thumbnail()</w:t>
            </w:r>
          </w:p>
        </w:tc>
        <w:tc>
          <w:tcPr/>
          <w:p>
            <w:pPr>
              <w:pStyle w:val="Compact"/>
              <w:jc w:val="left"/>
            </w:pPr>
            <w:r>
              <w:t xml:space="preserve">35</w:t>
            </w:r>
          </w:p>
        </w:tc>
        <w:tc>
          <w:tcPr/>
          <w:p>
            <w:pPr>
              <w:pStyle w:val="Compact"/>
              <w:jc w:val="left"/>
            </w:pPr>
            <w:r>
              <w:t xml:space="preserve">—</w:t>
            </w:r>
          </w:p>
        </w:tc>
        <w:tc>
          <w:tcPr/>
          <w:p>
            <w:pPr>
              <w:pStyle w:val="Compact"/>
              <w:jc w:val="left"/>
            </w:pPr>
            <w:r>
              <w:rPr>
                <w:bCs/>
                <w:b/>
              </w:rPr>
              <w:t xml:space="preserve">Design complete</w:t>
            </w:r>
          </w:p>
        </w:tc>
      </w:tr>
      <w:tr>
        <w:tc>
          <w:tcPr/>
          <w:p>
            <w:pPr>
              <w:pStyle w:val="Compact"/>
              <w:jc w:val="left"/>
            </w:pPr>
            <w:r>
              <w:rPr>
                <w:rStyle w:val="VerbatimChar"/>
              </w:rPr>
              <w:t xml:space="preserve">Manager</w:t>
            </w:r>
          </w:p>
        </w:tc>
        <w:tc>
          <w:tcPr/>
          <w:p>
            <w:pPr>
              <w:pStyle w:val="Compact"/>
              <w:jc w:val="left"/>
            </w:pPr>
            <w:r>
              <w:rPr>
                <w:rStyle w:val="VerbatimChar"/>
              </w:rPr>
              <w:t xml:space="preserve">pkg/screenshot/manager.go</w:t>
            </w:r>
          </w:p>
        </w:tc>
        <w:tc>
          <w:tcPr/>
          <w:p>
            <w:pPr>
              <w:pStyle w:val="Compact"/>
              <w:jc w:val="left"/>
            </w:pPr>
            <w:r>
              <w:rPr>
                <w:rStyle w:val="VerbatimChar"/>
              </w:rPr>
              <w:t xml:space="preserve">Capture()</w:t>
            </w:r>
            <w:r>
              <w:t xml:space="preserve">,</w:t>
            </w:r>
            <w:r>
              <w:t xml:space="preserve"> </w:t>
            </w:r>
            <w:r>
              <w:rPr>
                <w:rStyle w:val="VerbatimChar"/>
              </w:rPr>
              <w:t xml:space="preserve">CaptureAll()</w:t>
            </w:r>
            <w:r>
              <w:t xml:space="preserve">,</w:t>
            </w:r>
            <w:r>
              <w:t xml:space="preserve"> </w:t>
            </w:r>
            <w:r>
              <w:rPr>
                <w:rStyle w:val="VerbatimChar"/>
              </w:rPr>
              <w:t xml:space="preserve">CaptureResponsive()</w:t>
            </w:r>
            <w:r>
              <w:t xml:space="preserve">,</w:t>
            </w:r>
            <w:r>
              <w:t xml:space="preserve"> </w:t>
            </w:r>
            <w:r>
              <w:rPr>
                <w:rStyle w:val="VerbatimChar"/>
              </w:rPr>
              <w:t xml:space="preserve">Get()</w:t>
            </w:r>
            <w:r>
              <w:t xml:space="preserve">,</w:t>
            </w:r>
            <w:r>
              <w:t xml:space="preserve"> </w:t>
            </w:r>
            <w:r>
              <w:rPr>
                <w:rStyle w:val="VerbatimChar"/>
              </w:rPr>
              <w:t xml:space="preserve">Query()</w:t>
            </w:r>
          </w:p>
        </w:tc>
        <w:tc>
          <w:tcPr/>
          <w:p>
            <w:pPr>
              <w:pStyle w:val="Compact"/>
              <w:jc w:val="left"/>
            </w:pPr>
            <w:r>
              <w:t xml:space="preserve">250</w:t>
            </w:r>
          </w:p>
        </w:tc>
        <w:tc>
          <w:tcPr/>
          <w:p>
            <w:pPr>
              <w:pStyle w:val="Compact"/>
              <w:jc w:val="left"/>
            </w:pPr>
            <w:r>
              <w:rPr>
                <w:rStyle w:val="VerbatimChar"/>
              </w:rPr>
              <w:t xml:space="preserve">manager_test.go</w:t>
            </w:r>
          </w:p>
        </w:tc>
        <w:tc>
          <w:tcPr/>
          <w:p>
            <w:pPr>
              <w:pStyle w:val="Compact"/>
              <w:jc w:val="left"/>
            </w:pPr>
            <w:r>
              <w:rPr>
                <w:bCs/>
                <w:b/>
              </w:rPr>
              <w:t xml:space="preserve">Design complete</w:t>
            </w:r>
          </w:p>
        </w:tc>
      </w:tr>
      <w:tr>
        <w:tc>
          <w:tcPr/>
          <w:p>
            <w:pPr>
              <w:pStyle w:val="Compact"/>
              <w:jc w:val="left"/>
            </w:pPr>
            <w:r>
              <w:rPr>
                <w:rStyle w:val="VerbatimChar"/>
              </w:rPr>
              <w:t xml:space="preserve">WebEngine</w:t>
            </w:r>
          </w:p>
        </w:tc>
        <w:tc>
          <w:tcPr/>
          <w:p>
            <w:pPr>
              <w:pStyle w:val="Compact"/>
              <w:jc w:val="left"/>
            </w:pPr>
            <w:r>
              <w:rPr>
                <w:rStyle w:val="VerbatimChar"/>
              </w:rPr>
              <w:t xml:space="preserve">pkg/screenshot/web_engine.go</w:t>
            </w:r>
          </w:p>
        </w:tc>
        <w:tc>
          <w:tcPr/>
          <w:p>
            <w:pPr>
              <w:pStyle w:val="Compact"/>
              <w:jc w:val="left"/>
            </w:pPr>
            <w:r>
              <w:rPr>
                <w:rStyle w:val="VerbatimChar"/>
              </w:rPr>
              <w:t xml:space="preserve">captureSingle()</w:t>
            </w:r>
            <w:r>
              <w:t xml:space="preserve">,</w:t>
            </w:r>
            <w:r>
              <w:t xml:space="preserve"> </w:t>
            </w:r>
            <w:r>
              <w:rPr>
                <w:rStyle w:val="VerbatimChar"/>
              </w:rPr>
              <w:t xml:space="preserve">runBridgeCmd()</w:t>
            </w:r>
            <w:r>
              <w:t xml:space="preserve">,</w:t>
            </w:r>
            <w:r>
              <w:t xml:space="preserve"> </w:t>
            </w:r>
            <w:r>
              <w:rPr>
                <w:rStyle w:val="VerbatimChar"/>
              </w:rPr>
              <w:t xml:space="preserve">setViewport()</w:t>
            </w:r>
          </w:p>
        </w:tc>
        <w:tc>
          <w:tcPr/>
          <w:p>
            <w:pPr>
              <w:pStyle w:val="Compact"/>
              <w:jc w:val="left"/>
            </w:pPr>
            <w:r>
              <w:t xml:space="preserve">200</w:t>
            </w:r>
          </w:p>
        </w:tc>
        <w:tc>
          <w:tcPr/>
          <w:p>
            <w:pPr>
              <w:pStyle w:val="Compact"/>
              <w:jc w:val="left"/>
            </w:pPr>
            <w:r>
              <w:rPr>
                <w:rStyle w:val="VerbatimChar"/>
              </w:rPr>
              <w:t xml:space="preserve">web_engine_test.go</w:t>
            </w:r>
          </w:p>
        </w:tc>
        <w:tc>
          <w:tcPr/>
          <w:p>
            <w:pPr>
              <w:pStyle w:val="Compact"/>
              <w:jc w:val="left"/>
            </w:pPr>
            <w:r>
              <w:rPr>
                <w:bCs/>
                <w:b/>
              </w:rPr>
              <w:t xml:space="preserve">Design complete</w:t>
            </w:r>
          </w:p>
        </w:tc>
      </w:tr>
      <w:tr>
        <w:tc>
          <w:tcPr/>
          <w:p>
            <w:pPr>
              <w:pStyle w:val="Compact"/>
              <w:jc w:val="left"/>
            </w:pPr>
            <w:r>
              <w:rPr>
                <w:rStyle w:val="VerbatimChar"/>
              </w:rPr>
              <w:t xml:space="preserve">LinuxEngine</w:t>
            </w:r>
          </w:p>
        </w:tc>
        <w:tc>
          <w:tcPr/>
          <w:p>
            <w:pPr>
              <w:pStyle w:val="Compact"/>
              <w:jc w:val="left"/>
            </w:pPr>
            <w:r>
              <w:rPr>
                <w:rStyle w:val="VerbatimChar"/>
              </w:rPr>
              <w:t xml:space="preserve">pkg/screenshot/linux_engine.go</w:t>
            </w:r>
          </w:p>
        </w:tc>
        <w:tc>
          <w:tcPr/>
          <w:p>
            <w:pPr>
              <w:pStyle w:val="Compact"/>
              <w:jc w:val="left"/>
            </w:pPr>
            <w:r>
              <w:rPr>
                <w:rStyle w:val="VerbatimChar"/>
              </w:rPr>
              <w:t xml:space="preserve">captureX11()</w:t>
            </w:r>
            <w:r>
              <w:t xml:space="preserve">,</w:t>
            </w:r>
            <w:r>
              <w:t xml:space="preserve"> </w:t>
            </w:r>
            <w:r>
              <w:rPr>
                <w:rStyle w:val="VerbatimChar"/>
              </w:rPr>
              <w:t xml:space="preserve">captureWayland()</w:t>
            </w:r>
            <w:r>
              <w:t xml:space="preserve">,</w:t>
            </w:r>
            <w:r>
              <w:t xml:space="preserve"> </w:t>
            </w:r>
            <w:r>
              <w:rPr>
                <w:rStyle w:val="VerbatimChar"/>
              </w:rPr>
              <w:t xml:space="preserve">enumerateDisplays()</w:t>
            </w:r>
          </w:p>
        </w:tc>
        <w:tc>
          <w:tcPr/>
          <w:p>
            <w:pPr>
              <w:pStyle w:val="Compact"/>
              <w:jc w:val="left"/>
            </w:pPr>
            <w:r>
              <w:t xml:space="preserve">180</w:t>
            </w:r>
          </w:p>
        </w:tc>
        <w:tc>
          <w:tcPr/>
          <w:p>
            <w:pPr>
              <w:pStyle w:val="Compact"/>
              <w:jc w:val="left"/>
            </w:pPr>
            <w:r>
              <w:rPr>
                <w:rStyle w:val="VerbatimChar"/>
              </w:rPr>
              <w:t xml:space="preserve">linux_engine_test.go</w:t>
            </w:r>
          </w:p>
        </w:tc>
        <w:tc>
          <w:tcPr/>
          <w:p>
            <w:pPr>
              <w:pStyle w:val="Compact"/>
              <w:jc w:val="left"/>
            </w:pPr>
            <w:r>
              <w:rPr>
                <w:bCs/>
                <w:b/>
              </w:rPr>
              <w:t xml:space="preserve">Design complete</w:t>
            </w:r>
          </w:p>
        </w:tc>
      </w:tr>
      <w:tr>
        <w:tc>
          <w:tcPr/>
          <w:p>
            <w:pPr>
              <w:pStyle w:val="Compact"/>
              <w:jc w:val="left"/>
            </w:pPr>
            <w:r>
              <w:rPr>
                <w:rStyle w:val="VerbatimChar"/>
              </w:rPr>
              <w:t xml:space="preserve">MacOSEngine</w:t>
            </w:r>
          </w:p>
        </w:tc>
        <w:tc>
          <w:tcPr/>
          <w:p>
            <w:pPr>
              <w:pStyle w:val="Compact"/>
              <w:jc w:val="left"/>
            </w:pPr>
            <w:r>
              <w:rPr>
                <w:rStyle w:val="VerbatimChar"/>
              </w:rPr>
              <w:t xml:space="preserve">pkg/screenshot/macos_engine.go</w:t>
            </w:r>
          </w:p>
        </w:tc>
        <w:tc>
          <w:tcPr/>
          <w:p>
            <w:pPr>
              <w:pStyle w:val="Compact"/>
              <w:jc w:val="left"/>
            </w:pPr>
            <w:r>
              <w:rPr>
                <w:rStyle w:val="VerbatimChar"/>
              </w:rPr>
              <w:t xml:space="preserve">Capture()</w:t>
            </w:r>
            <w:r>
              <w:t xml:space="preserve">,</w:t>
            </w:r>
            <w:r>
              <w:t xml:space="preserve"> </w:t>
            </w:r>
            <w:r>
              <w:rPr>
                <w:rStyle w:val="VerbatimChar"/>
              </w:rPr>
              <w:t xml:space="preserve">checkPermission()</w:t>
            </w:r>
          </w:p>
        </w:tc>
        <w:tc>
          <w:tcPr/>
          <w:p>
            <w:pPr>
              <w:pStyle w:val="Compact"/>
              <w:jc w:val="left"/>
            </w:pPr>
            <w:r>
              <w:t xml:space="preserve">120</w:t>
            </w:r>
          </w:p>
        </w:tc>
        <w:tc>
          <w:tcPr/>
          <w:p>
            <w:pPr>
              <w:pStyle w:val="Compact"/>
              <w:jc w:val="left"/>
            </w:pPr>
            <w:r>
              <w:rPr>
                <w:rStyle w:val="VerbatimChar"/>
              </w:rPr>
              <w:t xml:space="preserve">macos_engine_test.go</w:t>
            </w:r>
          </w:p>
        </w:tc>
        <w:tc>
          <w:tcPr/>
          <w:p>
            <w:pPr>
              <w:pStyle w:val="Compact"/>
              <w:jc w:val="left"/>
            </w:pPr>
            <w:r>
              <w:rPr>
                <w:bCs/>
                <w:b/>
              </w:rPr>
              <w:t xml:space="preserve">Design complete</w:t>
            </w:r>
          </w:p>
        </w:tc>
      </w:tr>
      <w:tr>
        <w:tc>
          <w:tcPr/>
          <w:p>
            <w:pPr>
              <w:pStyle w:val="Compact"/>
              <w:jc w:val="left"/>
            </w:pPr>
            <w:r>
              <w:rPr>
                <w:rStyle w:val="VerbatimChar"/>
              </w:rPr>
              <w:t xml:space="preserve">WindowsEngine</w:t>
            </w:r>
          </w:p>
        </w:tc>
        <w:tc>
          <w:tcPr/>
          <w:p>
            <w:pPr>
              <w:pStyle w:val="Compact"/>
              <w:jc w:val="left"/>
            </w:pPr>
            <w:r>
              <w:rPr>
                <w:rStyle w:val="VerbatimChar"/>
              </w:rPr>
              <w:t xml:space="preserve">pkg/screenshot/windows_engine.go</w:t>
            </w:r>
          </w:p>
        </w:tc>
        <w:tc>
          <w:tcPr/>
          <w:p>
            <w:pPr>
              <w:pStyle w:val="Compact"/>
              <w:jc w:val="left"/>
            </w:pPr>
            <w:r>
              <w:rPr>
                <w:rStyle w:val="VerbatimChar"/>
              </w:rPr>
              <w:t xml:space="preserve">Capture()</w:t>
            </w:r>
            <w:r>
              <w:t xml:space="preserve">,</w:t>
            </w:r>
            <w:r>
              <w:t xml:space="preserve"> </w:t>
            </w:r>
            <w:r>
              <w:rPr>
                <w:rStyle w:val="VerbatimChar"/>
              </w:rPr>
              <w:t xml:space="preserve">dxgiCapture()</w:t>
            </w:r>
            <w:r>
              <w:t xml:space="preserve">,</w:t>
            </w:r>
            <w:r>
              <w:t xml:space="preserve"> </w:t>
            </w:r>
            <w:r>
              <w:rPr>
                <w:rStyle w:val="VerbatimChar"/>
              </w:rPr>
              <w:t xml:space="preserve">bitbltCapture()</w:t>
            </w:r>
          </w:p>
        </w:tc>
        <w:tc>
          <w:tcPr/>
          <w:p>
            <w:pPr>
              <w:pStyle w:val="Compact"/>
              <w:jc w:val="left"/>
            </w:pPr>
            <w:r>
              <w:t xml:space="preserve">150</w:t>
            </w:r>
          </w:p>
        </w:tc>
        <w:tc>
          <w:tcPr/>
          <w:p>
            <w:pPr>
              <w:pStyle w:val="Compact"/>
              <w:jc w:val="left"/>
            </w:pPr>
            <w:r>
              <w:rPr>
                <w:rStyle w:val="VerbatimChar"/>
              </w:rPr>
              <w:t xml:space="preserve">windows_engine_test.go</w:t>
            </w:r>
          </w:p>
        </w:tc>
        <w:tc>
          <w:tcPr/>
          <w:p>
            <w:pPr>
              <w:pStyle w:val="Compact"/>
              <w:jc w:val="left"/>
            </w:pPr>
            <w:r>
              <w:rPr>
                <w:bCs/>
                <w:b/>
              </w:rPr>
              <w:t xml:space="preserve">New — requires C# bridge</w:t>
            </w:r>
          </w:p>
        </w:tc>
      </w:tr>
      <w:tr>
        <w:tc>
          <w:tcPr/>
          <w:p>
            <w:pPr>
              <w:pStyle w:val="Compact"/>
              <w:jc w:val="left"/>
            </w:pPr>
            <w:r>
              <w:rPr>
                <w:rStyle w:val="VerbatimChar"/>
              </w:rPr>
              <w:t xml:space="preserve">AndroidEngine</w:t>
            </w:r>
          </w:p>
        </w:tc>
        <w:tc>
          <w:tcPr/>
          <w:p>
            <w:pPr>
              <w:pStyle w:val="Compact"/>
              <w:jc w:val="left"/>
            </w:pPr>
            <w:r>
              <w:rPr>
                <w:rStyle w:val="VerbatimChar"/>
              </w:rPr>
              <w:t xml:space="preserve">pkg/screenshot/android_engine.go</w:t>
            </w:r>
          </w:p>
        </w:tc>
        <w:tc>
          <w:tcPr/>
          <w:p>
            <w:pPr>
              <w:pStyle w:val="Compact"/>
              <w:jc w:val="left"/>
            </w:pPr>
            <w:r>
              <w:rPr>
                <w:rStyle w:val="VerbatimChar"/>
              </w:rPr>
              <w:t xml:space="preserve">Capture()</w:t>
            </w:r>
            <w:r>
              <w:t xml:space="preserve">,</w:t>
            </w:r>
            <w:r>
              <w:t xml:space="preserve"> </w:t>
            </w:r>
            <w:r>
              <w:rPr>
                <w:rStyle w:val="VerbatimChar"/>
              </w:rPr>
              <w:t xml:space="preserve">scrcpyCapture()</w:t>
            </w:r>
            <w:r>
              <w:t xml:space="preserve">,</w:t>
            </w:r>
            <w:r>
              <w:t xml:space="preserve"> </w:t>
            </w:r>
            <w:r>
              <w:rPr>
                <w:rStyle w:val="VerbatimChar"/>
              </w:rPr>
              <w:t xml:space="preserve">detectRotation()</w:t>
            </w:r>
          </w:p>
        </w:tc>
        <w:tc>
          <w:tcPr/>
          <w:p>
            <w:pPr>
              <w:pStyle w:val="Compact"/>
              <w:jc w:val="left"/>
            </w:pPr>
            <w:r>
              <w:t xml:space="preserve">200</w:t>
            </w:r>
          </w:p>
        </w:tc>
        <w:tc>
          <w:tcPr/>
          <w:p>
            <w:pPr>
              <w:pStyle w:val="Compact"/>
              <w:jc w:val="left"/>
            </w:pPr>
            <w:r>
              <w:rPr>
                <w:rStyle w:val="VerbatimChar"/>
              </w:rPr>
              <w:t xml:space="preserve">android_engine_test.go</w:t>
            </w:r>
          </w:p>
        </w:tc>
        <w:tc>
          <w:tcPr/>
          <w:p>
            <w:pPr>
              <w:pStyle w:val="Compact"/>
              <w:jc w:val="left"/>
            </w:pPr>
            <w:r>
              <w:rPr>
                <w:bCs/>
                <w:b/>
              </w:rPr>
              <w:t xml:space="preserve">Refactor of ADBExecutor</w:t>
            </w:r>
          </w:p>
        </w:tc>
      </w:tr>
      <w:tr>
        <w:tc>
          <w:tcPr/>
          <w:p>
            <w:pPr>
              <w:pStyle w:val="Compact"/>
              <w:jc w:val="left"/>
            </w:pPr>
            <w:r>
              <w:rPr>
                <w:rStyle w:val="VerbatimChar"/>
              </w:rPr>
              <w:t xml:space="preserve">iOSSimulatorEngine</w:t>
            </w:r>
          </w:p>
        </w:tc>
        <w:tc>
          <w:tcPr/>
          <w:p>
            <w:pPr>
              <w:pStyle w:val="Compact"/>
              <w:jc w:val="left"/>
            </w:pPr>
            <w:r>
              <w:rPr>
                <w:rStyle w:val="VerbatimChar"/>
              </w:rPr>
              <w:t xml:space="preserve">pkg/screenshot/ios_engine.go</w:t>
            </w:r>
          </w:p>
        </w:tc>
        <w:tc>
          <w:tcPr/>
          <w:p>
            <w:pPr>
              <w:pStyle w:val="Compact"/>
              <w:jc w:val="left"/>
            </w:pPr>
            <w:r>
              <w:rPr>
                <w:rStyle w:val="VerbatimChar"/>
              </w:rPr>
              <w:t xml:space="preserve">Capture()</w:t>
            </w:r>
            <w:r>
              <w:t xml:space="preserve">,</w:t>
            </w:r>
            <w:r>
              <w:t xml:space="preserve"> </w:t>
            </w:r>
            <w:r>
              <w:rPr>
                <w:rStyle w:val="VerbatimChar"/>
              </w:rPr>
              <w:t xml:space="preserve">listSimulators()</w:t>
            </w:r>
          </w:p>
        </w:tc>
        <w:tc>
          <w:tcPr/>
          <w:p>
            <w:pPr>
              <w:pStyle w:val="Compact"/>
              <w:jc w:val="left"/>
            </w:pPr>
            <w:r>
              <w:t xml:space="preserve">100</w:t>
            </w:r>
          </w:p>
        </w:tc>
        <w:tc>
          <w:tcPr/>
          <w:p>
            <w:pPr>
              <w:pStyle w:val="Compact"/>
              <w:jc w:val="left"/>
            </w:pPr>
            <w:r>
              <w:rPr>
                <w:rStyle w:val="VerbatimChar"/>
              </w:rPr>
              <w:t xml:space="preserve">ios_engine_test.go</w:t>
            </w:r>
          </w:p>
        </w:tc>
        <w:tc>
          <w:tcPr/>
          <w:p>
            <w:pPr>
              <w:pStyle w:val="Compact"/>
              <w:jc w:val="left"/>
            </w:pPr>
            <w:r>
              <w:rPr>
                <w:bCs/>
                <w:b/>
              </w:rPr>
              <w:t xml:space="preserve">New</w:t>
            </w:r>
          </w:p>
        </w:tc>
      </w:tr>
      <w:tr>
        <w:tc>
          <w:tcPr/>
          <w:p>
            <w:pPr>
              <w:pStyle w:val="Compact"/>
              <w:jc w:val="left"/>
            </w:pPr>
            <w:r>
              <w:rPr>
                <w:rStyle w:val="VerbatimChar"/>
              </w:rPr>
              <w:t xml:space="preserve">iOSDeviceEngine</w:t>
            </w:r>
          </w:p>
        </w:tc>
        <w:tc>
          <w:tcPr/>
          <w:p>
            <w:pPr>
              <w:pStyle w:val="Compact"/>
              <w:jc w:val="left"/>
            </w:pPr>
            <w:r>
              <w:rPr>
                <w:rStyle w:val="VerbatimChar"/>
              </w:rPr>
              <w:t xml:space="preserve">pkg/screenshot/ios_engine.go</w:t>
            </w:r>
          </w:p>
        </w:tc>
        <w:tc>
          <w:tcPr/>
          <w:p>
            <w:pPr>
              <w:pStyle w:val="Compact"/>
              <w:jc w:val="left"/>
            </w:pPr>
            <w:r>
              <w:rPr>
                <w:rStyle w:val="VerbatimChar"/>
              </w:rPr>
              <w:t xml:space="preserve">Capture()</w:t>
            </w:r>
            <w:r>
              <w:t xml:space="preserve">,</w:t>
            </w:r>
            <w:r>
              <w:t xml:space="preserve"> </w:t>
            </w:r>
            <w:r>
              <w:rPr>
                <w:rStyle w:val="VerbatimChar"/>
              </w:rPr>
              <w:t xml:space="preserve">deviceConnected()</w:t>
            </w:r>
          </w:p>
        </w:tc>
        <w:tc>
          <w:tcPr/>
          <w:p>
            <w:pPr>
              <w:pStyle w:val="Compact"/>
              <w:jc w:val="left"/>
            </w:pPr>
            <w:r>
              <w:t xml:space="preserve">100</w:t>
            </w:r>
          </w:p>
        </w:tc>
        <w:tc>
          <w:tcPr/>
          <w:p>
            <w:pPr>
              <w:pStyle w:val="Compact"/>
              <w:jc w:val="left"/>
            </w:pPr>
            <w:r>
              <w:rPr>
                <w:rStyle w:val="VerbatimChar"/>
              </w:rPr>
              <w:t xml:space="preserve">ios_engine_test.go</w:t>
            </w:r>
          </w:p>
        </w:tc>
        <w:tc>
          <w:tcPr/>
          <w:p>
            <w:pPr>
              <w:pStyle w:val="Compact"/>
              <w:jc w:val="left"/>
            </w:pPr>
            <w:r>
              <w:rPr>
                <w:bCs/>
                <w:b/>
              </w:rPr>
              <w:t xml:space="preserve">New</w:t>
            </w:r>
          </w:p>
        </w:tc>
      </w:tr>
      <w:tr>
        <w:tc>
          <w:tcPr/>
          <w:p>
            <w:pPr>
              <w:pStyle w:val="Compact"/>
              <w:jc w:val="left"/>
            </w:pPr>
            <w:r>
              <w:rPr>
                <w:rStyle w:val="VerbatimChar"/>
              </w:rPr>
              <w:t xml:space="preserve">CLIEngine</w:t>
            </w:r>
          </w:p>
        </w:tc>
        <w:tc>
          <w:tcPr/>
          <w:p>
            <w:pPr>
              <w:pStyle w:val="Compact"/>
              <w:jc w:val="left"/>
            </w:pPr>
            <w:r>
              <w:rPr>
                <w:rStyle w:val="VerbatimChar"/>
              </w:rPr>
              <w:t xml:space="preserve">pkg/screenshot/cli_engine.go</w:t>
            </w:r>
          </w:p>
        </w:tc>
        <w:tc>
          <w:tcPr/>
          <w:p>
            <w:pPr>
              <w:pStyle w:val="Compact"/>
              <w:jc w:val="left"/>
            </w:pPr>
            <w:r>
              <w:rPr>
                <w:rStyle w:val="VerbatimChar"/>
              </w:rPr>
              <w:t xml:space="preserve">captureText()</w:t>
            </w:r>
            <w:r>
              <w:t xml:space="preserve">,</w:t>
            </w:r>
            <w:r>
              <w:t xml:space="preserve"> </w:t>
            </w:r>
            <w:r>
              <w:rPr>
                <w:rStyle w:val="VerbatimChar"/>
              </w:rPr>
              <w:t xml:space="preserve">captureRendered()</w:t>
            </w:r>
            <w:r>
              <w:t xml:space="preserve">,</w:t>
            </w:r>
            <w:r>
              <w:t xml:space="preserve"> </w:t>
            </w:r>
            <w:r>
              <w:rPr>
                <w:rStyle w:val="VerbatimChar"/>
              </w:rPr>
              <w:t xml:space="preserve">renderCastToPNG()</w:t>
            </w:r>
          </w:p>
        </w:tc>
        <w:tc>
          <w:tcPr/>
          <w:p>
            <w:pPr>
              <w:pStyle w:val="Compact"/>
              <w:jc w:val="left"/>
            </w:pPr>
            <w:r>
              <w:t xml:space="preserve">180</w:t>
            </w:r>
          </w:p>
        </w:tc>
        <w:tc>
          <w:tcPr/>
          <w:p>
            <w:pPr>
              <w:pStyle w:val="Compact"/>
              <w:jc w:val="left"/>
            </w:pPr>
            <w:r>
              <w:rPr>
                <w:rStyle w:val="VerbatimChar"/>
              </w:rPr>
              <w:t xml:space="preserve">cli_engine_test.go</w:t>
            </w:r>
          </w:p>
        </w:tc>
        <w:tc>
          <w:tcPr/>
          <w:p>
            <w:pPr>
              <w:pStyle w:val="Compact"/>
              <w:jc w:val="left"/>
            </w:pPr>
            <w:r>
              <w:rPr>
                <w:bCs/>
                <w:b/>
              </w:rPr>
              <w:t xml:space="preserve">New</w:t>
            </w:r>
          </w:p>
        </w:tc>
      </w:tr>
      <w:tr>
        <w:tc>
          <w:tcPr/>
          <w:p>
            <w:pPr>
              <w:pStyle w:val="Compact"/>
              <w:jc w:val="left"/>
            </w:pPr>
            <w:r>
              <w:rPr>
                <w:rStyle w:val="VerbatimChar"/>
              </w:rPr>
              <w:t xml:space="preserve">TUIEngine</w:t>
            </w:r>
          </w:p>
        </w:tc>
        <w:tc>
          <w:tcPr/>
          <w:p>
            <w:pPr>
              <w:pStyle w:val="Compact"/>
              <w:jc w:val="left"/>
            </w:pPr>
            <w:r>
              <w:rPr>
                <w:rStyle w:val="VerbatimChar"/>
              </w:rPr>
              <w:t xml:space="preserve">pkg/screenshot/tui_engine.go</w:t>
            </w:r>
          </w:p>
        </w:tc>
        <w:tc>
          <w:tcPr/>
          <w:p>
            <w:pPr>
              <w:pStyle w:val="Compact"/>
              <w:jc w:val="left"/>
            </w:pPr>
            <w:r>
              <w:rPr>
                <w:rStyle w:val="VerbatimChar"/>
              </w:rPr>
              <w:t xml:space="preserve">captureTmux()</w:t>
            </w:r>
            <w:r>
              <w:t xml:space="preserve">,</w:t>
            </w:r>
            <w:r>
              <w:t xml:space="preserve"> </w:t>
            </w:r>
            <w:r>
              <w:rPr>
                <w:rStyle w:val="VerbatimChar"/>
              </w:rPr>
              <w:t xml:space="preserve">captureXtermJS()</w:t>
            </w:r>
            <w:r>
              <w:t xml:space="preserve">,</w:t>
            </w:r>
            <w:r>
              <w:t xml:space="preserve"> </w:t>
            </w:r>
            <w:r>
              <w:rPr>
                <w:rStyle w:val="VerbatimChar"/>
              </w:rPr>
              <w:t xml:space="preserve">renderANSIToPNG()</w:t>
            </w:r>
          </w:p>
        </w:tc>
        <w:tc>
          <w:tcPr/>
          <w:p>
            <w:pPr>
              <w:pStyle w:val="Compact"/>
              <w:jc w:val="left"/>
            </w:pPr>
            <w:r>
              <w:t xml:space="preserve">180</w:t>
            </w:r>
          </w:p>
        </w:tc>
        <w:tc>
          <w:tcPr/>
          <w:p>
            <w:pPr>
              <w:pStyle w:val="Compact"/>
              <w:jc w:val="left"/>
            </w:pPr>
            <w:r>
              <w:rPr>
                <w:rStyle w:val="VerbatimChar"/>
              </w:rPr>
              <w:t xml:space="preserve">tui_engine_test.go</w:t>
            </w:r>
          </w:p>
        </w:tc>
        <w:tc>
          <w:tcPr/>
          <w:p>
            <w:pPr>
              <w:pStyle w:val="Compact"/>
              <w:jc w:val="left"/>
            </w:pPr>
            <w:r>
              <w:rPr>
                <w:bCs/>
                <w:b/>
              </w:rPr>
              <w:t xml:space="preserve">New</w:t>
            </w:r>
          </w:p>
        </w:tc>
      </w:tr>
      <w:tr>
        <w:tc>
          <w:tcPr/>
          <w:p>
            <w:pPr>
              <w:pStyle w:val="Compact"/>
              <w:jc w:val="left"/>
            </w:pPr>
            <w:r>
              <w:t xml:space="preserve">HTTP handler</w:t>
            </w:r>
          </w:p>
        </w:tc>
        <w:tc>
          <w:tcPr/>
          <w:p>
            <w:pPr>
              <w:pStyle w:val="Compact"/>
              <w:jc w:val="left"/>
            </w:pPr>
            <w:r>
              <w:rPr>
                <w:rStyle w:val="VerbatimChar"/>
              </w:rPr>
              <w:t xml:space="preserve">pkg/screenshot/http_handler.go</w:t>
            </w:r>
          </w:p>
        </w:tc>
        <w:tc>
          <w:tcPr/>
          <w:p>
            <w:pPr>
              <w:pStyle w:val="Compact"/>
              <w:jc w:val="left"/>
            </w:pPr>
            <w:r>
              <w:rPr>
                <w:rStyle w:val="VerbatimChar"/>
              </w:rPr>
              <w:t xml:space="preserve">handleScreenshot()</w:t>
            </w:r>
            <w:r>
              <w:t xml:space="preserve">,</w:t>
            </w:r>
            <w:r>
              <w:t xml:space="preserve"> </w:t>
            </w:r>
            <w:r>
              <w:rPr>
                <w:rStyle w:val="VerbatimChar"/>
              </w:rPr>
              <w:t xml:space="preserve">handleScreenshotByID()</w:t>
            </w:r>
            <w:r>
              <w:t xml:space="preserve">,</w:t>
            </w:r>
            <w:r>
              <w:t xml:space="preserve"> </w:t>
            </w:r>
            <w:r>
              <w:rPr>
                <w:rStyle w:val="VerbatimChar"/>
              </w:rPr>
              <w:t xml:space="preserve">handleScreenshotStream()</w:t>
            </w:r>
          </w:p>
        </w:tc>
        <w:tc>
          <w:tcPr/>
          <w:p>
            <w:pPr>
              <w:pStyle w:val="Compact"/>
              <w:jc w:val="left"/>
            </w:pPr>
            <w:r>
              <w:t xml:space="preserve">250</w:t>
            </w:r>
          </w:p>
        </w:tc>
        <w:tc>
          <w:tcPr/>
          <w:p>
            <w:pPr>
              <w:pStyle w:val="Compact"/>
              <w:jc w:val="left"/>
            </w:pPr>
            <w:r>
              <w:rPr>
                <w:rStyle w:val="VerbatimChar"/>
              </w:rPr>
              <w:t xml:space="preserve">http_handler_test.go</w:t>
            </w:r>
          </w:p>
        </w:tc>
        <w:tc>
          <w:tcPr/>
          <w:p>
            <w:pPr>
              <w:pStyle w:val="Compact"/>
              <w:jc w:val="left"/>
            </w:pPr>
            <w:r>
              <w:rPr>
                <w:bCs/>
                <w:b/>
              </w:rPr>
              <w:t xml:space="preserve">Design complete</w:t>
            </w:r>
          </w:p>
        </w:tc>
      </w:tr>
      <w:tr>
        <w:tc>
          <w:tcPr/>
          <w:p>
            <w:pPr>
              <w:pStyle w:val="Compact"/>
              <w:jc w:val="left"/>
            </w:pPr>
            <w:r>
              <w:t xml:space="preserve">CLI command</w:t>
            </w:r>
          </w:p>
        </w:tc>
        <w:tc>
          <w:tcPr/>
          <w:p>
            <w:pPr>
              <w:pStyle w:val="Compact"/>
              <w:jc w:val="left"/>
            </w:pPr>
            <w:r>
              <w:rPr>
                <w:rStyle w:val="VerbatimChar"/>
              </w:rPr>
              <w:t xml:space="preserve">cmd/helixcode/qa_screenshot.go</w:t>
            </w:r>
          </w:p>
        </w:tc>
        <w:tc>
          <w:tcPr/>
          <w:p>
            <w:pPr>
              <w:pStyle w:val="Compact"/>
              <w:jc w:val="left"/>
            </w:pPr>
            <w:r>
              <w:t xml:space="preserve">Cobra command, flag binding</w:t>
            </w:r>
          </w:p>
        </w:tc>
        <w:tc>
          <w:tcPr/>
          <w:p>
            <w:pPr>
              <w:pStyle w:val="Compact"/>
              <w:jc w:val="left"/>
            </w:pPr>
            <w:r>
              <w:t xml:space="preserve">80</w:t>
            </w:r>
          </w:p>
        </w:tc>
        <w:tc>
          <w:tcPr/>
          <w:p>
            <w:pPr>
              <w:pStyle w:val="Compact"/>
              <w:jc w:val="left"/>
            </w:pPr>
            <w:r>
              <w:t xml:space="preserve">—</w:t>
            </w:r>
          </w:p>
        </w:tc>
        <w:tc>
          <w:tcPr/>
          <w:p>
            <w:pPr>
              <w:pStyle w:val="Compact"/>
              <w:jc w:val="left"/>
            </w:pPr>
            <w:r>
              <w:rPr>
                <w:bCs/>
                <w:b/>
              </w:rPr>
              <w:t xml:space="preserve">Design complete</w:t>
            </w:r>
          </w:p>
        </w:tc>
      </w:tr>
      <w:tr>
        <w:tc>
          <w:tcPr/>
          <w:p>
            <w:pPr>
              <w:pStyle w:val="Compact"/>
              <w:jc w:val="left"/>
            </w:pPr>
            <w:r>
              <w:t xml:space="preserve">Template verify</w:t>
            </w:r>
          </w:p>
        </w:tc>
        <w:tc>
          <w:tcPr/>
          <w:p>
            <w:pPr>
              <w:pStyle w:val="Compact"/>
              <w:jc w:val="left"/>
            </w:pPr>
            <w:r>
              <w:rPr>
                <w:rStyle w:val="VerbatimChar"/>
              </w:rPr>
              <w:t xml:space="preserve">pkg/screenshot/verify_template.go</w:t>
            </w:r>
          </w:p>
        </w:tc>
        <w:tc>
          <w:tcPr/>
          <w:p>
            <w:pPr>
              <w:pStyle w:val="Compact"/>
              <w:jc w:val="left"/>
            </w:pPr>
            <w:r>
              <w:rPr>
                <w:rStyle w:val="VerbatimChar"/>
              </w:rPr>
              <w:t xml:space="preserve">TemplateMatch()</w:t>
            </w:r>
            <w:r>
              <w:t xml:space="preserve">,</w:t>
            </w:r>
            <w:r>
              <w:t xml:space="preserve"> </w:t>
            </w:r>
            <w:r>
              <w:rPr>
                <w:rStyle w:val="VerbatimChar"/>
              </w:rPr>
              <w:t xml:space="preserve">SSIMCompare()</w:t>
            </w:r>
          </w:p>
        </w:tc>
        <w:tc>
          <w:tcPr/>
          <w:p>
            <w:pPr>
              <w:pStyle w:val="Compact"/>
              <w:jc w:val="left"/>
            </w:pPr>
            <w:r>
              <w:t xml:space="preserve">120</w:t>
            </w:r>
          </w:p>
        </w:tc>
        <w:tc>
          <w:tcPr/>
          <w:p>
            <w:pPr>
              <w:pStyle w:val="Compact"/>
              <w:jc w:val="left"/>
            </w:pPr>
            <w:r>
              <w:rPr>
                <w:rStyle w:val="VerbatimChar"/>
              </w:rPr>
              <w:t xml:space="preserve">verify_template_test.go</w:t>
            </w:r>
          </w:p>
        </w:tc>
        <w:tc>
          <w:tcPr/>
          <w:p>
            <w:pPr>
              <w:pStyle w:val="Compact"/>
              <w:jc w:val="left"/>
            </w:pPr>
            <w:r>
              <w:rPr>
                <w:bCs/>
                <w:b/>
              </w:rPr>
              <w:t xml:space="preserve">New</w:t>
            </w:r>
          </w:p>
        </w:tc>
      </w:tr>
      <w:tr>
        <w:tc>
          <w:tcPr/>
          <w:p>
            <w:pPr>
              <w:pStyle w:val="Compact"/>
              <w:jc w:val="left"/>
            </w:pPr>
            <w:r>
              <w:t xml:space="preserve">OCR verify</w:t>
            </w:r>
          </w:p>
        </w:tc>
        <w:tc>
          <w:tcPr/>
          <w:p>
            <w:pPr>
              <w:pStyle w:val="Compact"/>
              <w:jc w:val="left"/>
            </w:pPr>
            <w:r>
              <w:rPr>
                <w:rStyle w:val="VerbatimChar"/>
              </w:rPr>
              <w:t xml:space="preserve">pkg/screenshot/verify_ocr.go</w:t>
            </w:r>
          </w:p>
        </w:tc>
        <w:tc>
          <w:tcPr/>
          <w:p>
            <w:pPr>
              <w:pStyle w:val="Compact"/>
              <w:jc w:val="left"/>
            </w:pPr>
            <w:r>
              <w:rPr>
                <w:rStyle w:val="VerbatimChar"/>
              </w:rPr>
              <w:t xml:space="preserve">OCRContains()</w:t>
            </w:r>
            <w:r>
              <w:t xml:space="preserve">,</w:t>
            </w:r>
            <w:r>
              <w:t xml:space="preserve"> </w:t>
            </w:r>
            <w:r>
              <w:rPr>
                <w:rStyle w:val="VerbatimChar"/>
              </w:rPr>
              <w:t xml:space="preserve">OCRExtractAll()</w:t>
            </w:r>
          </w:p>
        </w:tc>
        <w:tc>
          <w:tcPr/>
          <w:p>
            <w:pPr>
              <w:pStyle w:val="Compact"/>
              <w:jc w:val="left"/>
            </w:pPr>
            <w:r>
              <w:t xml:space="preserve">80</w:t>
            </w:r>
          </w:p>
        </w:tc>
        <w:tc>
          <w:tcPr/>
          <w:p>
            <w:pPr>
              <w:pStyle w:val="Compact"/>
              <w:jc w:val="left"/>
            </w:pPr>
            <w:r>
              <w:rPr>
                <w:rStyle w:val="VerbatimChar"/>
              </w:rPr>
              <w:t xml:space="preserve">verify_ocr_test.go</w:t>
            </w:r>
          </w:p>
        </w:tc>
        <w:tc>
          <w:tcPr/>
          <w:p>
            <w:pPr>
              <w:pStyle w:val="Compact"/>
              <w:jc w:val="left"/>
            </w:pPr>
            <w:r>
              <w:rPr>
                <w:bCs/>
                <w:b/>
              </w:rPr>
              <w:t xml:space="preserve">New</w:t>
            </w:r>
          </w:p>
        </w:tc>
      </w:tr>
      <w:tr>
        <w:tc>
          <w:tcPr/>
          <w:p>
            <w:pPr>
              <w:pStyle w:val="Compact"/>
              <w:jc w:val="left"/>
            </w:pPr>
            <w:r>
              <w:t xml:space="preserve">Vision verify</w:t>
            </w:r>
          </w:p>
        </w:tc>
        <w:tc>
          <w:tcPr/>
          <w:p>
            <w:pPr>
              <w:pStyle w:val="Compact"/>
              <w:jc w:val="left"/>
            </w:pPr>
            <w:r>
              <w:rPr>
                <w:rStyle w:val="VerbatimChar"/>
              </w:rPr>
              <w:t xml:space="preserve">pkg/screenshot/verify_vision.go</w:t>
            </w:r>
          </w:p>
        </w:tc>
        <w:tc>
          <w:tcPr/>
          <w:p>
            <w:pPr>
              <w:pStyle w:val="Compact"/>
              <w:jc w:val="left"/>
            </w:pPr>
            <w:r>
              <w:rPr>
                <w:rStyle w:val="VerbatimChar"/>
              </w:rPr>
              <w:t xml:space="preserve">VisionValidate()</w:t>
            </w:r>
            <w:r>
              <w:t xml:space="preserve">,</w:t>
            </w:r>
            <w:r>
              <w:t xml:space="preserve"> </w:t>
            </w:r>
            <w:r>
              <w:rPr>
                <w:rStyle w:val="VerbatimChar"/>
              </w:rPr>
              <w:t xml:space="preserve">PromptForScenario()</w:t>
            </w:r>
          </w:p>
        </w:tc>
        <w:tc>
          <w:tcPr/>
          <w:p>
            <w:pPr>
              <w:pStyle w:val="Compact"/>
              <w:jc w:val="left"/>
            </w:pPr>
            <w:r>
              <w:t xml:space="preserve">60</w:t>
            </w:r>
          </w:p>
        </w:tc>
        <w:tc>
          <w:tcPr/>
          <w:p>
            <w:pPr>
              <w:pStyle w:val="Compact"/>
              <w:jc w:val="left"/>
            </w:pPr>
            <w:r>
              <w:rPr>
                <w:rStyle w:val="VerbatimChar"/>
              </w:rPr>
              <w:t xml:space="preserve">verify_vision_test.go</w:t>
            </w:r>
          </w:p>
        </w:tc>
        <w:tc>
          <w:tcPr/>
          <w:p>
            <w:pPr>
              <w:pStyle w:val="Compact"/>
              <w:jc w:val="left"/>
            </w:pPr>
            <w:r>
              <w:rPr>
                <w:bCs/>
                <w:b/>
              </w:rPr>
              <w:t xml:space="preserve">New</w:t>
            </w:r>
          </w:p>
        </w:tc>
      </w:tr>
    </w:tbl>
    <w:p>
      <w:pPr>
        <w:pStyle w:val="BodyText"/>
      </w:pPr>
      <w:r>
        <w:t xml:space="preserve">The checklist contains 17 implementation units with an estimated 2,345 lines of Go and 13 test files. The critical path—</w:t>
      </w:r>
      <w:r>
        <w:rPr>
          <w:rStyle w:val="VerbatimChar"/>
        </w:rPr>
        <w:t xml:space="preserve">Manager</w:t>
      </w:r>
      <w:r>
        <w:t xml:space="preserve">,</w:t>
      </w:r>
      <w:r>
        <w:t xml:space="preserve"> </w:t>
      </w:r>
      <w:r>
        <w:rPr>
          <w:rStyle w:val="VerbatimChar"/>
        </w:rPr>
        <w:t xml:space="preserve">WebEngine</w:t>
      </w:r>
      <w:r>
        <w:t xml:space="preserve">,</w:t>
      </w:r>
      <w:r>
        <w:t xml:space="preserve"> </w:t>
      </w:r>
      <w:r>
        <w:rPr>
          <w:rStyle w:val="VerbatimChar"/>
        </w:rPr>
        <w:t xml:space="preserve">LinuxEngine</w:t>
      </w:r>
      <w:r>
        <w:t xml:space="preserve">,</w:t>
      </w:r>
      <w:r>
        <w:t xml:space="preserve"> </w:t>
      </w:r>
      <w:r>
        <w:rPr>
          <w:rStyle w:val="VerbatimChar"/>
        </w:rPr>
        <w:t xml:space="preserve">AndroidEngine</w:t>
      </w:r>
      <w:r>
        <w:t xml:space="preserve">—derives from existing executor code and can be implemented first. New implementations (Windows, iOS, CLI rendered, TUI) require additional dependencies and should be scheduled after the core four engines pass deliberate-break tests.</w:t>
      </w:r>
      <w:r>
        <w:t xml:space="preserve"> </w:t>
      </w:r>
      <w:r>
        <w:t xml:space="preserve">## 5. Phase 4: Test Type &amp; Challenge Coverage Matrix</w:t>
      </w:r>
    </w:p>
    <w:p>
      <w:pPr>
        <w:pStyle w:val="BodyText"/>
      </w:pPr>
      <w:r>
        <w:t xml:space="preserve">The HelixQA integration must achieve</w:t>
      </w:r>
      <w:r>
        <w:t xml:space="preserve"> </w:t>
      </w:r>
      <w:r>
        <w:t xml:space="preserve">“</w:t>
      </w:r>
      <w:r>
        <w:t xml:space="preserve">100% coverage of all supported test types and the Challenges</w:t>
      </w:r>
      <w:r>
        <w:t xml:space="preserve">”</w:t>
      </w:r>
      <w:r>
        <w:t xml:space="preserve"> </w:t>
      </w:r>
      <w:r>
        <w:t xml:space="preserve">per the project constitution</w:t>
      </w:r>
      <w:r>
        <w:t xml:space="preserve"> </w:t>
      </w:r>
      <w:fldSimple w:instr="NOTEREF _Ref_Footnote_1 \h \f">
        <w:r>
          <w:rPr>
            <w:vertAlign w:val="superscript"/>
          </w:rPr>
          <w:t>1</w:t>
        </w:r>
      </w:fldSimple>
      <w:r>
        <w:t xml:space="preserve">. This chapter defines ten test types, maps each against five client application categories, establishes challenge design standards that prevent bluff tests from passing when features are broken, and sets quantitative coverage measurement criteria with exact tools and targets.</w:t>
      </w:r>
    </w:p>
    <w:bookmarkEnd w:id="107"/>
    <w:bookmarkStart w:id="118" w:name="test-type-definitions"/>
    <w:p>
      <w:pPr>
        <w:pStyle w:val="Heading3"/>
      </w:pPr>
      <w:r>
        <w:t xml:space="preserve">5.1 Test Type Definitions</w:t>
      </w:r>
    </w:p>
    <w:p>
      <w:pPr>
        <w:pStyle w:val="FirstParagraph"/>
      </w:pPr>
      <w:r>
        <w:t xml:space="preserve">Every test type must declare three properties: what it validates, what it explicitly does not validate, and the anti-bluff verification method that proves the test exercises real functionality rather than a proxy. Test type numbering follows the HelixQA test bank schema convention</w:t>
      </w:r>
      <w:r>
        <w:t xml:space="preserve"> </w:t>
      </w:r>
      <w:fldSimple w:instr="NOTEREF _Ref_Footnote_1 \h \f">
        <w:r>
          <w:rPr>
            <w:vertAlign w:val="superscript"/>
          </w:rPr>
          <w:t>1</w:t>
        </w:r>
      </w:fldSimple>
      <w:r>
        <w:t xml:space="preserve">.</w:t>
      </w:r>
    </w:p>
    <w:p>
      <w:pPr>
        <w:pStyle w:val="BodyText"/>
      </w:pPr>
      <w:r>
        <w:rPr>
          <w:bCs/>
          <w:b/>
        </w:rPr>
        <w:t xml:space="preserve">Table 1 — Test Type Definitions and Anti-Bluff Methods</w:t>
      </w:r>
    </w:p>
    <w:tbl>
      <w:tblPr>
        <w:tblStyle w:val="Table"/>
        <w:tblW w:type="pct" w:w="5000"/>
        <w:tblLook w:firstRow="1" w:lastRow="0" w:firstColumn="0" w:lastColumn="0" w:noHBand="0" w:noVBand="0" w:val="0020"/>
      </w:tblPr>
      <w:tblGrid>
        <w:gridCol w:w="1089"/>
        <w:gridCol w:w="1485"/>
        <w:gridCol w:w="2178"/>
        <w:gridCol w:w="3168"/>
      </w:tblGrid>
      <w:tr>
        <w:trPr>
          <w:tblHeader w:val="true"/>
        </w:trPr>
        <w:tc>
          <w:tcPr/>
          <w:p>
            <w:pPr>
              <w:pStyle w:val="Compact"/>
              <w:jc w:val="left"/>
            </w:pPr>
            <w:r>
              <w:t xml:space="preserve">Test Type</w:t>
            </w:r>
          </w:p>
        </w:tc>
        <w:tc>
          <w:tcPr/>
          <w:p>
            <w:pPr>
              <w:pStyle w:val="Compact"/>
              <w:jc w:val="left"/>
            </w:pPr>
            <w:r>
              <w:t xml:space="preserve">What It Tests</w:t>
            </w:r>
          </w:p>
        </w:tc>
        <w:tc>
          <w:tcPr/>
          <w:p>
            <w:pPr>
              <w:pStyle w:val="Compact"/>
              <w:jc w:val="left"/>
            </w:pPr>
            <w:r>
              <w:t xml:space="preserve">What It Does NOT Test</w:t>
            </w:r>
          </w:p>
        </w:tc>
        <w:tc>
          <w:tcPr/>
          <w:p>
            <w:pPr>
              <w:pStyle w:val="Compact"/>
              <w:jc w:val="left"/>
            </w:pPr>
            <w:r>
              <w:t xml:space="preserve">Anti-Bluff Verification Method</w:t>
            </w:r>
          </w:p>
        </w:tc>
      </w:tr>
      <w:tr>
        <w:tc>
          <w:tcPr/>
          <w:p>
            <w:pPr>
              <w:pStyle w:val="Compact"/>
              <w:jc w:val="left"/>
            </w:pPr>
            <w:r>
              <w:t xml:space="preserve">Unit</w:t>
            </w:r>
          </w:p>
        </w:tc>
        <w:tc>
          <w:tcPr/>
          <w:p>
            <w:pPr>
              <w:pStyle w:val="Compact"/>
              <w:jc w:val="left"/>
            </w:pPr>
            <w:r>
              <w:t xml:space="preserve">Individual Go functions in</w:t>
            </w:r>
            <w:r>
              <w:t xml:space="preserve"> </w:t>
            </w:r>
            <w:r>
              <w:rPr>
                <w:rStyle w:val="VerbatimChar"/>
              </w:rPr>
              <w:t xml:space="preserve">*_test.go</w:t>
            </w:r>
            <w:r>
              <w:t xml:space="preserve"> </w:t>
            </w:r>
            <w:r>
              <w:t xml:space="preserve">with</w:t>
            </w:r>
            <w:r>
              <w:t xml:space="preserve"> </w:t>
            </w:r>
            <w:r>
              <w:rPr>
                <w:rStyle w:val="VerbatimChar"/>
              </w:rPr>
              <w:t xml:space="preserve">go test -short</w:t>
            </w:r>
            <w:r>
              <w:t xml:space="preserve"> </w:t>
            </w:r>
            <w:fldSimple w:instr="NOTEREF _Ref_Footnote_1 \h \f">
              <w:r>
                <w:rPr>
                  <w:vertAlign w:val="superscript"/>
                </w:rPr>
                <w:t>1</w:t>
              </w:r>
            </w:fldSimple>
          </w:p>
        </w:tc>
        <w:tc>
          <w:tcPr/>
          <w:p>
            <w:pPr>
              <w:pStyle w:val="Compact"/>
              <w:jc w:val="left"/>
            </w:pPr>
            <w:r>
              <w:t xml:space="preserve">Cross-package interactions, I/O side effects, real network or database calls</w:t>
            </w:r>
          </w:p>
        </w:tc>
        <w:tc>
          <w:tcPr/>
          <w:p>
            <w:pPr>
              <w:pStyle w:val="Compact"/>
              <w:jc w:val="left"/>
            </w:pPr>
            <w:r>
              <w:t xml:space="preserve">Mutate function body (swap return, invert conditional); test MUST fail. Revert; MUST pass.</w:t>
            </w:r>
          </w:p>
        </w:tc>
      </w:tr>
      <w:tr>
        <w:tc>
          <w:tcPr/>
          <w:p>
            <w:pPr>
              <w:pStyle w:val="Compact"/>
              <w:jc w:val="left"/>
            </w:pPr>
            <w:r>
              <w:t xml:space="preserve">Integration</w:t>
            </w:r>
          </w:p>
        </w:tc>
        <w:tc>
          <w:tcPr/>
          <w:p>
            <w:pPr>
              <w:pStyle w:val="Compact"/>
              <w:jc w:val="left"/>
            </w:pPr>
            <w:r>
              <w:t xml:space="preserve">Real component interactions: database writes, HTTP round-trips, service calls</w:t>
            </w:r>
            <w:r>
              <w:t xml:space="preserve"> </w:t>
            </w:r>
            <w:fldSimple w:instr="NOTEREF _Ref_Footnote_2 \h \f">
              <w:r>
                <w:rPr>
                  <w:vertAlign w:val="superscript"/>
                </w:rPr>
                <w:t>2</w:t>
              </w:r>
            </w:fldSimple>
          </w:p>
        </w:tc>
        <w:tc>
          <w:tcPr/>
          <w:p>
            <w:pPr>
              <w:pStyle w:val="Compact"/>
              <w:jc w:val="left"/>
            </w:pPr>
            <w:r>
              <w:t xml:space="preserve">End-user UI flows, visual rendering, third-party inference quality</w:t>
            </w:r>
          </w:p>
        </w:tc>
        <w:tc>
          <w:tcPr/>
          <w:p>
            <w:pPr>
              <w:pStyle w:val="Compact"/>
              <w:jc w:val="left"/>
            </w:pPr>
            <w:r>
              <w:t xml:space="preserve">Replace real dependency with broken stub (e.g.,</w:t>
            </w:r>
            <w:r>
              <w:t xml:space="preserve"> </w:t>
            </w:r>
            <w:r>
              <w:rPr>
                <w:rStyle w:val="VerbatimChar"/>
              </w:rPr>
              <w:t xml:space="preserve">ErrConnectionRefused</w:t>
            </w:r>
            <w:r>
              <w:t xml:space="preserve">); test MUST fail. Restore; MUST pass.</w:t>
            </w:r>
          </w:p>
        </w:tc>
      </w:tr>
      <w:tr>
        <w:tc>
          <w:tcPr/>
          <w:p>
            <w:pPr>
              <w:pStyle w:val="Compact"/>
              <w:jc w:val="left"/>
            </w:pPr>
            <w:r>
              <w:t xml:space="preserve">E2E</w:t>
            </w:r>
          </w:p>
        </w:tc>
        <w:tc>
          <w:tcPr/>
          <w:p>
            <w:pPr>
              <w:pStyle w:val="Compact"/>
              <w:jc w:val="left"/>
            </w:pPr>
            <w:r>
              <w:t xml:space="preserve">Full user workflows: client action → API → database → client state update</w:t>
            </w:r>
            <w:r>
              <w:t xml:space="preserve"> </w:t>
            </w:r>
            <w:fldSimple w:instr="NOTEREF _Ref_Footnote_2 \h \f">
              <w:r>
                <w:rPr>
                  <w:vertAlign w:val="superscript"/>
                </w:rPr>
                <w:t>2</w:t>
              </w:r>
            </w:fldSimple>
          </w:p>
        </w:tc>
        <w:tc>
          <w:tcPr/>
          <w:p>
            <w:pPr>
              <w:pStyle w:val="Compact"/>
              <w:jc w:val="left"/>
            </w:pPr>
            <w:r>
              <w:t xml:space="preserve">Internal algorithm correctness, single-function edge cases</w:t>
            </w:r>
          </w:p>
        </w:tc>
        <w:tc>
          <w:tcPr/>
          <w:p>
            <w:pPr>
              <w:pStyle w:val="Compact"/>
              <w:jc w:val="left"/>
            </w:pPr>
            <w:r>
              <w:t xml:space="preserve">Replace API endpoint with 404; pipeline MUST fail. Failure evidence must include error-state screenshot.</w:t>
            </w:r>
          </w:p>
        </w:tc>
      </w:tr>
      <w:tr>
        <w:tc>
          <w:tcPr/>
          <w:p>
            <w:pPr>
              <w:pStyle w:val="Compact"/>
              <w:jc w:val="left"/>
            </w:pPr>
            <w:r>
              <w:t xml:space="preserve">Functional</w:t>
            </w:r>
          </w:p>
        </w:tc>
        <w:tc>
          <w:tcPr/>
          <w:p>
            <w:pPr>
              <w:pStyle w:val="Compact"/>
              <w:jc w:val="left"/>
            </w:pPr>
            <w:r>
              <w:t xml:space="preserve">Feature-level correctness with real user actions and visible outcomes</w:t>
            </w:r>
            <w:r>
              <w:t xml:space="preserve"> </w:t>
            </w:r>
            <w:fldSimple w:instr="NOTEREF _Ref_Footnote_2 \h \f">
              <w:r>
                <w:rPr>
                  <w:vertAlign w:val="superscript"/>
                </w:rPr>
                <w:t>2</w:t>
              </w:r>
            </w:fldSimple>
          </w:p>
        </w:tc>
        <w:tc>
          <w:tcPr/>
          <w:p>
            <w:pPr>
              <w:pStyle w:val="Compact"/>
              <w:jc w:val="left"/>
            </w:pPr>
            <w:r>
              <w:t xml:space="preserve">Resilience under failure, performance at scale, security boundaries</w:t>
            </w:r>
          </w:p>
        </w:tc>
        <w:tc>
          <w:tcPr/>
          <w:p>
            <w:pPr>
              <w:pStyle w:val="Compact"/>
              <w:jc w:val="left"/>
            </w:pPr>
            <w:r>
              <w:t xml:space="preserve">Introduce UI regression (hide button via</w:t>
            </w:r>
            <w:r>
              <w:t xml:space="preserve"> </w:t>
            </w:r>
            <w:r>
              <w:rPr>
                <w:rStyle w:val="VerbatimChar"/>
              </w:rPr>
              <w:t xml:space="preserve">display: none</w:t>
            </w:r>
            <w:r>
              <w:t xml:space="preserve">); screenshot or vision analysis MUST detect absence.</w:t>
            </w:r>
          </w:p>
        </w:tc>
      </w:tr>
      <w:tr>
        <w:tc>
          <w:tcPr/>
          <w:p>
            <w:pPr>
              <w:pStyle w:val="Compact"/>
              <w:jc w:val="left"/>
            </w:pPr>
            <w:r>
              <w:t xml:space="preserve">Security</w:t>
            </w:r>
          </w:p>
        </w:tc>
        <w:tc>
          <w:tcPr/>
          <w:p>
            <w:pPr>
              <w:pStyle w:val="Compact"/>
              <w:jc w:val="left"/>
            </w:pPr>
            <w:r>
              <w:t xml:space="preserve">Auth bypass, CSRF, XSS, SQL injection, permission escalation</w:t>
            </w:r>
            <w:r>
              <w:t xml:space="preserve"> </w:t>
            </w:r>
            <w:fldSimple w:instr="NOTEREF _Ref_Footnote_1 \h \f">
              <w:r>
                <w:rPr>
                  <w:vertAlign w:val="superscript"/>
                </w:rPr>
                <w:t>1</w:t>
              </w:r>
            </w:fldSimple>
          </w:p>
        </w:tc>
        <w:tc>
          <w:tcPr/>
          <w:p>
            <w:pPr>
              <w:pStyle w:val="Compact"/>
              <w:jc w:val="left"/>
            </w:pPr>
            <w:r>
              <w:t xml:space="preserve">Cryptographic strength, physical hardware security, OS sandboxing</w:t>
            </w:r>
          </w:p>
        </w:tc>
        <w:tc>
          <w:tcPr/>
          <w:p>
            <w:pPr>
              <w:pStyle w:val="Compact"/>
              <w:jc w:val="left"/>
            </w:pPr>
            <w:r>
              <w:t xml:space="preserve">Attempt bypass with stripped headers / malformed payload; security check MUST reject. Disable check; test MUST detect hole.</w:t>
            </w:r>
          </w:p>
        </w:tc>
      </w:tr>
      <w:tr>
        <w:tc>
          <w:tcPr/>
          <w:p>
            <w:pPr>
              <w:pStyle w:val="Compact"/>
              <w:jc w:val="left"/>
            </w:pPr>
            <w:r>
              <w:t xml:space="preserve">Stress</w:t>
            </w:r>
          </w:p>
        </w:tc>
        <w:tc>
          <w:tcPr/>
          <w:p>
            <w:pPr>
              <w:pStyle w:val="Compact"/>
              <w:jc w:val="left"/>
            </w:pPr>
            <w:r>
              <w:t xml:space="preserve">High concurrency, large payloads, memory pressure, connection exhaustion</w:t>
            </w:r>
            <w:r>
              <w:t xml:space="preserve"> </w:t>
            </w:r>
            <w:fldSimple w:instr="NOTEREF _Ref_Footnote_1 \h \f">
              <w:r>
                <w:rPr>
                  <w:vertAlign w:val="superscript"/>
                </w:rPr>
                <w:t>1</w:t>
              </w:r>
            </w:fldSimple>
          </w:p>
        </w:tc>
        <w:tc>
          <w:tcPr/>
          <w:p>
            <w:pPr>
              <w:pStyle w:val="Compact"/>
              <w:jc w:val="left"/>
            </w:pPr>
            <w:r>
              <w:t xml:space="preserve">Functional correctness under normal load, UI usability during stress</w:t>
            </w:r>
          </w:p>
        </w:tc>
        <w:tc>
          <w:tcPr/>
          <w:p>
            <w:pPr>
              <w:pStyle w:val="Compact"/>
              <w:jc w:val="left"/>
            </w:pPr>
            <w:r>
              <w:t xml:space="preserve">Saturate resource (e.g., 10 000 connections); verify graceful degradation.</w:t>
            </w:r>
            <w:r>
              <w:t xml:space="preserve"> </w:t>
            </w:r>
            <w:r>
              <w:rPr>
                <w:rStyle w:val="VerbatimChar"/>
              </w:rPr>
              <w:t xml:space="preserve">pkg/detector</w:t>
            </w:r>
            <w:r>
              <w:t xml:space="preserve"> </w:t>
            </w:r>
            <w:r>
              <w:t xml:space="preserve">must report</w:t>
            </w:r>
            <w:r>
              <w:t xml:space="preserve"> </w:t>
            </w:r>
            <w:r>
              <w:rPr>
                <w:rStyle w:val="VerbatimChar"/>
              </w:rPr>
              <w:t xml:space="preserve">HasCrash: false</w:t>
            </w:r>
            <w:r>
              <w:t xml:space="preserve"> </w:t>
            </w:r>
            <w:fldSimple w:instr="NOTEREF _Ref_Footnote_1 \h \f">
              <w:r>
                <w:rPr>
                  <w:vertAlign w:val="superscript"/>
                </w:rPr>
                <w:t>1</w:t>
              </w:r>
            </w:fldSimple>
            <w:r>
              <w:t xml:space="preserve">.</w:t>
            </w:r>
          </w:p>
        </w:tc>
      </w:tr>
      <w:tr>
        <w:tc>
          <w:tcPr/>
          <w:p>
            <w:pPr>
              <w:pStyle w:val="Compact"/>
              <w:jc w:val="left"/>
            </w:pPr>
            <w:r>
              <w:t xml:space="preserve">Chaos</w:t>
            </w:r>
          </w:p>
        </w:tc>
        <w:tc>
          <w:tcPr/>
          <w:p>
            <w:pPr>
              <w:pStyle w:val="Compact"/>
              <w:jc w:val="left"/>
            </w:pPr>
            <w:r>
              <w:t xml:space="preserve">Resilience to random failures: network partitions, container kills, DB restarts mid-session</w:t>
            </w:r>
            <w:r>
              <w:t xml:space="preserve"> </w:t>
            </w:r>
            <w:fldSimple w:instr="NOTEREF _Ref_Footnote_2 \h \f">
              <w:r>
                <w:rPr>
                  <w:vertAlign w:val="superscript"/>
                </w:rPr>
                <w:t>2</w:t>
              </w:r>
            </w:fldSimple>
          </w:p>
        </w:tc>
        <w:tc>
          <w:tcPr/>
          <w:p>
            <w:pPr>
              <w:pStyle w:val="Compact"/>
              <w:jc w:val="left"/>
            </w:pPr>
            <w:r>
              <w:t xml:space="preserve">Deterministic failure recovery, known-bad input handling</w:t>
            </w:r>
          </w:p>
        </w:tc>
        <w:tc>
          <w:tcPr/>
          <w:p>
            <w:pPr>
              <w:pStyle w:val="Compact"/>
              <w:jc w:val="left"/>
            </w:pPr>
            <w:r>
              <w:t xml:space="preserve">Kill dependency during active test; screenshot must show degraded state (spinner, error banner), not blank screen.</w:t>
            </w:r>
          </w:p>
        </w:tc>
      </w:tr>
      <w:tr>
        <w:tc>
          <w:tcPr/>
          <w:p>
            <w:pPr>
              <w:pStyle w:val="Compact"/>
              <w:jc w:val="left"/>
            </w:pPr>
            <w:r>
              <w:t xml:space="preserve">Benchmark</w:t>
            </w:r>
          </w:p>
        </w:tc>
        <w:tc>
          <w:tcPr/>
          <w:p>
            <w:pPr>
              <w:pStyle w:val="Compact"/>
              <w:jc w:val="left"/>
            </w:pPr>
            <w:r>
              <w:t xml:space="preserve">Performance baselines: latency percentiles, throughput, allocation rates</w:t>
            </w:r>
            <w:r>
              <w:t xml:space="preserve"> </w:t>
            </w:r>
            <w:fldSimple w:instr="NOTEREF _Ref_Footnote_1 \h \f">
              <w:r>
                <w:rPr>
                  <w:vertAlign w:val="superscript"/>
                </w:rPr>
                <w:t>1</w:t>
              </w:r>
            </w:fldSimple>
          </w:p>
        </w:tc>
        <w:tc>
          <w:tcPr/>
          <w:p>
            <w:pPr>
              <w:pStyle w:val="Compact"/>
              <w:jc w:val="left"/>
            </w:pPr>
            <w:r>
              <w:t xml:space="preserve">Real-world perceived performance, network latency variability</w:t>
            </w:r>
          </w:p>
        </w:tc>
        <w:tc>
          <w:tcPr/>
          <w:p>
            <w:pPr>
              <w:pStyle w:val="Compact"/>
              <w:jc w:val="left"/>
            </w:pPr>
            <w:r>
              <w:rPr>
                <w:rStyle w:val="VerbatimChar"/>
              </w:rPr>
              <w:t xml:space="preserve">benchstat</w:t>
            </w:r>
            <w:r>
              <w:t xml:space="preserve"> </w:t>
            </w:r>
            <w:r>
              <w:t xml:space="preserve">comparison against stored baseline; regression &gt; 5% MUST fail. Deliberately degrade algorithm; benchmark MUST detect.</w:t>
            </w:r>
          </w:p>
        </w:tc>
      </w:tr>
      <w:tr>
        <w:tc>
          <w:tcPr/>
          <w:p>
            <w:pPr>
              <w:pStyle w:val="Compact"/>
              <w:jc w:val="left"/>
            </w:pPr>
            <w:r>
              <w:t xml:space="preserve">Challenge</w:t>
            </w:r>
          </w:p>
        </w:tc>
        <w:tc>
          <w:tcPr/>
          <w:p>
            <w:pPr>
              <w:pStyle w:val="Compact"/>
              <w:jc w:val="left"/>
            </w:pPr>
            <w:r>
              <w:t xml:space="preserve">Real-life scenarios in</w:t>
            </w:r>
            <w:r>
              <w:t xml:space="preserve"> </w:t>
            </w:r>
            <w:r>
              <w:rPr>
                <w:rStyle w:val="VerbatimChar"/>
              </w:rPr>
              <w:t xml:space="preserve">challenges/scripts/</w:t>
            </w:r>
            <w:r>
              <w:t xml:space="preserve"> </w:t>
            </w:r>
            <w:r>
              <w:t xml:space="preserve">validating actual behavior, not exit codes</w:t>
            </w:r>
            <w:r>
              <w:t xml:space="preserve"> </w:t>
            </w:r>
            <w:fldSimple w:instr="NOTEREF _Ref_Footnote_1 \h \f">
              <w:r>
                <w:rPr>
                  <w:vertAlign w:val="superscript"/>
                </w:rPr>
                <w:t>1</w:t>
              </w:r>
            </w:fldSimple>
          </w:p>
        </w:tc>
        <w:tc>
          <w:tcPr/>
          <w:p>
            <w:pPr>
              <w:pStyle w:val="Compact"/>
              <w:jc w:val="left"/>
            </w:pPr>
            <w:r>
              <w:t xml:space="preserve">Synthetic unit assertions, mocked component behavior</w:t>
            </w:r>
          </w:p>
        </w:tc>
        <w:tc>
          <w:tcPr/>
          <w:p>
            <w:pPr>
              <w:pStyle w:val="Compact"/>
              <w:jc w:val="left"/>
            </w:pPr>
            <w:r>
              <w:t xml:space="preserve">Break challenged feature; challenge MUST fail. Restore; MUST pass. Validate with protocol-layer probe plus screenshot.</w:t>
            </w:r>
          </w:p>
        </w:tc>
      </w:tr>
      <w:tr>
        <w:tc>
          <w:tcPr/>
          <w:p>
            <w:pPr>
              <w:pStyle w:val="Compact"/>
              <w:jc w:val="left"/>
            </w:pPr>
            <w:r>
              <w:t xml:space="preserve">Runtime Verification</w:t>
            </w:r>
          </w:p>
        </w:tc>
        <w:tc>
          <w:tcPr/>
          <w:p>
            <w:pPr>
              <w:pStyle w:val="Compact"/>
              <w:jc w:val="left"/>
            </w:pPr>
            <w:r>
              <w:t xml:space="preserve">Live invariants: health checks, circuit breaker state, probe responses</w:t>
            </w:r>
            <w:r>
              <w:t xml:space="preserve"> </w:t>
            </w:r>
            <w:fldSimple w:instr="NOTEREF _Ref_Footnote_2 \h \f">
              <w:r>
                <w:rPr>
                  <w:vertAlign w:val="superscript"/>
                </w:rPr>
                <w:t>2</w:t>
              </w:r>
            </w:fldSimple>
          </w:p>
        </w:tc>
        <w:tc>
          <w:tcPr/>
          <w:p>
            <w:pPr>
              <w:pStyle w:val="Compact"/>
              <w:jc w:val="left"/>
            </w:pPr>
            <w:r>
              <w:t xml:space="preserve">Offline code paths, startup-only checks, build-time validations</w:t>
            </w:r>
          </w:p>
        </w:tc>
        <w:tc>
          <w:tcPr/>
          <w:p>
            <w:pPr>
              <w:pStyle w:val="Compact"/>
              <w:jc w:val="left"/>
            </w:pPr>
            <w:r>
              <w:t xml:space="preserve">Force circuit breaker open; probe MUST report</w:t>
            </w:r>
            <w:r>
              <w:t xml:space="preserve"> </w:t>
            </w:r>
            <w:r>
              <w:rPr>
                <w:rStyle w:val="VerbatimChar"/>
              </w:rPr>
              <w:t xml:space="preserve">unhealthy</w:t>
            </w:r>
            <w:r>
              <w:t xml:space="preserve">. Restore; MUST report</w:t>
            </w:r>
            <w:r>
              <w:t xml:space="preserve"> </w:t>
            </w:r>
            <w:r>
              <w:rPr>
                <w:rStyle w:val="VerbatimChar"/>
              </w:rPr>
              <w:t xml:space="preserve">healthy</w:t>
            </w:r>
            <w:r>
              <w:t xml:space="preserve"> </w:t>
            </w:r>
            <w:r>
              <w:t xml:space="preserve">within breaker timeout.</w:t>
            </w:r>
          </w:p>
        </w:tc>
      </w:tr>
    </w:tbl>
    <w:p>
      <w:pPr>
        <w:pStyle w:val="BodyText"/>
      </w:pPr>
      <w:r>
        <w:t xml:space="preserve">The anti-bluff mandate follows CONST-035:</w:t>
      </w:r>
      <w:r>
        <w:t xml:space="preserve"> </w:t>
      </w:r>
      <w:r>
        <w:t xml:space="preserve">“</w:t>
      </w:r>
      <w:r>
        <w:t xml:space="preserve">no simulated or test-only implementation may pass a test that claims to verify production behavior</w:t>
      </w:r>
      <w:r>
        <w:t xml:space="preserve">”</w:t>
      </w:r>
      <w:r>
        <w:t xml:space="preserve"> </w:t>
      </w:r>
      <w:fldSimple w:instr="NOTEREF _Ref_Footnote_3 \h \f">
        <w:r>
          <w:rPr>
            <w:vertAlign w:val="superscript"/>
          </w:rPr>
          <w:t>3</w:t>
        </w:r>
      </w:fldSimple>
      <w:r>
        <w:t xml:space="preserve">. For unit tests, mutation is applied at the source level and the suite is run with</w:t>
      </w:r>
      <w:r>
        <w:t xml:space="preserve"> </w:t>
      </w:r>
      <w:r>
        <w:rPr>
          <w:rStyle w:val="VerbatimChar"/>
        </w:rPr>
        <w:t xml:space="preserve">go test -short -run TestX</w:t>
      </w:r>
      <w:r>
        <w:t xml:space="preserve">. For integration and E2E tests, the break is injected via environment toggles or proxy stubs. For visual tests, the break is a CSS or layout change; the vision analyzer (SSIM or vision LLM) must detect the delta.</w:t>
      </w:r>
    </w:p>
    <w:p>
      <w:pPr>
        <w:pStyle w:val="BodyText"/>
      </w:pPr>
      <w:r>
        <w:t xml:space="preserve">Tests requiring real databases, devices, or HTTP calls carry build constraints such as</w:t>
      </w:r>
      <w:r>
        <w:t xml:space="preserve"> </w:t>
      </w:r>
      <w:r>
        <w:rPr>
          <w:rStyle w:val="VerbatimChar"/>
        </w:rPr>
        <w:t xml:space="preserve">//go:build integration</w:t>
      </w:r>
      <w:r>
        <w:t xml:space="preserve"> </w:t>
      </w:r>
      <w:r>
        <w:t xml:space="preserve">or</w:t>
      </w:r>
      <w:r>
        <w:t xml:space="preserve"> </w:t>
      </w:r>
      <w:r>
        <w:rPr>
          <w:rStyle w:val="VerbatimChar"/>
        </w:rPr>
        <w:t xml:space="preserve">//go:build e2e</w:t>
      </w:r>
      <w:r>
        <w:t xml:space="preserve">; pure unit tests run under</w:t>
      </w:r>
      <w:r>
        <w:t xml:space="preserve"> </w:t>
      </w:r>
      <w:r>
        <w:rPr>
          <w:rStyle w:val="VerbatimChar"/>
        </w:rPr>
        <w:t xml:space="preserve">go test -short</w:t>
      </w:r>
      <w:r>
        <w:t xml:space="preserve"> </w:t>
      </w:r>
      <w:r>
        <w:t xml:space="preserve">with no tag</w:t>
      </w:r>
      <w:r>
        <w:t xml:space="preserve"> </w:t>
      </w:r>
      <w:fldSimple w:instr="NOTEREF _Ref_Footnote_1 \h \f">
        <w:r>
          <w:rPr>
            <w:vertAlign w:val="superscript"/>
          </w:rPr>
          <w:t>1</w:t>
        </w:r>
      </w:fldSimple>
      <w:r>
        <w:t xml:space="preserve">.</w:t>
      </w:r>
    </w:p>
    <w:bookmarkStart w:id="108" w:name="unit-tests"/>
    <w:p>
      <w:pPr>
        <w:pStyle w:val="Heading4"/>
      </w:pPr>
      <w:r>
        <w:t xml:space="preserve">5.1.1 Unit Tests</w:t>
      </w:r>
    </w:p>
    <w:p>
      <w:pPr>
        <w:pStyle w:val="FirstParagraph"/>
      </w:pPr>
      <w:r>
        <w:t xml:space="preserve">Unit tests verify individual functions in isolation. Mocks are permitted only within</w:t>
      </w:r>
      <w:r>
        <w:t xml:space="preserve"> </w:t>
      </w:r>
      <w:r>
        <w:rPr>
          <w:rStyle w:val="VerbatimChar"/>
        </w:rPr>
        <w:t xml:space="preserve">*_test.go</w:t>
      </w:r>
      <w:r>
        <w:t xml:space="preserve"> </w:t>
      </w:r>
      <w:r>
        <w:t xml:space="preserve">files executed under</w:t>
      </w:r>
      <w:r>
        <w:t xml:space="preserve"> </w:t>
      </w:r>
      <w:r>
        <w:rPr>
          <w:rStyle w:val="VerbatimChar"/>
        </w:rPr>
        <w:t xml:space="preserve">go test -short</w:t>
      </w:r>
      <w:r>
        <w:t xml:space="preserve">. Mocks must be injected through interfaces such as</w:t>
      </w:r>
      <w:r>
        <w:t xml:space="preserve"> </w:t>
      </w:r>
      <w:r>
        <w:rPr>
          <w:rStyle w:val="VerbatimChar"/>
        </w:rPr>
        <w:t xml:space="preserve">CommandRunner</w:t>
      </w:r>
      <w:r>
        <w:t xml:space="preserve"> </w:t>
      </w:r>
      <w:r>
        <w:t xml:space="preserve">in</w:t>
      </w:r>
      <w:r>
        <w:t xml:space="preserve"> </w:t>
      </w:r>
      <w:r>
        <w:rPr>
          <w:rStyle w:val="VerbatimChar"/>
        </w:rPr>
        <w:t xml:space="preserve">pkg/detector</w:t>
      </w:r>
      <w:r>
        <w:t xml:space="preserve"> </w:t>
      </w:r>
      <w:r>
        <w:t xml:space="preserve">and must not leak into production code</w:t>
      </w:r>
      <w:r>
        <w:t xml:space="preserve"> </w:t>
      </w:r>
      <w:fldSimple w:instr="NOTEREF _Ref_Footnote_1 \h \f">
        <w:r>
          <w:rPr>
            <w:vertAlign w:val="superscript"/>
          </w:rPr>
          <w:t>1</w:t>
        </w:r>
      </w:fldSimple>
      <w:r>
        <w:t xml:space="preserve">. The anti-bluff check is the</w:t>
      </w:r>
      <w:r>
        <w:t xml:space="preserve"> </w:t>
      </w:r>
      <w:r>
        <w:t xml:space="preserve">“</w:t>
      </w:r>
      <w:r>
        <w:t xml:space="preserve">deliberately break it</w:t>
      </w:r>
      <w:r>
        <w:t xml:space="preserve">”</w:t>
      </w:r>
      <w:r>
        <w:t xml:space="preserve"> </w:t>
      </w:r>
      <w:r>
        <w:t xml:space="preserve">protocol: edit the function to return an incorrect result, run the test, confirm failure, revert, and confirm success.</w:t>
      </w:r>
    </w:p>
    <w:bookmarkEnd w:id="108"/>
    <w:bookmarkStart w:id="109" w:name="integration-tests"/>
    <w:p>
      <w:pPr>
        <w:pStyle w:val="Heading4"/>
      </w:pPr>
      <w:r>
        <w:t xml:space="preserve">5.1.2 Integration Tests</w:t>
      </w:r>
    </w:p>
    <w:p>
      <w:pPr>
        <w:pStyle w:val="FirstParagraph"/>
      </w:pPr>
      <w:r>
        <w:t xml:space="preserve">Integration tests exercise real databases, real HTTP calls, and real service interactions. No mocks are allowed. HelixCode declares</w:t>
      </w:r>
      <w:r>
        <w:t xml:space="preserve"> </w:t>
      </w:r>
      <w:r>
        <w:rPr>
          <w:rStyle w:val="VerbatimChar"/>
        </w:rPr>
        <w:t xml:space="preserve">make test-integration</w:t>
      </w:r>
      <w:r>
        <w:t xml:space="preserve"> </w:t>
      </w:r>
      <w:r>
        <w:t xml:space="preserve">as the target, running against a Docker Compose stack (</w:t>
      </w:r>
      <w:r>
        <w:rPr>
          <w:rStyle w:val="VerbatimChar"/>
        </w:rPr>
        <w:t xml:space="preserve">docker-compose.test.yml</w:t>
      </w:r>
      <w:r>
        <w:t xml:space="preserve">) with PostgreSQL, Redis, and the application server</w:t>
      </w:r>
      <w:r>
        <w:t xml:space="preserve"> </w:t>
      </w:r>
      <w:fldSimple w:instr="NOTEREF _Ref_Footnote_3 \h \f">
        <w:r>
          <w:rPr>
            <w:vertAlign w:val="superscript"/>
          </w:rPr>
          <w:t>3</w:t>
        </w:r>
      </w:fldSimple>
      <w:r>
        <w:t xml:space="preserve">. The anti-bluff check replaces a real dependency with a broken endpoint; the test must fail with a connection error. Restore the real DSN; the test must pass.</w:t>
      </w:r>
    </w:p>
    <w:bookmarkEnd w:id="109"/>
    <w:bookmarkStart w:id="110" w:name="e2e-tests"/>
    <w:p>
      <w:pPr>
        <w:pStyle w:val="Heading4"/>
      </w:pPr>
      <w:r>
        <w:t xml:space="preserve">5.1.3 E2E Tests</w:t>
      </w:r>
    </w:p>
    <w:p>
      <w:pPr>
        <w:pStyle w:val="FirstParagraph"/>
      </w:pPr>
      <w:r>
        <w:t xml:space="preserve">E2E tests model full user workflows: client action → API request → database persistence → API response → client state update. The HelixQA E2E suite lives in</w:t>
      </w:r>
      <w:r>
        <w:t xml:space="preserve"> </w:t>
      </w:r>
      <w:r>
        <w:rPr>
          <w:rStyle w:val="VerbatimChar"/>
        </w:rPr>
        <w:t xml:space="preserve">tests/e2e/</w:t>
      </w:r>
      <w:r>
        <w:t xml:space="preserve"> </w:t>
      </w:r>
      <w:r>
        <w:t xml:space="preserve">and runs via</w:t>
      </w:r>
      <w:r>
        <w:t xml:space="preserve"> </w:t>
      </w:r>
      <w:r>
        <w:rPr>
          <w:rStyle w:val="VerbatimChar"/>
        </w:rPr>
        <w:t xml:space="preserve">make test-e2e</w:t>
      </w:r>
      <w:r>
        <w:t xml:space="preserve"> </w:t>
      </w:r>
      <w:fldSimple w:instr="NOTEREF _Ref_Footnote_3 \h \f">
        <w:r>
          <w:rPr>
            <w:vertAlign w:val="superscript"/>
          </w:rPr>
          <w:t>3</w:t>
        </w:r>
      </w:fldSimple>
      <w:r>
        <w:t xml:space="preserve">. The autonomous pipeline captures a screenshot at every action and performs pre/post validation around each step</w:t>
      </w:r>
      <w:r>
        <w:t xml:space="preserve"> </w:t>
      </w:r>
      <w:fldSimple w:instr="NOTEREF _Ref_Footnote_2 \h \f">
        <w:r>
          <w:rPr>
            <w:vertAlign w:val="superscript"/>
          </w:rPr>
          <w:t>2</w:t>
        </w:r>
      </w:fldSimple>
      <w:r>
        <w:t xml:space="preserve">. The anti-bluff check replaces the API endpoint with a static 404 handler; the test must fail, and the failure evidence must include a screenshot of the error state.</w:t>
      </w:r>
    </w:p>
    <w:bookmarkEnd w:id="110"/>
    <w:bookmarkStart w:id="111" w:name="functional-tests"/>
    <w:p>
      <w:pPr>
        <w:pStyle w:val="Heading4"/>
      </w:pPr>
      <w:r>
        <w:t xml:space="preserve">5.1.4 Functional Tests</w:t>
      </w:r>
    </w:p>
    <w:p>
      <w:pPr>
        <w:pStyle w:val="FirstParagraph"/>
      </w:pPr>
      <w:r>
        <w:t xml:space="preserve">Functional tests isolate a single feature and verify only that feature’s surface. The HelixQA</w:t>
      </w:r>
      <w:r>
        <w:t xml:space="preserve"> </w:t>
      </w:r>
      <w:r>
        <w:rPr>
          <w:rStyle w:val="VerbatimChar"/>
        </w:rPr>
        <w:t xml:space="preserve">TestCase</w:t>
      </w:r>
      <w:r>
        <w:t xml:space="preserve"> </w:t>
      </w:r>
      <w:r>
        <w:t xml:space="preserve">schema supports functional categorization via</w:t>
      </w:r>
      <w:r>
        <w:t xml:space="preserve"> </w:t>
      </w:r>
      <w:r>
        <w:rPr>
          <w:rStyle w:val="VerbatimChar"/>
        </w:rPr>
        <w:t xml:space="preserve">category: functional</w:t>
      </w:r>
      <w:r>
        <w:t xml:space="preserve"> </w:t>
      </w:r>
      <w:r>
        <w:t xml:space="preserve">in bank YAML files</w:t>
      </w:r>
      <w:r>
        <w:t xml:space="preserve"> </w:t>
      </w:r>
      <w:fldSimple w:instr="NOTEREF _Ref_Footnote_1 \h \f">
        <w:r>
          <w:rPr>
            <w:vertAlign w:val="superscript"/>
          </w:rPr>
          <w:t>1</w:t>
        </w:r>
      </w:fldSimple>
      <w:r>
        <w:t xml:space="preserve">. The anti-bluff check uses visual regression: disable the upload handler, capture the resulting UI, and assert that the screenshot differs from baseline by SSIM &lt; 0.95</w:t>
      </w:r>
      <w:r>
        <w:t xml:space="preserve"> </w:t>
      </w:r>
      <w:fldSimple w:instr="NOTEREF _Ref_Footnote_2 \h \f">
        <w:r>
          <w:rPr>
            <w:vertAlign w:val="superscript"/>
          </w:rPr>
          <w:t>2</w:t>
        </w:r>
      </w:fldSimple>
      <w:r>
        <w:t xml:space="preserve">.</w:t>
      </w:r>
    </w:p>
    <w:bookmarkEnd w:id="111"/>
    <w:bookmarkStart w:id="112" w:name="security-tests"/>
    <w:p>
      <w:pPr>
        <w:pStyle w:val="Heading4"/>
      </w:pPr>
      <w:r>
        <w:t xml:space="preserve">5.1.5 Security Tests</w:t>
      </w:r>
    </w:p>
    <w:p>
      <w:pPr>
        <w:pStyle w:val="FirstParagraph"/>
      </w:pPr>
      <w:r>
        <w:t xml:space="preserve">Security tests validate authentication, authorization, and injection resistance. HelixCode provides</w:t>
      </w:r>
      <w:r>
        <w:t xml:space="preserve"> </w:t>
      </w:r>
      <w:r>
        <w:rPr>
          <w:rStyle w:val="VerbatimChar"/>
        </w:rPr>
        <w:t xml:space="preserve">cmd/security-test/</w:t>
      </w:r>
      <w:r>
        <w:t xml:space="preserve"> </w:t>
      </w:r>
      <w:r>
        <w:t xml:space="preserve">and</w:t>
      </w:r>
      <w:r>
        <w:t xml:space="preserve"> </w:t>
      </w:r>
      <w:r>
        <w:rPr>
          <w:rStyle w:val="VerbatimChar"/>
        </w:rPr>
        <w:t xml:space="preserve">make security-test</w:t>
      </w:r>
      <w:r>
        <w:t xml:space="preserve"> </w:t>
      </w:r>
      <w:fldSimple w:instr="NOTEREF _Ref_Footnote_3 \h \f">
        <w:r>
          <w:rPr>
            <w:vertAlign w:val="superscript"/>
          </w:rPr>
          <w:t>3</w:t>
        </w:r>
      </w:fldSimple>
      <w:r>
        <w:t xml:space="preserve">. Tests must attempt concrete bypasses: CSRF token omission, XSS payload injection, SQL injection, and JWT header stripping. The anti-bluff check is two-sided: first confirm the system rejects the attack; then temporarily disable the security control and confirm the attack succeeds.</w:t>
      </w:r>
    </w:p>
    <w:bookmarkEnd w:id="112"/>
    <w:bookmarkStart w:id="113" w:name="stress-tests"/>
    <w:p>
      <w:pPr>
        <w:pStyle w:val="Heading4"/>
      </w:pPr>
      <w:r>
        <w:t xml:space="preserve">5.1.6 Stress Tests</w:t>
      </w:r>
    </w:p>
    <w:p>
      <w:pPr>
        <w:pStyle w:val="FirstParagraph"/>
      </w:pPr>
      <w:r>
        <w:t xml:space="preserve">Stress tests exercise the system under high concurrency, large payloads, memory pressure, and connection exhaustion. HelixQA banks include</w:t>
      </w:r>
      <w:r>
        <w:t xml:space="preserve"> </w:t>
      </w:r>
      <w:r>
        <w:rPr>
          <w:rStyle w:val="VerbatimChar"/>
        </w:rPr>
        <w:t xml:space="preserve">edge-cases-stress.yaml</w:t>
      </w:r>
      <w:r>
        <w:t xml:space="preserve"> </w:t>
      </w:r>
      <w:r>
        <w:t xml:space="preserve">and</w:t>
      </w:r>
      <w:r>
        <w:t xml:space="preserve"> </w:t>
      </w:r>
      <w:r>
        <w:rPr>
          <w:rStyle w:val="VerbatimChar"/>
        </w:rPr>
        <w:t xml:space="preserve">performance-validation.yaml</w:t>
      </w:r>
      <w:r>
        <w:t xml:space="preserve"> </w:t>
      </w:r>
      <w:fldSimple w:instr="NOTEREF _Ref_Footnote_1 \h \f">
        <w:r>
          <w:rPr>
            <w:vertAlign w:val="superscript"/>
          </w:rPr>
          <w:t>1</w:t>
        </w:r>
      </w:fldSimple>
      <w:r>
        <w:t xml:space="preserve">. The anti-bluff check monitors</w:t>
      </w:r>
      <w:r>
        <w:t xml:space="preserve"> </w:t>
      </w:r>
      <w:r>
        <w:rPr>
          <w:rStyle w:val="VerbatimChar"/>
        </w:rPr>
        <w:t xml:space="preserve">pkg/detector</w:t>
      </w:r>
      <w:r>
        <w:t xml:space="preserve"> </w:t>
      </w:r>
      <w:r>
        <w:t xml:space="preserve">during the run:</w:t>
      </w:r>
      <w:r>
        <w:t xml:space="preserve"> </w:t>
      </w:r>
      <w:r>
        <w:rPr>
          <w:rStyle w:val="VerbatimChar"/>
        </w:rPr>
        <w:t xml:space="preserve">HasCrash</w:t>
      </w:r>
      <w:r>
        <w:t xml:space="preserve"> </w:t>
      </w:r>
      <w:r>
        <w:t xml:space="preserve">and</w:t>
      </w:r>
      <w:r>
        <w:t xml:space="preserve"> </w:t>
      </w:r>
      <w:r>
        <w:rPr>
          <w:rStyle w:val="VerbatimChar"/>
        </w:rPr>
        <w:t xml:space="preserve">HasANR</w:t>
      </w:r>
      <w:r>
        <w:t xml:space="preserve"> </w:t>
      </w:r>
      <w:r>
        <w:t xml:space="preserve">must remain</w:t>
      </w:r>
      <w:r>
        <w:t xml:space="preserve"> </w:t>
      </w:r>
      <w:r>
        <w:rPr>
          <w:rStyle w:val="VerbatimChar"/>
        </w:rPr>
        <w:t xml:space="preserve">false</w:t>
      </w:r>
      <w:r>
        <w:t xml:space="preserve"> </w:t>
      </w:r>
      <w:fldSimple w:instr="NOTEREF _Ref_Footnote_1 \h \f">
        <w:r>
          <w:rPr>
            <w:vertAlign w:val="superscript"/>
          </w:rPr>
          <w:t>1</w:t>
        </w:r>
      </w:fldSimple>
      <w:r>
        <w:t xml:space="preserve">. If the stress test passes but the detector finds a crash, the test is a bluff.</w:t>
      </w:r>
    </w:p>
    <w:bookmarkEnd w:id="113"/>
    <w:bookmarkStart w:id="114" w:name="chaos-tests"/>
    <w:p>
      <w:pPr>
        <w:pStyle w:val="Heading4"/>
      </w:pPr>
      <w:r>
        <w:t xml:space="preserve">5.1.7 Chaos Tests</w:t>
      </w:r>
    </w:p>
    <w:p>
      <w:pPr>
        <w:pStyle w:val="FirstParagraph"/>
      </w:pPr>
      <w:r>
        <w:t xml:space="preserve">Chaos tests introduce random failures via</w:t>
      </w:r>
      <w:r>
        <w:t xml:space="preserve"> </w:t>
      </w:r>
      <w:r>
        <w:rPr>
          <w:rStyle w:val="VerbatimChar"/>
        </w:rPr>
        <w:t xml:space="preserve">tc qdisc</w:t>
      </w:r>
      <w:r>
        <w:t xml:space="preserve">,</w:t>
      </w:r>
      <w:r>
        <w:t xml:space="preserve"> </w:t>
      </w:r>
      <w:r>
        <w:rPr>
          <w:rStyle w:val="VerbatimChar"/>
        </w:rPr>
        <w:t xml:space="preserve">docker kill</w:t>
      </w:r>
      <w:r>
        <w:t xml:space="preserve">, database restarts mid-session, and CPU throttling. HelixQA supports chaos through</w:t>
      </w:r>
      <w:r>
        <w:t xml:space="preserve"> </w:t>
      </w:r>
      <w:r>
        <w:rPr>
          <w:rStyle w:val="VerbatimChar"/>
        </w:rPr>
        <w:t xml:space="preserve">PipelineConfig.CompetingAppPackages</w:t>
      </w:r>
      <w:r>
        <w:t xml:space="preserve"> </w:t>
      </w:r>
      <w:r>
        <w:t xml:space="preserve">and environment variables such as</w:t>
      </w:r>
      <w:r>
        <w:t xml:space="preserve"> </w:t>
      </w:r>
      <w:r>
        <w:rPr>
          <w:rStyle w:val="VerbatimChar"/>
        </w:rPr>
        <w:t xml:space="preserve">HELIXQA_CAPTURE_ANDROID_STUB</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The anti-bluff check requires a screenshot during the induced failure.</w:t>
      </w:r>
      <w:r>
        <w:t xml:space="preserve"> </w:t>
      </w:r>
      <w:r>
        <w:rPr>
          <w:rStyle w:val="VerbatimChar"/>
        </w:rPr>
        <w:t xml:space="preserve">IsBlankScreenshot()</w:t>
      </w:r>
      <w:r>
        <w:t xml:space="preserve"> </w:t>
      </w:r>
      <w:r>
        <w:t xml:space="preserve">— sampling 81 points on a 9×9 grid with per-channel range threshold &lt; 20 — rejects blank frames</w:t>
      </w:r>
      <w:r>
        <w:t xml:space="preserve"> </w:t>
      </w:r>
      <w:fldSimple w:instr="NOTEREF _Ref_Footnote_2 \h \f">
        <w:r>
          <w:rPr>
            <w:vertAlign w:val="superscript"/>
          </w:rPr>
          <w:t>2</w:t>
        </w:r>
      </w:fldSimple>
      <w:r>
        <w:t xml:space="preserve">.</w:t>
      </w:r>
    </w:p>
    <w:bookmarkEnd w:id="114"/>
    <w:bookmarkStart w:id="115" w:name="benchmark-tests"/>
    <w:p>
      <w:pPr>
        <w:pStyle w:val="Heading4"/>
      </w:pPr>
      <w:r>
        <w:t xml:space="preserve">5.1.8 Benchmark Tests</w:t>
      </w:r>
    </w:p>
    <w:p>
      <w:pPr>
        <w:pStyle w:val="FirstParagraph"/>
      </w:pPr>
      <w:r>
        <w:t xml:space="preserve">Benchmark tests establish baselines via Go’s</w:t>
      </w:r>
      <w:r>
        <w:t xml:space="preserve"> </w:t>
      </w:r>
      <w:r>
        <w:rPr>
          <w:rStyle w:val="VerbatimChar"/>
        </w:rPr>
        <w:t xml:space="preserve">func BenchmarkX(b *testing.B)</w:t>
      </w:r>
      <w:r>
        <w:t xml:space="preserve"> </w:t>
      </w:r>
      <w:r>
        <w:t xml:space="preserve">convention in</w:t>
      </w:r>
      <w:r>
        <w:t xml:space="preserve"> </w:t>
      </w:r>
      <w:r>
        <w:rPr>
          <w:rStyle w:val="VerbatimChar"/>
        </w:rPr>
        <w:t xml:space="preserve">tests/benchmark/</w:t>
      </w:r>
      <w:r>
        <w:t xml:space="preserve"> </w:t>
      </w:r>
      <w:fldSimple w:instr="NOTEREF _Ref_Footnote_1 \h \f">
        <w:r>
          <w:rPr>
            <w:vertAlign w:val="superscript"/>
          </w:rPr>
          <w:t>1</w:t>
        </w:r>
      </w:fldSimple>
      <w:r>
        <w:t xml:space="preserve">. The anti-bluff check uses</w:t>
      </w:r>
      <w:r>
        <w:t xml:space="preserve"> </w:t>
      </w:r>
      <w:r>
        <w:rPr>
          <w:rStyle w:val="VerbatimChar"/>
        </w:rPr>
        <w:t xml:space="preserve">benchstat</w:t>
      </w:r>
      <w:r>
        <w:t xml:space="preserve"> </w:t>
      </w:r>
      <w:r>
        <w:t xml:space="preserve">to compare against a stored baseline. A deliberate degradation (e.g.,</w:t>
      </w:r>
      <w:r>
        <w:t xml:space="preserve"> </w:t>
      </w:r>
      <w:r>
        <w:rPr>
          <w:rStyle w:val="VerbatimChar"/>
        </w:rPr>
        <w:t xml:space="preserve">time.Sleep(10 * time.Millisecond)</w:t>
      </w:r>
      <w:r>
        <w:t xml:space="preserve"> </w:t>
      </w:r>
      <w:r>
        <w:t xml:space="preserve">in the hot path) must cause a statistically significant regression (p &lt; 0.05). Regression &gt; 5% fails the CI gate.</w:t>
      </w:r>
    </w:p>
    <w:bookmarkEnd w:id="115"/>
    <w:bookmarkStart w:id="116" w:name="challenge-tests"/>
    <w:p>
      <w:pPr>
        <w:pStyle w:val="Heading4"/>
      </w:pPr>
      <w:r>
        <w:t xml:space="preserve">5.1.9 Challenge Tests</w:t>
      </w:r>
    </w:p>
    <w:p>
      <w:pPr>
        <w:pStyle w:val="FirstParagraph"/>
      </w:pPr>
      <w:r>
        <w:t xml:space="preserve">Challenge tests are real-life scenario scripts in</w:t>
      </w:r>
      <w:r>
        <w:t xml:space="preserve"> </w:t>
      </w:r>
      <w:r>
        <w:rPr>
          <w:rStyle w:val="VerbatimChar"/>
        </w:rPr>
        <w:t xml:space="preserve">challenges/scripts/</w:t>
      </w:r>
      <w:r>
        <w:t xml:space="preserve"> </w:t>
      </w:r>
      <w:fldSimple w:instr="NOTEREF _Ref_Footnote_1 \h \f">
        <w:r>
          <w:rPr>
            <w:vertAlign w:val="superscript"/>
          </w:rPr>
          <w:t>1</w:t>
        </w:r>
      </w:fldSimple>
      <w:r>
        <w:t xml:space="preserve">. HelixCode defines a 7-phase suite: Basic Functionality, Configuration Management, LLM Provider Integration, Agent Execution, Memory System, Security &amp; Compliance, and Performance &amp; Scaling</w:t>
      </w:r>
      <w:r>
        <w:t xml:space="preserve"> </w:t>
      </w:r>
      <w:fldSimple w:instr="NOTEREF _Ref_Footnote_3 \h \f">
        <w:r>
          <w:rPr>
            <w:vertAlign w:val="superscript"/>
          </w:rPr>
          <w:t>3</w:t>
        </w:r>
      </w:fldSimple>
      <w:r>
        <w:t xml:space="preserve">. The anti-bluff check is the most rigorous: break the challenged feature, run the challenge, confirm failure, restore, confirm success. Verification uses protocol-layer probes plus screenshot evidence.</w:t>
      </w:r>
    </w:p>
    <w:bookmarkEnd w:id="116"/>
    <w:bookmarkStart w:id="117" w:name="runtime-verification"/>
    <w:p>
      <w:pPr>
        <w:pStyle w:val="Heading4"/>
      </w:pPr>
      <w:r>
        <w:t xml:space="preserve">5.1.10 Runtime Verification</w:t>
      </w:r>
    </w:p>
    <w:p>
      <w:pPr>
        <w:pStyle w:val="FirstParagraph"/>
      </w:pPr>
      <w:r>
        <w:t xml:space="preserve">Runtime verification tests live system invariants through periodic health checks and circuit breaker validation. The HelixQA vision server exposes</w:t>
      </w:r>
      <w:r>
        <w:t xml:space="preserve"> </w:t>
      </w:r>
      <w:r>
        <w:rPr>
          <w:rStyle w:val="VerbatimChar"/>
        </w:rPr>
        <w:t xml:space="preserve">/health</w:t>
      </w:r>
      <w:r>
        <w:t xml:space="preserve"> </w:t>
      </w:r>
      <w:r>
        <w:t xml:space="preserve">for liveness and</w:t>
      </w:r>
      <w:r>
        <w:t xml:space="preserve"> </w:t>
      </w:r>
      <w:r>
        <w:rPr>
          <w:rStyle w:val="VerbatimChar"/>
        </w:rPr>
        <w:t xml:space="preserve">/learning/stats</w:t>
      </w:r>
      <w:r>
        <w:t xml:space="preserve"> </w:t>
      </w:r>
      <w:r>
        <w:t xml:space="preserve">for cache-hit metrics</w:t>
      </w:r>
      <w:r>
        <w:t xml:space="preserve"> </w:t>
      </w:r>
      <w:fldSimple w:instr="NOTEREF _Ref_Footnote_2 \h \f">
        <w:r>
          <w:rPr>
            <w:vertAlign w:val="superscript"/>
          </w:rPr>
          <w:t>2</w:t>
        </w:r>
      </w:fldSimple>
      <w:r>
        <w:t xml:space="preserve">. The anti-bluff check forces a circuit breaker open (return 503 from downstream) and confirms the health endpoint reports</w:t>
      </w:r>
      <w:r>
        <w:t xml:space="preserve"> </w:t>
      </w:r>
      <w:r>
        <w:rPr>
          <w:rStyle w:val="VerbatimChar"/>
        </w:rPr>
        <w:t xml:space="preserve">unhealthy</w:t>
      </w:r>
      <w:r>
        <w:t xml:space="preserve">. When downstream recovers, the breaker must close and health must report</w:t>
      </w:r>
      <w:r>
        <w:t xml:space="preserve"> </w:t>
      </w:r>
      <w:r>
        <w:rPr>
          <w:rStyle w:val="VerbatimChar"/>
        </w:rPr>
        <w:t xml:space="preserve">healthy</w:t>
      </w:r>
      <w:r>
        <w:t xml:space="preserve"> </w:t>
      </w:r>
      <w:r>
        <w:t xml:space="preserve">within the breaker timeout (typically 30 s).</w:t>
      </w:r>
    </w:p>
    <w:bookmarkEnd w:id="117"/>
    <w:bookmarkEnd w:id="118"/>
    <w:bookmarkStart w:id="119" w:name="client-app-coverage-matrix"/>
    <w:p>
      <w:pPr>
        <w:pStyle w:val="Heading3"/>
      </w:pPr>
      <w:r>
        <w:t xml:space="preserve">5.2 Client App Coverage Matrix</w:t>
      </w:r>
    </w:p>
    <w:p>
      <w:pPr>
        <w:pStyle w:val="FirstParagraph"/>
      </w:pPr>
      <w:r>
        <w:t xml:space="preserve">HelixCode ships six client targets: Web, Desktop (Linux, macOS, Windows), Mobile (Android, iOS), CLI, and TUI</w:t>
      </w:r>
      <w:r>
        <w:t xml:space="preserve"> </w:t>
      </w:r>
      <w:fldSimple w:instr="NOTEREF _Ref_Footnote_3 \h \f">
        <w:r>
          <w:rPr>
            <w:vertAlign w:val="superscript"/>
          </w:rPr>
          <w:t>3</w:t>
        </w:r>
      </w:fldSimple>
      <w:r>
        <w:t xml:space="preserve">. Desktop is treated as a single category with OS-specific tooling noted per cell; Mobile is split into Android and iOS sub-rows where tooling differs. Table 2 presents 10 test types × 5 client categories = 50 cells, each specifying the exact tool, executor, and verification method.</w:t>
      </w:r>
    </w:p>
    <w:p>
      <w:pPr>
        <w:pStyle w:val="BodyText"/>
      </w:pPr>
      <w:r>
        <w:rPr>
          <w:bCs/>
          <w:b/>
        </w:rPr>
        <w:t xml:space="preserve">Table 2 — Client App Coverage Matrix: Test Type × Client Category</w:t>
      </w:r>
    </w:p>
    <w:tbl>
      <w:tblPr>
        <w:tblStyle w:val="Table"/>
        <w:tblW w:type="pct" w:w="5000"/>
        <w:tblLook w:firstRow="1" w:lastRow="0" w:firstColumn="0" w:lastColumn="0" w:noHBand="0" w:noVBand="0" w:val="0020"/>
      </w:tblPr>
      <w:tblGrid>
        <w:gridCol w:w="862"/>
        <w:gridCol w:w="1176"/>
        <w:gridCol w:w="1489"/>
        <w:gridCol w:w="1881"/>
        <w:gridCol w:w="1019"/>
        <w:gridCol w:w="1489"/>
      </w:tblGrid>
      <w:tr>
        <w:trPr>
          <w:tblHeader w:val="true"/>
        </w:trPr>
        <w:tc>
          <w:tcPr/>
          <w:p>
            <w:pPr>
              <w:pStyle w:val="Compact"/>
              <w:jc w:val="left"/>
            </w:pPr>
            <w:r>
              <w:t xml:space="preserve">Test Type</w:t>
            </w:r>
          </w:p>
        </w:tc>
        <w:tc>
          <w:tcPr/>
          <w:p>
            <w:pPr>
              <w:pStyle w:val="Compact"/>
              <w:jc w:val="left"/>
            </w:pPr>
            <w:r>
              <w:t xml:space="preserve">Web (Browser)</w:t>
            </w:r>
          </w:p>
        </w:tc>
        <w:tc>
          <w:tcPr/>
          <w:p>
            <w:pPr>
              <w:pStyle w:val="Compact"/>
              <w:jc w:val="left"/>
            </w:pPr>
            <w:r>
              <w:t xml:space="preserve">Desktop (Fyne GUI)</w:t>
            </w:r>
          </w:p>
        </w:tc>
        <w:tc>
          <w:tcPr/>
          <w:p>
            <w:pPr>
              <w:pStyle w:val="Compact"/>
              <w:jc w:val="left"/>
            </w:pPr>
            <w:r>
              <w:t xml:space="preserve">Mobile (Android / iOS)</w:t>
            </w:r>
          </w:p>
        </w:tc>
        <w:tc>
          <w:tcPr/>
          <w:p>
            <w:pPr>
              <w:pStyle w:val="Compact"/>
              <w:jc w:val="left"/>
            </w:pPr>
            <w:r>
              <w:t xml:space="preserve">CLI (Cobra)</w:t>
            </w:r>
          </w:p>
        </w:tc>
        <w:tc>
          <w:tcPr/>
          <w:p>
            <w:pPr>
              <w:pStyle w:val="Compact"/>
              <w:jc w:val="left"/>
            </w:pPr>
            <w:r>
              <w:t xml:space="preserve">TUI (tview/tcell)</w:t>
            </w:r>
          </w:p>
        </w:tc>
      </w:tr>
      <w:tr>
        <w:tc>
          <w:tcPr/>
          <w:p>
            <w:pPr>
              <w:pStyle w:val="Compact"/>
              <w:jc w:val="left"/>
            </w:pPr>
            <w:r>
              <w:rPr>
                <w:bCs/>
                <w:b/>
              </w:rPr>
              <w:t xml:space="preserve">Unit</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web/src/capture/</w:t>
            </w:r>
            <w:r>
              <w:t xml:space="preserve">; jsdom for frontend logic</w:t>
            </w:r>
          </w:p>
        </w:tc>
        <w:tc>
          <w:tcPr/>
          <w:p>
            <w:pPr>
              <w:pStyle w:val="Compact"/>
              <w:jc w:val="left"/>
            </w:pPr>
            <w:r>
              <w:rPr>
                <w:rStyle w:val="VerbatimChar"/>
              </w:rPr>
              <w:t xml:space="preserve">go test -short</w:t>
            </w:r>
            <w:r>
              <w:t xml:space="preserve"> </w:t>
            </w:r>
            <w:r>
              <w:t xml:space="preserve">on Fyne widgets;</w:t>
            </w:r>
            <w:r>
              <w:t xml:space="preserve"> </w:t>
            </w:r>
            <w:r>
              <w:rPr>
                <w:rStyle w:val="VerbatimChar"/>
              </w:rPr>
              <w:t xml:space="preserve">fyne test</w:t>
            </w:r>
            <w:r>
              <w:t xml:space="preserve"> </w:t>
            </w:r>
            <w:r>
              <w:t xml:space="preserve">headless app</w:t>
            </w:r>
          </w:p>
        </w:tc>
        <w:tc>
          <w:tcPr/>
          <w:p>
            <w:pPr>
              <w:pStyle w:val="Compact"/>
              <w:jc w:val="left"/>
            </w:pPr>
            <w:r>
              <w:rPr>
                <w:rStyle w:val="VerbatimChar"/>
              </w:rPr>
              <w:t xml:space="preserve">go test -short</w:t>
            </w:r>
            <w:r>
              <w:t xml:space="preserve"> </w:t>
            </w:r>
            <w:r>
              <w:t xml:space="preserve">on gomobile bindings; Android: Robolectric; iOS: XCTest</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cmd/cli/</w:t>
            </w:r>
            <w:r>
              <w:t xml:space="preserve"> </w:t>
            </w:r>
            <w:r>
              <w:t xml:space="preserve">and</w:t>
            </w:r>
            <w:r>
              <w:t xml:space="preserve"> </w:t>
            </w:r>
            <w:r>
              <w:rPr>
                <w:rStyle w:val="VerbatimChar"/>
              </w:rPr>
              <w:t xml:space="preserve">cmd/root.go</w:t>
            </w:r>
            <w:r>
              <w:t xml:space="preserve">; Cobra command tree validation</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applications/terminal-ui/</w:t>
            </w:r>
            <w:r>
              <w:t xml:space="preserve">; tcell simulation mode</w:t>
            </w:r>
          </w:p>
        </w:tc>
      </w:tr>
      <w:tr>
        <w:tc>
          <w:tcPr/>
          <w:p>
            <w:pPr>
              <w:pStyle w:val="Compact"/>
              <w:jc w:val="left"/>
            </w:pPr>
            <w:r>
              <w:rPr>
                <w:bCs/>
                <w:b/>
              </w:rPr>
              <w:t xml:space="preserve">Integration</w:t>
            </w:r>
          </w:p>
        </w:tc>
        <w:tc>
          <w:tcPr/>
          <w:p>
            <w:pPr>
              <w:pStyle w:val="Compact"/>
              <w:jc w:val="left"/>
            </w:pPr>
            <w:r>
              <w:t xml:space="preserve">Playwright + real backend API (</w:t>
            </w:r>
            <w:r>
              <w:rPr>
                <w:rStyle w:val="VerbatimChar"/>
              </w:rPr>
              <w:t xml:space="preserve">docker-compose.test.yml</w:t>
            </w:r>
            <w:r>
              <w:t xml:space="preserve">); no mock HTTP client</w:t>
            </w:r>
          </w:p>
        </w:tc>
        <w:tc>
          <w:tcPr/>
          <w:p>
            <w:pPr>
              <w:pStyle w:val="Compact"/>
              <w:jc w:val="left"/>
            </w:pPr>
            <w:r>
              <w:t xml:space="preserve">X11/Playwright against running desktop binary; real API calls</w:t>
            </w:r>
          </w:p>
        </w:tc>
        <w:tc>
          <w:tcPr/>
          <w:p>
            <w:pPr>
              <w:pStyle w:val="Compact"/>
              <w:jc w:val="left"/>
            </w:pPr>
            <w:r>
              <w:t xml:space="preserve">ADB + real device/emulator;</w:t>
            </w:r>
            <w:r>
              <w:t xml:space="preserve"> </w:t>
            </w:r>
            <w:r>
              <w:rPr>
                <w:rStyle w:val="VerbatimChar"/>
              </w:rPr>
              <w:t xml:space="preserve">adb shell am start</w:t>
            </w:r>
            <w:r>
              <w:t xml:space="preserve"> </w:t>
            </w:r>
            <w:r>
              <w:t xml:space="preserve">with real backend; iOS:</w:t>
            </w:r>
            <w:r>
              <w:t xml:space="preserve"> </w:t>
            </w:r>
            <w:r>
              <w:rPr>
                <w:rStyle w:val="VerbatimChar"/>
              </w:rPr>
              <w:t xml:space="preserve">xcrun simctl</w:t>
            </w:r>
            <w:r>
              <w:t xml:space="preserve"> </w:t>
            </w:r>
            <w:r>
              <w:t xml:space="preserve">+ real API</w:t>
            </w:r>
          </w:p>
        </w:tc>
        <w:tc>
          <w:tcPr/>
          <w:p>
            <w:pPr>
              <w:pStyle w:val="Compact"/>
              <w:jc w:val="left"/>
            </w:pPr>
            <w:r>
              <w:rPr>
                <w:rStyle w:val="VerbatimChar"/>
              </w:rPr>
              <w:t xml:space="preserve">os/exec</w:t>
            </w:r>
            <w:r>
              <w:t xml:space="preserve"> </w:t>
            </w:r>
            <w:r>
              <w:t xml:space="preserve">of compiled CLI binary against real server; stdout/stderr parsed with real string ops</w:t>
            </w:r>
          </w:p>
        </w:tc>
        <w:tc>
          <w:tcPr/>
          <w:p>
            <w:pPr>
              <w:pStyle w:val="Compact"/>
              <w:jc w:val="left"/>
            </w:pPr>
            <w:r>
              <w:rPr>
                <w:rStyle w:val="VerbatimChar"/>
              </w:rPr>
              <w:t xml:space="preserve">asciinema</w:t>
            </w:r>
            <w:r>
              <w:t xml:space="preserve"> </w:t>
            </w:r>
            <w:r>
              <w:t xml:space="preserve">record of TUI session against real server; terminal state replayed and parsed</w:t>
            </w:r>
          </w:p>
        </w:tc>
      </w:tr>
      <w:tr>
        <w:tc>
          <w:tcPr/>
          <w:p>
            <w:pPr>
              <w:pStyle w:val="Compact"/>
              <w:jc w:val="left"/>
            </w:pPr>
            <w:r>
              <w:rPr>
                <w:bCs/>
                <w:b/>
              </w:rPr>
              <w:t xml:space="preserve">E2E</w:t>
            </w:r>
          </w:p>
        </w:tc>
        <w:tc>
          <w:tcPr/>
          <w:p>
            <w:pPr>
              <w:pStyle w:val="Compact"/>
              <w:jc w:val="left"/>
            </w:pPr>
            <w:r>
              <w:t xml:space="preserve">Playwright full journey: login → create agent → run → verify; screenshots at every step</w:t>
            </w:r>
          </w:p>
        </w:tc>
        <w:tc>
          <w:tcPr/>
          <w:p>
            <w:pPr>
              <w:pStyle w:val="Compact"/>
              <w:jc w:val="left"/>
            </w:pPr>
            <w:r>
              <w:t xml:space="preserve">X11 executor: launch → navigate menus → trigger action → verify window title;</w:t>
            </w:r>
            <w:r>
              <w:t xml:space="preserve"> </w:t>
            </w:r>
            <w:r>
              <w:rPr>
                <w:rStyle w:val="VerbatimChar"/>
              </w:rPr>
              <w:t xml:space="preserve">pkg/navigator/x11_executor.go</w:t>
            </w:r>
            <w:r>
              <w:t xml:space="preserve"> </w:t>
            </w:r>
            <w:fldSimple w:instr="NOTEREF _Ref_Footnote_1 \h \f">
              <w:r>
                <w:rPr>
                  <w:vertAlign w:val="superscript"/>
                </w:rPr>
                <w:t>1</w:t>
              </w:r>
            </w:fldSimple>
          </w:p>
        </w:tc>
        <w:tc>
          <w:tcPr/>
          <w:p>
            <w:pPr>
              <w:pStyle w:val="Compact"/>
              <w:jc w:val="left"/>
            </w:pPr>
            <w:r>
              <w:t xml:space="preserve">ADBExecutor: tap → type → screenshot → vision verify;</w:t>
            </w:r>
            <w:r>
              <w:t xml:space="preserve"> </w:t>
            </w:r>
            <w:r>
              <w:rPr>
                <w:rStyle w:val="VerbatimChar"/>
              </w:rPr>
              <w:t xml:space="preserve">pkg/navigator/executor.go</w:t>
            </w:r>
            <w:r>
              <w:t xml:space="preserve"> </w:t>
            </w:r>
            <w:fldSimple w:instr="NOTEREF _Ref_Footnote_1 \h \f">
              <w:r>
                <w:rPr>
                  <w:vertAlign w:val="superscript"/>
                </w:rPr>
                <w:t>1</w:t>
              </w:r>
            </w:fldSimple>
            <w:r>
              <w:t xml:space="preserve">; iOS:</w:t>
            </w:r>
            <w:r>
              <w:t xml:space="preserve"> </w:t>
            </w:r>
            <w:r>
              <w:rPr>
                <w:rStyle w:val="VerbatimChar"/>
              </w:rPr>
              <w:t xml:space="preserve">simctl io</w:t>
            </w:r>
            <w:r>
              <w:t xml:space="preserve"> </w:t>
            </w:r>
            <w:r>
              <w:t xml:space="preserve">+ WebDriverAgent</w:t>
            </w:r>
          </w:p>
        </w:tc>
        <w:tc>
          <w:tcPr/>
          <w:p>
            <w:pPr>
              <w:pStyle w:val="Compact"/>
              <w:jc w:val="left"/>
            </w:pPr>
            <w:r>
              <w:t xml:space="preserve">CLI chain:</w:t>
            </w:r>
            <w:r>
              <w:t xml:space="preserve"> </w:t>
            </w:r>
            <w:r>
              <w:rPr>
                <w:rStyle w:val="VerbatimChar"/>
              </w:rPr>
              <w:t xml:space="preserve">helix login</w:t>
            </w:r>
            <w:r>
              <w:t xml:space="preserve"> </w:t>
            </w:r>
            <w:r>
              <w:t xml:space="preserve">→</w:t>
            </w:r>
            <w:r>
              <w:t xml:space="preserve"> </w:t>
            </w:r>
            <w:r>
              <w:rPr>
                <w:rStyle w:val="VerbatimChar"/>
              </w:rPr>
              <w:t xml:space="preserve">helix agent create</w:t>
            </w:r>
            <w:r>
              <w:t xml:space="preserve"> </w:t>
            </w:r>
            <w:r>
              <w:t xml:space="preserve">→</w:t>
            </w:r>
            <w:r>
              <w:t xml:space="preserve"> </w:t>
            </w:r>
            <w:r>
              <w:rPr>
                <w:rStyle w:val="VerbatimChar"/>
              </w:rPr>
              <w:t xml:space="preserve">helix agent run</w:t>
            </w:r>
            <w:r>
              <w:t xml:space="preserve"> </w:t>
            </w:r>
            <w:r>
              <w:t xml:space="preserve">→ parse output for success token</w:t>
            </w:r>
          </w:p>
        </w:tc>
        <w:tc>
          <w:tcPr/>
          <w:p>
            <w:pPr>
              <w:pStyle w:val="Compact"/>
              <w:jc w:val="left"/>
            </w:pPr>
            <w:r>
              <w:t xml:space="preserve">TUI automation: tcell event injection → screen buffer capture → structural comparison</w:t>
            </w:r>
          </w:p>
        </w:tc>
      </w:tr>
      <w:tr>
        <w:tc>
          <w:tcPr/>
          <w:p>
            <w:pPr>
              <w:pStyle w:val="Compact"/>
              <w:jc w:val="left"/>
            </w:pPr>
            <w:r>
              <w:rPr>
                <w:bCs/>
                <w:b/>
              </w:rPr>
              <w:t xml:space="preserve">Functional</w:t>
            </w:r>
          </w:p>
        </w:tc>
        <w:tc>
          <w:tcPr/>
          <w:p>
            <w:pPr>
              <w:pStyle w:val="Compact"/>
              <w:jc w:val="left"/>
            </w:pPr>
            <w:r>
              <w:t xml:space="preserve">Playwright per-feature: upload, chat, settings; responsive breakpoints (375×667, 768×1024, 1920×1080)</w:t>
            </w:r>
            <w:r>
              <w:t xml:space="preserve"> </w:t>
            </w:r>
            <w:fldSimple w:instr="NOTEREF _Ref_Footnote_2 \h \f">
              <w:r>
                <w:rPr>
                  <w:vertAlign w:val="superscript"/>
                </w:rPr>
                <w:t>2</w:t>
              </w:r>
            </w:fldSimple>
          </w:p>
        </w:tc>
        <w:tc>
          <w:tcPr/>
          <w:p>
            <w:pPr>
              <w:pStyle w:val="Compact"/>
              <w:jc w:val="left"/>
            </w:pPr>
            <w:r>
              <w:t xml:space="preserve">Fyne</w:t>
            </w:r>
            <w:r>
              <w:t xml:space="preserve"> </w:t>
            </w:r>
            <w:r>
              <w:rPr>
                <w:rStyle w:val="VerbatimChar"/>
              </w:rPr>
              <w:t xml:space="preserve">test.NewApp()</w:t>
            </w:r>
            <w:r>
              <w:t xml:space="preserve"> </w:t>
            </w:r>
            <w:r>
              <w:t xml:space="preserve">headless widget validation; pixel-diff for OpenGL canvas visual regression</w:t>
            </w:r>
          </w:p>
        </w:tc>
        <w:tc>
          <w:tcPr/>
          <w:p>
            <w:pPr>
              <w:pStyle w:val="Compact"/>
              <w:jc w:val="left"/>
            </w:pPr>
            <w:r>
              <w:t xml:space="preserve">Feature isolation: camera permission, deep link, geo-restriction probe (</w:t>
            </w:r>
            <w:r>
              <w:rPr>
                <w:rStyle w:val="VerbatimChar"/>
              </w:rPr>
              <w:t xml:space="preserve">pkg/autonomous/geo_probe.go</w:t>
            </w:r>
            <w:r>
              <w:t xml:space="preserve">)</w:t>
            </w:r>
            <w:r>
              <w:t xml:space="preserve"> </w:t>
            </w:r>
            <w:fldSimple w:instr="NOTEREF _Ref_Footnote_1 \h \f">
              <w:r>
                <w:rPr>
                  <w:vertAlign w:val="superscript"/>
                </w:rPr>
                <w:t>1</w:t>
              </w:r>
            </w:fldSimple>
          </w:p>
        </w:tc>
        <w:tc>
          <w:tcPr/>
          <w:p>
            <w:pPr>
              <w:pStyle w:val="Compact"/>
              <w:jc w:val="left"/>
            </w:pPr>
            <w:r>
              <w:t xml:space="preserve">Per-command:</w:t>
            </w:r>
            <w:r>
              <w:t xml:space="preserve"> </w:t>
            </w:r>
            <w:r>
              <w:rPr>
                <w:rStyle w:val="VerbatimChar"/>
              </w:rPr>
              <w:t xml:space="preserve">helix config set</w:t>
            </w:r>
            <w:r>
              <w:t xml:space="preserve"> </w:t>
            </w:r>
            <w:r>
              <w:t xml:space="preserve">→ verify config file;</w:t>
            </w:r>
            <w:r>
              <w:t xml:space="preserve"> </w:t>
            </w:r>
            <w:r>
              <w:rPr>
                <w:rStyle w:val="VerbatimChar"/>
              </w:rPr>
              <w:t xml:space="preserve">helix status</w:t>
            </w:r>
            <w:r>
              <w:t xml:space="preserve"> </w:t>
            </w:r>
            <w:r>
              <w:t xml:space="preserve">→ verify exit code 0 +</w:t>
            </w:r>
            <w:r>
              <w:t xml:space="preserve"> </w:t>
            </w:r>
            <w:r>
              <w:t xml:space="preserve">“</w:t>
            </w:r>
            <w:r>
              <w:t xml:space="preserve">Status: OK</w:t>
            </w:r>
            <w:r>
              <w:t xml:space="preserve">”</w:t>
            </w:r>
          </w:p>
        </w:tc>
        <w:tc>
          <w:tcPr/>
          <w:p>
            <w:pPr>
              <w:pStyle w:val="Compact"/>
              <w:jc w:val="left"/>
            </w:pPr>
            <w:r>
              <w:t xml:space="preserve">Per-screen: chat renders messages; config shows all fields; keyboard navigation reaches every widget</w:t>
            </w:r>
          </w:p>
        </w:tc>
      </w:tr>
      <w:tr>
        <w:tc>
          <w:tcPr/>
          <w:p>
            <w:pPr>
              <w:pStyle w:val="Compact"/>
              <w:jc w:val="left"/>
            </w:pPr>
            <w:r>
              <w:rPr>
                <w:bCs/>
                <w:b/>
              </w:rPr>
              <w:t xml:space="preserve">Security</w:t>
            </w:r>
          </w:p>
        </w:tc>
        <w:tc>
          <w:tcPr/>
          <w:p>
            <w:pPr>
              <w:pStyle w:val="Compact"/>
              <w:jc w:val="left"/>
            </w:pPr>
            <w:r>
              <w:t xml:space="preserve">Playwright + OWASP ZAP proxy; XSS in chat input; CSRF token check</w:t>
            </w:r>
          </w:p>
        </w:tc>
        <w:tc>
          <w:tcPr/>
          <w:p>
            <w:pPr>
              <w:pStyle w:val="Compact"/>
              <w:jc w:val="left"/>
            </w:pPr>
            <w:r>
              <w:t xml:space="preserve">X11 automation accessing admin menu without auth; verify login screen shown</w:t>
            </w:r>
          </w:p>
        </w:tc>
        <w:tc>
          <w:tcPr/>
          <w:p>
            <w:pPr>
              <w:pStyle w:val="Compact"/>
              <w:jc w:val="left"/>
            </w:pPr>
            <w:r>
              <w:t xml:space="preserve">ADB: intercept traffic with</w:t>
            </w:r>
            <w:r>
              <w:t xml:space="preserve"> </w:t>
            </w:r>
            <w:r>
              <w:rPr>
                <w:rStyle w:val="VerbatimChar"/>
              </w:rPr>
              <w:t xml:space="preserve">tcpdump</w:t>
            </w:r>
            <w:r>
              <w:t xml:space="preserve"> </w:t>
            </w:r>
            <w:r>
              <w:t xml:space="preserve">/ Frida bridge (</w:t>
            </w:r>
            <w:r>
              <w:rPr>
                <w:rStyle w:val="VerbatimChar"/>
              </w:rPr>
              <w:t xml:space="preserve">pkg/observe/frida</w:t>
            </w:r>
            <w:r>
              <w:t xml:space="preserve">)</w:t>
            </w:r>
            <w:r>
              <w:t xml:space="preserve"> </w:t>
            </w:r>
            <w:fldSimple w:instr="NOTEREF _Ref_Footnote_1 \h \f">
              <w:r>
                <w:rPr>
                  <w:vertAlign w:val="superscript"/>
                </w:rPr>
                <w:t>1</w:t>
              </w:r>
            </w:fldSimple>
            <w:r>
              <w:t xml:space="preserve">; verify TLS pinning</w:t>
            </w:r>
          </w:p>
        </w:tc>
        <w:tc>
          <w:tcPr/>
          <w:p>
            <w:pPr>
              <w:pStyle w:val="Compact"/>
              <w:jc w:val="left"/>
            </w:pPr>
            <w:r>
              <w:t xml:space="preserve">CLI:</w:t>
            </w:r>
            <w:r>
              <w:t xml:space="preserve"> </w:t>
            </w:r>
            <w:r>
              <w:rPr>
                <w:rStyle w:val="VerbatimChar"/>
              </w:rPr>
              <w:t xml:space="preserve">helix admin</w:t>
            </w:r>
            <w:r>
              <w:t xml:space="preserve"> </w:t>
            </w:r>
            <w:r>
              <w:t xml:space="preserve">without valid token; verify exit code ≠ 0 and stderr contains</w:t>
            </w:r>
            <w:r>
              <w:t xml:space="preserve"> </w:t>
            </w:r>
            <w:r>
              <w:t xml:space="preserve">“</w:t>
            </w:r>
            <w:r>
              <w:t xml:space="preserve">unauthorized</w:t>
            </w:r>
            <w:r>
              <w:t xml:space="preserve">”</w:t>
            </w:r>
          </w:p>
        </w:tc>
        <w:tc>
          <w:tcPr/>
          <w:p>
            <w:pPr>
              <w:pStyle w:val="Compact"/>
              <w:jc w:val="left"/>
            </w:pPr>
            <w:r>
              <w:t xml:space="preserve">TUI: privileged action from guest screen; verify modal error or blocked transition</w:t>
            </w:r>
          </w:p>
        </w:tc>
      </w:tr>
      <w:tr>
        <w:tc>
          <w:tcPr/>
          <w:p>
            <w:pPr>
              <w:pStyle w:val="Compact"/>
              <w:jc w:val="left"/>
            </w:pPr>
            <w:r>
              <w:rPr>
                <w:bCs/>
                <w:b/>
              </w:rPr>
              <w:t xml:space="preserve">Stress</w:t>
            </w:r>
          </w:p>
        </w:tc>
        <w:tc>
          <w:tcPr/>
          <w:p>
            <w:pPr>
              <w:pStyle w:val="Compact"/>
              <w:jc w:val="left"/>
            </w:pPr>
            <w:r>
              <w:t xml:space="preserve">Playwright: 50 concurrent browser contexts hitting chat; p95 via</w:t>
            </w:r>
            <w:r>
              <w:t xml:space="preserve"> </w:t>
            </w:r>
            <w:r>
              <w:rPr>
                <w:rStyle w:val="VerbatimChar"/>
              </w:rPr>
              <w:t xml:space="preserve">performance.mark</w:t>
            </w:r>
          </w:p>
        </w:tc>
        <w:tc>
          <w:tcPr/>
          <w:p>
            <w:pPr>
              <w:pStyle w:val="Compact"/>
              <w:jc w:val="left"/>
            </w:pPr>
            <w:r>
              <w:t xml:space="preserve">X11: rapid window open/close; monitor</w:t>
            </w:r>
            <w:r>
              <w:t xml:space="preserve"> </w:t>
            </w:r>
            <w:r>
              <w:rPr>
                <w:rStyle w:val="VerbatimChar"/>
              </w:rPr>
              <w:t xml:space="preserve">X11Executor</w:t>
            </w:r>
            <w:r>
              <w:t xml:space="preserve"> </w:t>
            </w:r>
            <w:r>
              <w:t xml:space="preserve">memory via</w:t>
            </w:r>
            <w:r>
              <w:t xml:space="preserve"> </w:t>
            </w:r>
            <w:r>
              <w:rPr>
                <w:rStyle w:val="VerbatimChar"/>
              </w:rPr>
              <w:t xml:space="preserve">/proc/[pid]/status</w:t>
            </w:r>
          </w:p>
        </w:tc>
        <w:tc>
          <w:tcPr/>
          <w:p>
            <w:pPr>
              <w:pStyle w:val="Compact"/>
              <w:jc w:val="left"/>
            </w:pPr>
            <w:r>
              <w:t xml:space="preserve">ADB:</w:t>
            </w:r>
            <w:r>
              <w:t xml:space="preserve"> </w:t>
            </w:r>
            <w:r>
              <w:rPr>
                <w:rStyle w:val="VerbatimChar"/>
              </w:rPr>
              <w:t xml:space="preserve">adb shell monkey</w:t>
            </w:r>
            <w:r>
              <w:t xml:space="preserve"> </w:t>
            </w:r>
            <w:r>
              <w:t xml:space="preserve">10 000 events;</w:t>
            </w:r>
            <w:r>
              <w:t xml:space="preserve"> </w:t>
            </w:r>
            <w:r>
              <w:rPr>
                <w:rStyle w:val="VerbatimChar"/>
              </w:rPr>
              <w:t xml:space="preserve">pkg/detector</w:t>
            </w:r>
            <w:r>
              <w:t xml:space="preserve"> </w:t>
            </w:r>
            <w:r>
              <w:t xml:space="preserve">checks ANR (</w:t>
            </w:r>
            <w:r>
              <w:rPr>
                <w:rStyle w:val="VerbatimChar"/>
              </w:rPr>
              <w:t xml:space="preserve">HasANR: false</w:t>
            </w:r>
            <w:r>
              <w:t xml:space="preserve">)</w:t>
            </w:r>
            <w:r>
              <w:t xml:space="preserve"> </w:t>
            </w:r>
            <w:fldSimple w:instr="NOTEREF _Ref_Footnote_1 \h \f">
              <w:r>
                <w:rPr>
                  <w:vertAlign w:val="superscript"/>
                </w:rPr>
                <w:t>1</w:t>
              </w:r>
            </w:fldSimple>
          </w:p>
        </w:tc>
        <w:tc>
          <w:tcPr/>
          <w:p>
            <w:pPr>
              <w:pStyle w:val="Compact"/>
              <w:jc w:val="left"/>
            </w:pPr>
            <w:r>
              <w:t xml:space="preserve">Parallel CLI: 100 concurrent</w:t>
            </w:r>
            <w:r>
              <w:t xml:space="preserve"> </w:t>
            </w:r>
            <w:r>
              <w:rPr>
                <w:rStyle w:val="VerbatimChar"/>
              </w:rPr>
              <w:t xml:space="preserve">helix status</w:t>
            </w:r>
            <w:r>
              <w:t xml:space="preserve">; verify no panic in stderr</w:t>
            </w:r>
          </w:p>
        </w:tc>
        <w:tc>
          <w:tcPr/>
          <w:p>
            <w:pPr>
              <w:pStyle w:val="Compact"/>
              <w:jc w:val="left"/>
            </w:pPr>
            <w:r>
              <w:t xml:space="preserve">Rapid screen switching: 1 000 key events/second; verify no dropped render frames</w:t>
            </w:r>
          </w:p>
        </w:tc>
      </w:tr>
      <w:tr>
        <w:tc>
          <w:tcPr/>
          <w:p>
            <w:pPr>
              <w:pStyle w:val="Compact"/>
              <w:jc w:val="left"/>
            </w:pPr>
            <w:r>
              <w:rPr>
                <w:bCs/>
                <w:b/>
              </w:rPr>
              <w:t xml:space="preserve">Chaos</w:t>
            </w:r>
          </w:p>
        </w:tc>
        <w:tc>
          <w:tcPr/>
          <w:p>
            <w:pPr>
              <w:pStyle w:val="Compact"/>
              <w:jc w:val="left"/>
            </w:pPr>
            <w:r>
              <w:t xml:space="preserve">Playwright +</w:t>
            </w:r>
            <w:r>
              <w:t xml:space="preserve"> </w:t>
            </w:r>
            <w:r>
              <w:rPr>
                <w:rStyle w:val="VerbatimChar"/>
              </w:rPr>
              <w:t xml:space="preserve">tc qdisc</w:t>
            </w:r>
            <w:r>
              <w:t xml:space="preserve"> </w:t>
            </w:r>
            <w:r>
              <w:t xml:space="preserve">on server; screenshot must show retry spinner or error, not blank</w:t>
            </w:r>
          </w:p>
        </w:tc>
        <w:tc>
          <w:tcPr/>
          <w:p>
            <w:pPr>
              <w:pStyle w:val="Compact"/>
              <w:jc w:val="left"/>
            </w:pPr>
            <w:r>
              <w:t xml:space="preserve">Kill desktop process mid-action; restart; verify recovery or graceful error dialog</w:t>
            </w:r>
          </w:p>
        </w:tc>
        <w:tc>
          <w:tcPr/>
          <w:p>
            <w:pPr>
              <w:pStyle w:val="Compact"/>
              <w:jc w:val="left"/>
            </w:pPr>
            <w:r>
              <w:rPr>
                <w:rStyle w:val="VerbatimChar"/>
              </w:rPr>
              <w:t xml:space="preserve">adb shell am force-stop</w:t>
            </w:r>
            <w:r>
              <w:t xml:space="preserve"> </w:t>
            </w:r>
            <w:r>
              <w:t xml:space="preserve">mid-transaction; restart; verify data persisted or error shown</w:t>
            </w:r>
          </w:p>
        </w:tc>
        <w:tc>
          <w:tcPr/>
          <w:p>
            <w:pPr>
              <w:pStyle w:val="Compact"/>
              <w:jc w:val="left"/>
            </w:pPr>
            <w:r>
              <w:rPr>
                <w:rStyle w:val="VerbatimChar"/>
              </w:rPr>
              <w:t xml:space="preserve">kill -9</w:t>
            </w:r>
            <w:r>
              <w:t xml:space="preserve"> </w:t>
            </w:r>
            <w:r>
              <w:t xml:space="preserve">CLI process mid-write; verify partial state does not corrupt config</w:t>
            </w:r>
          </w:p>
        </w:tc>
        <w:tc>
          <w:tcPr/>
          <w:p>
            <w:pPr>
              <w:pStyle w:val="Compact"/>
              <w:jc w:val="left"/>
            </w:pPr>
            <w:r>
              <w:t xml:space="preserve">Drop WebSocket during chat stream; verify TUI reconnects and resumes display</w:t>
            </w:r>
          </w:p>
        </w:tc>
      </w:tr>
      <w:tr>
        <w:tc>
          <w:tcPr/>
          <w:p>
            <w:pPr>
              <w:pStyle w:val="Compact"/>
              <w:jc w:val="left"/>
            </w:pPr>
            <w:r>
              <w:rPr>
                <w:bCs/>
                <w:b/>
              </w:rPr>
              <w:t xml:space="preserve">Benchmark</w:t>
            </w:r>
          </w:p>
        </w:tc>
        <w:tc>
          <w:tcPr/>
          <w:p>
            <w:pPr>
              <w:pStyle w:val="Compact"/>
              <w:jc w:val="left"/>
            </w:pPr>
            <w:r>
              <w:t xml:space="preserve">Playwright</w:t>
            </w:r>
            <w:r>
              <w:t xml:space="preserve"> </w:t>
            </w:r>
            <w:r>
              <w:rPr>
                <w:rStyle w:val="VerbatimChar"/>
              </w:rPr>
              <w:t xml:space="preserve">performance.mark</w:t>
            </w:r>
            <w:r>
              <w:t xml:space="preserve"> </w:t>
            </w:r>
            <w:r>
              <w:t xml:space="preserve">→</w:t>
            </w:r>
            <w:r>
              <w:t xml:space="preserve"> </w:t>
            </w:r>
            <w:r>
              <w:rPr>
                <w:rStyle w:val="VerbatimChar"/>
              </w:rPr>
              <w:t xml:space="preserve">measure</w:t>
            </w:r>
            <w:r>
              <w:t xml:space="preserve"> </w:t>
            </w:r>
            <w:r>
              <w:t xml:space="preserve">for page load; Lighthouse CI for Core Web Vitals</w:t>
            </w:r>
          </w:p>
        </w:tc>
        <w:tc>
          <w:tcPr/>
          <w:p>
            <w:pPr>
              <w:pStyle w:val="Compact"/>
              <w:jc w:val="left"/>
            </w:pPr>
            <w:r>
              <w:rPr>
                <w:rStyle w:val="VerbatimChar"/>
              </w:rPr>
              <w:t xml:space="preserve">go test -bench</w:t>
            </w:r>
            <w:r>
              <w:t xml:space="preserve"> </w:t>
            </w:r>
            <w:r>
              <w:t xml:space="preserve">on Fyne render loop; frame time via OpenGL query counters</w:t>
            </w:r>
          </w:p>
        </w:tc>
        <w:tc>
          <w:tcPr/>
          <w:p>
            <w:pPr>
              <w:pStyle w:val="Compact"/>
              <w:jc w:val="left"/>
            </w:pPr>
            <w:r>
              <w:t xml:space="preserve">ADB</w:t>
            </w:r>
            <w:r>
              <w:t xml:space="preserve"> </w:t>
            </w:r>
            <w:r>
              <w:rPr>
                <w:rStyle w:val="VerbatimChar"/>
              </w:rPr>
              <w:t xml:space="preserve">dumpsys gfxinfo</w:t>
            </w:r>
            <w:r>
              <w:t xml:space="preserve"> </w:t>
            </w:r>
            <w:r>
              <w:t xml:space="preserve">for frame timing;</w:t>
            </w:r>
            <w:r>
              <w:t xml:space="preserve"> </w:t>
            </w:r>
            <w:r>
              <w:rPr>
                <w:rStyle w:val="VerbatimChar"/>
              </w:rPr>
              <w:t xml:space="preserve">scrcpy</w:t>
            </w:r>
            <w:r>
              <w:t xml:space="preserve"> </w:t>
            </w:r>
            <w:r>
              <w:t xml:space="preserve">latency measurement</w:t>
            </w:r>
          </w:p>
        </w:tc>
        <w:tc>
          <w:tcPr/>
          <w:p>
            <w:pPr>
              <w:pStyle w:val="Compact"/>
              <w:jc w:val="left"/>
            </w:pPr>
            <w:r>
              <w:rPr>
                <w:rStyle w:val="VerbatimChar"/>
              </w:rPr>
              <w:t xml:space="preserve">go test -bench</w:t>
            </w:r>
            <w:r>
              <w:t xml:space="preserve"> </w:t>
            </w:r>
            <w:r>
              <w:t xml:space="preserve">on CLI dispatch;</w:t>
            </w:r>
            <w:r>
              <w:t xml:space="preserve"> </w:t>
            </w:r>
            <w:r>
              <w:rPr>
                <w:rStyle w:val="VerbatimChar"/>
              </w:rPr>
              <w:t xml:space="preserve">perf</w:t>
            </w:r>
            <w:r>
              <w:t xml:space="preserve"> </w:t>
            </w:r>
            <w:r>
              <w:t xml:space="preserve">for syscall overhead</w:t>
            </w:r>
          </w:p>
        </w:tc>
        <w:tc>
          <w:tcPr/>
          <w:p>
            <w:pPr>
              <w:pStyle w:val="Compact"/>
              <w:jc w:val="left"/>
            </w:pPr>
            <w:r>
              <w:rPr>
                <w:rStyle w:val="VerbatimChar"/>
              </w:rPr>
              <w:t xml:space="preserve">go test -bench</w:t>
            </w:r>
            <w:r>
              <w:t xml:space="preserve"> </w:t>
            </w:r>
            <w:r>
              <w:t xml:space="preserve">on tcell event loop;</w:t>
            </w:r>
            <w:r>
              <w:t xml:space="preserve"> </w:t>
            </w:r>
            <w:r>
              <w:rPr>
                <w:rStyle w:val="VerbatimChar"/>
              </w:rPr>
              <w:t xml:space="preserve">time.Since</w:t>
            </w:r>
            <w:r>
              <w:t xml:space="preserve"> </w:t>
            </w:r>
            <w:r>
              <w:t xml:space="preserve">on</w:t>
            </w:r>
            <w:r>
              <w:t xml:space="preserve"> </w:t>
            </w:r>
            <w:r>
              <w:rPr>
                <w:rStyle w:val="VerbatimChar"/>
              </w:rPr>
              <w:t xml:space="preserve">Screen.Show</w:t>
            </w:r>
          </w:p>
        </w:tc>
      </w:tr>
      <w:tr>
        <w:tc>
          <w:tcPr/>
          <w:p>
            <w:pPr>
              <w:pStyle w:val="Compact"/>
              <w:jc w:val="left"/>
            </w:pPr>
            <w:r>
              <w:rPr>
                <w:bCs/>
                <w:b/>
              </w:rPr>
              <w:t xml:space="preserve">Challenge</w:t>
            </w:r>
          </w:p>
        </w:tc>
        <w:tc>
          <w:tcPr/>
          <w:p>
            <w:pPr>
              <w:pStyle w:val="Compact"/>
              <w:jc w:val="left"/>
            </w:pPr>
            <w:r>
              <w:t xml:space="preserve">7-phase challenge via</w:t>
            </w:r>
            <w:r>
              <w:t xml:space="preserve"> </w:t>
            </w:r>
            <w:r>
              <w:rPr>
                <w:rStyle w:val="VerbatimChar"/>
              </w:rPr>
              <w:t xml:space="preserve">challenges/scripts/run_all_challenges.sh</w:t>
            </w:r>
            <w:r>
              <w:t xml:space="preserve"> </w:t>
            </w:r>
            <w:fldSimple w:instr="NOTEREF _Ref_Footnote_3 \h \f">
              <w:r>
                <w:rPr>
                  <w:vertAlign w:val="superscript"/>
                </w:rPr>
                <w:t>3</w:t>
              </w:r>
            </w:fldSimple>
            <w:r>
              <w:t xml:space="preserve">; Phase 3 with real inference call</w:t>
            </w:r>
          </w:p>
        </w:tc>
        <w:tc>
          <w:tcPr/>
          <w:p>
            <w:pPr>
              <w:pStyle w:val="Compact"/>
              <w:jc w:val="left"/>
            </w:pPr>
            <w:r>
              <w:t xml:space="preserve">Desktop challenge: full agent creation and execution; window state verified with screenshot diff</w:t>
            </w:r>
          </w:p>
        </w:tc>
        <w:tc>
          <w:tcPr/>
          <w:p>
            <w:pPr>
              <w:pStyle w:val="Compact"/>
              <w:jc w:val="left"/>
            </w:pPr>
            <w:r>
              <w:t xml:space="preserve">Mobile challenge: onboard → login → create task → verify push notification; deep link validation</w:t>
            </w:r>
          </w:p>
        </w:tc>
        <w:tc>
          <w:tcPr/>
          <w:p>
            <w:pPr>
              <w:pStyle w:val="Compact"/>
              <w:jc w:val="left"/>
            </w:pPr>
            <w:r>
              <w:t xml:space="preserve">CLI challenge:</w:t>
            </w:r>
            <w:r>
              <w:t xml:space="preserve"> </w:t>
            </w:r>
            <w:r>
              <w:rPr>
                <w:rStyle w:val="VerbatimChar"/>
              </w:rPr>
              <w:t xml:space="preserve">helix run</w:t>
            </w:r>
            <w:r>
              <w:t xml:space="preserve"> </w:t>
            </w:r>
            <w:r>
              <w:t xml:space="preserve">from empty project to generated code; verify output directory contents</w:t>
            </w:r>
          </w:p>
        </w:tc>
        <w:tc>
          <w:tcPr/>
          <w:p>
            <w:pPr>
              <w:pStyle w:val="Compact"/>
              <w:jc w:val="left"/>
            </w:pPr>
            <w:r>
              <w:t xml:space="preserve">TUI challenge: navigate all screens without mouse; keyboard-only from launch to chat completion</w:t>
            </w:r>
          </w:p>
        </w:tc>
      </w:tr>
      <w:tr>
        <w:tc>
          <w:tcPr/>
          <w:p>
            <w:pPr>
              <w:pStyle w:val="Compact"/>
              <w:jc w:val="left"/>
            </w:pPr>
            <w:r>
              <w:rPr>
                <w:bCs/>
                <w:b/>
              </w:rPr>
              <w:t xml:space="preserve">Runtime Verification</w:t>
            </w:r>
          </w:p>
        </w:tc>
        <w:tc>
          <w:tcPr/>
          <w:p>
            <w:pPr>
              <w:pStyle w:val="Compact"/>
              <w:jc w:val="left"/>
            </w:pPr>
            <w:r>
              <w:t xml:space="preserve">Periodic</w:t>
            </w:r>
            <w:r>
              <w:t xml:space="preserve"> </w:t>
            </w:r>
            <w:r>
              <w:rPr>
                <w:rStyle w:val="VerbatimChar"/>
              </w:rPr>
              <w:t xml:space="preserve">/health</w:t>
            </w:r>
            <w:r>
              <w:t xml:space="preserve"> </w:t>
            </w:r>
            <w:r>
              <w:t xml:space="preserve">probe; vision server</w:t>
            </w:r>
            <w:r>
              <w:t xml:space="preserve"> </w:t>
            </w:r>
            <w:r>
              <w:rPr>
                <w:rStyle w:val="VerbatimChar"/>
              </w:rPr>
              <w:t xml:space="preserve">/learning/stats</w:t>
            </w:r>
            <w:r>
              <w:t xml:space="preserve"> </w:t>
            </w:r>
            <w:r>
              <w:t xml:space="preserve">cache hit rate &gt; 0.8</w:t>
            </w:r>
            <w:r>
              <w:t xml:space="preserve"> </w:t>
            </w:r>
            <w:fldSimple w:instr="NOTEREF _Ref_Footnote_2 \h \f">
              <w:r>
                <w:rPr>
                  <w:vertAlign w:val="superscript"/>
                </w:rPr>
                <w:t>2</w:t>
              </w:r>
            </w:fldSimple>
          </w:p>
        </w:tc>
        <w:tc>
          <w:tcPr/>
          <w:p>
            <w:pPr>
              <w:pStyle w:val="Compact"/>
              <w:jc w:val="left"/>
            </w:pPr>
            <w:r>
              <w:t xml:space="preserve">Process alive via</w:t>
            </w:r>
            <w:r>
              <w:t xml:space="preserve"> </w:t>
            </w:r>
            <w:r>
              <w:rPr>
                <w:rStyle w:val="VerbatimChar"/>
              </w:rPr>
              <w:t xml:space="preserve">pidof</w:t>
            </w:r>
            <w:r>
              <w:t xml:space="preserve">; window responsive to</w:t>
            </w:r>
            <w:r>
              <w:t xml:space="preserve"> </w:t>
            </w:r>
            <w:r>
              <w:rPr>
                <w:rStyle w:val="VerbatimChar"/>
              </w:rPr>
              <w:t xml:space="preserve">xte</w:t>
            </w:r>
            <w:r>
              <w:t xml:space="preserve"> </w:t>
            </w:r>
            <w:r>
              <w:t xml:space="preserve">key event within 2 s</w:t>
            </w:r>
          </w:p>
        </w:tc>
        <w:tc>
          <w:tcPr/>
          <w:p>
            <w:pPr>
              <w:pStyle w:val="Compact"/>
              <w:jc w:val="left"/>
            </w:pPr>
            <w:r>
              <w:t xml:space="preserve">ADB</w:t>
            </w:r>
            <w:r>
              <w:t xml:space="preserve"> </w:t>
            </w:r>
            <w:r>
              <w:rPr>
                <w:rStyle w:val="VerbatimChar"/>
              </w:rPr>
              <w:t xml:space="preserve">pidof</w:t>
            </w:r>
            <w:r>
              <w:t xml:space="preserve"> </w:t>
            </w:r>
            <w:r>
              <w:t xml:space="preserve">+</w:t>
            </w:r>
            <w:r>
              <w:t xml:space="preserve"> </w:t>
            </w:r>
            <w:r>
              <w:rPr>
                <w:rStyle w:val="VerbatimChar"/>
              </w:rPr>
              <w:t xml:space="preserve">dumpsys activity</w:t>
            </w:r>
            <w:r>
              <w:t xml:space="preserve"> </w:t>
            </w:r>
            <w:r>
              <w:t xml:space="preserve">probe every 5 s; ANR detection</w:t>
            </w:r>
            <w:r>
              <w:t xml:space="preserve"> </w:t>
            </w:r>
            <w:fldSimple w:instr="NOTEREF _Ref_Footnote_1 \h \f">
              <w:r>
                <w:rPr>
                  <w:vertAlign w:val="superscript"/>
                </w:rPr>
                <w:t>1</w:t>
              </w:r>
            </w:fldSimple>
          </w:p>
        </w:tc>
        <w:tc>
          <w:tcPr/>
          <w:p>
            <w:pPr>
              <w:pStyle w:val="Compact"/>
              <w:jc w:val="left"/>
            </w:pPr>
            <w:r>
              <w:rPr>
                <w:rStyle w:val="VerbatimChar"/>
              </w:rPr>
              <w:t xml:space="preserve">helix version</w:t>
            </w:r>
            <w:r>
              <w:t xml:space="preserve"> </w:t>
            </w:r>
            <w:r>
              <w:t xml:space="preserve">as liveness probe; exit code 0 + semantic version regex</w:t>
            </w:r>
          </w:p>
        </w:tc>
        <w:tc>
          <w:tcPr/>
          <w:p>
            <w:pPr>
              <w:pStyle w:val="Compact"/>
              <w:jc w:val="left"/>
            </w:pPr>
            <w:r>
              <w:t xml:space="preserve">Send heartbeat key (</w:t>
            </w:r>
            <w:r>
              <w:rPr>
                <w:rStyle w:val="VerbatimChar"/>
              </w:rPr>
              <w:t xml:space="preserve">Ctrl+L</w:t>
            </w:r>
            <w:r>
              <w:t xml:space="preserve">) every 10 s; verify screen buffer updates within 1 s</w:t>
            </w:r>
          </w:p>
        </w:tc>
      </w:tr>
    </w:tbl>
    <w:p>
      <w:pPr>
        <w:pStyle w:val="BodyText"/>
      </w:pPr>
      <w:r>
        <w:t xml:space="preserve">No client category is exempt from any test type. CLI and TUI use terminal-state capture (</w:t>
      </w:r>
      <w:r>
        <w:rPr>
          <w:rStyle w:val="VerbatimChar"/>
        </w:rPr>
        <w:t xml:space="preserve">asciinema</w:t>
      </w:r>
      <w:r>
        <w:t xml:space="preserve">,</w:t>
      </w:r>
      <w:r>
        <w:t xml:space="preserve"> </w:t>
      </w:r>
      <w:r>
        <w:rPr>
          <w:rStyle w:val="VerbatimChar"/>
        </w:rPr>
        <w:t xml:space="preserve">tmux capture-pane</w:t>
      </w:r>
      <w:r>
        <w:t xml:space="preserve">, tcell event injection) as screenshot-equivalent evidence</w:t>
      </w:r>
      <w:r>
        <w:t xml:space="preserve"> </w:t>
      </w:r>
      <w:fldSimple w:instr="NOTEREF _Ref_Footnote_2 \h \f">
        <w:r>
          <w:rPr>
            <w:vertAlign w:val="superscript"/>
          </w:rPr>
          <w:t>2</w:t>
        </w:r>
      </w:fldSimple>
      <w:r>
        <w:t xml:space="preserve">. Web testing uses</w:t>
      </w:r>
      <w:r>
        <w:t xml:space="preserve"> </w:t>
      </w:r>
      <w:r>
        <w:rPr>
          <w:rStyle w:val="VerbatimChar"/>
        </w:rPr>
        <w:t xml:space="preserve">pkg/navigator/playwright_executor.go</w:t>
      </w:r>
      <w:r>
        <w:t xml:space="preserve"> </w:t>
      </w:r>
      <w:r>
        <w:t xml:space="preserve">(~8.2 KB)</w:t>
      </w:r>
      <w:r>
        <w:t xml:space="preserve"> </w:t>
      </w:r>
      <w:fldSimple w:instr="NOTEREF _Ref_Footnote_1 \h \f">
        <w:r>
          <w:rPr>
            <w:vertAlign w:val="superscript"/>
          </w:rPr>
          <w:t>1</w:t>
        </w:r>
      </w:fldSimple>
      <w:r>
        <w:t xml:space="preserve">. Desktop Linux uses</w:t>
      </w:r>
      <w:r>
        <w:t xml:space="preserve"> </w:t>
      </w:r>
      <w:r>
        <w:rPr>
          <w:rStyle w:val="VerbatimChar"/>
        </w:rPr>
        <w:t xml:space="preserve">pkg/navigator/x11_executor.go</w:t>
      </w:r>
      <w:r>
        <w:t xml:space="preserve"> </w:t>
      </w:r>
      <w:r>
        <w:t xml:space="preserve">(~3.5 KB) with</w:t>
      </w:r>
      <w:r>
        <w:t xml:space="preserve"> </w:t>
      </w:r>
      <w:r>
        <w:rPr>
          <w:rStyle w:val="VerbatimChar"/>
        </w:rPr>
        <w:t xml:space="preserve">xte</w:t>
      </w:r>
      <w:r>
        <w:t xml:space="preserve"> </w:t>
      </w:r>
      <w:r>
        <w:t xml:space="preserve">and</w:t>
      </w:r>
      <w:r>
        <w:t xml:space="preserve"> </w:t>
      </w:r>
      <w:r>
        <w:rPr>
          <w:rStyle w:val="VerbatimChar"/>
        </w:rPr>
        <w:t xml:space="preserve">import -window root png:-</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Android uses</w:t>
      </w:r>
      <w:r>
        <w:t xml:space="preserve"> </w:t>
      </w:r>
      <w:r>
        <w:rPr>
          <w:rStyle w:val="VerbatimChar"/>
        </w:rPr>
        <w:t xml:space="preserve">pkg/navigator/executor.go</w:t>
      </w:r>
      <w:r>
        <w:t xml:space="preserve"> </w:t>
      </w:r>
      <w:r>
        <w:t xml:space="preserve">(~14 KB) for tap, type, screencap, and swipe</w:t>
      </w:r>
      <w:r>
        <w:t xml:space="preserve"> </w:t>
      </w:r>
      <w:fldSimple w:instr="NOTEREF _Ref_Footnote_1 \h \f">
        <w:r>
          <w:rPr>
            <w:vertAlign w:val="superscript"/>
          </w:rPr>
          <w:t>1</w:t>
        </w:r>
      </w:fldSimple>
      <w:r>
        <w:t xml:space="preserve">.</w:t>
      </w:r>
    </w:p>
    <w:p>
      <w:pPr>
        <w:pStyle w:val="BodyText"/>
      </w:pPr>
      <w:r>
        <w:t xml:space="preserve">Web testing (5.2.2) uses Playwright with the bridge script</w:t>
      </w:r>
      <w:r>
        <w:t xml:space="preserve"> </w:t>
      </w:r>
      <w:r>
        <w:rPr>
          <w:rStyle w:val="VerbatimChar"/>
        </w:rPr>
        <w:t xml:space="preserve">scripts/playwright-bridge.js</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Visual regression in</w:t>
      </w:r>
      <w:r>
        <w:t xml:space="preserve"> </w:t>
      </w:r>
      <w:r>
        <w:rPr>
          <w:rStyle w:val="VerbatimChar"/>
        </w:rPr>
        <w:t xml:space="preserve">pkg/regression/visual.go</w:t>
      </w:r>
      <w:r>
        <w:t xml:space="preserve"> </w:t>
      </w:r>
      <w:r>
        <w:t xml:space="preserve">applies SSIM threshold 0.95 or perceptual hashing</w:t>
      </w:r>
      <w:r>
        <w:t xml:space="preserve"> </w:t>
      </w:r>
      <w:fldSimple w:instr="NOTEREF _Ref_Footnote_2 \h \f">
        <w:r>
          <w:rPr>
            <w:vertAlign w:val="superscript"/>
          </w:rPr>
          <w:t>2</w:t>
        </w:r>
      </w:fldSimple>
      <w:r>
        <w:t xml:space="preserve">. Responsive breakpoints at 375×667, 768×1024, and 1920×1080 use</w:t>
      </w:r>
      <w:r>
        <w:t xml:space="preserve"> </w:t>
      </w:r>
      <w:r>
        <w:rPr>
          <w:rStyle w:val="VerbatimChar"/>
        </w:rPr>
        <w:t xml:space="preserve">CaptureResponsive()</w:t>
      </w:r>
      <w:r>
        <w:t xml:space="preserve"> </w:t>
      </w:r>
      <w:fldSimple w:instr="NOTEREF _Ref_Footnote_2 \h \f">
        <w:r>
          <w:rPr>
            <w:vertAlign w:val="superscript"/>
          </w:rPr>
          <w:t>2</w:t>
        </w:r>
      </w:fldSimple>
      <w:r>
        <w:t xml:space="preserve">. Accessibility integrates</w:t>
      </w:r>
      <w:r>
        <w:t xml:space="preserve"> </w:t>
      </w:r>
      <w:r>
        <w:rPr>
          <w:rStyle w:val="VerbatimChar"/>
        </w:rPr>
        <w:t xml:space="preserve">axe-core</w:t>
      </w:r>
      <w:r>
        <w:t xml:space="preserve"> </w:t>
      </w:r>
      <w:r>
        <w:t xml:space="preserve">scanning for WCAG 2.1 Level AA violations.</w:t>
      </w:r>
    </w:p>
    <w:p>
      <w:pPr>
        <w:pStyle w:val="BodyText"/>
      </w:pPr>
      <w:r>
        <w:t xml:space="preserve">Desktop (5.2.3) uses Fyne v2</w:t>
      </w:r>
      <w:r>
        <w:t xml:space="preserve"> </w:t>
      </w:r>
      <w:fldSimple w:instr="NOTEREF _Ref_Footnote_3 \h \f">
        <w:r>
          <w:rPr>
            <w:vertAlign w:val="superscript"/>
          </w:rPr>
          <w:t>3</w:t>
        </w:r>
      </w:fldSimple>
      <w:r>
        <w:t xml:space="preserve">.</w:t>
      </w:r>
      <w:r>
        <w:t xml:space="preserve"> </w:t>
      </w:r>
      <w:r>
        <w:rPr>
          <w:rStyle w:val="VerbatimChar"/>
        </w:rPr>
        <w:t xml:space="preserve">X11Executor</w:t>
      </w:r>
      <w:r>
        <w:t xml:space="preserve"> </w:t>
      </w:r>
      <w:r>
        <w:t xml:space="preserve">handles screenshot via</w:t>
      </w:r>
      <w:r>
        <w:t xml:space="preserve"> </w:t>
      </w:r>
      <w:r>
        <w:rPr>
          <w:rStyle w:val="VerbatimChar"/>
        </w:rPr>
        <w:t xml:space="preserve">import -window root</w:t>
      </w:r>
      <w:r>
        <w:t xml:space="preserve"> </w:t>
      </w:r>
      <w:r>
        <w:t xml:space="preserve">and input via</w:t>
      </w:r>
      <w:r>
        <w:t xml:space="preserve"> </w:t>
      </w:r>
      <w:r>
        <w:rPr>
          <w:rStyle w:val="VerbatimChar"/>
        </w:rPr>
        <w:t xml:space="preserve">xte</w:t>
      </w:r>
      <w:r>
        <w:t xml:space="preserve"> </w:t>
      </w:r>
      <w:fldSimple w:instr="NOTEREF _Ref_Footnote_1 \h \f">
        <w:r>
          <w:rPr>
            <w:vertAlign w:val="superscript"/>
          </w:rPr>
          <w:t>1</w:t>
        </w:r>
      </w:fldSimple>
      <w:r>
        <w:t xml:space="preserve">. Multi-monitor capture currently captures root window only; the proposed</w:t>
      </w:r>
      <w:r>
        <w:t xml:space="preserve"> </w:t>
      </w:r>
      <w:r>
        <w:rPr>
          <w:rStyle w:val="VerbatimChar"/>
        </w:rPr>
        <w:t xml:space="preserve">LinuxEngine</w:t>
      </w:r>
      <w:r>
        <w:t xml:space="preserve"> </w:t>
      </w:r>
      <w:r>
        <w:t xml:space="preserve">adds per-display enumeration via</w:t>
      </w:r>
      <w:r>
        <w:t xml:space="preserve"> </w:t>
      </w:r>
      <w:r>
        <w:rPr>
          <w:rStyle w:val="VerbatimChar"/>
        </w:rPr>
        <w:t xml:space="preserve">xrandr</w:t>
      </w:r>
      <w:r>
        <w:t xml:space="preserve"> </w:t>
      </w:r>
      <w:r>
        <w:t xml:space="preserve">or</w:t>
      </w:r>
      <w:r>
        <w:t xml:space="preserve"> </w:t>
      </w:r>
      <w:r>
        <w:rPr>
          <w:rStyle w:val="VerbatimChar"/>
        </w:rPr>
        <w:t xml:space="preserve">wl_output</w:t>
      </w:r>
      <w:r>
        <w:t xml:space="preserve"> </w:t>
      </w:r>
      <w:fldSimple w:instr="NOTEREF _Ref_Footnote_2 \h \f">
        <w:r>
          <w:rPr>
            <w:vertAlign w:val="superscript"/>
          </w:rPr>
          <w:t>2</w:t>
        </w:r>
      </w:fldSimple>
      <w:r>
        <w:t xml:space="preserve">. Crash detection monitors PID and stderr via</w:t>
      </w:r>
      <w:r>
        <w:t xml:space="preserve"> </w:t>
      </w:r>
      <w:r>
        <w:rPr>
          <w:rStyle w:val="VerbatimChar"/>
        </w:rPr>
        <w:t xml:space="preserve">pkg/detector</w:t>
      </w:r>
      <w:r>
        <w:t xml:space="preserve"> </w:t>
      </w:r>
      <w:fldSimple w:instr="NOTEREF _Ref_Footnote_1 \h \f">
        <w:r>
          <w:rPr>
            <w:vertAlign w:val="superscript"/>
          </w:rPr>
          <w:t>1</w:t>
        </w:r>
      </w:fldSimple>
      <w:r>
        <w:t xml:space="preserve">.</w:t>
      </w:r>
    </w:p>
    <w:p>
      <w:pPr>
        <w:pStyle w:val="BodyText"/>
      </w:pPr>
      <w:r>
        <w:t xml:space="preserve">Android (5.2.4) uses ADB through</w:t>
      </w:r>
      <w:r>
        <w:t xml:space="preserve"> </w:t>
      </w:r>
      <w:r>
        <w:rPr>
          <w:rStyle w:val="VerbatimChar"/>
        </w:rPr>
        <w:t xml:space="preserve">ADBExecutor</w:t>
      </w:r>
      <w:r>
        <w:t xml:space="preserve"> </w:t>
      </w:r>
      <w:fldSimple w:instr="NOTEREF _Ref_Footnote_1 \h \f">
        <w:r>
          <w:rPr>
            <w:vertAlign w:val="superscript"/>
          </w:rPr>
          <w:t>1</w:t>
        </w:r>
      </w:fldSimple>
      <w:r>
        <w:t xml:space="preserve">.</w:t>
      </w:r>
      <w:r>
        <w:t xml:space="preserve"> </w:t>
      </w:r>
      <w:r>
        <w:rPr>
          <w:rStyle w:val="VerbatimChar"/>
        </w:rPr>
        <w:t xml:space="preserve">pkg/detector</w:t>
      </w:r>
      <w:r>
        <w:t xml:space="preserve"> </w:t>
      </w:r>
      <w:r>
        <w:t xml:space="preserve">polls</w:t>
      </w:r>
      <w:r>
        <w:t xml:space="preserve"> </w:t>
      </w:r>
      <w:r>
        <w:rPr>
          <w:rStyle w:val="VerbatimChar"/>
        </w:rPr>
        <w:t xml:space="preserve">logcat</w:t>
      </w:r>
      <w:r>
        <w:t xml:space="preserve"> </w:t>
      </w:r>
      <w:r>
        <w:t xml:space="preserve">for</w:t>
      </w:r>
      <w:r>
        <w:t xml:space="preserve"> </w:t>
      </w:r>
      <w:r>
        <w:rPr>
          <w:rStyle w:val="VerbatimChar"/>
        </w:rPr>
        <w:t xml:space="preserve">FATAL EXCEPTION</w:t>
      </w:r>
      <w:r>
        <w:t xml:space="preserve"> </w:t>
      </w:r>
      <w:r>
        <w:t xml:space="preserve">and</w:t>
      </w:r>
      <w:r>
        <w:t xml:space="preserve"> </w:t>
      </w:r>
      <w:r>
        <w:rPr>
          <w:rStyle w:val="VerbatimChar"/>
        </w:rPr>
        <w:t xml:space="preserve">ANR in</w:t>
      </w:r>
      <w:r>
        <w:t xml:space="preserve"> </w:t>
      </w:r>
      <w:r>
        <w:t xml:space="preserve">plus</w:t>
      </w:r>
      <w:r>
        <w:t xml:space="preserve"> </w:t>
      </w:r>
      <w:r>
        <w:rPr>
          <w:rStyle w:val="VerbatimChar"/>
        </w:rPr>
        <w:t xml:space="preserve">pidof</w:t>
      </w:r>
      <w:r>
        <w:t xml:space="preserve"> </w:t>
      </w:r>
      <w:fldSimple w:instr="NOTEREF _Ref_Footnote_1 \h \f">
        <w:r>
          <w:rPr>
            <w:vertAlign w:val="superscript"/>
          </w:rPr>
          <w:t>1</w:t>
        </w:r>
      </w:fldSimple>
      <w:r>
        <w:t xml:space="preserve">.</w:t>
      </w:r>
      <w:r>
        <w:t xml:space="preserve"> </w:t>
      </w:r>
      <w:r>
        <w:rPr>
          <w:rStyle w:val="VerbatimChar"/>
        </w:rPr>
        <w:t xml:space="preserve">pkg/autonomous/geo_probe.go</w:t>
      </w:r>
      <w:r>
        <w:t xml:space="preserve"> </w:t>
      </w:r>
      <w:r>
        <w:t xml:space="preserve">curls endpoints and marks</w:t>
      </w:r>
      <w:r>
        <w:t xml:space="preserve"> </w:t>
      </w:r>
      <w:r>
        <w:rPr>
          <w:rStyle w:val="VerbatimChar"/>
        </w:rPr>
        <w:t xml:space="preserve">GEO_RESTRICTED</w:t>
      </w:r>
      <w:r>
        <w:t xml:space="preserve"> </w:t>
      </w:r>
      <w:r>
        <w:t xml:space="preserve">for skipped tests</w:t>
      </w:r>
      <w:r>
        <w:t xml:space="preserve"> </w:t>
      </w:r>
      <w:fldSimple w:instr="NOTEREF _Ref_Footnote_1 \h \f">
        <w:r>
          <w:rPr>
            <w:vertAlign w:val="superscript"/>
          </w:rPr>
          <w:t>1</w:t>
        </w:r>
      </w:fldSimple>
      <w:r>
        <w:t xml:space="preserve">. Deep link validation uses</w:t>
      </w:r>
      <w:r>
        <w:t xml:space="preserve"> </w:t>
      </w:r>
      <w:r>
        <w:rPr>
          <w:rStyle w:val="VerbatimChar"/>
        </w:rPr>
        <w:t xml:space="preserve">adb shell am start -W</w:t>
      </w:r>
      <w:r>
        <w:t xml:space="preserve"> </w:t>
      </w:r>
      <w:r>
        <w:t xml:space="preserve">and</w:t>
      </w:r>
      <w:r>
        <w:t xml:space="preserve"> </w:t>
      </w:r>
      <w:r>
        <w:rPr>
          <w:rStyle w:val="VerbatimChar"/>
        </w:rPr>
        <w:t xml:space="preserve">dumpsys activity</w:t>
      </w:r>
      <w:r>
        <w:t xml:space="preserve">.</w:t>
      </w:r>
    </w:p>
    <w:p>
      <w:pPr>
        <w:pStyle w:val="BodyText"/>
      </w:pPr>
      <w:r>
        <w:t xml:space="preserve">iOS (5.2.5) is absent from current capture</w:t>
      </w:r>
      <w:r>
        <w:t xml:space="preserve"> </w:t>
      </w:r>
      <w:fldSimple w:instr="NOTEREF _Ref_Footnote_2 \h \f">
        <w:r>
          <w:rPr>
            <w:vertAlign w:val="superscript"/>
          </w:rPr>
          <w:t>2</w:t>
        </w:r>
      </w:fldSimple>
      <w:r>
        <w:t xml:space="preserve">. The integration adds</w:t>
      </w:r>
      <w:r>
        <w:t xml:space="preserve"> </w:t>
      </w:r>
      <w:r>
        <w:rPr>
          <w:rStyle w:val="VerbatimChar"/>
        </w:rPr>
        <w:t xml:space="preserve">iOSSimulatorEngine</w:t>
      </w:r>
      <w:r>
        <w:t xml:space="preserve"> </w:t>
      </w:r>
      <w:r>
        <w:t xml:space="preserve">via</w:t>
      </w:r>
      <w:r>
        <w:t xml:space="preserve"> </w:t>
      </w:r>
      <w:r>
        <w:rPr>
          <w:rStyle w:val="VerbatimChar"/>
        </w:rPr>
        <w:t xml:space="preserve">xcrun simctl io screenshot</w:t>
      </w:r>
      <w:r>
        <w:t xml:space="preserve"> </w:t>
      </w:r>
      <w:r>
        <w:t xml:space="preserve">and</w:t>
      </w:r>
      <w:r>
        <w:t xml:space="preserve"> </w:t>
      </w:r>
      <w:r>
        <w:rPr>
          <w:rStyle w:val="VerbatimChar"/>
        </w:rPr>
        <w:t xml:space="preserve">recordVideo</w:t>
      </w:r>
      <w:r>
        <w:t xml:space="preserve"> </w:t>
      </w:r>
      <w:fldSimple w:instr="NOTEREF _Ref_Footnote_2 \h \f">
        <w:r>
          <w:rPr>
            <w:vertAlign w:val="superscript"/>
          </w:rPr>
          <w:t>2</w:t>
        </w:r>
      </w:fldSimple>
      <w:r>
        <w:t xml:space="preserve">. WebDriverAgent provides real-device automation. SSIM 0.95 applies to screenshot diff</w:t>
      </w:r>
      <w:r>
        <w:t xml:space="preserve"> </w:t>
      </w:r>
      <w:fldSimple w:instr="NOTEREF _Ref_Footnote_2 \h \f">
        <w:r>
          <w:rPr>
            <w:vertAlign w:val="superscript"/>
          </w:rPr>
          <w:t>2</w:t>
        </w:r>
      </w:fldSimple>
      <w:r>
        <w:t xml:space="preserve">. Lifecycle testing exercises</w:t>
      </w:r>
      <w:r>
        <w:t xml:space="preserve"> </w:t>
      </w:r>
      <w:r>
        <w:rPr>
          <w:rStyle w:val="VerbatimChar"/>
        </w:rPr>
        <w:t xml:space="preserve">simctl launch --terminate-running</w:t>
      </w:r>
      <w:r>
        <w:t xml:space="preserve"> </w:t>
      </w:r>
      <w:r>
        <w:t xml:space="preserve">and foregrounding.</w:t>
      </w:r>
    </w:p>
    <w:p>
      <w:pPr>
        <w:pStyle w:val="BodyText"/>
      </w:pPr>
      <w:r>
        <w:t xml:space="preserve">CLI (5.2.6) uses Cobra and Viper</w:t>
      </w:r>
      <w:r>
        <w:t xml:space="preserve"> </w:t>
      </w:r>
      <w:fldSimple w:instr="NOTEREF _Ref_Footnote_3 \h \f">
        <w:r>
          <w:rPr>
            <w:vertAlign w:val="superscript"/>
          </w:rPr>
          <w:t>3</w:t>
        </w:r>
      </w:fldSimple>
      <w:r>
        <w:t xml:space="preserve">. Tests invoke the compiled binary via</w:t>
      </w:r>
      <w:r>
        <w:t xml:space="preserve"> </w:t>
      </w:r>
      <w:r>
        <w:rPr>
          <w:rStyle w:val="VerbatimChar"/>
        </w:rPr>
        <w:t xml:space="preserve">os/exec</w:t>
      </w:r>
      <w:r>
        <w:t xml:space="preserve">, parsing stdout/stderr and verifying exit codes</w:t>
      </w:r>
      <w:r>
        <w:t xml:space="preserve"> </w:t>
      </w:r>
      <w:fldSimple w:instr="NOTEREF _Ref_Footnote_2 \h \f">
        <w:r>
          <w:rPr>
            <w:vertAlign w:val="superscript"/>
          </w:rPr>
          <w:t>2</w:t>
        </w:r>
      </w:fldSimple>
      <w:r>
        <w:t xml:space="preserve">.</w:t>
      </w:r>
      <w:r>
        <w:t xml:space="preserve"> </w:t>
      </w:r>
      <w:r>
        <w:rPr>
          <w:rStyle w:val="VerbatimChar"/>
        </w:rPr>
        <w:t xml:space="preserve">CLIExecutor</w:t>
      </w:r>
      <w:r>
        <w:t xml:space="preserve"> </w:t>
      </w:r>
      <w:r>
        <w:t xml:space="preserve">returns stdout as its</w:t>
      </w:r>
      <w:r>
        <w:t xml:space="preserve"> </w:t>
      </w:r>
      <w:r>
        <w:t xml:space="preserve">“</w:t>
      </w:r>
      <w:r>
        <w:t xml:space="preserve">screenshot</w:t>
      </w:r>
      <w:r>
        <w:t xml:space="preserve">”</w:t>
      </w:r>
      <w:r>
        <w:t xml:space="preserve">; the proposed</w:t>
      </w:r>
      <w:r>
        <w:t xml:space="preserve"> </w:t>
      </w:r>
      <w:r>
        <w:rPr>
          <w:rStyle w:val="VerbatimChar"/>
        </w:rPr>
        <w:t xml:space="preserve">CLIEngine</w:t>
      </w:r>
      <w:r>
        <w:t xml:space="preserve"> </w:t>
      </w:r>
      <w:r>
        <w:t xml:space="preserve">adds rendered mode using</w:t>
      </w:r>
      <w:r>
        <w:t xml:space="preserve"> </w:t>
      </w:r>
      <w:r>
        <w:rPr>
          <w:rStyle w:val="VerbatimChar"/>
        </w:rPr>
        <w:t xml:space="preserve">asciinema</w:t>
      </w:r>
      <w:r>
        <w:t xml:space="preserve"> </w:t>
      </w:r>
      <w:fldSimple w:instr="NOTEREF _Ref_Footnote_2 \h \f">
        <w:r>
          <w:rPr>
            <w:vertAlign w:val="superscript"/>
          </w:rPr>
          <w:t>2</w:t>
        </w:r>
      </w:fldSimple>
      <w:r>
        <w:t xml:space="preserve">. ANSI capture verifies escape sequences appear when</w:t>
      </w:r>
      <w:r>
        <w:t xml:space="preserve"> </w:t>
      </w:r>
      <w:r>
        <w:rPr>
          <w:rStyle w:val="VerbatimChar"/>
        </w:rPr>
        <w:t xml:space="preserve">--color</w:t>
      </w:r>
      <w:r>
        <w:t xml:space="preserve"> </w:t>
      </w:r>
      <w:r>
        <w:t xml:space="preserve">is set.</w:t>
      </w:r>
    </w:p>
    <w:p>
      <w:pPr>
        <w:pStyle w:val="BodyText"/>
      </w:pPr>
      <w:r>
        <w:t xml:space="preserve">TUI (5.2.7) uses</w:t>
      </w:r>
      <w:r>
        <w:t xml:space="preserve"> </w:t>
      </w:r>
      <w:r>
        <w:rPr>
          <w:rStyle w:val="VerbatimChar"/>
        </w:rPr>
        <w:t xml:space="preserve">rivo/tview</w:t>
      </w:r>
      <w:r>
        <w:t xml:space="preserve"> </w:t>
      </w:r>
      <w:r>
        <w:t xml:space="preserve">and</w:t>
      </w:r>
      <w:r>
        <w:t xml:space="preserve"> </w:t>
      </w:r>
      <w:r>
        <w:rPr>
          <w:rStyle w:val="VerbatimChar"/>
        </w:rPr>
        <w:t xml:space="preserve">gdamore/tcell/v2</w:t>
      </w:r>
      <w:r>
        <w:t xml:space="preserve"> </w:t>
      </w:r>
      <w:fldSimple w:instr="NOTEREF _Ref_Footnote_3 \h \f">
        <w:r>
          <w:rPr>
            <w:vertAlign w:val="superscript"/>
          </w:rPr>
          <w:t>3</w:t>
        </w:r>
      </w:fldSimple>
      <w:r>
        <w:t xml:space="preserve">. The</w:t>
      </w:r>
      <w:r>
        <w:t xml:space="preserve"> </w:t>
      </w:r>
      <w:r>
        <w:rPr>
          <w:rStyle w:val="VerbatimChar"/>
        </w:rPr>
        <w:t xml:space="preserve">TUIEngine</w:t>
      </w:r>
      <w:r>
        <w:t xml:space="preserve"> </w:t>
      </w:r>
      <w:r>
        <w:t xml:space="preserve">supports</w:t>
      </w:r>
      <w:r>
        <w:t xml:space="preserve"> </w:t>
      </w:r>
      <w:r>
        <w:rPr>
          <w:rStyle w:val="VerbatimChar"/>
        </w:rPr>
        <w:t xml:space="preserve">asciinema</w:t>
      </w:r>
      <w:r>
        <w:t xml:space="preserve"> </w:t>
      </w:r>
      <w:r>
        <w:t xml:space="preserve">recording,</w:t>
      </w:r>
      <w:r>
        <w:t xml:space="preserve"> </w:t>
      </w:r>
      <w:r>
        <w:rPr>
          <w:rStyle w:val="VerbatimChar"/>
        </w:rPr>
        <w:t xml:space="preserve">tmux capture-pane</w:t>
      </w:r>
      <w:r>
        <w:t xml:space="preserve">, and</w:t>
      </w:r>
      <w:r>
        <w:t xml:space="preserve"> </w:t>
      </w:r>
      <w:r>
        <w:rPr>
          <w:rStyle w:val="VerbatimChar"/>
        </w:rPr>
        <w:t xml:space="preserve">xterm.js</w:t>
      </w:r>
      <w:r>
        <w:t xml:space="preserve"> </w:t>
      </w:r>
      <w:r>
        <w:t xml:space="preserve">in a headless browser</w:t>
      </w:r>
      <w:r>
        <w:t xml:space="preserve"> </w:t>
      </w:r>
      <w:fldSimple w:instr="NOTEREF _Ref_Footnote_2 \h \f">
        <w:r>
          <w:rPr>
            <w:vertAlign w:val="superscript"/>
          </w:rPr>
          <w:t>2</w:t>
        </w:r>
      </w:fldSimple>
      <w:r>
        <w:t xml:space="preserve">. Keyboard simulation injects tcell</w:t>
      </w:r>
      <w:r>
        <w:t xml:space="preserve"> </w:t>
      </w:r>
      <w:r>
        <w:rPr>
          <w:rStyle w:val="VerbatimChar"/>
        </w:rPr>
        <w:t xml:space="preserve">EventKey</w:t>
      </w:r>
      <w:r>
        <w:t xml:space="preserve"> </w:t>
      </w:r>
      <w:r>
        <w:t xml:space="preserve">values. Screen buffer comparison reconstructs the terminal grid from ANSI sequences. Color verification checks</w:t>
      </w:r>
      <w:r>
        <w:t xml:space="preserve"> </w:t>
      </w:r>
      <w:r>
        <w:rPr>
          <w:rStyle w:val="VerbatimChar"/>
        </w:rPr>
        <w:t xml:space="preserve">tcell.Style</w:t>
      </w:r>
      <w:r>
        <w:t xml:space="preserve"> </w:t>
      </w:r>
      <w:r>
        <w:t xml:space="preserve">flags.</w:t>
      </w:r>
    </w:p>
    <w:bookmarkEnd w:id="119"/>
    <w:bookmarkStart w:id="120" w:name="challenge-design-standards"/>
    <w:p>
      <w:pPr>
        <w:pStyle w:val="Heading3"/>
      </w:pPr>
      <w:r>
        <w:t xml:space="preserve">5.3 Challenge Design Standards</w:t>
      </w:r>
    </w:p>
    <w:p>
      <w:pPr>
        <w:pStyle w:val="FirstParagraph"/>
      </w:pPr>
      <w:r>
        <w:t xml:space="preserve">Challenges are the highest-fidelity tests. A script that merely checks exit codes or greps for static strings is a bluff.</w:t>
      </w:r>
    </w:p>
    <w:p>
      <w:pPr>
        <w:pStyle w:val="BodyText"/>
      </w:pPr>
      <w:r>
        <w:rPr>
          <w:bCs/>
          <w:b/>
        </w:rPr>
        <w:t xml:space="preserve">Table 3 — Challenge Design Template</w:t>
      </w:r>
    </w:p>
    <w:tbl>
      <w:tblPr>
        <w:tblStyle w:val="Table"/>
        <w:tblW w:type="pct" w:w="5000"/>
        <w:tblLook w:firstRow="1" w:lastRow="0" w:firstColumn="0" w:lastColumn="0" w:noHBand="0" w:noVBand="0" w:val="0020"/>
      </w:tblPr>
      <w:tblGrid>
        <w:gridCol w:w="1046"/>
        <w:gridCol w:w="1195"/>
        <w:gridCol w:w="2988"/>
        <w:gridCol w:w="2689"/>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Verification Method</w:t>
            </w:r>
          </w:p>
        </w:tc>
        <w:tc>
          <w:tcPr/>
          <w:p>
            <w:pPr>
              <w:pStyle w:val="Compact"/>
              <w:jc w:val="left"/>
            </w:pPr>
            <w:r>
              <w:t xml:space="preserve">Anti-Bluff Check</w:t>
            </w:r>
          </w:p>
        </w:tc>
      </w:tr>
      <w:tr>
        <w:tc>
          <w:tcPr/>
          <w:p>
            <w:pPr>
              <w:pStyle w:val="Compact"/>
              <w:jc w:val="left"/>
            </w:pPr>
            <w:r>
              <w:rPr>
                <w:bCs/>
                <w:b/>
              </w:rPr>
              <w:t xml:space="preserve">Setup</w:t>
            </w:r>
          </w:p>
        </w:tc>
        <w:tc>
          <w:tcPr/>
          <w:p>
            <w:pPr>
              <w:pStyle w:val="Compact"/>
              <w:jc w:val="left"/>
            </w:pPr>
            <w:r>
              <w:t xml:space="preserve">Start dependencies (Docker Compose, emulator, server), initialize data, verify pre-conditions</w:t>
            </w:r>
          </w:p>
        </w:tc>
        <w:tc>
          <w:tcPr/>
          <w:p>
            <w:pPr>
              <w:pStyle w:val="Compact"/>
              <w:jc w:val="left"/>
            </w:pPr>
            <w:r>
              <w:t xml:space="preserve">Protocol-layer probe: TCP</w:t>
            </w:r>
            <w:r>
              <w:t xml:space="preserve"> </w:t>
            </w:r>
            <w:r>
              <w:rPr>
                <w:rStyle w:val="VerbatimChar"/>
              </w:rPr>
              <w:t xml:space="preserve">connect</w:t>
            </w:r>
            <w:r>
              <w:t xml:space="preserve"> </w:t>
            </w:r>
            <w:r>
              <w:t xml:space="preserve">+ HTTP</w:t>
            </w:r>
            <w:r>
              <w:t xml:space="preserve"> </w:t>
            </w:r>
            <w:r>
              <w:rPr>
                <w:rStyle w:val="VerbatimChar"/>
              </w:rPr>
              <w:t xml:space="preserve">GET /health</w:t>
            </w:r>
            <w:r>
              <w:t xml:space="preserve"> </w:t>
            </w:r>
            <w:r>
              <w:t xml:space="preserve">→ 200 + JSON</w:t>
            </w:r>
            <w:r>
              <w:t xml:space="preserve"> </w:t>
            </w:r>
            <w:r>
              <w:rPr>
                <w:rStyle w:val="VerbatimChar"/>
              </w:rPr>
              <w:t xml:space="preserve">status: "up"</w:t>
            </w:r>
          </w:p>
        </w:tc>
        <w:tc>
          <w:tcPr/>
          <w:p>
            <w:pPr>
              <w:pStyle w:val="Compact"/>
              <w:jc w:val="left"/>
            </w:pPr>
            <w:r>
              <w:t xml:space="preserve">Temporarily break health endpoint (return 503); setup MUST fail. Restore; MUST pass.</w:t>
            </w:r>
          </w:p>
        </w:tc>
      </w:tr>
      <w:tr>
        <w:tc>
          <w:tcPr/>
          <w:p>
            <w:pPr>
              <w:pStyle w:val="Compact"/>
              <w:jc w:val="left"/>
            </w:pPr>
            <w:r>
              <w:rPr>
                <w:bCs/>
                <w:b/>
              </w:rPr>
              <w:t xml:space="preserve">Execution</w:t>
            </w:r>
          </w:p>
        </w:tc>
        <w:tc>
          <w:tcPr/>
          <w:p>
            <w:pPr>
              <w:pStyle w:val="Compact"/>
              <w:jc w:val="left"/>
            </w:pPr>
            <w:r>
              <w:t xml:space="preserve">Run the user workflow: tap/type/click/navigate through real UI or send real API requests</w:t>
            </w:r>
          </w:p>
        </w:tc>
        <w:tc>
          <w:tcPr/>
          <w:p>
            <w:pPr>
              <w:pStyle w:val="Compact"/>
              <w:jc w:val="left"/>
            </w:pPr>
            <w:r>
              <w:t xml:space="preserve">Screenshot before + after action;</w:t>
            </w:r>
            <w:r>
              <w:t xml:space="preserve"> </w:t>
            </w:r>
            <w:r>
              <w:rPr>
                <w:rStyle w:val="VerbatimChar"/>
              </w:rPr>
              <w:t xml:space="preserve">IsBlankScreenshot()</w:t>
            </w:r>
            <w:r>
              <w:t xml:space="preserve"> </w:t>
            </w:r>
            <w:r>
              <w:t xml:space="preserve">must return</w:t>
            </w:r>
            <w:r>
              <w:t xml:space="preserve"> </w:t>
            </w:r>
            <w:r>
              <w:rPr>
                <w:rStyle w:val="VerbatimChar"/>
              </w:rPr>
              <w:t xml:space="preserve">false</w:t>
            </w:r>
            <w:r>
              <w:t xml:space="preserve"> </w:t>
            </w:r>
            <w:r>
              <w:t xml:space="preserve">for both</w:t>
            </w:r>
            <w:r>
              <w:t xml:space="preserve"> </w:t>
            </w:r>
            <w:fldSimple w:instr="NOTEREF _Ref_Footnote_2 \h \f">
              <w:r>
                <w:rPr>
                  <w:vertAlign w:val="superscript"/>
                </w:rPr>
                <w:t>2</w:t>
              </w:r>
            </w:fldSimple>
          </w:p>
        </w:tc>
        <w:tc>
          <w:tcPr/>
          <w:p>
            <w:pPr>
              <w:pStyle w:val="Compact"/>
              <w:jc w:val="left"/>
            </w:pPr>
            <w:r>
              <w:t xml:space="preserve">Hide target button/field; screenshot diff (SSIM &lt; 0.95) or vision LLM must detect missing element.</w:t>
            </w:r>
          </w:p>
        </w:tc>
      </w:tr>
      <w:tr>
        <w:tc>
          <w:tcPr/>
          <w:p>
            <w:pPr>
              <w:pStyle w:val="Compact"/>
              <w:jc w:val="left"/>
            </w:pPr>
            <w:r>
              <w:rPr>
                <w:bCs/>
                <w:b/>
              </w:rPr>
              <w:t xml:space="preserve">Verification</w:t>
            </w:r>
          </w:p>
        </w:tc>
        <w:tc>
          <w:tcPr/>
          <w:p>
            <w:pPr>
              <w:pStyle w:val="Compact"/>
              <w:jc w:val="left"/>
            </w:pPr>
            <w:r>
              <w:t xml:space="preserve">Assert goal state reached: order confirmed, file uploaded, chat response received</w:t>
            </w:r>
          </w:p>
        </w:tc>
        <w:tc>
          <w:tcPr/>
          <w:p>
            <w:pPr>
              <w:pStyle w:val="Compact"/>
              <w:jc w:val="left"/>
            </w:pPr>
            <w:r>
              <w:t xml:space="preserve">Protocol-layer probe: real HTTP request with real payload; parse real JSON response; do NOT grep for</w:t>
            </w:r>
            <w:r>
              <w:t xml:space="preserve"> </w:t>
            </w:r>
            <w:r>
              <w:t xml:space="preserve">“</w:t>
            </w:r>
            <w:r>
              <w:t xml:space="preserve">success</w:t>
            </w:r>
            <w:r>
              <w:t xml:space="preserve">”</w:t>
            </w:r>
          </w:p>
        </w:tc>
        <w:tc>
          <w:tcPr/>
          <w:p>
            <w:pPr>
              <w:pStyle w:val="Compact"/>
              <w:jc w:val="left"/>
            </w:pPr>
            <w:r>
              <w:t xml:space="preserve">Mutate API response schema (remove required field); verification MUST fail. Restore; MUST pass.</w:t>
            </w:r>
          </w:p>
        </w:tc>
      </w:tr>
      <w:tr>
        <w:tc>
          <w:tcPr/>
          <w:p>
            <w:pPr>
              <w:pStyle w:val="Compact"/>
              <w:jc w:val="left"/>
            </w:pPr>
            <w:r>
              <w:rPr>
                <w:bCs/>
                <w:b/>
              </w:rPr>
              <w:t xml:space="preserve">Teardown</w:t>
            </w:r>
          </w:p>
        </w:tc>
        <w:tc>
          <w:tcPr/>
          <w:p>
            <w:pPr>
              <w:pStyle w:val="Compact"/>
              <w:jc w:val="left"/>
            </w:pPr>
            <w:r>
              <w:t xml:space="preserve">Stop dependencies, clean data, reset environment to known state</w:t>
            </w:r>
          </w:p>
        </w:tc>
        <w:tc>
          <w:tcPr/>
          <w:p>
            <w:pPr>
              <w:pStyle w:val="Compact"/>
              <w:jc w:val="left"/>
            </w:pPr>
            <w:r>
              <w:t xml:space="preserve">Post-teardown probe:</w:t>
            </w:r>
            <w:r>
              <w:t xml:space="preserve"> </w:t>
            </w:r>
            <w:r>
              <w:rPr>
                <w:rStyle w:val="VerbatimChar"/>
              </w:rPr>
              <w:t xml:space="preserve">GET /health</w:t>
            </w:r>
            <w:r>
              <w:t xml:space="preserve"> </w:t>
            </w:r>
            <w:r>
              <w:t xml:space="preserve">returns</w:t>
            </w:r>
            <w:r>
              <w:t xml:space="preserve"> </w:t>
            </w:r>
            <w:r>
              <w:rPr>
                <w:rStyle w:val="VerbatimChar"/>
              </w:rPr>
              <w:t xml:space="preserve">down</w:t>
            </w:r>
            <w:r>
              <w:t xml:space="preserve"> </w:t>
            </w:r>
            <w:r>
              <w:t xml:space="preserve">or connection refused; database tables empty</w:t>
            </w:r>
          </w:p>
        </w:tc>
        <w:tc>
          <w:tcPr/>
          <w:p>
            <w:pPr>
              <w:pStyle w:val="Compact"/>
              <w:jc w:val="left"/>
            </w:pPr>
            <w:r>
              <w:t xml:space="preserve">Skip teardown; subsequent test MUST detect stale data or conflicting state.</w:t>
            </w:r>
          </w:p>
        </w:tc>
      </w:tr>
    </w:tbl>
    <w:p>
      <w:pPr>
        <w:pStyle w:val="BodyText"/>
      </w:pPr>
      <w:r>
        <w:t xml:space="preserve">Every Challenge must traverse all four phases. The autonomous 4-phase lifecycle in</w:t>
      </w:r>
      <w:r>
        <w:t xml:space="preserve"> </w:t>
      </w:r>
      <w:r>
        <w:rPr>
          <w:rStyle w:val="VerbatimChar"/>
        </w:rPr>
        <w:t xml:space="preserve">pkg/autonomous/phase.go</w:t>
      </w:r>
      <w:r>
        <w:t xml:space="preserve"> </w:t>
      </w:r>
      <w:r>
        <w:t xml:space="preserve">defines setup, doc-driven, curiosity, and report phases</w:t>
      </w:r>
      <w:r>
        <w:t xml:space="preserve"> </w:t>
      </w:r>
      <w:fldSimple w:instr="NOTEREF _Ref_Footnote_1 \h \f">
        <w:r>
          <w:rPr>
            <w:vertAlign w:val="superscript"/>
          </w:rPr>
          <w:t>1</w:t>
        </w:r>
      </w:fldSimple>
      <w:r>
        <w:t xml:space="preserve">. Challenge scripts follow setup, execution, verification, teardown. Setup must validate every dependency before execution. Teardown must run even if execution or verification fails; this is enforced by a</w:t>
      </w:r>
      <w:r>
        <w:t xml:space="preserve"> </w:t>
      </w:r>
      <w:r>
        <w:rPr>
          <w:rStyle w:val="VerbatimChar"/>
        </w:rPr>
        <w:t xml:space="preserve">defer</w:t>
      </w:r>
      <w:r>
        <w:t xml:space="preserve"> </w:t>
      </w:r>
      <w:r>
        <w:t xml:space="preserve">block in the Challenge runner. The</w:t>
      </w:r>
      <w:r>
        <w:t xml:space="preserve"> </w:t>
      </w:r>
      <w:r>
        <w:t xml:space="preserve">“</w:t>
      </w:r>
      <w:r>
        <w:t xml:space="preserve">floor</w:t>
      </w:r>
      <w:r>
        <w:t xml:space="preserve">”</w:t>
      </w:r>
      <w:r>
        <w:t xml:space="preserve"> </w:t>
      </w:r>
      <w:r>
        <w:t xml:space="preserve">of shallow connectivity (</w:t>
      </w:r>
      <w:r>
        <w:rPr>
          <w:rStyle w:val="VerbatimChar"/>
        </w:rPr>
        <w:t xml:space="preserve">curl -I</w:t>
      </w:r>
      <w:r>
        <w:t xml:space="preserve"> </w:t>
      </w:r>
      <w:r>
        <w:t xml:space="preserve">returning 200) is rejected in favor of the</w:t>
      </w:r>
      <w:r>
        <w:t xml:space="preserve"> </w:t>
      </w:r>
      <w:r>
        <w:t xml:space="preserve">“</w:t>
      </w:r>
      <w:r>
        <w:t xml:space="preserve">ceiling</w:t>
      </w:r>
      <w:r>
        <w:t xml:space="preserve">”</w:t>
      </w:r>
      <w:r>
        <w:t xml:space="preserve">: a real request with a real payload producing a real response whose fields are type-checked</w:t>
      </w:r>
      <w:r>
        <w:t xml:space="preserve"> </w:t>
      </w:r>
      <w:fldSimple w:instr="NOTEREF _Ref_Footnote_2 \h \f">
        <w:r>
          <w:rPr>
            <w:vertAlign w:val="superscript"/>
          </w:rPr>
          <w:t>2</w:t>
        </w:r>
      </w:fldSimple>
      <w:r>
        <w:t xml:space="preserve">.</w:t>
      </w:r>
    </w:p>
    <w:p>
      <w:pPr>
        <w:pStyle w:val="BodyText"/>
      </w:pPr>
      <w:r>
        <w:t xml:space="preserve">For HTTP APIs, the floor is</w:t>
      </w:r>
      <w:r>
        <w:t xml:space="preserve"> </w:t>
      </w:r>
      <w:r>
        <w:rPr>
          <w:rStyle w:val="VerbatimChar"/>
        </w:rPr>
        <w:t xml:space="preserve">curl -I</w:t>
      </w:r>
      <w:r>
        <w:t xml:space="preserve"> </w:t>
      </w:r>
      <w:r>
        <w:t xml:space="preserve">returning 200; the ceiling is a</w:t>
      </w:r>
      <w:r>
        <w:t xml:space="preserve"> </w:t>
      </w:r>
      <w:r>
        <w:rPr>
          <w:rStyle w:val="VerbatimChar"/>
        </w:rPr>
        <w:t xml:space="preserve">POST</w:t>
      </w:r>
      <w:r>
        <w:t xml:space="preserve"> </w:t>
      </w:r>
      <w:r>
        <w:t xml:space="preserve">with real JSON payload, receiving a response whose body is parsed and type-checked. For ADB, the floor is</w:t>
      </w:r>
      <w:r>
        <w:t xml:space="preserve"> </w:t>
      </w:r>
      <w:r>
        <w:rPr>
          <w:rStyle w:val="VerbatimChar"/>
        </w:rPr>
        <w:t xml:space="preserve">adb devices</w:t>
      </w:r>
      <w:r>
        <w:t xml:space="preserve"> </w:t>
      </w:r>
      <w:r>
        <w:t xml:space="preserve">listing a device; the ceiling is</w:t>
      </w:r>
      <w:r>
        <w:t xml:space="preserve"> </w:t>
      </w:r>
      <w:r>
        <w:rPr>
          <w:rStyle w:val="VerbatimChar"/>
        </w:rPr>
        <w:t xml:space="preserve">adb shell screencap -p</w:t>
      </w:r>
      <w:r>
        <w:t xml:space="preserve"> </w:t>
      </w:r>
      <w:r>
        <w:t xml:space="preserve">returning valid PNG bytes (&gt; 5 000 bytes, decodable, not blank)</w:t>
      </w:r>
      <w:r>
        <w:t xml:space="preserve"> </w:t>
      </w:r>
      <w:fldSimple w:instr="NOTEREF _Ref_Footnote_2 \h \f">
        <w:r>
          <w:rPr>
            <w:vertAlign w:val="superscript"/>
          </w:rPr>
          <w:t>2</w:t>
        </w:r>
      </w:fldSimple>
      <w:r>
        <w:t xml:space="preserve">. For WebSocket, the floor is</w:t>
      </w:r>
      <w:r>
        <w:t xml:space="preserve"> </w:t>
      </w:r>
      <w:r>
        <w:rPr>
          <w:rStyle w:val="VerbatimChar"/>
        </w:rPr>
        <w:t xml:space="preserve">ws.Dial()</w:t>
      </w:r>
      <w:r>
        <w:t xml:space="preserve"> </w:t>
      </w:r>
      <w:r>
        <w:t xml:space="preserve">succeeding; the ceiling is real message exchange with screenshot verification of the resulting UI state.</w:t>
      </w:r>
    </w:p>
    <w:p>
      <w:pPr>
        <w:pStyle w:val="BodyText"/>
      </w:pPr>
      <w:r>
        <w:t xml:space="preserve">Visual Challenges capture screenshots immediately before and after the user action. Images are compared using SSIM with threshold 0.95, stored in</w:t>
      </w:r>
      <w:r>
        <w:t xml:space="preserve"> </w:t>
      </w:r>
      <w:r>
        <w:rPr>
          <w:rStyle w:val="VerbatimChar"/>
        </w:rPr>
        <w:t xml:space="preserve">HELIX_VISION_SSIM_THRESHOLD</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If SSIM exceeds the threshold, the screen did not change and the action may have failed silently. Alternatively, a vision LLM (Qwen2.5-VL, GLM-4V, or Ollama</w:t>
      </w:r>
      <w:r>
        <w:t xml:space="preserve"> </w:t>
      </w:r>
      <w:r>
        <w:rPr>
          <w:rStyle w:val="VerbatimChar"/>
        </w:rPr>
        <w:t xml:space="preserve">minicpm-v:8b</w:t>
      </w:r>
      <w:r>
        <w:t xml:space="preserve">) answers a structured question such as</w:t>
      </w:r>
      <w:r>
        <w:t xml:space="preserve"> </w:t>
      </w:r>
      <w:r>
        <w:t xml:space="preserve">“</w:t>
      </w:r>
      <w:r>
        <w:t xml:space="preserve">Does the confirmation page show an order number?</w:t>
      </w:r>
      <w:r>
        <w:t xml:space="preserve">”</w:t>
      </w:r>
      <w:r>
        <w:t xml:space="preserve"> </w:t>
      </w:r>
      <w:fldSimple w:instr="NOTEREF _Ref_Footnote_2 \h \f">
        <w:r>
          <w:rPr>
            <w:vertAlign w:val="superscript"/>
          </w:rPr>
          <w:t>2</w:t>
        </w:r>
      </w:fldSimple>
      <w:r>
        <w:t xml:space="preserve">. The vision server</w:t>
      </w:r>
      <w:r>
        <w:t xml:space="preserve"> </w:t>
      </w:r>
      <w:r>
        <w:rPr>
          <w:rStyle w:val="VerbatimChar"/>
        </w:rPr>
        <w:t xml:space="preserve">/analyze</w:t>
      </w:r>
      <w:r>
        <w:t xml:space="preserve"> </w:t>
      </w:r>
      <w:r>
        <w:t xml:space="preserve">endpoint accepts base64 PNG + prompt and returns</w:t>
      </w:r>
      <w:r>
        <w:t xml:space="preserve"> </w:t>
      </w:r>
      <w:r>
        <w:rPr>
          <w:rStyle w:val="VerbatimChar"/>
        </w:rPr>
        <w:t xml:space="preserve">VisionResult</w:t>
      </w:r>
      <w:r>
        <w:t xml:space="preserve"> </w:t>
      </w:r>
      <w:fldSimple w:instr="NOTEREF _Ref_Footnote_2 \h \f">
        <w:r>
          <w:rPr>
            <w:vertAlign w:val="superscript"/>
          </w:rPr>
          <w:t>2</w:t>
        </w:r>
      </w:fldSimple>
      <w:r>
        <w:t xml:space="preserve">.</w:t>
      </w:r>
    </w:p>
    <w:p>
      <w:pPr>
        <w:pStyle w:val="BodyText"/>
      </w:pPr>
      <w:r>
        <w:t xml:space="preserve">For every Challenge, a companion</w:t>
      </w:r>
      <w:r>
        <w:t xml:space="preserve"> </w:t>
      </w:r>
      <w:r>
        <w:t xml:space="preserve">“</w:t>
      </w:r>
      <w:r>
        <w:t xml:space="preserve">break test</w:t>
      </w:r>
      <w:r>
        <w:t xml:space="preserve">”</w:t>
      </w:r>
      <w:r>
        <w:t xml:space="preserve"> </w:t>
      </w:r>
      <w:r>
        <w:t xml:space="preserve">runs on a separate branch or with an environment flag:</w:t>
      </w:r>
    </w:p>
    <w:p>
      <w:pPr>
        <w:pStyle w:val="SourceCode"/>
      </w:pPr>
      <w:r>
        <w:rPr>
          <w:rStyle w:val="CommentTok"/>
        </w:rPr>
        <w:t xml:space="preserve"># Break test: branch where login handler returns 401 for all credentials</w:t>
      </w:r>
      <w:r>
        <w:br/>
      </w:r>
      <w:r>
        <w:rPr>
          <w:rStyle w:val="VariableTok"/>
        </w:rPr>
        <w:t xml:space="preserve">HELIX_ANTIBLUFF_BREAK</w:t>
      </w:r>
      <w:r>
        <w:rPr>
          <w:rStyle w:val="OperatorTok"/>
        </w:rPr>
        <w:t xml:space="preserve">=</w:t>
      </w:r>
      <w:r>
        <w:rPr>
          <w:rStyle w:val="NormalTok"/>
        </w:rPr>
        <w:t xml:space="preserve">1 </w:t>
      </w:r>
      <w:r>
        <w:rPr>
          <w:rStyle w:val="ExtensionTok"/>
        </w:rPr>
        <w:t xml:space="preserve">go</w:t>
      </w:r>
      <w:r>
        <w:rPr>
          <w:rStyle w:val="NormalTok"/>
        </w:rPr>
        <w:t xml:space="preserve"> test ./challenges/... </w:t>
      </w:r>
      <w:r>
        <w:rPr>
          <w:rStyle w:val="AttributeTok"/>
        </w:rPr>
        <w:t xml:space="preserve">-run</w:t>
      </w:r>
      <w:r>
        <w:rPr>
          <w:rStyle w:val="NormalTok"/>
        </w:rPr>
        <w:t xml:space="preserve"> TestChallengeLoginFlow</w:t>
      </w:r>
      <w:r>
        <w:br/>
      </w:r>
      <w:r>
        <w:rPr>
          <w:rStyle w:val="CommentTok"/>
        </w:rPr>
        <w:t xml:space="preserve"># Expected: FAIL</w:t>
      </w:r>
      <w:r>
        <w:br/>
      </w:r>
      <w:r>
        <w:br/>
      </w:r>
      <w:r>
        <w:rPr>
          <w:rStyle w:val="CommentTok"/>
        </w:rPr>
        <w:t xml:space="preserve"># Normal test: main branch with correct handler</w:t>
      </w:r>
      <w:r>
        <w:br/>
      </w:r>
      <w:r>
        <w:rPr>
          <w:rStyle w:val="VariableTok"/>
        </w:rPr>
        <w:t xml:space="preserve">HELIX_ANTIBLUFF_BREAK</w:t>
      </w:r>
      <w:r>
        <w:rPr>
          <w:rStyle w:val="OperatorTok"/>
        </w:rPr>
        <w:t xml:space="preserve">=</w:t>
      </w:r>
      <w:r>
        <w:rPr>
          <w:rStyle w:val="NormalTok"/>
        </w:rPr>
        <w:t xml:space="preserve">0 </w:t>
      </w:r>
      <w:r>
        <w:rPr>
          <w:rStyle w:val="ExtensionTok"/>
        </w:rPr>
        <w:t xml:space="preserve">go</w:t>
      </w:r>
      <w:r>
        <w:rPr>
          <w:rStyle w:val="NormalTok"/>
        </w:rPr>
        <w:t xml:space="preserve"> test ./challenges/... </w:t>
      </w:r>
      <w:r>
        <w:rPr>
          <w:rStyle w:val="AttributeTok"/>
        </w:rPr>
        <w:t xml:space="preserve">-run</w:t>
      </w:r>
      <w:r>
        <w:rPr>
          <w:rStyle w:val="NormalTok"/>
        </w:rPr>
        <w:t xml:space="preserve"> TestChallengeLoginFlow</w:t>
      </w:r>
      <w:r>
        <w:br/>
      </w:r>
      <w:r>
        <w:rPr>
          <w:rStyle w:val="CommentTok"/>
        </w:rPr>
        <w:t xml:space="preserve"># Expected: PASS</w:t>
      </w:r>
    </w:p>
    <w:p>
      <w:pPr>
        <w:pStyle w:val="FirstParagraph"/>
      </w:pPr>
      <w:r>
        <w:t xml:space="preserve">If the Challenge passes when</w:t>
      </w:r>
      <w:r>
        <w:t xml:space="preserve"> </w:t>
      </w:r>
      <w:r>
        <w:rPr>
          <w:rStyle w:val="VerbatimChar"/>
        </w:rPr>
        <w:t xml:space="preserve">HELIX_ANTIBLUFF_BREAK=1</w:t>
      </w:r>
      <w:r>
        <w:t xml:space="preserve">, it is a bluff. The break test result is recorded in the test report alongside the normal result.</w:t>
      </w:r>
    </w:p>
    <w:bookmarkEnd w:id="120"/>
    <w:bookmarkStart w:id="122" w:name="coverage-measurement"/>
    <w:p>
      <w:pPr>
        <w:pStyle w:val="Heading3"/>
      </w:pPr>
      <w:r>
        <w:t xml:space="preserve">5.4 Coverage Measurement</w:t>
      </w:r>
    </w:p>
    <w:p>
      <w:pPr>
        <w:pStyle w:val="FirstParagraph"/>
      </w:pPr>
      <w:r>
        <w:t xml:space="preserve">Coverage is measured across four dimensions: code, feature, platform, and provider.</w:t>
      </w:r>
    </w:p>
    <w:p>
      <w:pPr>
        <w:pStyle w:val="BodyText"/>
      </w:pPr>
      <w:r>
        <w:rPr>
          <w:bCs/>
          <w:b/>
        </w:rPr>
        <w:t xml:space="preserve">Table 4 — Coverage Measurement Criteria</w:t>
      </w:r>
    </w:p>
    <w:tbl>
      <w:tblPr>
        <w:tblStyle w:val="Table"/>
        <w:tblW w:type="pct" w:w="5000"/>
        <w:tblLook w:firstRow="1" w:lastRow="0" w:firstColumn="0" w:lastColumn="0" w:noHBand="0" w:noVBand="0" w:val="0020"/>
      </w:tblPr>
      <w:tblGrid>
        <w:gridCol w:w="1508"/>
        <w:gridCol w:w="1508"/>
        <w:gridCol w:w="3771"/>
        <w:gridCol w:w="1131"/>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c>
          <w:tcPr/>
          <w:p>
            <w:pPr>
              <w:pStyle w:val="Compact"/>
              <w:jc w:val="left"/>
            </w:pPr>
            <w:r>
              <w:t xml:space="preserve">Tool</w:t>
            </w:r>
          </w:p>
        </w:tc>
      </w:tr>
      <w:tr>
        <w:tc>
          <w:tcPr/>
          <w:p>
            <w:pPr>
              <w:pStyle w:val="Compact"/>
              <w:jc w:val="left"/>
            </w:pPr>
            <w:r>
              <w:t xml:space="preserve">Code coverage — critical paths</w:t>
            </w:r>
          </w:p>
        </w:tc>
        <w:tc>
          <w:tcPr/>
          <w:p>
            <w:pPr>
              <w:pStyle w:val="Compact"/>
              <w:jc w:val="left"/>
            </w:pPr>
            <w:r>
              <w:t xml:space="preserve">100%</w:t>
            </w:r>
          </w:p>
        </w:tc>
        <w:tc>
          <w:tcPr/>
          <w:p>
            <w:pPr>
              <w:pStyle w:val="Compact"/>
              <w:jc w:val="left"/>
            </w:pPr>
            <w:r>
              <w:rPr>
                <w:rStyle w:val="VerbatimChar"/>
              </w:rPr>
              <w:t xml:space="preserve">go test -coverprofile=coverage.out</w:t>
            </w:r>
            <w:r>
              <w:t xml:space="preserve">;</w:t>
            </w:r>
            <w:r>
              <w:t xml:space="preserve"> </w:t>
            </w:r>
            <w:r>
              <w:rPr>
                <w:rStyle w:val="VerbatimChar"/>
              </w:rPr>
              <w:t xml:space="preserve">go tool cover -func</w:t>
            </w:r>
          </w:p>
        </w:tc>
        <w:tc>
          <w:tcPr/>
          <w:p>
            <w:pPr>
              <w:pStyle w:val="Compact"/>
              <w:jc w:val="left"/>
            </w:pPr>
            <w:r>
              <w:t xml:space="preserve">Go built-in cover;</w:t>
            </w:r>
            <w:r>
              <w:t xml:space="preserve"> </w:t>
            </w:r>
            <w:r>
              <w:rPr>
                <w:rStyle w:val="VerbatimChar"/>
              </w:rPr>
              <w:t xml:space="preserve">golangci-lint</w:t>
            </w:r>
            <w:r>
              <w:t xml:space="preserve"> </w:t>
            </w:r>
            <w:r>
              <w:t xml:space="preserve">with</w:t>
            </w:r>
            <w:r>
              <w:t xml:space="preserve"> </w:t>
            </w:r>
            <w:r>
              <w:rPr>
                <w:rStyle w:val="VerbatimChar"/>
              </w:rPr>
              <w:t xml:space="preserve">gocov</w:t>
            </w:r>
            <w:r>
              <w:t xml:space="preserve"> </w:t>
            </w:r>
            <w:r>
              <w:t xml:space="preserve">reporter</w:t>
            </w:r>
          </w:p>
        </w:tc>
      </w:tr>
      <w:tr>
        <w:tc>
          <w:tcPr/>
          <w:p>
            <w:pPr>
              <w:pStyle w:val="Compact"/>
              <w:jc w:val="left"/>
            </w:pPr>
            <w:r>
              <w:t xml:space="preserve">Code coverage — all packages</w:t>
            </w:r>
          </w:p>
        </w:tc>
        <w:tc>
          <w:tcPr/>
          <w:p>
            <w:pPr>
              <w:pStyle w:val="Compact"/>
              <w:jc w:val="left"/>
            </w:pPr>
            <w:r>
              <w:t xml:space="preserve">≥ 80%</w:t>
            </w:r>
          </w:p>
        </w:tc>
        <w:tc>
          <w:tcPr/>
          <w:p>
            <w:pPr>
              <w:pStyle w:val="Compact"/>
              <w:jc w:val="left"/>
            </w:pPr>
            <w:r>
              <w:t xml:space="preserve">Same as above, aggregated across</w:t>
            </w:r>
            <w:r>
              <w:t xml:space="preserve"> </w:t>
            </w:r>
            <w:r>
              <w:rPr>
                <w:rStyle w:val="VerbatimChar"/>
              </w:rPr>
              <w:t xml:space="preserve">pkg/*</w:t>
            </w:r>
          </w:p>
        </w:tc>
        <w:tc>
          <w:tcPr/>
          <w:p>
            <w:pPr>
              <w:pStyle w:val="Compact"/>
              <w:jc w:val="left"/>
            </w:pPr>
            <w:r>
              <w:rPr>
                <w:rStyle w:val="VerbatimChar"/>
              </w:rPr>
              <w:t xml:space="preserve">make test-cover</w:t>
            </w:r>
            <w:r>
              <w:t xml:space="preserve"> </w:t>
            </w:r>
            <w:fldSimple w:instr="NOTEREF _Ref_Footnote_3 \h \f">
              <w:r>
                <w:rPr>
                  <w:vertAlign w:val="superscript"/>
                </w:rPr>
                <w:t>3</w:t>
              </w:r>
            </w:fldSimple>
          </w:p>
        </w:tc>
      </w:tr>
      <w:tr>
        <w:tc>
          <w:tcPr/>
          <w:p>
            <w:pPr>
              <w:pStyle w:val="Compact"/>
              <w:jc w:val="left"/>
            </w:pPr>
            <w:r>
              <w:t xml:space="preserve">Feature coverage</w:t>
            </w:r>
          </w:p>
        </w:tc>
        <w:tc>
          <w:tcPr/>
          <w:p>
            <w:pPr>
              <w:pStyle w:val="Compact"/>
              <w:jc w:val="left"/>
            </w:pPr>
            <w:r>
              <w:t xml:space="preserve">100%</w:t>
            </w:r>
          </w:p>
        </w:tc>
        <w:tc>
          <w:tcPr/>
          <w:p>
            <w:pPr>
              <w:pStyle w:val="Compact"/>
              <w:jc w:val="left"/>
            </w:pPr>
            <w:r>
              <w:t xml:space="preserve">Map every</w:t>
            </w:r>
            <w:r>
              <w:t xml:space="preserve"> </w:t>
            </w:r>
            <w:r>
              <w:rPr>
                <w:rStyle w:val="VerbatimChar"/>
              </w:rPr>
              <w:t xml:space="preserve">TestCase</w:t>
            </w:r>
            <w:r>
              <w:t xml:space="preserve"> </w:t>
            </w:r>
            <w:r>
              <w:t xml:space="preserve">in</w:t>
            </w:r>
            <w:r>
              <w:t xml:space="preserve"> </w:t>
            </w:r>
            <w:r>
              <w:rPr>
                <w:rStyle w:val="VerbatimChar"/>
              </w:rPr>
              <w:t xml:space="preserve">banks/</w:t>
            </w:r>
            <w:r>
              <w:t xml:space="preserve"> </w:t>
            </w:r>
            <w:r>
              <w:t xml:space="preserve">to ≥ 1 Challenge and ≥ 1 E2E test</w:t>
            </w:r>
          </w:p>
        </w:tc>
        <w:tc>
          <w:tcPr/>
          <w:p>
            <w:pPr>
              <w:pStyle w:val="Compact"/>
              <w:jc w:val="left"/>
            </w:pPr>
            <w:r>
              <w:rPr>
                <w:rStyle w:val="VerbatimChar"/>
              </w:rPr>
              <w:t xml:space="preserve">pkg/testbank/manager.go</w:t>
            </w:r>
            <w:r>
              <w:t xml:space="preserve"> </w:t>
            </w:r>
            <w:r>
              <w:t xml:space="preserve">filtering by</w:t>
            </w:r>
            <w:r>
              <w:t xml:space="preserve"> </w:t>
            </w:r>
            <w:r>
              <w:rPr>
                <w:rStyle w:val="VerbatimChar"/>
              </w:rPr>
              <w:t xml:space="preserve">category</w:t>
            </w:r>
            <w:r>
              <w:t xml:space="preserve"> </w:t>
            </w:r>
            <w:r>
              <w:t xml:space="preserve">and</w:t>
            </w:r>
            <w:r>
              <w:t xml:space="preserve"> </w:t>
            </w:r>
            <w:r>
              <w:rPr>
                <w:rStyle w:val="VerbatimChar"/>
              </w:rPr>
              <w:t xml:space="preserve">platform</w:t>
            </w:r>
            <w:r>
              <w:t xml:space="preserve"> </w:t>
            </w:r>
            <w:fldSimple w:instr="NOTEREF _Ref_Footnote_1 \h \f">
              <w:r>
                <w:rPr>
                  <w:vertAlign w:val="superscript"/>
                </w:rPr>
                <w:t>1</w:t>
              </w:r>
            </w:fldSimple>
          </w:p>
        </w:tc>
      </w:tr>
      <w:tr>
        <w:tc>
          <w:tcPr/>
          <w:p>
            <w:pPr>
              <w:pStyle w:val="Compact"/>
              <w:jc w:val="left"/>
            </w:pPr>
            <w:r>
              <w:t xml:space="preserve">Platform coverage</w:t>
            </w:r>
          </w:p>
        </w:tc>
        <w:tc>
          <w:tcPr/>
          <w:p>
            <w:pPr>
              <w:pStyle w:val="Compact"/>
              <w:jc w:val="left"/>
            </w:pPr>
            <w:r>
              <w:t xml:space="preserve">Every client on every supported OS</w:t>
            </w:r>
          </w:p>
        </w:tc>
        <w:tc>
          <w:tcPr/>
          <w:p>
            <w:pPr>
              <w:pStyle w:val="Compact"/>
              <w:jc w:val="left"/>
            </w:pPr>
            <w:r>
              <w:t xml:space="preserve">Execute full suite on Linux, macOS, Windows, Aurora OS, Harmony OS</w:t>
            </w:r>
          </w:p>
        </w:tc>
        <w:tc>
          <w:tcPr/>
          <w:p>
            <w:pPr>
              <w:pStyle w:val="Compact"/>
              <w:jc w:val="left"/>
            </w:pPr>
            <w:r>
              <w:t xml:space="preserve">Docker Compose for Linux; GitHub Actions runners for macOS/Windows; emulator for Aurora/Harmony</w:t>
            </w:r>
            <w:r>
              <w:t xml:space="preserve"> </w:t>
            </w:r>
            <w:fldSimple w:instr="NOTEREF _Ref_Footnote_3 \h \f">
              <w:r>
                <w:rPr>
                  <w:vertAlign w:val="superscript"/>
                </w:rPr>
                <w:t>3</w:t>
              </w:r>
            </w:fldSimple>
          </w:p>
        </w:tc>
      </w:tr>
      <w:tr>
        <w:tc>
          <w:tcPr/>
          <w:p>
            <w:pPr>
              <w:pStyle w:val="Compact"/>
              <w:jc w:val="left"/>
            </w:pPr>
            <w:r>
              <w:t xml:space="preserve">Provider coverage</w:t>
            </w:r>
          </w:p>
        </w:tc>
        <w:tc>
          <w:tcPr/>
          <w:p>
            <w:pPr>
              <w:pStyle w:val="Compact"/>
              <w:jc w:val="left"/>
            </w:pPr>
            <w:r>
              <w:t xml:space="preserve">Every LLM provider with ≥ 1 real inference call</w:t>
            </w:r>
          </w:p>
        </w:tc>
        <w:tc>
          <w:tcPr/>
          <w:p>
            <w:pPr>
              <w:pStyle w:val="Compact"/>
              <w:jc w:val="left"/>
            </w:pPr>
            <w:r>
              <w:t xml:space="preserve">Live</w:t>
            </w:r>
            <w:r>
              <w:t xml:space="preserve"> </w:t>
            </w:r>
            <w:r>
              <w:rPr>
                <w:rStyle w:val="VerbatimChar"/>
              </w:rPr>
              <w:t xml:space="preserve">Chat()</w:t>
            </w:r>
            <w:r>
              <w:t xml:space="preserve"> </w:t>
            </w:r>
            <w:r>
              <w:t xml:space="preserve">or</w:t>
            </w:r>
            <w:r>
              <w:t xml:space="preserve"> </w:t>
            </w:r>
            <w:r>
              <w:rPr>
                <w:rStyle w:val="VerbatimChar"/>
              </w:rPr>
              <w:t xml:space="preserve">Vision()</w:t>
            </w:r>
            <w:r>
              <w:t xml:space="preserve"> </w:t>
            </w:r>
            <w:r>
              <w:t xml:space="preserve">per provider per release; verify structurally valid response</w:t>
            </w:r>
          </w:p>
        </w:tc>
        <w:tc>
          <w:tcPr/>
          <w:p>
            <w:pPr>
              <w:pStyle w:val="Compact"/>
              <w:jc w:val="left"/>
            </w:pPr>
            <w:r>
              <w:rPr>
                <w:rStyle w:val="VerbatimChar"/>
              </w:rPr>
              <w:t xml:space="preserve">pkg/llm</w:t>
            </w:r>
            <w:r>
              <w:t xml:space="preserve"> </w:t>
            </w:r>
            <w:r>
              <w:t xml:space="preserve">adaptive provider with health probe;</w:t>
            </w:r>
            <w:r>
              <w:t xml:space="preserve"> </w:t>
            </w:r>
            <w:r>
              <w:rPr>
                <w:rStyle w:val="VerbatimChar"/>
              </w:rPr>
              <w:t xml:space="preserve">internal/verifier/</w:t>
            </w:r>
            <w:r>
              <w:t xml:space="preserve"> </w:t>
            </w:r>
            <w:r>
              <w:t xml:space="preserve">for model scoring</w:t>
            </w:r>
            <w:r>
              <w:t xml:space="preserve"> </w:t>
            </w:r>
            <w:fldSimple w:instr="NOTEREF _Ref_Footnote_1 \h \f">
              <w:r>
                <w:rPr>
                  <w:vertAlign w:val="superscript"/>
                </w:rPr>
                <w:t>1</w:t>
              </w:r>
            </w:fldSimple>
            <w:r>
              <w:t xml:space="preserve"> </w:t>
            </w:r>
            <w:fldSimple w:instr="NOTEREF _Ref_Footnote_3 \h \f">
              <w:r>
                <w:rPr>
                  <w:vertAlign w:val="superscript"/>
                </w:rPr>
                <w:t>3</w:t>
              </w:r>
            </w:fldSimple>
          </w:p>
        </w:tc>
      </w:tr>
      <w:tr>
        <w:tc>
          <w:tcPr/>
          <w:p>
            <w:pPr>
              <w:pStyle w:val="Compact"/>
              <w:jc w:val="left"/>
            </w:pPr>
            <w:r>
              <w:t xml:space="preserve">Anti-bluff coverage</w:t>
            </w:r>
          </w:p>
        </w:tc>
        <w:tc>
          <w:tcPr/>
          <w:p>
            <w:pPr>
              <w:pStyle w:val="Compact"/>
              <w:jc w:val="left"/>
            </w:pPr>
            <w:r>
              <w:t xml:space="preserve">100% of non-unit tests</w:t>
            </w:r>
          </w:p>
        </w:tc>
        <w:tc>
          <w:tcPr/>
          <w:p>
            <w:pPr>
              <w:pStyle w:val="Compact"/>
              <w:jc w:val="left"/>
            </w:pPr>
            <w:r>
              <w:t xml:space="preserve">Every integration, E2E, functional, and Challenge test has a deliberate-break companion</w:t>
            </w:r>
          </w:p>
        </w:tc>
        <w:tc>
          <w:tcPr/>
          <w:p>
            <w:pPr>
              <w:pStyle w:val="Compact"/>
              <w:jc w:val="left"/>
            </w:pPr>
            <w:r>
              <w:rPr>
                <w:rStyle w:val="VerbatimChar"/>
              </w:rPr>
              <w:t xml:space="preserve">scripts/anti-bluff-verify.sh</w:t>
            </w:r>
            <w:r>
              <w:t xml:space="preserve"> </w:t>
            </w:r>
            <w:r>
              <w:t xml:space="preserve">orchestrates break/restore cycles</w:t>
            </w:r>
            <w:r>
              <w:t xml:space="preserve"> </w:t>
            </w:r>
            <w:fldSimple w:instr="NOTEREF _Ref_Footnote_2 \h \f">
              <w:r>
                <w:rPr>
                  <w:vertAlign w:val="superscript"/>
                </w:rPr>
                <w:t>2</w:t>
              </w:r>
            </w:fldSimple>
          </w:p>
        </w:tc>
      </w:tr>
      <w:tr>
        <w:tc>
          <w:tcPr/>
          <w:p>
            <w:pPr>
              <w:pStyle w:val="Compact"/>
              <w:jc w:val="left"/>
            </w:pPr>
            <w:r>
              <w:t xml:space="preserve">Screenshot coverage</w:t>
            </w:r>
          </w:p>
        </w:tc>
        <w:tc>
          <w:tcPr/>
          <w:p>
            <w:pPr>
              <w:pStyle w:val="Compact"/>
              <w:jc w:val="left"/>
            </w:pPr>
            <w:r>
              <w:t xml:space="preserve">100% of UI tests produce ≥ 1 screenshot</w:t>
            </w:r>
          </w:p>
        </w:tc>
        <w:tc>
          <w:tcPr/>
          <w:p>
            <w:pPr>
              <w:pStyle w:val="Compact"/>
              <w:jc w:val="left"/>
            </w:pPr>
            <w:r>
              <w:rPr>
                <w:rStyle w:val="VerbatimChar"/>
              </w:rPr>
              <w:t xml:space="preserve">pkg/session/recorder.go</w:t>
            </w:r>
            <w:r>
              <w:t xml:space="preserve"> </w:t>
            </w:r>
            <w:r>
              <w:t xml:space="preserve">indexes screenshots; verify</w:t>
            </w:r>
            <w:r>
              <w:t xml:space="preserve"> </w:t>
            </w:r>
            <w:r>
              <w:rPr>
                <w:rStyle w:val="VerbatimChar"/>
              </w:rPr>
              <w:t xml:space="preserve">screenshotIdx &gt; 0</w:t>
            </w:r>
          </w:p>
        </w:tc>
        <w:tc>
          <w:tcPr/>
          <w:p>
            <w:pPr>
              <w:pStyle w:val="Compact"/>
              <w:jc w:val="left"/>
            </w:pPr>
            <w:r>
              <w:t xml:space="preserve">SessionRecorder timeline JSON</w:t>
            </w:r>
            <w:r>
              <w:t xml:space="preserve"> </w:t>
            </w:r>
            <w:fldSimple w:instr="NOTEREF _Ref_Footnote_1 \h \f">
              <w:r>
                <w:rPr>
                  <w:vertAlign w:val="superscript"/>
                </w:rPr>
                <w:t>1</w:t>
              </w:r>
            </w:fldSimple>
          </w:p>
        </w:tc>
      </w:tr>
      <w:tr>
        <w:tc>
          <w:tcPr/>
          <w:p>
            <w:pPr>
              <w:pStyle w:val="Compact"/>
              <w:jc w:val="left"/>
            </w:pPr>
            <w:r>
              <w:t xml:space="preserve">Crash/ANR coverage</w:t>
            </w:r>
          </w:p>
        </w:tc>
        <w:tc>
          <w:tcPr/>
          <w:p>
            <w:pPr>
              <w:pStyle w:val="Compact"/>
              <w:jc w:val="left"/>
            </w:pPr>
            <w:r>
              <w:t xml:space="preserve">0 crashes, 0 ANRs per run</w:t>
            </w:r>
          </w:p>
        </w:tc>
        <w:tc>
          <w:tcPr/>
          <w:p>
            <w:pPr>
              <w:pStyle w:val="Compact"/>
              <w:jc w:val="left"/>
            </w:pPr>
            <w:r>
              <w:rPr>
                <w:rStyle w:val="VerbatimChar"/>
              </w:rPr>
              <w:t xml:space="preserve">pkg/detector</w:t>
            </w:r>
            <w:r>
              <w:t xml:space="preserve"> </w:t>
            </w:r>
            <w:r>
              <w:rPr>
                <w:rStyle w:val="VerbatimChar"/>
              </w:rPr>
              <w:t xml:space="preserve">HasCrash</w:t>
            </w:r>
            <w:r>
              <w:t xml:space="preserve"> </w:t>
            </w:r>
            <w:r>
              <w:t xml:space="preserve">and</w:t>
            </w:r>
            <w:r>
              <w:t xml:space="preserve"> </w:t>
            </w:r>
            <w:r>
              <w:rPr>
                <w:rStyle w:val="VerbatimChar"/>
              </w:rPr>
              <w:t xml:space="preserve">HasANR</w:t>
            </w:r>
            <w:r>
              <w:t xml:space="preserve"> </w:t>
            </w:r>
            <w:r>
              <w:t xml:space="preserve">must be</w:t>
            </w:r>
            <w:r>
              <w:t xml:space="preserve"> </w:t>
            </w:r>
            <w:r>
              <w:rPr>
                <w:rStyle w:val="VerbatimChar"/>
              </w:rPr>
              <w:t xml:space="preserve">false</w:t>
            </w:r>
          </w:p>
        </w:tc>
        <w:tc>
          <w:tcPr/>
          <w:p>
            <w:pPr>
              <w:pStyle w:val="Compact"/>
              <w:jc w:val="left"/>
            </w:pPr>
            <w:r>
              <w:t xml:space="preserve">Detector output in</w:t>
            </w:r>
            <w:r>
              <w:t xml:space="preserve"> </w:t>
            </w:r>
            <w:r>
              <w:rPr>
                <w:rStyle w:val="VerbatimChar"/>
              </w:rPr>
              <w:t xml:space="preserve">timeline.json</w:t>
            </w:r>
            <w:r>
              <w:t xml:space="preserve"> </w:t>
            </w:r>
            <w:fldSimple w:instr="NOTEREF _Ref_Footnote_1 \h \f">
              <w:r>
                <w:rPr>
                  <w:vertAlign w:val="superscript"/>
                </w:rPr>
                <w:t>1</w:t>
              </w:r>
            </w:fldSimple>
          </w:p>
        </w:tc>
      </w:tr>
    </w:tbl>
    <w:p>
      <w:pPr>
        <w:pStyle w:val="BodyText"/>
      </w:pPr>
      <w:r>
        <w:t xml:space="preserve">The Go toolchain provides</w:t>
      </w:r>
      <w:r>
        <w:t xml:space="preserve"> </w:t>
      </w:r>
      <w:r>
        <w:rPr>
          <w:rStyle w:val="VerbatimChar"/>
        </w:rPr>
        <w:t xml:space="preserve">go test -coverprofile=coverage.out</w:t>
      </w:r>
      <w:r>
        <w:t xml:space="preserve">, consumed by</w:t>
      </w:r>
      <w:r>
        <w:t xml:space="preserve"> </w:t>
      </w:r>
      <w:r>
        <w:rPr>
          <w:rStyle w:val="VerbatimChar"/>
        </w:rPr>
        <w:t xml:space="preserve">go tool cover -func</w:t>
      </w:r>
      <w:r>
        <w:t xml:space="preserve"> </w:t>
      </w:r>
      <w:r>
        <w:t xml:space="preserve">for per-function percentages. HelixCode declares</w:t>
      </w:r>
      <w:r>
        <w:t xml:space="preserve"> </w:t>
      </w:r>
      <w:r>
        <w:rPr>
          <w:rStyle w:val="VerbatimChar"/>
        </w:rPr>
        <w:t xml:space="preserve">make test-cover</w:t>
      </w:r>
      <w:r>
        <w:t xml:space="preserve"> </w:t>
      </w:r>
      <w:r>
        <w:t xml:space="preserve">as the target</w:t>
      </w:r>
      <w:r>
        <w:t xml:space="preserve"> </w:t>
      </w:r>
      <w:fldSimple w:instr="NOTEREF _Ref_Footnote_3 \h \f">
        <w:r>
          <w:rPr>
            <w:vertAlign w:val="superscript"/>
          </w:rPr>
          <w:t>3</w:t>
        </w:r>
      </w:fldSimple>
      <w:r>
        <w:t xml:space="preserve">. Critical paths —</w:t>
      </w:r>
      <w:r>
        <w:t xml:space="preserve"> </w:t>
      </w:r>
      <w:r>
        <w:rPr>
          <w:rStyle w:val="VerbatimChar"/>
        </w:rPr>
        <w:t xml:space="preserve">internal/auth/</w:t>
      </w:r>
      <w:r>
        <w:t xml:space="preserve">,</w:t>
      </w:r>
      <w:r>
        <w:t xml:space="preserve"> </w:t>
      </w:r>
      <w:r>
        <w:rPr>
          <w:rStyle w:val="VerbatimChar"/>
        </w:rPr>
        <w:t xml:space="preserve">internal/llm/</w:t>
      </w:r>
      <w:r>
        <w:t xml:space="preserve">,</w:t>
      </w:r>
      <w:r>
        <w:t xml:space="preserve"> </w:t>
      </w:r>
      <w:r>
        <w:rPr>
          <w:rStyle w:val="VerbatimChar"/>
        </w:rPr>
        <w:t xml:space="preserve">internal/server/</w:t>
      </w:r>
      <w:r>
        <w:t xml:space="preserve">, and</w:t>
      </w:r>
      <w:r>
        <w:t xml:space="preserve"> </w:t>
      </w:r>
      <w:r>
        <w:rPr>
          <w:rStyle w:val="VerbatimChar"/>
        </w:rPr>
        <w:t xml:space="preserve">pkg/llm/</w:t>
      </w:r>
      <w:r>
        <w:t xml:space="preserve"> </w:t>
      </w:r>
      <w:r>
        <w:t xml:space="preserve">— target 100% line coverage. Non-critical packages relax to ≥ 80%. Coverage is not a substitute for anti-bluff validation: 100% coverage with all mocks is a bluff.</w:t>
      </w:r>
    </w:p>
    <w:p>
      <w:pPr>
        <w:pStyle w:val="BodyText"/>
      </w:pPr>
      <w:r>
        <w:t xml:space="preserve">Feature coverage is tracked through</w:t>
      </w:r>
      <w:r>
        <w:t xml:space="preserve"> </w:t>
      </w:r>
      <w:r>
        <w:rPr>
          <w:rStyle w:val="VerbatimChar"/>
        </w:rPr>
        <w:t xml:space="preserve">TestCase</w:t>
      </w:r>
      <w:r>
        <w:t xml:space="preserve"> </w:t>
      </w:r>
      <w:r>
        <w:t xml:space="preserve">in</w:t>
      </w:r>
      <w:r>
        <w:t xml:space="preserve"> </w:t>
      </w:r>
      <w:r>
        <w:rPr>
          <w:rStyle w:val="VerbatimChar"/>
        </w:rPr>
        <w:t xml:space="preserve">banks/</w:t>
      </w:r>
      <w:r>
        <w:t xml:space="preserve"> </w:t>
      </w:r>
      <w:r>
        <w:t xml:space="preserve">files. Each</w:t>
      </w:r>
      <w:r>
        <w:t xml:space="preserve"> </w:t>
      </w:r>
      <w:r>
        <w:rPr>
          <w:rStyle w:val="VerbatimChar"/>
        </w:rPr>
        <w:t xml:space="preserve">TestCase</w:t>
      </w:r>
      <w:r>
        <w:t xml:space="preserve"> </w:t>
      </w:r>
      <w:r>
        <w:t xml:space="preserve">has a</w:t>
      </w:r>
      <w:r>
        <w:t xml:space="preserve"> </w:t>
      </w:r>
      <w:r>
        <w:rPr>
          <w:rStyle w:val="VerbatimChar"/>
        </w:rPr>
        <w:t xml:space="preserve">category</w:t>
      </w:r>
      <w:r>
        <w:t xml:space="preserve"> </w:t>
      </w:r>
      <w:r>
        <w:t xml:space="preserve">field and a</w:t>
      </w:r>
      <w:r>
        <w:t xml:space="preserve"> </w:t>
      </w:r>
      <w:r>
        <w:rPr>
          <w:rStyle w:val="VerbatimChar"/>
        </w:rPr>
        <w:t xml:space="preserve">platforms</w:t>
      </w:r>
      <w:r>
        <w:t xml:space="preserve"> </w:t>
      </w:r>
      <w:r>
        <w:t xml:space="preserve">array</w:t>
      </w:r>
      <w:r>
        <w:t xml:space="preserve"> </w:t>
      </w:r>
      <w:fldSimple w:instr="NOTEREF _Ref_Footnote_1 \h \f">
        <w:r>
          <w:rPr>
            <w:vertAlign w:val="superscript"/>
          </w:rPr>
          <w:t>1</w:t>
        </w:r>
      </w:fldSimple>
      <w:r>
        <w:t xml:space="preserve">. For every user-facing feature in product documentation, there must exist at least one</w:t>
      </w:r>
      <w:r>
        <w:t xml:space="preserve"> </w:t>
      </w:r>
      <w:r>
        <w:rPr>
          <w:rStyle w:val="VerbatimChar"/>
        </w:rPr>
        <w:t xml:space="preserve">TestCase</w:t>
      </w:r>
      <w:r>
        <w:t xml:space="preserve"> </w:t>
      </w:r>
      <w:r>
        <w:t xml:space="preserve">in a Challenge bank and one in an E2E bank.</w:t>
      </w:r>
      <w:r>
        <w:t xml:space="preserve"> </w:t>
      </w:r>
      <w:r>
        <w:rPr>
          <w:rStyle w:val="VerbatimChar"/>
        </w:rPr>
        <w:t xml:space="preserve">pkg/testbank/manager.go</w:t>
      </w:r>
      <w:r>
        <w:t xml:space="preserve"> </w:t>
      </w:r>
      <w:r>
        <w:t xml:space="preserve">filtering generates a gap report: features with zero matching</w:t>
      </w:r>
      <w:r>
        <w:t xml:space="preserve"> </w:t>
      </w:r>
      <w:r>
        <w:rPr>
          <w:rStyle w:val="VerbatimChar"/>
        </w:rPr>
        <w:t xml:space="preserve">TestCase</w:t>
      </w:r>
      <w:r>
        <w:t xml:space="preserve"> </w:t>
      </w:r>
      <w:r>
        <w:t xml:space="preserve">records are flagged as untested</w:t>
      </w:r>
      <w:r>
        <w:t xml:space="preserve"> </w:t>
      </w:r>
      <w:fldSimple w:instr="NOTEREF _Ref_Footnote_1 \h \f">
        <w:r>
          <w:rPr>
            <w:vertAlign w:val="superscript"/>
          </w:rPr>
          <w:t>1</w:t>
        </w:r>
      </w:fldSimple>
      <w:r>
        <w:t xml:space="preserve">.</w:t>
      </w:r>
    </w:p>
    <w:p>
      <w:pPr>
        <w:pStyle w:val="BodyText"/>
      </w:pPr>
      <w:r>
        <w:t xml:space="preserve">HelixCode supports Linux, macOS, Windows, Aurora OS, and Harmony OS</w:t>
      </w:r>
      <w:r>
        <w:t xml:space="preserve"> </w:t>
      </w:r>
      <w:fldSimple w:instr="NOTEREF _Ref_Footnote_3 \h \f">
        <w:r>
          <w:rPr>
            <w:vertAlign w:val="superscript"/>
          </w:rPr>
          <w:t>3</w:t>
        </w:r>
      </w:fldSimple>
      <w:r>
        <w:t xml:space="preserve">. Every client application executes on every supported OS at least once per release. The Web client is OS-agnostic and tested via Playwright on all three major desktop OSes plus Dockerized Linux. The Desktop client (Fyne) is compiled per OS and tested via X11 on Linux,</w:t>
      </w:r>
      <w:r>
        <w:t xml:space="preserve"> </w:t>
      </w:r>
      <w:r>
        <w:rPr>
          <w:rStyle w:val="VerbatimChar"/>
        </w:rPr>
        <w:t xml:space="preserve">screencapture</w:t>
      </w:r>
      <w:r>
        <w:t xml:space="preserve"> </w:t>
      </w:r>
      <w:r>
        <w:t xml:space="preserve">on macOS, and</w:t>
      </w:r>
      <w:r>
        <w:t xml:space="preserve"> </w:t>
      </w:r>
      <w:r>
        <w:rPr>
          <w:rStyle w:val="VerbatimChar"/>
        </w:rPr>
        <w:t xml:space="preserve">PrintWindow</w:t>
      </w:r>
      <w:r>
        <w:t xml:space="preserve"> </w:t>
      </w:r>
      <w:r>
        <w:t xml:space="preserve">on Windows</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Aurora and Harmony use the same Fyne framework; testing is limited to build verification and smoke tests due to emulator availability</w:t>
      </w:r>
      <w:r>
        <w:t xml:space="preserve"> </w:t>
      </w:r>
      <w:fldSimple w:instr="NOTEREF _Ref_Footnote_3 \h \f">
        <w:r>
          <w:rPr>
            <w:vertAlign w:val="superscript"/>
          </w:rPr>
          <w:t>3</w:t>
        </w:r>
      </w:fldSimple>
      <w:r>
        <w:t xml:space="preserve">. Mobile is tested on Android emulator (all hosts) and iOS simulator (macOS host only). CLI and TUI compile and execute on all five OSes.</w:t>
      </w:r>
    </w:p>
    <w:p>
      <w:pPr>
        <w:pStyle w:val="BodyText"/>
      </w:pPr>
      <w:r>
        <w:t xml:space="preserve">HelixCode integrates 14 LLM providers: OpenAI, Anthropic, Google Gemini, Ollama, LlamaCPP, Qwen, XAI, OpenRouter, GitHub Copilot, Azure OpenAI, AWS Bedrock, Vertex AI, KoboldAI, and a generic local provider</w:t>
      </w:r>
      <w:r>
        <w:t xml:space="preserve"> </w:t>
      </w:r>
      <w:fldSimple w:instr="NOTEREF _Ref_Footnote_3 \h \f">
        <w:r>
          <w:rPr>
            <w:vertAlign w:val="superscript"/>
          </w:rPr>
          <w:t>3</w:t>
        </w:r>
      </w:fldSimple>
      <w:r>
        <w:t xml:space="preserve">. Every provider receives at least one real inference call per release. The call must exercise</w:t>
      </w:r>
      <w:r>
        <w:t xml:space="preserve"> </w:t>
      </w:r>
      <w:r>
        <w:rPr>
          <w:rStyle w:val="VerbatimChar"/>
        </w:rPr>
        <w:t xml:space="preserve">Chat()</w:t>
      </w:r>
      <w:r>
        <w:t xml:space="preserve"> </w:t>
      </w:r>
      <w:r>
        <w:t xml:space="preserve">or</w:t>
      </w:r>
      <w:r>
        <w:t xml:space="preserve"> </w:t>
      </w:r>
      <w:r>
        <w:rPr>
          <w:rStyle w:val="VerbatimChar"/>
        </w:rPr>
        <w:t xml:space="preserve">Vision()</w:t>
      </w:r>
      <w:r>
        <w:t xml:space="preserve">, not just</w:t>
      </w:r>
      <w:r>
        <w:t xml:space="preserve"> </w:t>
      </w:r>
      <w:r>
        <w:rPr>
          <w:rStyle w:val="VerbatimChar"/>
        </w:rPr>
        <w:t xml:space="preserve">Health()</w:t>
      </w:r>
      <w:r>
        <w:t xml:space="preserve">. Verification is structural: the response must be a valid</w:t>
      </w:r>
      <w:r>
        <w:t xml:space="preserve"> </w:t>
      </w:r>
      <w:r>
        <w:rPr>
          <w:rStyle w:val="VerbatimChar"/>
        </w:rPr>
        <w:t xml:space="preserve">Response</w:t>
      </w:r>
      <w:r>
        <w:t xml:space="preserve"> </w:t>
      </w:r>
      <w:r>
        <w:t xml:space="preserve">with non-empty</w:t>
      </w:r>
      <w:r>
        <w:t xml:space="preserve"> </w:t>
      </w:r>
      <w:r>
        <w:rPr>
          <w:rStyle w:val="VerbatimChar"/>
        </w:rPr>
        <w:t xml:space="preserve">Text</w:t>
      </w:r>
      <w:r>
        <w:t xml:space="preserve"> </w:t>
      </w:r>
      <w:r>
        <w:t xml:space="preserve">and a</w:t>
      </w:r>
      <w:r>
        <w:t xml:space="preserve"> </w:t>
      </w:r>
      <w:r>
        <w:rPr>
          <w:rStyle w:val="VerbatimChar"/>
        </w:rPr>
        <w:t xml:space="preserve">Latency</w:t>
      </w:r>
      <w:r>
        <w:t xml:space="preserve"> </w:t>
      </w:r>
      <w:r>
        <w:t xml:space="preserve">field in milliseconds.</w:t>
      </w:r>
      <w:r>
        <w:t xml:space="preserve"> </w:t>
      </w:r>
      <w:r>
        <w:rPr>
          <w:rStyle w:val="VerbatimChar"/>
        </w:rPr>
        <w:t xml:space="preserve">pkg/llm/adaptive.go</w:t>
      </w:r>
      <w:r>
        <w:t xml:space="preserve"> </w:t>
      </w:r>
      <w:r>
        <w:t xml:space="preserve">probes all configured providers based on health, latency, and cost</w:t>
      </w:r>
      <w:r>
        <w:t xml:space="preserve"> </w:t>
      </w:r>
      <w:fldSimple w:instr="NOTEREF _Ref_Footnote_1 \h \f">
        <w:r>
          <w:rPr>
            <w:vertAlign w:val="superscript"/>
          </w:rPr>
          <w:t>1</w:t>
        </w:r>
      </w:fldSimple>
      <w:r>
        <w:t xml:space="preserve">; this infrastructure is reused for coverage validation.</w:t>
      </w:r>
      <w:r>
        <w:t xml:space="preserve"> </w:t>
      </w:r>
      <w:r>
        <w:rPr>
          <w:rStyle w:val="VerbatimChar"/>
        </w:rPr>
        <w:t xml:space="preserve">internal/verifier/</w:t>
      </w:r>
      <w:r>
        <w:t xml:space="preserve"> </w:t>
      </w:r>
      <w:r>
        <w:t xml:space="preserve">caches</w:t>
      </w:r>
      <w:r>
        <w:t xml:space="preserve"> </w:t>
      </w:r>
      <w:r>
        <w:rPr>
          <w:rStyle w:val="VerbatimChar"/>
        </w:rPr>
        <w:t xml:space="preserve">VerifiedModel</w:t>
      </w:r>
      <w:r>
        <w:t xml:space="preserve"> </w:t>
      </w:r>
      <w:r>
        <w:t xml:space="preserve">structs with capability flags (</w:t>
      </w:r>
      <w:r>
        <w:rPr>
          <w:rStyle w:val="VerbatimChar"/>
        </w:rPr>
        <w:t xml:space="preserve">SupportsVision</w:t>
      </w:r>
      <w:r>
        <w:t xml:space="preserve">,</w:t>
      </w:r>
      <w:r>
        <w:t xml:space="preserve"> </w:t>
      </w:r>
      <w:r>
        <w:rPr>
          <w:rStyle w:val="VerbatimChar"/>
        </w:rPr>
        <w:t xml:space="preserve">SupportsStreaming</w:t>
      </w:r>
      <w:r>
        <w:t xml:space="preserve">,</w:t>
      </w:r>
      <w:r>
        <w:t xml:space="preserve"> </w:t>
      </w:r>
      <w:r>
        <w:rPr>
          <w:rStyle w:val="VerbatimChar"/>
        </w:rPr>
        <w:t xml:space="preserve">SupportsTools</w:t>
      </w:r>
      <w:r>
        <w:t xml:space="preserve">)</w:t>
      </w:r>
      <w:r>
        <w:t xml:space="preserve"> </w:t>
      </w:r>
      <w:fldSimple w:instr="NOTEREF _Ref_Footnote_3 \h \f">
        <w:r>
          <w:rPr>
            <w:vertAlign w:val="superscript"/>
          </w:rPr>
          <w:t>3</w:t>
        </w:r>
      </w:fldSimple>
      <w:r>
        <w:t xml:space="preserve">; provider tests verify that advertised capabilities match actual behavior.</w:t>
      </w:r>
    </w:p>
    <w:bookmarkStart w:id="121" w:name="example-challenge-script-template"/>
    <w:p>
      <w:pPr>
        <w:pStyle w:val="Heading4"/>
      </w:pPr>
      <w:r>
        <w:t xml:space="preserve">Example Challenge Script Template</w:t>
      </w:r>
    </w:p>
    <w:p>
      <w:pPr>
        <w:pStyle w:val="FirstParagraph"/>
      </w:pPr>
      <w:r>
        <w:t xml:space="preserve">The following Bash template implements the 4-phase Challenge standard for an</w:t>
      </w:r>
      <w:r>
        <w:t xml:space="preserve"> </w:t>
      </w:r>
      <w:r>
        <w:t xml:space="preserve">“</w:t>
      </w:r>
      <w:r>
        <w:t xml:space="preserve">Agent Creation</w:t>
      </w:r>
      <w:r>
        <w:t xml:space="preserve">”</w:t>
      </w:r>
      <w:r>
        <w:t xml:space="preserve"> </w:t>
      </w:r>
      <w:r>
        <w:t xml:space="preserve">workflow. It includes protocol-layer probes, screenshot verification, and deliberate-break hooks.</w:t>
      </w:r>
    </w:p>
    <w:p>
      <w:pPr>
        <w:pStyle w:val="SourceCode"/>
      </w:pPr>
      <w:r>
        <w:rPr>
          <w:rStyle w:val="CommentTok"/>
        </w:rPr>
        <w:t xml:space="preserve">#!/usr/bin/env bash</w:t>
      </w:r>
      <w:r>
        <w:br/>
      </w:r>
      <w:r>
        <w:rPr>
          <w:rStyle w:val="CommentTok"/>
        </w:rPr>
        <w:t xml:space="preserve"># challenges/scripts/agent_creation_challenge.sh</w:t>
      </w:r>
      <w:r>
        <w:br/>
      </w:r>
      <w:r>
        <w:rPr>
          <w:rStyle w:val="CommentTok"/>
        </w:rPr>
        <w:t xml:space="preserve"># Phase 4 Challenge — Agent Creation Workflow</w:t>
      </w:r>
      <w:r>
        <w:br/>
      </w:r>
      <w:r>
        <w:rPr>
          <w:rStyle w:val="CommentTok"/>
        </w:rPr>
        <w:t xml:space="preserve"># Requires: Helix server on localhost:8080, Playwright or CLI executor wired</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API_BASE</w:t>
      </w:r>
      <w:r>
        <w:rPr>
          <w:rStyle w:val="OperatorTok"/>
        </w:rPr>
        <w:t xml:space="preserve">=</w:t>
      </w:r>
      <w:r>
        <w:rPr>
          <w:rStyle w:val="StringTok"/>
        </w:rPr>
        <w:t xml:space="preserve">"http://localhost:8080"</w:t>
      </w:r>
      <w:r>
        <w:br/>
      </w:r>
      <w:r>
        <w:rPr>
          <w:rStyle w:val="VariableTok"/>
        </w:rPr>
        <w:t xml:space="preserve">OUTPUT_DIR</w:t>
      </w:r>
      <w:r>
        <w:rPr>
          <w:rStyle w:val="OperatorTok"/>
        </w:rPr>
        <w:t xml:space="preserve">=</w:t>
      </w:r>
      <w:r>
        <w:rPr>
          <w:rStyle w:val="StringTok"/>
        </w:rPr>
        <w:t xml:space="preserve">"</w:t>
      </w:r>
      <w:r>
        <w:rPr>
          <w:rStyle w:val="VariableTok"/>
        </w:rPr>
        <w:t xml:space="preserve">${HELIX_OUTPUT_DIR</w:t>
      </w:r>
      <w:r>
        <w:rPr>
          <w:rStyle w:val="OperatorTok"/>
        </w:rPr>
        <w:t xml:space="preserve">:-</w:t>
      </w:r>
      <w:r>
        <w:rPr>
          <w:rStyle w:val="NormalTok"/>
        </w:rPr>
        <w:t xml:space="preserve">./qa-results/challenges</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mmentTok"/>
        </w:rPr>
        <w:t xml:space="preserve"># ─── Phase 1: Setup ─────────────────────────────────────────────</w:t>
      </w:r>
      <w:r>
        <w:br/>
      </w:r>
      <w:r>
        <w:rPr>
          <w:rStyle w:val="BuiltInTok"/>
        </w:rPr>
        <w:t xml:space="preserve">echo</w:t>
      </w:r>
      <w:r>
        <w:rPr>
          <w:rStyle w:val="NormalTok"/>
        </w:rPr>
        <w:t xml:space="preserve"> </w:t>
      </w:r>
      <w:r>
        <w:rPr>
          <w:rStyle w:val="StringTok"/>
        </w:rPr>
        <w:t xml:space="preserve">"[SETUP] Probing server health..."</w:t>
      </w:r>
      <w:r>
        <w:br/>
      </w:r>
      <w:r>
        <w:rPr>
          <w:rStyle w:val="VariableTok"/>
        </w:rPr>
        <w:t xml:space="preserve">HEALTH</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/api/v1/health"</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 // "down"'</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"up"</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Setup: server not healthy"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HELIX_ANTIBLUFF_BREAK=1 causes server to return 503</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${HELIX_ANTIBLUFF_BREAK</w:t>
      </w:r>
      <w:r>
        <w:rPr>
          <w:rStyle w:val="OperatorTok"/>
        </w:rPr>
        <w:t xml:space="preserve">:-</w:t>
      </w:r>
      <w:r>
        <w:rPr>
          <w:rStyle w:val="NormalTok"/>
        </w:rPr>
        <w:t xml:space="preserve">0</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"[ANTI-BLUFF] Simulating broken health endpoint"</w:t>
      </w:r>
      <w:r>
        <w:br/>
      </w:r>
      <w:r>
        <w:rPr>
          <w:rStyle w:val="ControlFlowTok"/>
        </w:rPr>
        <w:t xml:space="preserve">fi</w:t>
      </w:r>
      <w:r>
        <w:br/>
      </w:r>
      <w:r>
        <w:br/>
      </w:r>
      <w:r>
        <w:rPr>
          <w:rStyle w:val="CommentTok"/>
        </w:rPr>
        <w:t xml:space="preserve"># ─── Phase 2: Execution ─────────────────────────────────────────</w:t>
      </w:r>
      <w:r>
        <w:br/>
      </w:r>
      <w:r>
        <w:rPr>
          <w:rStyle w:val="BuiltInTok"/>
        </w:rPr>
        <w:t xml:space="preserve">echo</w:t>
      </w:r>
      <w:r>
        <w:rPr>
          <w:rStyle w:val="NormalTok"/>
        </w:rPr>
        <w:t xml:space="preserve"> </w:t>
      </w:r>
      <w:r>
        <w:rPr>
          <w:rStyle w:val="StringTok"/>
        </w:rPr>
        <w:t xml:space="preserve">"[EXEC] Creating agent via API..."</w:t>
      </w:r>
      <w:r>
        <w:br/>
      </w:r>
      <w:r>
        <w:rPr>
          <w:rStyle w:val="VariableTok"/>
        </w:rPr>
        <w:t xml:space="preserve">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$API_BASE</w:t>
      </w:r>
      <w:r>
        <w:rPr>
          <w:rStyle w:val="StringTok"/>
        </w:rPr>
        <w:t xml:space="preserve">/api/v1/agents"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'{"name":"challenge-agent","model":"gpt-4o"}'</w:t>
      </w:r>
      <w:r>
        <w:rPr>
          <w:rStyle w:val="VariableTok"/>
        </w:rPr>
        <w:t xml:space="preserve">)</w:t>
      </w:r>
      <w:r>
        <w:br/>
      </w:r>
      <w:r>
        <w:rPr>
          <w:rStyle w:val="VariableTok"/>
        </w:rPr>
        <w:t xml:space="preserve">AGENT_ID</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'.id'</w:t>
      </w:r>
      <w:r>
        <w:rPr>
          <w:rStyle w:val="VariableTok"/>
        </w:rPr>
        <w:t xml:space="preserve">)</w:t>
      </w:r>
      <w:r>
        <w:br/>
      </w:r>
      <w:r>
        <w:br/>
      </w:r>
      <w:r>
        <w:rPr>
          <w:rStyle w:val="CommentTok"/>
        </w:rPr>
        <w:t xml:space="preserve"># Screenshot capture (Web executor)</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npx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npx</w:t>
      </w:r>
      <w:r>
        <w:rPr>
          <w:rStyle w:val="NormalTok"/>
        </w:rPr>
        <w:t xml:space="preserve"> playwright screenshot </w:t>
      </w:r>
      <w:r>
        <w:rPr>
          <w:rStyle w:val="AttributeTok"/>
        </w:rPr>
        <w:t xml:space="preserve">--viewport-size</w:t>
      </w:r>
      <w:r>
        <w:rPr>
          <w:rStyle w:val="OperatorTok"/>
        </w:rPr>
        <w:t xml:space="preserve">=</w:t>
      </w:r>
      <w:r>
        <w:rPr>
          <w:rStyle w:val="NormalTok"/>
        </w:rPr>
        <w:t xml:space="preserve">1280,720 </w:t>
      </w:r>
      <w:r>
        <w:rPr>
          <w:rStyle w:val="DataTypeTok"/>
        </w:rPr>
        <w:t xml:space="preserve">\</w:t>
      </w:r>
      <w:r>
        <w:br/>
      </w:r>
      <w:r>
        <w:rPr>
          <w:rStyle w:val="NormalTok"/>
        </w:rPr>
        <w:t xml:space="preserve">        </w:t>
      </w:r>
      <w:r>
        <w:rPr>
          <w:rStyle w:val="StringTok"/>
        </w:rPr>
        <w:t xml:space="preserve">"</w:t>
      </w:r>
      <w:r>
        <w:rPr>
          <w:rStyle w:val="VariableTok"/>
        </w:rPr>
        <w:t xml:space="preserve">$API_BASE</w:t>
      </w:r>
      <w:r>
        <w:rPr>
          <w:rStyle w:val="StringTok"/>
        </w:rPr>
        <w:t xml:space="preserve">/agents/</w:t>
      </w:r>
      <w:r>
        <w:rPr>
          <w:rStyle w:val="VariableTok"/>
        </w:rPr>
        <w:t xml:space="preserve">$AGENT_ID</w:t>
      </w:r>
      <w:r>
        <w:rPr>
          <w:rStyle w:val="StringTok"/>
        </w:rPr>
        <w:t xml:space="preserve">"</w:t>
      </w:r>
      <w:r>
        <w:rPr>
          <w:rStyle w:val="NormalTok"/>
        </w:rPr>
        <w:t xml:space="preserve"> </w:t>
      </w:r>
      <w:r>
        <w:rPr>
          <w:rStyle w:val="StringTok"/>
        </w:rPr>
        <w:t xml:space="preserve">"</w:t>
      </w:r>
      <w:r>
        <w:rPr>
          <w:rStyle w:val="VariableTok"/>
        </w:rPr>
        <w:t xml:space="preserve">$OUTPUT_DIR</w:t>
      </w:r>
      <w:r>
        <w:rPr>
          <w:rStyle w:val="StringTok"/>
        </w:rPr>
        <w:t xml:space="preserve">/agent_created.png"</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$OUTPUT_DIR</w:t>
      </w:r>
      <w:r>
        <w:rPr>
          <w:rStyle w:val="StringTok"/>
        </w:rPr>
        <w:t xml:space="preserve">/agent_created.png"</w:t>
      </w:r>
      <w:r>
        <w:rPr>
          <w:rStyle w:val="VariableTok"/>
        </w:rPr>
        <w:t xml:space="preserve">)</w:t>
      </w:r>
      <w:r>
        <w:rPr>
          <w:rStyle w:val="NormalTok"/>
        </w:rPr>
        <w:t xml:space="preserve"> </w:t>
      </w:r>
      <w:r>
        <w:rPr>
          <w:rStyle w:val="OtherTok"/>
        </w:rPr>
        <w:t xml:space="preserve">-lt</w:t>
      </w:r>
      <w:r>
        <w:rPr>
          <w:rStyle w:val="NormalTok"/>
        </w:rPr>
        <w:t xml:space="preserve"> 5000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Screenshot too small — likely blank"</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 Phase 3: Verification ────────────────────────────────────</w:t>
      </w:r>
      <w:r>
        <w:br/>
      </w:r>
      <w:r>
        <w:rPr>
          <w:rStyle w:val="BuiltInTok"/>
        </w:rPr>
        <w:t xml:space="preserve">echo</w:t>
      </w:r>
      <w:r>
        <w:rPr>
          <w:rStyle w:val="NormalTok"/>
        </w:rPr>
        <w:t xml:space="preserve"> </w:t>
      </w:r>
      <w:r>
        <w:rPr>
          <w:rStyle w:val="StringTok"/>
        </w:rPr>
        <w:t xml:space="preserve">"[VERIFY] Fetching agent and asserting fields..."</w:t>
      </w:r>
      <w:r>
        <w:br/>
      </w:r>
      <w:r>
        <w:rPr>
          <w:rStyle w:val="VariableTok"/>
        </w:rPr>
        <w:t xml:space="preserve">VERIFY</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'.name'</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"challenge-agent"</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Verification: agent name mismatch"</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'.model'</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"gpt-4o"</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Verification: agent model mismatch"</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break-test branch removes required fields</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${HELIX_ANTIBLUFF_BREAK</w:t>
      </w:r>
      <w:r>
        <w:rPr>
          <w:rStyle w:val="OperatorTok"/>
        </w:rPr>
        <w:t xml:space="preserve">:-</w:t>
      </w:r>
      <w:r>
        <w:rPr>
          <w:rStyle w:val="NormalTok"/>
        </w:rPr>
        <w:t xml:space="preserve">0</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'.name'</w:t>
      </w:r>
      <w:r>
        <w:rPr>
          <w:rStyle w:val="NormalTok"/>
        </w:rPr>
        <w:t xml:space="preserve"> </w:t>
      </w:r>
      <w:r>
        <w:rPr>
          <w:rStyle w:val="OperatorTok"/>
        </w:rPr>
        <w:t xml:space="preserve">&amp;&gt;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Anti-bluff: test passed when field should be missing"</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 Phase 4: Teardown ──────────────────────────────────────────</w:t>
      </w:r>
      <w:r>
        <w:br/>
      </w:r>
      <w:r>
        <w:rPr>
          <w:rStyle w:val="BuiltInTok"/>
        </w:rPr>
        <w:t xml:space="preserve">echo</w:t>
      </w:r>
      <w:r>
        <w:rPr>
          <w:rStyle w:val="NormalTok"/>
        </w:rPr>
        <w:t xml:space="preserve"> </w:t>
      </w:r>
      <w:r>
        <w:rPr>
          <w:rStyle w:val="StringTok"/>
        </w:rPr>
        <w:t xml:space="preserve">"[TEARDOWN] Deleting test agent..."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DELETE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NormalTok"/>
        </w:rPr>
        <w:t xml:space="preserve"> </w:t>
      </w:r>
      <w:r>
        <w:rPr>
          <w:rStyle w:val="OperatorTok"/>
        </w:rPr>
        <w:t xml:space="preserve">&amp;&gt;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Teardown: agent still exists after deletion"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Agent Creation Challenge completed"</w:t>
      </w:r>
    </w:p>
    <w:p>
      <w:pPr>
        <w:pStyle w:val="FirstParagraph"/>
      </w:pPr>
      <w:r>
        <w:t xml:space="preserve">The script uses</w:t>
      </w:r>
      <w:r>
        <w:t xml:space="preserve"> </w:t>
      </w:r>
      <w:r>
        <w:rPr>
          <w:rStyle w:val="VerbatimChar"/>
        </w:rPr>
        <w:t xml:space="preserve">set -euo pipefail</w:t>
      </w:r>
      <w:r>
        <w:t xml:space="preserve"> </w:t>
      </w:r>
      <w:r>
        <w:t xml:space="preserve">for strict error handling,</w:t>
      </w:r>
      <w:r>
        <w:t xml:space="preserve"> </w:t>
      </w:r>
      <w:r>
        <w:rPr>
          <w:rStyle w:val="VerbatimChar"/>
        </w:rPr>
        <w:t xml:space="preserve">curl -f</w:t>
      </w:r>
      <w:r>
        <w:t xml:space="preserve"> </w:t>
      </w:r>
      <w:r>
        <w:t xml:space="preserve">for HTTP-level failure propagation, and</w:t>
      </w:r>
      <w:r>
        <w:t xml:space="preserve"> </w:t>
      </w:r>
      <w:r>
        <w:rPr>
          <w:rStyle w:val="VerbatimChar"/>
        </w:rPr>
        <w:t xml:space="preserve">jq</w:t>
      </w:r>
      <w:r>
        <w:t xml:space="preserve"> </w:t>
      </w:r>
      <w:r>
        <w:t xml:space="preserve">for structured JSON parsing rather than string grep. The</w:t>
      </w:r>
      <w:r>
        <w:t xml:space="preserve"> </w:t>
      </w:r>
      <w:r>
        <w:rPr>
          <w:rStyle w:val="VerbatimChar"/>
        </w:rPr>
        <w:t xml:space="preserve">HELIX_ANTIBLUFF_BREAK</w:t>
      </w:r>
      <w:r>
        <w:t xml:space="preserve"> </w:t>
      </w:r>
      <w:r>
        <w:t xml:space="preserve">environment variable provides the deliberate-break hook. Screenshot validation checks file size against the 5 000-byte minimum from</w:t>
      </w:r>
      <w:r>
        <w:t xml:space="preserve"> </w:t>
      </w:r>
      <w:r>
        <w:rPr>
          <w:rStyle w:val="VerbatimChar"/>
        </w:rPr>
        <w:t xml:space="preserve">ADBExecutor</w:t>
      </w:r>
      <w:r>
        <w:t xml:space="preserve"> </w:t>
      </w:r>
      <w:r>
        <w:t xml:space="preserve">validation in</w:t>
      </w:r>
      <w:r>
        <w:t xml:space="preserve"> </w:t>
      </w:r>
      <w:r>
        <w:rPr>
          <w:rStyle w:val="VerbatimChar"/>
        </w:rPr>
        <w:t xml:space="preserve">pkg/navigator/executor.go</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Every Challenge script in the integration suite follows this template, adapting endpoint URLs, payloads, and executor commands to the feature under test.</w:t>
      </w:r>
      <w:r>
        <w:t xml:space="preserve"> </w:t>
      </w:r>
      <w:r>
        <w:t xml:space="preserve"># 6. Phase 5: Catalogizer Example Integration</w:t>
      </w:r>
    </w:p>
    <w:p>
      <w:pPr>
        <w:pStyle w:val="BodyText"/>
      </w:pPr>
      <w:r>
        <w:t xml:space="preserve">This chapter applies the HelixQA integration methodology to the Catalogizer multi-platform media management system — a production-scale target with five client applications, 39 Git submodules, and an OCU (OpenClaw Ultimate) autonomous QA pipeline. The analysis proceeds in four stages: current-state assessment, submodule bump and synchronization, new test bank creation, and client-application validation. Every command, file path, and commit hash is extracted from the live repository state as of 2026-04-30.</w:t>
      </w:r>
    </w:p>
    <w:p>
      <w:r>
        <w:pict>
          <v:rect style="width:0;height:1.5pt" o:hralign="center" o:hrstd="t" o:hr="t"/>
        </w:pict>
      </w:r>
    </w:p>
    <w:bookmarkEnd w:id="121"/>
    <w:bookmarkEnd w:id="122"/>
    <w:bookmarkEnd w:id="123"/>
    <w:bookmarkStart w:id="127" w:name="current-state-assessment"/>
    <w:p>
      <w:pPr>
        <w:pStyle w:val="Heading2"/>
      </w:pPr>
      <w:r>
        <w:t xml:space="preserve">6.1 Current State Assessment</w:t>
      </w:r>
    </w:p>
    <w:bookmarkStart w:id="124" w:name="Xf89a14b5491f62da70ae82a70a3202330a9fe5d"/>
    <w:p>
      <w:pPr>
        <w:pStyle w:val="Heading3"/>
      </w:pPr>
      <w:r>
        <w:t xml:space="preserve">6.1.1 HelixQA at</w:t>
      </w:r>
      <w:r>
        <w:t xml:space="preserve"> </w:t>
      </w:r>
      <w:r>
        <w:rPr>
          <w:rStyle w:val="VerbatimChar"/>
        </w:rPr>
        <w:t xml:space="preserve">35deb43</w:t>
      </w:r>
      <w:r>
        <w:t xml:space="preserve"> </w:t>
      </w:r>
      <w:r>
        <w:t xml:space="preserve">— Two Phases Behind Upstream</w:t>
      </w:r>
    </w:p>
    <w:p>
      <w:pPr>
        <w:pStyle w:val="FirstParagraph"/>
      </w:pPr>
      <w:r>
        <w:t xml:space="preserve">Catalogizer pins HelixQA at commit</w:t>
      </w:r>
      <w:r>
        <w:t xml:space="preserve"> </w:t>
      </w:r>
      <w:r>
        <w:rPr>
          <w:rStyle w:val="VerbatimChar"/>
        </w:rPr>
        <w:t xml:space="preserve">35deb43</w:t>
      </w:r>
      <w:r>
        <w:t xml:space="preserve"> </w:t>
      </w:r>
      <w:r>
        <w:t xml:space="preserve">(Phase 27.7,</w:t>
      </w:r>
      <w:r>
        <w:t xml:space="preserve"> </w:t>
      </w:r>
      <w:r>
        <w:t xml:space="preserve">“</w:t>
      </w:r>
      <w:r>
        <w:t xml:space="preserve">visionnav Provider interface + NopProvider</w:t>
      </w:r>
      <w:r>
        <w:t xml:space="preserve">”</w:t>
      </w:r>
      <w:r>
        <w:t xml:space="preserve">), landed via parent commit</w:t>
      </w:r>
      <w:r>
        <w:t xml:space="preserve"> </w:t>
      </w:r>
      <w:r>
        <w:rPr>
          <w:rStyle w:val="VerbatimChar"/>
        </w:rPr>
        <w:t xml:space="preserve">e1307bd</w:t>
      </w:r>
      <w:r>
        <w:t xml:space="preserve"> </w:t>
      </w:r>
      <w:r>
        <w:t xml:space="preserve">with the message</w:t>
      </w:r>
      <w:r>
        <w:t xml:space="preserve"> </w:t>
      </w:r>
      <w:r>
        <w:rPr>
          <w:rStyle w:val="VerbatimChar"/>
        </w:rPr>
        <w:t xml:space="preserve">chore(submodules): bump HelixQA to 35deb43 (Phase 27.7 visionnav Provider…)</w:t>
      </w:r>
      <w:r>
        <w:t xml:space="preserve"> </w:t>
      </w:r>
      <w:fldSimple w:instr="NOTEREF _Ref_Footnote_1 \h \f">
        <w:r>
          <w:rPr>
            <w:vertAlign w:val="superscript"/>
          </w:rPr>
          <w:t>1</w:t>
        </w:r>
      </w:fldSimple>
      <w:r>
        <w:t xml:space="preserve">. Upstream main has advanced to</w:t>
      </w:r>
      <w:r>
        <w:t xml:space="preserve"> </w:t>
      </w:r>
      <w:r>
        <w:rPr>
          <w:rStyle w:val="VerbatimChar"/>
        </w:rPr>
        <w:t xml:space="preserve">0bca023</w:t>
      </w:r>
      <w:r>
        <w:t xml:space="preserve"> </w:t>
      </w:r>
      <w:r>
        <w:t xml:space="preserve">(Phase 29,</w:t>
      </w:r>
      <w:r>
        <w:t xml:space="preserve"> </w:t>
      </w:r>
      <w:r>
        <w:t xml:space="preserve">“</w:t>
      </w:r>
      <w:r>
        <w:t xml:space="preserve">§12.6 Memory-Budget Ceiling</w:t>
      </w:r>
      <w:r>
        <w:t xml:space="preserve">”</w:t>
      </w:r>
      <w:r>
        <w:t xml:space="preserve">), a two-phase delta</w:t>
      </w:r>
      <w:r>
        <w:t xml:space="preserve"> </w:t>
      </w:r>
      <w:fldSimple w:instr="NOTEREF _Ref_Footnote_2 \h \f">
        <w:r>
          <w:rPr>
            <w:vertAlign w:val="superscript"/>
          </w:rPr>
          <w:t>2</w:t>
        </w:r>
      </w:fldSimple>
      <w:r>
        <w:t xml:space="preserve">. Phase 29 introduces a 60 % RAM cap (</w:t>
      </w:r>
      <w:r>
        <w:rPr>
          <w:rStyle w:val="VerbatimChar"/>
        </w:rPr>
        <w:t xml:space="preserve">HOST_SAFETY_MAX_MEM_PCT=60</w:t>
      </w:r>
      <w:r>
        <w:t xml:space="preserve">) enforced through</w:t>
      </w:r>
      <w:r>
        <w:t xml:space="preserve"> </w:t>
      </w:r>
      <w:r>
        <w:rPr>
          <w:rStyle w:val="VerbatimChar"/>
        </w:rPr>
        <w:t xml:space="preserve">bounded_run()</w:t>
      </w:r>
      <w:r>
        <w:t xml:space="preserve"> </w:t>
      </w:r>
      <w:r>
        <w:t xml:space="preserve">scope wrapping, three new pre-build covenant gates (</w:t>
      </w:r>
      <w:r>
        <w:rPr>
          <w:rStyle w:val="VerbatimChar"/>
        </w:rPr>
        <w:t xml:space="preserve">CM-COVENANT-CONSTITUTION-126</w:t>
      </w:r>
      <w:r>
        <w:t xml:space="preserve">,</w:t>
      </w:r>
      <w:r>
        <w:t xml:space="preserve"> </w:t>
      </w:r>
      <w:r>
        <w:rPr>
          <w:rStyle w:val="VerbatimChar"/>
        </w:rPr>
        <w:t xml:space="preserve">CM-MEM-COVENANT-PROPAGATION</w:t>
      </w:r>
      <w:r>
        <w:t xml:space="preserve">,</w:t>
      </w:r>
      <w:r>
        <w:t xml:space="preserve"> </w:t>
      </w:r>
      <w:r>
        <w:rPr>
          <w:rStyle w:val="VerbatimChar"/>
        </w:rPr>
        <w:t xml:space="preserve">CM-MEMBUDGET-METATEST</w:t>
      </w:r>
      <w:r>
        <w:t xml:space="preserve">), and propagation of the §12.6 clause to 39 governance files across all submodules</w:t>
      </w:r>
      <w:r>
        <w:t xml:space="preserve"> </w:t>
      </w:r>
      <w:fldSimple w:instr="NOTEREF _Ref_Footnote_2 \h \f">
        <w:r>
          <w:rPr>
            <w:vertAlign w:val="superscript"/>
          </w:rPr>
          <w:t>2</w:t>
        </w:r>
      </w:fldSimple>
      <w:r>
        <w:t xml:space="preserve">. Catalogizer therefore lacks both the runtime safety protections and the governance synchronization Phase 29 mandates. The triggering incident was three consecutive session-loss SIGKILLs during an unbounded</w:t>
      </w:r>
      <w:r>
        <w:t xml:space="preserve"> </w:t>
      </w:r>
      <w:r>
        <w:rPr>
          <w:rStyle w:val="VerbatimChar"/>
        </w:rPr>
        <w:t xml:space="preserve">m -j5</w:t>
      </w:r>
      <w:r>
        <w:t xml:space="preserve"> </w:t>
      </w:r>
      <w:r>
        <w:t xml:space="preserve">AOSP build on a 62 GB host</w:t>
      </w:r>
      <w:r>
        <w:t xml:space="preserve"> </w:t>
      </w:r>
      <w:fldSimple w:instr="NOTEREF _Ref_Footnote_2 \h \f">
        <w:r>
          <w:rPr>
            <w:vertAlign w:val="superscript"/>
          </w:rPr>
          <w:t>2</w:t>
        </w:r>
      </w:fldSimple>
      <w:r>
        <w:t xml:space="preserve">; without the</w:t>
      </w:r>
      <w:r>
        <w:t xml:space="preserve"> </w:t>
      </w:r>
      <w:r>
        <w:rPr>
          <w:rStyle w:val="VerbatimChar"/>
        </w:rPr>
        <w:t xml:space="preserve">bounded_run()</w:t>
      </w:r>
      <w:r>
        <w:t xml:space="preserve"> </w:t>
      </w:r>
      <w:r>
        <w:t xml:space="preserve">wrapper, a parallel Full-QA Master Cycle exposing 60+ banks to the same failure mode.</w:t>
      </w:r>
    </w:p>
    <w:p>
      <w:pPr>
        <w:pStyle w:val="BodyText"/>
      </w:pPr>
      <w:r>
        <w:t xml:space="preserve">DocProcessor (</w:t>
      </w:r>
      <w:r>
        <w:rPr>
          <w:rStyle w:val="VerbatimChar"/>
        </w:rPr>
        <w:t xml:space="preserve">5f1e58a</w:t>
      </w:r>
      <w:r>
        <w:t xml:space="preserve">), LLMOrchestrator (</w:t>
      </w:r>
      <w:r>
        <w:rPr>
          <w:rStyle w:val="VerbatimChar"/>
        </w:rPr>
        <w:t xml:space="preserve">1b95823</w:t>
      </w:r>
      <w:r>
        <w:t xml:space="preserve">), and LLMProvider (</w:t>
      </w:r>
      <w:r>
        <w:rPr>
          <w:rStyle w:val="VerbatimChar"/>
        </w:rPr>
        <w:t xml:space="preserve">0720b6e</w:t>
      </w:r>
      <w:r>
        <w:t xml:space="preserve">) are at their latest upstream commits</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VisionEngine is unpinned — no commit hash is recorded in</w:t>
      </w:r>
      <w:r>
        <w:t xml:space="preserve"> </w:t>
      </w:r>
      <w:r>
        <w:rPr>
          <w:rStyle w:val="VerbatimChar"/>
        </w:rPr>
        <w:t xml:space="preserve">.gitmodules</w:t>
      </w:r>
      <w:r>
        <w:t xml:space="preserve">, and the latest upstream is</w:t>
      </w:r>
      <w:r>
        <w:t xml:space="preserve"> </w:t>
      </w:r>
      <w:r>
        <w:rPr>
          <w:rStyle w:val="VerbatimChar"/>
        </w:rPr>
        <w:t xml:space="preserve">77765aef</w:t>
      </w:r>
      <w:r>
        <w:t xml:space="preserve"> </w:t>
      </w:r>
      <w:fldSimple w:instr="NOTEREF _Ref_Footnote_6 \h \f">
        <w:r>
          <w:rPr>
            <w:vertAlign w:val="superscript"/>
          </w:rPr>
          <w:t>6</w:t>
        </w:r>
      </w:fldSimple>
      <w:r>
        <w:t xml:space="preserve">. The bump strategy therefore focuses on HelixQA while treating the remaining HelixDevelopment submodules as a lighter synchronization pass.</w:t>
      </w:r>
    </w:p>
    <w:bookmarkEnd w:id="124"/>
    <w:bookmarkStart w:id="125" w:name="Xfb58fabe491f73728729546920425d016421a7f"/>
    <w:p>
      <w:pPr>
        <w:pStyle w:val="Heading3"/>
      </w:pPr>
      <w:r>
        <w:t xml:space="preserve">6.1.2 Existing QA Artifacts: 60+ Banks, 5 Session Archives, 206 PASS / 1 SKIP</w:t>
      </w:r>
    </w:p>
    <w:p>
      <w:pPr>
        <w:pStyle w:val="FirstParagraph"/>
      </w:pPr>
      <w:r>
        <w:t xml:space="preserve">Catalogizer maintains QA archives under</w:t>
      </w:r>
      <w:r>
        <w:t xml:space="preserve"> </w:t>
      </w:r>
      <w:r>
        <w:rPr>
          <w:rStyle w:val="VerbatimChar"/>
        </w:rPr>
        <w:t xml:space="preserve">docs/reports/qa-sessions/</w:t>
      </w:r>
      <w:r>
        <w:t xml:space="preserve"> </w:t>
      </w:r>
      <w:r>
        <w:t xml:space="preserve">containing five dated sessions:</w:t>
      </w:r>
      <w:r>
        <w:t xml:space="preserve"> </w:t>
      </w:r>
      <w:r>
        <w:rPr>
          <w:rStyle w:val="VerbatimChar"/>
        </w:rPr>
        <w:t xml:space="preserve">2026-04-18-T2158</w:t>
      </w:r>
      <w:r>
        <w:t xml:space="preserve"> </w:t>
      </w:r>
      <w:r>
        <w:t xml:space="preserve">(Full-QA Master Cycle baseline),</w:t>
      </w:r>
      <w:r>
        <w:t xml:space="preserve"> </w:t>
      </w:r>
      <w:r>
        <w:rPr>
          <w:rStyle w:val="VerbatimChar"/>
        </w:rPr>
        <w:t xml:space="preserve">2026-04-21-T</w:t>
      </w:r>
      <w:r>
        <w:t xml:space="preserve"> </w:t>
      </w:r>
      <w:r>
        <w:t xml:space="preserve">(KeyPress Android-9 fallback),</w:t>
      </w:r>
      <w:r>
        <w:t xml:space="preserve"> </w:t>
      </w:r>
      <w:r>
        <w:rPr>
          <w:rStyle w:val="VerbatimChar"/>
        </w:rPr>
        <w:t xml:space="preserve">2026-04-21-T-v2</w:t>
      </w:r>
      <w:r>
        <w:t xml:space="preserve"> </w:t>
      </w:r>
      <w:r>
        <w:t xml:space="preserve">(Run5 ticket-persistence triage),</w:t>
      </w:r>
      <w:r>
        <w:t xml:space="preserve"> </w:t>
      </w:r>
      <w:r>
        <w:rPr>
          <w:rStyle w:val="VerbatimChar"/>
        </w:rPr>
        <w:t xml:space="preserve">2026-04-22-T16-28</w:t>
      </w:r>
      <w:r>
        <w:t xml:space="preserve"> </w:t>
      </w:r>
      <w:r>
        <w:t xml:space="preserve">(auto-committed session), and</w:t>
      </w:r>
      <w:r>
        <w:t xml:space="preserve"> </w:t>
      </w:r>
      <w:r>
        <w:rPr>
          <w:rStyle w:val="VerbatimChar"/>
        </w:rPr>
        <w:t xml:space="preserve">2026-04-22-T17-16/helixqa</w:t>
      </w:r>
      <w:r>
        <w:t xml:space="preserve"> </w:t>
      </w:r>
      <w:r>
        <w:t xml:space="preserve">(Android TV challenge validation closure)</w:t>
      </w:r>
      <w:r>
        <w:t xml:space="preserve"> </w:t>
      </w:r>
      <w:fldSimple w:instr="NOTEREF _Ref_Footnote_1 \h \f">
        <w:r>
          <w:rPr>
            <w:vertAlign w:val="superscript"/>
          </w:rPr>
          <w:t>1</w:t>
        </w:r>
      </w:fldSimple>
      <w:r>
        <w:t xml:space="preserve">. Each session holds a</w:t>
      </w:r>
      <w:r>
        <w:t xml:space="preserve"> </w:t>
      </w:r>
      <w:r>
        <w:rPr>
          <w:rStyle w:val="VerbatimChar"/>
        </w:rPr>
        <w:t xml:space="preserve">FINAL-REPORT.md</w:t>
      </w:r>
      <w:r>
        <w:t xml:space="preserve">,</w:t>
      </w:r>
      <w:r>
        <w:t xml:space="preserve"> </w:t>
      </w:r>
      <w:r>
        <w:rPr>
          <w:rStyle w:val="VerbatimChar"/>
        </w:rPr>
        <w:t xml:space="preserve">logs/</w:t>
      </w:r>
      <w:r>
        <w:t xml:space="preserve">,</w:t>
      </w:r>
      <w:r>
        <w:t xml:space="preserve"> </w:t>
      </w:r>
      <w:r>
        <w:rPr>
          <w:rStyle w:val="VerbatimChar"/>
        </w:rPr>
        <w:t xml:space="preserve">challenges/</w:t>
      </w:r>
      <w:r>
        <w:t xml:space="preserve"> </w:t>
      </w:r>
      <w:r>
        <w:t xml:space="preserve">JSON results,</w:t>
      </w:r>
      <w:r>
        <w:t xml:space="preserve"> </w:t>
      </w:r>
      <w:r>
        <w:rPr>
          <w:rStyle w:val="VerbatimChar"/>
        </w:rPr>
        <w:t xml:space="preserve">helixqa/</w:t>
      </w:r>
      <w:r>
        <w:t xml:space="preserve"> </w:t>
      </w:r>
      <w:r>
        <w:t xml:space="preserve">bank and autonomous results,</w:t>
      </w:r>
      <w:r>
        <w:t xml:space="preserve"> </w:t>
      </w:r>
      <w:r>
        <w:rPr>
          <w:rStyle w:val="VerbatimChar"/>
        </w:rPr>
        <w:t xml:space="preserve">videos/</w:t>
      </w:r>
      <w:r>
        <w:t xml:space="preserve"> </w:t>
      </w:r>
      <w:r>
        <w:t xml:space="preserve">MP4 recordings,</w:t>
      </w:r>
      <w:r>
        <w:t xml:space="preserve"> </w:t>
      </w:r>
      <w:r>
        <w:rPr>
          <w:rStyle w:val="VerbatimChar"/>
        </w:rPr>
        <w:t xml:space="preserve">screenshots/</w:t>
      </w:r>
      <w:r>
        <w:t xml:space="preserve"> </w:t>
      </w:r>
      <w:r>
        <w:t xml:space="preserve">pre/post per action, and</w:t>
      </w:r>
      <w:r>
        <w:t xml:space="preserve"> </w:t>
      </w:r>
      <w:r>
        <w:rPr>
          <w:rStyle w:val="VerbatimChar"/>
        </w:rPr>
        <w:t xml:space="preserve">tickets/</w:t>
      </w:r>
      <w:r>
        <w:t xml:space="preserve"> </w:t>
      </w:r>
      <w:r>
        <w:t xml:space="preserve">markdown tickets with evidence</w:t>
      </w:r>
      <w:r>
        <w:t xml:space="preserve"> </w:t>
      </w:r>
      <w:fldSimple w:instr="NOTEREF _Ref_Footnote_1 \h \f">
        <w:r>
          <w:rPr>
            <w:vertAlign w:val="superscript"/>
          </w:rPr>
          <w:t>1</w:t>
        </w:r>
      </w:fldSimple>
      <w:r>
        <w:t xml:space="preserve">.</w:t>
      </w:r>
    </w:p>
    <w:p>
      <w:pPr>
        <w:pStyle w:val="BodyText"/>
      </w:pPr>
      <w:r>
        <w:t xml:space="preserve">The most recent audit baseline at commit</w:t>
      </w:r>
      <w:r>
        <w:t xml:space="preserve"> </w:t>
      </w:r>
      <w:r>
        <w:rPr>
          <w:rStyle w:val="VerbatimChar"/>
        </w:rPr>
        <w:t xml:space="preserve">f9c7781</w:t>
      </w:r>
      <w:r>
        <w:t xml:space="preserve"> </w:t>
      </w:r>
      <w:r>
        <w:t xml:space="preserve">reports</w:t>
      </w:r>
      <w:r>
        <w:t xml:space="preserve"> </w:t>
      </w:r>
      <w:r>
        <w:rPr>
          <w:rStyle w:val="VerbatimChar"/>
        </w:rPr>
        <w:t xml:space="preserve">0 FAIL / 206 PASS / 1 SKIP</w:t>
      </w:r>
      <w:r>
        <w:t xml:space="preserve"> </w:t>
      </w:r>
      <w:fldSimple w:instr="NOTEREF _Ref_Footnote_1 \h \f">
        <w:r>
          <w:rPr>
            <w:vertAlign w:val="superscript"/>
          </w:rPr>
          <w:t>1</w:t>
        </w:r>
      </w:fldSimple>
      <w:r>
        <w:t xml:space="preserve">. The single SKIP is a constitutionally-mandated exclusion:</w:t>
      </w:r>
      <w:r>
        <w:t xml:space="preserve"> </w:t>
      </w:r>
      <w:r>
        <w:rPr>
          <w:rStyle w:val="VerbatimChar"/>
        </w:rPr>
        <w:t xml:space="preserve">full-qa-android</w:t>
      </w:r>
      <w:r>
        <w:t xml:space="preserve"> </w:t>
      </w:r>
      <w:r>
        <w:t xml:space="preserve">and</w:t>
      </w:r>
      <w:r>
        <w:t xml:space="preserve"> </w:t>
      </w:r>
      <w:r>
        <w:rPr>
          <w:rStyle w:val="VerbatimChar"/>
        </w:rPr>
        <w:t xml:space="preserve">full-qa-androidtv</w:t>
      </w:r>
      <w:r>
        <w:t xml:space="preserve"> </w:t>
      </w:r>
      <w:r>
        <w:t xml:space="preserve">banks are SKIPPED in autonomous mode because the only available ADB devices are ATMOSphere instances, permanently excluded per</w:t>
      </w:r>
      <w:r>
        <w:t xml:space="preserve"> </w:t>
      </w:r>
      <w:r>
        <w:rPr>
          <w:rStyle w:val="VerbatimChar"/>
        </w:rPr>
        <w:t xml:space="preserve">.devignore</w:t>
      </w:r>
      <w:r>
        <w:t xml:space="preserve"> </w:t>
      </w:r>
      <w:r>
        <w:t xml:space="preserve">under Constitution Article VII §7.1</w:t>
      </w:r>
      <w:r>
        <w:t xml:space="preserve"> </w:t>
      </w:r>
      <w:fldSimple w:instr="NOTEREF _Ref_Footnote_1 \h \f">
        <w:r>
          <w:rPr>
            <w:vertAlign w:val="superscript"/>
          </w:rPr>
          <w:t>1</w:t>
        </w:r>
      </w:fldSimple>
      <w:r>
        <w:t xml:space="preserve">. The 206 PASS count covers non-Android banks (API, web, desktop, cross-platform) and internal HelixQA unit tests. This baseline is the regression checkpoint against which any bump must be compared.</w:t>
      </w:r>
    </w:p>
    <w:bookmarkEnd w:id="125"/>
    <w:bookmarkStart w:id="126" w:name="X00206f7c1d449d3892e679ea8eadc070a9a9dd2"/>
    <w:p>
      <w:pPr>
        <w:pStyle w:val="Heading3"/>
      </w:pPr>
      <w:r>
        <w:t xml:space="preserve">6.1.3 Integration Gaps: Android Blocked, Installer-Wizard and API Client Uncovered, CUDA Sidecar Not Deployed</w:t>
      </w:r>
    </w:p>
    <w:p>
      <w:pPr>
        <w:pStyle w:val="FirstParagraph"/>
      </w:pPr>
      <w:r>
        <w:t xml:space="preserve">Three critical deficiencies persist. First, Android and Android TV autonomous QA is a</w:t>
      </w:r>
      <w:r>
        <w:t xml:space="preserve"> </w:t>
      </w:r>
      <w:r>
        <w:rPr>
          <w:bCs/>
          <w:b/>
        </w:rPr>
        <w:t xml:space="preserve">fatal blocker</w:t>
      </w:r>
      <w:r>
        <w:t xml:space="preserve"> </w:t>
      </w:r>
      <w:r>
        <w:t xml:space="preserve">— the</w:t>
      </w:r>
      <w:r>
        <w:t xml:space="preserve"> </w:t>
      </w:r>
      <w:r>
        <w:rPr>
          <w:rStyle w:val="VerbatimChar"/>
        </w:rPr>
        <w:t xml:space="preserve">full-qa-android</w:t>
      </w:r>
      <w:r>
        <w:t xml:space="preserve"> </w:t>
      </w:r>
      <w:r>
        <w:t xml:space="preserve">and</w:t>
      </w:r>
      <w:r>
        <w:t xml:space="preserve"> </w:t>
      </w:r>
      <w:r>
        <w:rPr>
          <w:rStyle w:val="VerbatimChar"/>
        </w:rPr>
        <w:t xml:space="preserve">full-qa-androidtv</w:t>
      </w:r>
      <w:r>
        <w:t xml:space="preserve"> </w:t>
      </w:r>
      <w:r>
        <w:t xml:space="preserve">banks exist but cannot execute because no non-ATMOSphere Android device is connected via</w:t>
      </w:r>
      <w:r>
        <w:t xml:space="preserve"> </w:t>
      </w:r>
      <w:r>
        <w:rPr>
          <w:rStyle w:val="VerbatimChar"/>
        </w:rPr>
        <w:t xml:space="preserve">adb connect</w:t>
      </w:r>
      <w:r>
        <w:t xml:space="preserve"> </w:t>
      </w:r>
      <w:fldSimple w:instr="NOTEREF _Ref_Footnote_1 \h \f">
        <w:r>
          <w:rPr>
            <w:vertAlign w:val="superscript"/>
          </w:rPr>
          <w:t>1</w:t>
        </w:r>
      </w:fldSimple>
      <w:r>
        <w:t xml:space="preserve">. Second, the</w:t>
      </w:r>
      <w:r>
        <w:t xml:space="preserve"> </w:t>
      </w:r>
      <w:r>
        <w:rPr>
          <w:rStyle w:val="VerbatimChar"/>
        </w:rPr>
        <w:t xml:space="preserve">installer-wizard</w:t>
      </w:r>
      <w:r>
        <w:t xml:space="preserve"> </w:t>
      </w:r>
      <w:r>
        <w:t xml:space="preserve">(Tauri-based SMB configuration wizard) and</w:t>
      </w:r>
      <w:r>
        <w:t xml:space="preserve"> </w:t>
      </w:r>
      <w:r>
        <w:rPr>
          <w:rStyle w:val="VerbatimChar"/>
        </w:rPr>
        <w:t xml:space="preserve">catalogizer-api-client</w:t>
      </w:r>
      <w:r>
        <w:t xml:space="preserve"> </w:t>
      </w:r>
      <w:r>
        <w:t xml:space="preserve">(TypeScript library distributed as</w:t>
      </w:r>
      <w:r>
        <w:t xml:space="preserve"> </w:t>
      </w:r>
      <w:r>
        <w:rPr>
          <w:rStyle w:val="VerbatimChar"/>
        </w:rPr>
        <w:t xml:space="preserve">@catalogizer/api-client</w:t>
      </w:r>
      <w:r>
        <w:t xml:space="preserve">) have</w:t>
      </w:r>
      <w:r>
        <w:t xml:space="preserve"> </w:t>
      </w:r>
      <w:r>
        <w:rPr>
          <w:bCs/>
          <w:b/>
        </w:rPr>
        <w:t xml:space="preserve">no identified HelixQA bank coverage</w:t>
      </w:r>
      <w:r>
        <w:t xml:space="preserve">; they rely on manual testing and internal unit-test suites (installer-wizard claims 93 % coverage with 30/30 tests passing)</w:t>
      </w:r>
      <w:r>
        <w:t xml:space="preserve"> </w:t>
      </w:r>
      <w:fldSimple w:instr="NOTEREF _Ref_Footnote_1 \h \f">
        <w:r>
          <w:rPr>
            <w:vertAlign w:val="superscript"/>
          </w:rPr>
          <w:t>1</w:t>
        </w:r>
      </w:fldSimple>
      <w:r>
        <w:t xml:space="preserve">. Third,</w:t>
      </w:r>
      <w:r>
        <w:t xml:space="preserve"> </w:t>
      </w:r>
      <w:r>
        <w:rPr>
          <w:rStyle w:val="VerbatimChar"/>
        </w:rPr>
        <w:t xml:space="preserve">OCU-CUDA-Sidecar/</w:t>
      </w:r>
      <w:r>
        <w:t xml:space="preserve"> </w:t>
      </w:r>
      <w:r>
        <w:t xml:space="preserve">exists in the repository but the sidecar container is</w:t>
      </w:r>
      <w:r>
        <w:t xml:space="preserve"> </w:t>
      </w:r>
      <w:r>
        <w:rPr>
          <w:bCs/>
          <w:b/>
        </w:rPr>
        <w:t xml:space="preserve">not deployed</w:t>
      </w:r>
      <w:r>
        <w:t xml:space="preserve"> </w:t>
      </w:r>
      <w:r>
        <w:t xml:space="preserve">on</w:t>
      </w:r>
      <w:r>
        <w:t xml:space="preserve"> </w:t>
      </w:r>
      <w:r>
        <w:rPr>
          <w:rStyle w:val="VerbatimChar"/>
        </w:rPr>
        <w:t xml:space="preserve">thinker.local</w:t>
      </w:r>
      <w:r>
        <w:t xml:space="preserve">, leaving NVENC encoding and CUDA-accelerated vision inference stubbed rather than exercised</w:t>
      </w:r>
      <w:r>
        <w:t xml:space="preserve"> </w:t>
      </w:r>
      <w:fldSimple w:instr="NOTEREF _Ref_Footnote_1 \h \f">
        <w:r>
          <w:rPr>
            <w:vertAlign w:val="superscript"/>
          </w:rPr>
          <w:t>1</w:t>
        </w:r>
      </w:fldSimple>
      <w:r>
        <w:t xml:space="preserve">.</w:t>
      </w:r>
    </w:p>
    <w:p>
      <w:pPr>
        <w:pStyle w:val="BodyText"/>
      </w:pPr>
      <w:r>
        <w:t xml:space="preserve">Table 1 consolidates these findings.</w:t>
      </w:r>
    </w:p>
    <w:p>
      <w:pPr>
        <w:pStyle w:val="BodyText"/>
      </w:pPr>
      <w:r>
        <w:rPr>
          <w:bCs/>
          <w:b/>
        </w:rPr>
        <w:t xml:space="preserve">Table 1. Catalogizer HelixQA Integration — Current State Assessment</w:t>
      </w:r>
    </w:p>
    <w:tbl>
      <w:tblPr>
        <w:tblStyle w:val="Table"/>
        <w:tblW w:type="pct" w:w="5000"/>
        <w:tblLook w:firstRow="1" w:lastRow="0" w:firstColumn="0" w:lastColumn="0" w:noHBand="0" w:noVBand="0" w:val="0020"/>
      </w:tblPr>
      <w:tblGrid>
        <w:gridCol w:w="1188"/>
        <w:gridCol w:w="2970"/>
        <w:gridCol w:w="990"/>
        <w:gridCol w:w="2772"/>
      </w:tblGrid>
      <w:tr>
        <w:trPr>
          <w:tblHeader w:val="true"/>
        </w:trPr>
        <w:tc>
          <w:tcPr/>
          <w:p>
            <w:pPr>
              <w:pStyle w:val="Compact"/>
              <w:jc w:val="left"/>
            </w:pPr>
            <w:r>
              <w:t xml:space="preserve">Item</w:t>
            </w:r>
          </w:p>
        </w:tc>
        <w:tc>
          <w:tcPr/>
          <w:p>
            <w:pPr>
              <w:pStyle w:val="Compact"/>
              <w:jc w:val="left"/>
            </w:pPr>
            <w:r>
              <w:t xml:space="preserve">Current Status</w:t>
            </w:r>
          </w:p>
        </w:tc>
        <w:tc>
          <w:tcPr/>
          <w:p>
            <w:pPr>
              <w:pStyle w:val="Compact"/>
              <w:jc w:val="left"/>
            </w:pPr>
            <w:r>
              <w:t xml:space="preserve">Gap</w:t>
            </w:r>
          </w:p>
        </w:tc>
        <w:tc>
          <w:tcPr/>
          <w:p>
            <w:pPr>
              <w:pStyle w:val="Compact"/>
              <w:jc w:val="left"/>
            </w:pPr>
            <w:r>
              <w:t xml:space="preserve">Target State</w:t>
            </w:r>
          </w:p>
        </w:tc>
      </w:tr>
      <w:tr>
        <w:tc>
          <w:tcPr/>
          <w:p>
            <w:pPr>
              <w:pStyle w:val="Compact"/>
              <w:jc w:val="left"/>
            </w:pPr>
            <w:r>
              <w:t xml:space="preserve">HelixQA submodule</w:t>
            </w:r>
          </w:p>
        </w:tc>
        <w:tc>
          <w:tcPr/>
          <w:p>
            <w:pPr>
              <w:pStyle w:val="Compact"/>
              <w:jc w:val="left"/>
            </w:pPr>
            <w:r>
              <w:t xml:space="preserve">Pinned at</w:t>
            </w:r>
            <w:r>
              <w:t xml:space="preserve"> </w:t>
            </w:r>
            <w:r>
              <w:rPr>
                <w:rStyle w:val="VerbatimChar"/>
              </w:rPr>
              <w:t xml:space="preserve">35deb43</w:t>
            </w:r>
            <w:r>
              <w:t xml:space="preserve"> </w:t>
            </w:r>
            <w:r>
              <w:t xml:space="preserve">(Phase 27.7)</w:t>
            </w:r>
          </w:p>
        </w:tc>
        <w:tc>
          <w:tcPr/>
          <w:p>
            <w:pPr>
              <w:pStyle w:val="Compact"/>
              <w:jc w:val="left"/>
            </w:pPr>
            <w:r>
              <w:t xml:space="preserve">Missing Phase 28–29 (memory budget, covenant propagation, 3 new pre-build gates)</w:t>
            </w:r>
          </w:p>
        </w:tc>
        <w:tc>
          <w:tcPr/>
          <w:p>
            <w:pPr>
              <w:pStyle w:val="Compact"/>
              <w:jc w:val="left"/>
            </w:pPr>
            <w:r>
              <w:t xml:space="preserve">Pinned at</w:t>
            </w:r>
            <w:r>
              <w:t xml:space="preserve"> </w:t>
            </w:r>
            <w:r>
              <w:rPr>
                <w:rStyle w:val="VerbatimChar"/>
              </w:rPr>
              <w:t xml:space="preserve">0bca023</w:t>
            </w:r>
            <w:r>
              <w:t xml:space="preserve"> </w:t>
            </w:r>
            <w:r>
              <w:t xml:space="preserve">(Phase 29) with all gates green</w:t>
            </w:r>
          </w:p>
        </w:tc>
      </w:tr>
      <w:tr>
        <w:tc>
          <w:tcPr/>
          <w:p>
            <w:pPr>
              <w:pStyle w:val="Compact"/>
              <w:jc w:val="left"/>
            </w:pPr>
            <w:r>
              <w:t xml:space="preserve">DocProcessor submodule</w:t>
            </w:r>
          </w:p>
        </w:tc>
        <w:tc>
          <w:tcPr/>
          <w:p>
            <w:pPr>
              <w:pStyle w:val="Compact"/>
              <w:jc w:val="left"/>
            </w:pPr>
            <w:r>
              <w:rPr>
                <w:rStyle w:val="VerbatimChar"/>
              </w:rPr>
              <w:t xml:space="preserve">5f1e58a</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LLMOrchestrator submodule</w:t>
            </w:r>
          </w:p>
        </w:tc>
        <w:tc>
          <w:tcPr/>
          <w:p>
            <w:pPr>
              <w:pStyle w:val="Compact"/>
              <w:jc w:val="left"/>
            </w:pPr>
            <w:r>
              <w:rPr>
                <w:rStyle w:val="VerbatimChar"/>
              </w:rPr>
              <w:t xml:space="preserve">1b95823</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LLMProvider submodule</w:t>
            </w:r>
          </w:p>
        </w:tc>
        <w:tc>
          <w:tcPr/>
          <w:p>
            <w:pPr>
              <w:pStyle w:val="Compact"/>
              <w:jc w:val="left"/>
            </w:pPr>
            <w:r>
              <w:rPr>
                <w:rStyle w:val="VerbatimChar"/>
              </w:rPr>
              <w:t xml:space="preserve">0720b6e</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VisionEngine submodule</w:t>
            </w:r>
          </w:p>
        </w:tc>
        <w:tc>
          <w:tcPr/>
          <w:p>
            <w:pPr>
              <w:pStyle w:val="Compact"/>
              <w:jc w:val="left"/>
            </w:pPr>
            <w:r>
              <w:t xml:space="preserve">Unpinned (no commit)</w:t>
            </w:r>
          </w:p>
        </w:tc>
        <w:tc>
          <w:tcPr/>
          <w:p>
            <w:pPr>
              <w:pStyle w:val="Compact"/>
              <w:jc w:val="left"/>
            </w:pPr>
            <w:r>
              <w:t xml:space="preserve">No version lock; latest is</w:t>
            </w:r>
            <w:r>
              <w:t xml:space="preserve"> </w:t>
            </w:r>
            <w:r>
              <w:rPr>
                <w:rStyle w:val="VerbatimChar"/>
              </w:rPr>
              <w:t xml:space="preserve">77765aef</w:t>
            </w:r>
          </w:p>
        </w:tc>
        <w:tc>
          <w:tcPr/>
          <w:p>
            <w:pPr>
              <w:pStyle w:val="Compact"/>
              <w:jc w:val="left"/>
            </w:pPr>
            <w:r>
              <w:t xml:space="preserve">Pin to</w:t>
            </w:r>
            <w:r>
              <w:t xml:space="preserve"> </w:t>
            </w:r>
            <w:r>
              <w:rPr>
                <w:rStyle w:val="VerbatimChar"/>
              </w:rPr>
              <w:t xml:space="preserve">77765aef</w:t>
            </w:r>
            <w:r>
              <w:t xml:space="preserve"> </w:t>
            </w:r>
            <w:r>
              <w:t xml:space="preserve">or latest verified tip</w:t>
            </w:r>
          </w:p>
        </w:tc>
      </w:tr>
      <w:tr>
        <w:tc>
          <w:tcPr/>
          <w:p>
            <w:pPr>
              <w:pStyle w:val="Compact"/>
              <w:jc w:val="left"/>
            </w:pPr>
            <w:r>
              <w:t xml:space="preserve">Existing bank suite</w:t>
            </w:r>
          </w:p>
        </w:tc>
        <w:tc>
          <w:tcPr/>
          <w:p>
            <w:pPr>
              <w:pStyle w:val="Compact"/>
              <w:jc w:val="left"/>
            </w:pPr>
            <w:r>
              <w:t xml:space="preserve">60+ banks, 206 PASS / 1 SKIP</w:t>
            </w:r>
          </w:p>
        </w:tc>
        <w:tc>
          <w:tcPr/>
          <w:p>
            <w:pPr>
              <w:pStyle w:val="Compact"/>
              <w:jc w:val="left"/>
            </w:pPr>
            <w:r>
              <w:t xml:space="preserve">Cannot assess Phase 29 behavior until bump completes</w:t>
            </w:r>
          </w:p>
        </w:tc>
        <w:tc>
          <w:tcPr/>
          <w:p>
            <w:pPr>
              <w:pStyle w:val="Compact"/>
              <w:jc w:val="left"/>
            </w:pPr>
            <w:r>
              <w:t xml:space="preserve">206 PASS / 0 SKIP or documented SKIP rationale</w:t>
            </w:r>
          </w:p>
        </w:tc>
      </w:tr>
      <w:tr>
        <w:tc>
          <w:tcPr/>
          <w:p>
            <w:pPr>
              <w:pStyle w:val="Compact"/>
              <w:jc w:val="left"/>
            </w:pPr>
            <w:r>
              <w:t xml:space="preserve">Android autonomous QA</w:t>
            </w:r>
          </w:p>
        </w:tc>
        <w:tc>
          <w:tcPr/>
          <w:p>
            <w:pPr>
              <w:pStyle w:val="Compact"/>
              <w:jc w:val="left"/>
            </w:pPr>
            <w:r>
              <w:rPr>
                <w:rStyle w:val="VerbatimChar"/>
              </w:rPr>
              <w:t xml:space="preserve">full-qa-android</w:t>
            </w:r>
            <w:r>
              <w:t xml:space="preserve"> </w:t>
            </w:r>
            <w:r>
              <w:t xml:space="preserve">bank exists but SKIPPED</w:t>
            </w:r>
          </w:p>
        </w:tc>
        <w:tc>
          <w:tcPr/>
          <w:p>
            <w:pPr>
              <w:pStyle w:val="Compact"/>
              <w:jc w:val="left"/>
            </w:pPr>
            <w:r>
              <w:rPr>
                <w:rStyle w:val="VerbatimChar"/>
              </w:rPr>
              <w:t xml:space="preserve">.devignore</w:t>
            </w:r>
            <w:r>
              <w:t xml:space="preserve"> </w:t>
            </w:r>
            <w:r>
              <w:t xml:space="preserve">excludes ATMOSphere ADB devices</w:t>
            </w:r>
          </w:p>
        </w:tc>
        <w:tc>
          <w:tcPr/>
          <w:p>
            <w:pPr>
              <w:pStyle w:val="Compact"/>
              <w:jc w:val="left"/>
            </w:pPr>
            <w:r>
              <w:t xml:space="preserve">Connect non-ATMOSphere phone; add to</w:t>
            </w:r>
            <w:r>
              <w:t xml:space="preserve"> </w:t>
            </w:r>
            <w:r>
              <w:rPr>
                <w:rStyle w:val="VerbatimChar"/>
              </w:rPr>
              <w:t xml:space="preserve">.devconnect</w:t>
            </w:r>
          </w:p>
        </w:tc>
      </w:tr>
      <w:tr>
        <w:tc>
          <w:tcPr/>
          <w:p>
            <w:pPr>
              <w:pStyle w:val="Compact"/>
              <w:jc w:val="left"/>
            </w:pPr>
            <w:r>
              <w:t xml:space="preserve">Android TV autonomous QA</w:t>
            </w:r>
          </w:p>
        </w:tc>
        <w:tc>
          <w:tcPr/>
          <w:p>
            <w:pPr>
              <w:pStyle w:val="Compact"/>
              <w:jc w:val="left"/>
            </w:pPr>
            <w:r>
              <w:rPr>
                <w:rStyle w:val="VerbatimChar"/>
              </w:rPr>
              <w:t xml:space="preserve">full-qa-androidtv</w:t>
            </w:r>
            <w:r>
              <w:t xml:space="preserve"> </w:t>
            </w:r>
            <w:r>
              <w:t xml:space="preserve">bank exists but SKIPPED</w:t>
            </w:r>
          </w:p>
        </w:tc>
        <w:tc>
          <w:tcPr/>
          <w:p>
            <w:pPr>
              <w:pStyle w:val="Compact"/>
              <w:jc w:val="left"/>
            </w:pPr>
            <w:r>
              <w:t xml:space="preserve">Same ADB device exclusion as phone</w:t>
            </w:r>
          </w:p>
        </w:tc>
        <w:tc>
          <w:tcPr/>
          <w:p>
            <w:pPr>
              <w:pStyle w:val="Compact"/>
              <w:jc w:val="left"/>
            </w:pPr>
            <w:r>
              <w:t xml:space="preserve">Connect non-ATMOSphere Android TV; add to</w:t>
            </w:r>
            <w:r>
              <w:t xml:space="preserve"> </w:t>
            </w:r>
            <w:r>
              <w:rPr>
                <w:rStyle w:val="VerbatimChar"/>
              </w:rPr>
              <w:t xml:space="preserve">.devconnect</w:t>
            </w:r>
          </w:p>
        </w:tc>
      </w:tr>
      <w:tr>
        <w:tc>
          <w:tcPr/>
          <w:p>
            <w:pPr>
              <w:pStyle w:val="Compact"/>
              <w:jc w:val="left"/>
            </w:pPr>
            <w:r>
              <w:t xml:space="preserve">Installer-wizard coverage</w:t>
            </w:r>
          </w:p>
        </w:tc>
        <w:tc>
          <w:tcPr/>
          <w:p>
            <w:pPr>
              <w:pStyle w:val="Compact"/>
              <w:jc w:val="left"/>
            </w:pPr>
            <w:r>
              <w:t xml:space="preserve">30/30 unit tests passing, 93 % claimed</w:t>
            </w:r>
          </w:p>
        </w:tc>
        <w:tc>
          <w:tcPr/>
          <w:p>
            <w:pPr>
              <w:pStyle w:val="Compact"/>
              <w:jc w:val="left"/>
            </w:pPr>
            <w:r>
              <w:t xml:space="preserve">No HelixQA bank; no E2E coverage</w:t>
            </w:r>
          </w:p>
        </w:tc>
        <w:tc>
          <w:tcPr/>
          <w:p>
            <w:pPr>
              <w:pStyle w:val="Compact"/>
              <w:jc w:val="left"/>
            </w:pPr>
            <w:r>
              <w:rPr>
                <w:rStyle w:val="VerbatimChar"/>
              </w:rPr>
              <w:t xml:space="preserve">catalogizer-desktop-e2e</w:t>
            </w:r>
            <w:r>
              <w:t xml:space="preserve"> </w:t>
            </w:r>
            <w:r>
              <w:t xml:space="preserve">bank covering wizard launch and SMB discovery</w:t>
            </w:r>
          </w:p>
        </w:tc>
      </w:tr>
      <w:tr>
        <w:tc>
          <w:tcPr/>
          <w:p>
            <w:pPr>
              <w:pStyle w:val="Compact"/>
              <w:jc w:val="left"/>
            </w:pPr>
            <w:r>
              <w:t xml:space="preserve">API client coverage</w:t>
            </w:r>
          </w:p>
        </w:tc>
        <w:tc>
          <w:tcPr/>
          <w:p>
            <w:pPr>
              <w:pStyle w:val="Compact"/>
              <w:jc w:val="left"/>
            </w:pPr>
            <w:r>
              <w:t xml:space="preserve">Vitest + Jest dual config</w:t>
            </w:r>
          </w:p>
        </w:tc>
        <w:tc>
          <w:tcPr/>
          <w:p>
            <w:pPr>
              <w:pStyle w:val="Compact"/>
              <w:jc w:val="left"/>
            </w:pPr>
            <w:r>
              <w:t xml:space="preserve">No HelixQA bank; no contract tests against real HTTP</w:t>
            </w:r>
          </w:p>
        </w:tc>
        <w:tc>
          <w:tcPr/>
          <w:p>
            <w:pPr>
              <w:pStyle w:val="Compact"/>
              <w:jc w:val="left"/>
            </w:pPr>
            <w:r>
              <w:rPr>
                <w:rStyle w:val="VerbatimChar"/>
              </w:rPr>
              <w:t xml:space="preserve">catalogizer-api-contract</w:t>
            </w:r>
            <w:r>
              <w:t xml:space="preserve"> </w:t>
            </w:r>
            <w:r>
              <w:t xml:space="preserve">bank with real endpoint calls</w:t>
            </w:r>
          </w:p>
        </w:tc>
      </w:tr>
      <w:tr>
        <w:tc>
          <w:tcPr/>
          <w:p>
            <w:pPr>
              <w:pStyle w:val="Compact"/>
              <w:jc w:val="left"/>
            </w:pPr>
            <w:r>
              <w:t xml:space="preserve">CUDA sidecar deployment</w:t>
            </w:r>
          </w:p>
        </w:tc>
        <w:tc>
          <w:tcPr/>
          <w:p>
            <w:pPr>
              <w:pStyle w:val="Compact"/>
              <w:jc w:val="left"/>
            </w:pPr>
            <w:r>
              <w:rPr>
                <w:rStyle w:val="VerbatimChar"/>
              </w:rPr>
              <w:t xml:space="preserve">OCU-CUDA-Sidecar/</w:t>
            </w:r>
            <w:r>
              <w:t xml:space="preserve"> </w:t>
            </w:r>
            <w:r>
              <w:t xml:space="preserve">exists in tree</w:t>
            </w:r>
          </w:p>
        </w:tc>
        <w:tc>
          <w:tcPr/>
          <w:p>
            <w:pPr>
              <w:pStyle w:val="Compact"/>
              <w:jc w:val="left"/>
            </w:pPr>
            <w:r>
              <w:t xml:space="preserve">Not deployed on</w:t>
            </w:r>
            <w:r>
              <w:t xml:space="preserve"> </w:t>
            </w:r>
            <w:r>
              <w:rPr>
                <w:rStyle w:val="VerbatimChar"/>
              </w:rPr>
              <w:t xml:space="preserve">thinker.local</w:t>
            </w:r>
          </w:p>
        </w:tc>
        <w:tc>
          <w:tcPr/>
          <w:p>
            <w:pPr>
              <w:pStyle w:val="Compact"/>
              <w:jc w:val="left"/>
            </w:pPr>
            <w:r>
              <w:t xml:space="preserve">Docker image built and running; NVENC path exercised</w:t>
            </w:r>
          </w:p>
        </w:tc>
      </w:tr>
    </w:tbl>
    <w:p>
      <w:pPr>
        <w:pStyle w:val="BodyText"/>
      </w:pPr>
      <w:r>
        <w:t xml:space="preserve">The table reveals that the Catalogizer–HelixQA integration is structurally mature — the framework is wired, orchestration scripts exist, and the baseline is stable — but operationally incomplete in four dimensions: version currency, device availability, client coverage, and sidecar deployment. The bump to Phase 29 is the prerequisite for all subsequent work because the new memory-budget protections affect how the Full-QA Master Cycle schedules parallel bank execution.</w:t>
      </w:r>
    </w:p>
    <w:p>
      <w:r>
        <w:pict>
          <v:rect style="width:0;height:1.5pt" o:hralign="center" o:hrstd="t" o:hr="t"/>
        </w:pict>
      </w:r>
    </w:p>
    <w:bookmarkEnd w:id="126"/>
    <w:bookmarkEnd w:id="127"/>
    <w:bookmarkStart w:id="133" w:name="bump-and-synchronization-steps"/>
    <w:p>
      <w:pPr>
        <w:pStyle w:val="Heading2"/>
      </w:pPr>
      <w:r>
        <w:t xml:space="preserve">6.2 Bump and Synchronization Steps</w:t>
      </w:r>
    </w:p>
    <w:p>
      <w:pPr>
        <w:pStyle w:val="FirstParagraph"/>
      </w:pPr>
      <w:r>
        <w:t xml:space="preserve">The bump procedure assumes Go 1.24, GNU Make 4.3+, and Docker Engine 25.x or Podman 4.x, matching the build environment in</w:t>
      </w:r>
      <w:r>
        <w:t xml:space="preserve"> </w:t>
      </w:r>
      <w:r>
        <w:rPr>
          <w:rStyle w:val="VerbatimChar"/>
        </w:rPr>
        <w:t xml:space="preserve">catalog-api/ARCHITECTURE.md</w:t>
      </w:r>
      <w:r>
        <w:t xml:space="preserve"> </w:t>
      </w:r>
      <w:r>
        <w:t xml:space="preserve">and the</w:t>
      </w:r>
      <w:r>
        <w:t xml:space="preserve"> </w:t>
      </w:r>
      <w:r>
        <w:rPr>
          <w:rStyle w:val="VerbatimChar"/>
        </w:rPr>
        <w:t xml:space="preserve">containers/</w:t>
      </w:r>
      <w:r>
        <w:t xml:space="preserve"> </w:t>
      </w:r>
      <w:r>
        <w:t xml:space="preserve">submodule documentation</w:t>
      </w:r>
      <w:r>
        <w:t xml:space="preserve"> </w:t>
      </w:r>
      <w:fldSimple w:instr="NOTEREF _Ref_Footnote_1 \h \f">
        <w:r>
          <w:rPr>
            <w:vertAlign w:val="superscript"/>
          </w:rPr>
          <w:t>1</w:t>
        </w:r>
      </w:fldSimple>
      <w:r>
        <w:t xml:space="preserve">.</w:t>
      </w:r>
    </w:p>
    <w:bookmarkStart w:id="128" w:name="step-1-update-helixqa-to-latest-upstream"/>
    <w:p>
      <w:pPr>
        <w:pStyle w:val="Heading3"/>
      </w:pPr>
      <w:r>
        <w:t xml:space="preserve">6.2.1 Step 1: Update HelixQA to Latest Upstream</w:t>
      </w:r>
    </w:p>
    <w:p>
      <w:pPr>
        <w:pStyle w:val="FirstParagraph"/>
      </w:pPr>
      <w:r>
        <w:t xml:space="preserve">From the Catalogizer repository root, execute a single command to fetch the upstream HelixQA</w:t>
      </w:r>
      <w:r>
        <w:t xml:space="preserve"> </w:t>
      </w:r>
      <w:r>
        <w:rPr>
          <w:rStyle w:val="VerbatimChar"/>
        </w:rPr>
        <w:t xml:space="preserve">main</w:t>
      </w:r>
      <w:r>
        <w:t xml:space="preserve"> </w:t>
      </w:r>
      <w:r>
        <w:t xml:space="preserve">branch and advance the submodule pointer.</w:t>
      </w:r>
    </w:p>
    <w:p>
      <w:pPr>
        <w:pStyle w:val="SourceCode"/>
      </w:pPr>
      <w:r>
        <w:rPr>
          <w:rStyle w:val="BuiltInTok"/>
        </w:rPr>
        <w:t xml:space="preserve">cd</w:t>
      </w:r>
      <w:r>
        <w:rPr>
          <w:rStyle w:val="NormalTok"/>
        </w:rPr>
        <w:t xml:space="preserve"> /path/to/Catalogizer</w:t>
      </w:r>
      <w:r>
        <w:br/>
      </w:r>
      <w:r>
        <w:rPr>
          <w:rStyle w:val="FunctionTok"/>
        </w:rPr>
        <w:t xml:space="preserve">git</w:t>
      </w:r>
      <w:r>
        <w:rPr>
          <w:rStyle w:val="NormalTok"/>
        </w:rPr>
        <w:t xml:space="preserve"> submodule update </w:t>
      </w:r>
      <w:r>
        <w:rPr>
          <w:rStyle w:val="AttributeTok"/>
        </w:rPr>
        <w:t xml:space="preserve">--remote</w:t>
      </w:r>
      <w:r>
        <w:rPr>
          <w:rStyle w:val="NormalTok"/>
        </w:rPr>
        <w:t xml:space="preserve"> HelixQA</w:t>
      </w:r>
    </w:p>
    <w:p>
      <w:pPr>
        <w:pStyle w:val="FirstParagraph"/>
      </w:pPr>
      <w:r>
        <w:t xml:space="preserve">The</w:t>
      </w:r>
      <w:r>
        <w:t xml:space="preserve"> </w:t>
      </w:r>
      <w:r>
        <w:rPr>
          <w:rStyle w:val="VerbatimChar"/>
        </w:rPr>
        <w:t xml:space="preserve">--remote</w:t>
      </w:r>
      <w:r>
        <w:t xml:space="preserve"> </w:t>
      </w:r>
      <w:r>
        <w:t xml:space="preserve">flag fetches</w:t>
      </w:r>
      <w:r>
        <w:t xml:space="preserve"> </w:t>
      </w:r>
      <w:r>
        <w:rPr>
          <w:rStyle w:val="VerbatimChar"/>
        </w:rPr>
        <w:t xml:space="preserve">git@github.com:HelixDevelopment/HelixQA.git</w:t>
      </w:r>
      <w:r>
        <w:t xml:space="preserve"> </w:t>
      </w:r>
      <w:r>
        <w:t xml:space="preserve">and checks out the tip commit,</w:t>
      </w:r>
      <w:r>
        <w:t xml:space="preserve"> </w:t>
      </w:r>
      <w:r>
        <w:rPr>
          <w:rStyle w:val="VerbatimChar"/>
        </w:rPr>
        <w:t xml:space="preserve">0bca023</w:t>
      </w:r>
      <w:r>
        <w:t xml:space="preserve"> </w:t>
      </w:r>
      <w:r>
        <w:t xml:space="preserve">at the time of writing</w:t>
      </w:r>
      <w:r>
        <w:t xml:space="preserve"> </w:t>
      </w:r>
      <w:fldSimple w:instr="NOTEREF _Ref_Footnote_2 \h \f">
        <w:r>
          <w:rPr>
            <w:vertAlign w:val="superscript"/>
          </w:rPr>
          <w:t>2</w:t>
        </w:r>
      </w:fldSimple>
      <w:r>
        <w:t xml:space="preserve">. After execution,</w:t>
      </w:r>
      <w:r>
        <w:t xml:space="preserve"> </w:t>
      </w:r>
      <w:r>
        <w:rPr>
          <w:rStyle w:val="VerbatimChar"/>
        </w:rPr>
        <w:t xml:space="preserve">git -C HelixQA log --oneline -1</w:t>
      </w:r>
      <w:r>
        <w:t xml:space="preserve"> </w:t>
      </w:r>
      <w:r>
        <w:t xml:space="preserve">must emit</w:t>
      </w:r>
      <w:r>
        <w:t xml:space="preserve"> </w:t>
      </w:r>
      <w:r>
        <w:rPr>
          <w:rStyle w:val="VerbatimChar"/>
        </w:rPr>
        <w:t xml:space="preserve">0bca0234bab37b5ebdb28e22fd04350b51847883</w:t>
      </w:r>
      <w:r>
        <w:t xml:space="preserve">. The parent working tree now shows</w:t>
      </w:r>
      <w:r>
        <w:t xml:space="preserve"> </w:t>
      </w:r>
      <w:r>
        <w:rPr>
          <w:rStyle w:val="VerbatimChar"/>
        </w:rPr>
        <w:t xml:space="preserve">HelixQA</w:t>
      </w:r>
      <w:r>
        <w:t xml:space="preserve"> </w:t>
      </w:r>
      <w:r>
        <w:t xml:space="preserve">as modified. Do not commit yet; verification must complete first.</w:t>
      </w:r>
    </w:p>
    <w:bookmarkEnd w:id="128"/>
    <w:bookmarkStart w:id="129" w:name="step-2-verify-helixqa-builds-and-tests"/>
    <w:p>
      <w:pPr>
        <w:pStyle w:val="Heading3"/>
      </w:pPr>
      <w:r>
        <w:t xml:space="preserve">6.2.2 Step 2: Verify HelixQA Builds and Tests</w:t>
      </w:r>
    </w:p>
    <w:p>
      <w:pPr>
        <w:pStyle w:val="FirstParagraph"/>
      </w:pPr>
      <w:r>
        <w:t xml:space="preserve">Enter the submodule and run its build and test targets.</w:t>
      </w:r>
    </w:p>
    <w:p>
      <w:pPr>
        <w:pStyle w:val="SourceCode"/>
      </w:pPr>
      <w:r>
        <w:rPr>
          <w:rStyle w:val="BuiltInTok"/>
        </w:rPr>
        <w:t xml:space="preserve">cd</w:t>
      </w:r>
      <w:r>
        <w:rPr>
          <w:rStyle w:val="NormalTok"/>
        </w:rPr>
        <w:t xml:space="preserve"> HelixQA</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w:t>
      </w:r>
    </w:p>
    <w:p>
      <w:pPr>
        <w:pStyle w:val="FirstParagraph"/>
      </w:pPr>
      <w:r>
        <w:t xml:space="preserve">Expected output for</w:t>
      </w:r>
      <w:r>
        <w:t xml:space="preserve"> </w:t>
      </w:r>
      <w:r>
        <w:rPr>
          <w:rStyle w:val="VerbatimChar"/>
        </w:rPr>
        <w:t xml:space="preserve">make build</w:t>
      </w:r>
      <w:r>
        <w:t xml:space="preserve">: all</w:t>
      </w:r>
      <w:r>
        <w:t xml:space="preserve"> </w:t>
      </w:r>
      <w:r>
        <w:rPr>
          <w:rStyle w:val="VerbatimChar"/>
        </w:rPr>
        <w:t xml:space="preserve">cmd/</w:t>
      </w:r>
      <w:r>
        <w:t xml:space="preserve"> </w:t>
      </w:r>
      <w:r>
        <w:t xml:space="preserve">binaries compile without</w:t>
      </w:r>
      <w:r>
        <w:t xml:space="preserve"> </w:t>
      </w:r>
      <w:r>
        <w:rPr>
          <w:rStyle w:val="VerbatimChar"/>
        </w:rPr>
        <w:t xml:space="preserve">go vet</w:t>
      </w:r>
      <w:r>
        <w:t xml:space="preserve"> </w:t>
      </w:r>
      <w:r>
        <w:t xml:space="preserve">or</w:t>
      </w:r>
      <w:r>
        <w:t xml:space="preserve"> </w:t>
      </w:r>
      <w:r>
        <w:rPr>
          <w:rStyle w:val="VerbatimChar"/>
        </w:rPr>
        <w:t xml:space="preserve">gofmt</w:t>
      </w:r>
      <w:r>
        <w:t xml:space="preserve"> </w:t>
      </w:r>
      <w:r>
        <w:t xml:space="preserve">errors. Expected output for</w:t>
      </w:r>
      <w:r>
        <w:t xml:space="preserve"> </w:t>
      </w:r>
      <w:r>
        <w:rPr>
          <w:rStyle w:val="VerbatimChar"/>
        </w:rPr>
        <w:t xml:space="preserve">make test</w:t>
      </w:r>
      <w:r>
        <w:t xml:space="preserve">: 49 anti-bluff-compliant tests PASS across</w:t>
      </w:r>
      <w:r>
        <w:t xml:space="preserve"> </w:t>
      </w:r>
      <w:r>
        <w:rPr>
          <w:rStyle w:val="VerbatimChar"/>
        </w:rPr>
        <w:t xml:space="preserve">pkg/audio</w:t>
      </w:r>
      <w:r>
        <w:t xml:space="preserve"> </w:t>
      </w:r>
      <w:r>
        <w:t xml:space="preserve">(17 tests),</w:t>
      </w:r>
      <w:r>
        <w:t xml:space="preserve"> </w:t>
      </w:r>
      <w:r>
        <w:rPr>
          <w:rStyle w:val="VerbatimChar"/>
        </w:rPr>
        <w:t xml:space="preserve">cmd/qa-audio-probe</w:t>
      </w:r>
      <w:r>
        <w:t xml:space="preserve"> </w:t>
      </w:r>
      <w:r>
        <w:t xml:space="preserve">(7 tests), and</w:t>
      </w:r>
      <w:r>
        <w:t xml:space="preserve"> </w:t>
      </w:r>
      <w:r>
        <w:rPr>
          <w:rStyle w:val="VerbatimChar"/>
        </w:rPr>
        <w:t xml:space="preserve">pkg/visionnav</w:t>
      </w:r>
      <w:r>
        <w:t xml:space="preserve"> </w:t>
      </w:r>
      <w:r>
        <w:t xml:space="preserve">(25 tests)</w:t>
      </w:r>
      <w:r>
        <w:t xml:space="preserve"> </w:t>
      </w:r>
      <w:fldSimple w:instr="NOTEREF _Ref_Footnote_2 \h \f">
        <w:r>
          <w:rPr>
            <w:vertAlign w:val="superscript"/>
          </w:rPr>
          <w:t>2</w:t>
        </w:r>
      </w:fldSimple>
      <w:r>
        <w:t xml:space="preserve">. The Phase 29 pre-build gates —</w:t>
      </w:r>
      <w:r>
        <w:t xml:space="preserve"> </w:t>
      </w:r>
      <w:r>
        <w:rPr>
          <w:rStyle w:val="VerbatimChar"/>
        </w:rPr>
        <w:t xml:space="preserve">CM-COVENANT-CONSTITUTION-126</w:t>
      </w:r>
      <w:r>
        <w:t xml:space="preserve">,</w:t>
      </w:r>
      <w:r>
        <w:t xml:space="preserve"> </w:t>
      </w:r>
      <w:r>
        <w:rPr>
          <w:rStyle w:val="VerbatimChar"/>
        </w:rPr>
        <w:t xml:space="preserve">CM-MEM-COVENANT-PROPAGATION</w:t>
      </w:r>
      <w:r>
        <w:t xml:space="preserve">,</w:t>
      </w:r>
      <w:r>
        <w:t xml:space="preserve"> </w:t>
      </w:r>
      <w:r>
        <w:rPr>
          <w:rStyle w:val="VerbatimChar"/>
        </w:rPr>
        <w:t xml:space="preserve">CM-MEMBUDGET-METATEST</w:t>
      </w:r>
      <w:r>
        <w:t xml:space="preserve"> </w:t>
      </w:r>
      <w:r>
        <w:t xml:space="preserve">— must report green. The</w:t>
      </w:r>
      <w:r>
        <w:t xml:space="preserve"> </w:t>
      </w:r>
      <w:r>
        <w:rPr>
          <w:rStyle w:val="VerbatimChar"/>
        </w:rPr>
        <w:t xml:space="preserve">CM-MEMBUDGET-METATEST</w:t>
      </w:r>
      <w:r>
        <w:t xml:space="preserve"> </w:t>
      </w:r>
      <w:r>
        <w:t xml:space="preserve">gate runs</w:t>
      </w:r>
      <w:r>
        <w:t xml:space="preserve"> </w:t>
      </w:r>
      <w:r>
        <w:rPr>
          <w:rStyle w:val="VerbatimChar"/>
        </w:rPr>
        <w:t xml:space="preserve">scripts/testing/test_memory_budget_covenant.sh</w:t>
      </w:r>
      <w:r>
        <w:t xml:space="preserve"> </w:t>
      </w:r>
      <w:r>
        <w:t xml:space="preserve">and validates 15 invariants, including</w:t>
      </w:r>
      <w:r>
        <w:t xml:space="preserve"> </w:t>
      </w:r>
      <w:r>
        <w:rPr>
          <w:rStyle w:val="VerbatimChar"/>
        </w:rPr>
        <w:t xml:space="preserve">HOST_SAFETY_MAX_MEM_PCT default = 60</w:t>
      </w:r>
      <w:r>
        <w:t xml:space="preserve"> </w:t>
      </w:r>
      <w:r>
        <w:t xml:space="preserve">and</w:t>
      </w:r>
      <w:r>
        <w:t xml:space="preserve"> </w:t>
      </w:r>
      <w:r>
        <w:rPr>
          <w:rStyle w:val="VerbatimChar"/>
        </w:rPr>
        <w:t xml:space="preserve">build.sh wraps m-j in bounded_run scope</w:t>
      </w:r>
      <w:r>
        <w:t xml:space="preserve"> </w:t>
      </w:r>
      <w:fldSimple w:instr="NOTEREF _Ref_Footnote_2 \h \f">
        <w:r>
          <w:rPr>
            <w:vertAlign w:val="superscript"/>
          </w:rPr>
          <w:t>2</w:t>
        </w:r>
      </w:fldSimple>
      <w:r>
        <w:t xml:space="preserve">.</w:t>
      </w:r>
    </w:p>
    <w:bookmarkEnd w:id="129"/>
    <w:bookmarkStart w:id="130" w:name="X22ed50ed7ce88b188229ef634879c69be6813d0"/>
    <w:p>
      <w:pPr>
        <w:pStyle w:val="Heading3"/>
      </w:pPr>
      <w:r>
        <w:t xml:space="preserve">6.2.3 Step 3: Synchronize Remaining HelixDevelopment Submodules</w:t>
      </w:r>
    </w:p>
    <w:p>
      <w:pPr>
        <w:pStyle w:val="FirstParagraph"/>
      </w:pPr>
      <w:r>
        <w:t xml:space="preserve">DocProcessor, LLMOrchestrator, and LLMProvider are already at their latest commits. VisionEngine is unpinned and must be locked to a known-good commit.</w:t>
      </w:r>
    </w:p>
    <w:p>
      <w:pPr>
        <w:pStyle w:val="SourceCode"/>
      </w:pPr>
      <w:r>
        <w:rPr>
          <w:rStyle w:val="FunctionTok"/>
        </w:rPr>
        <w:t xml:space="preserve">git</w:t>
      </w:r>
      <w:r>
        <w:rPr>
          <w:rStyle w:val="NormalTok"/>
        </w:rPr>
        <w:t xml:space="preserve"> </w:t>
      </w:r>
      <w:r>
        <w:rPr>
          <w:rStyle w:val="AttributeTok"/>
        </w:rPr>
        <w:t xml:space="preserve">-C</w:t>
      </w:r>
      <w:r>
        <w:rPr>
          <w:rStyle w:val="NormalTok"/>
        </w:rPr>
        <w:t xml:space="preserve"> DocProcessor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5f1e58a</w:t>
      </w:r>
      <w:r>
        <w:br/>
      </w:r>
      <w:r>
        <w:rPr>
          <w:rStyle w:val="FunctionTok"/>
        </w:rPr>
        <w:t xml:space="preserve">git</w:t>
      </w:r>
      <w:r>
        <w:rPr>
          <w:rStyle w:val="NormalTok"/>
        </w:rPr>
        <w:t xml:space="preserve"> </w:t>
      </w:r>
      <w:r>
        <w:rPr>
          <w:rStyle w:val="AttributeTok"/>
        </w:rPr>
        <w:t xml:space="preserve">-C</w:t>
      </w:r>
      <w:r>
        <w:rPr>
          <w:rStyle w:val="NormalTok"/>
        </w:rPr>
        <w:t xml:space="preserve"> LLMOrchestrator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1b95823</w:t>
      </w:r>
      <w:r>
        <w:br/>
      </w:r>
      <w:r>
        <w:rPr>
          <w:rStyle w:val="FunctionTok"/>
        </w:rPr>
        <w:t xml:space="preserve">git</w:t>
      </w:r>
      <w:r>
        <w:rPr>
          <w:rStyle w:val="NormalTok"/>
        </w:rPr>
        <w:t xml:space="preserve"> </w:t>
      </w:r>
      <w:r>
        <w:rPr>
          <w:rStyle w:val="AttributeTok"/>
        </w:rPr>
        <w:t xml:space="preserve">-C</w:t>
      </w:r>
      <w:r>
        <w:rPr>
          <w:rStyle w:val="NormalTok"/>
        </w:rPr>
        <w:t xml:space="preserve"> LLMProvider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0720b6e</w:t>
      </w:r>
      <w:r>
        <w:br/>
      </w:r>
      <w:r>
        <w:rPr>
          <w:rStyle w:val="FunctionTok"/>
        </w:rPr>
        <w:t xml:space="preserve">git</w:t>
      </w:r>
      <w:r>
        <w:rPr>
          <w:rStyle w:val="NormalTok"/>
        </w:rPr>
        <w:t xml:space="preserve"> </w:t>
      </w:r>
      <w:r>
        <w:rPr>
          <w:rStyle w:val="AttributeTok"/>
        </w:rPr>
        <w:t xml:space="preserve">-C</w:t>
      </w:r>
      <w:r>
        <w:rPr>
          <w:rStyle w:val="NormalTok"/>
        </w:rPr>
        <w:t xml:space="preserve"> VisionEngine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may be empty or detached</w:t>
      </w:r>
    </w:p>
    <w:p>
      <w:pPr>
        <w:pStyle w:val="FirstParagraph"/>
      </w:pPr>
      <w:r>
        <w:t xml:space="preserve">If VisionEngine reports no commit, initialize and pin it:</w:t>
      </w:r>
    </w:p>
    <w:p>
      <w:pPr>
        <w:pStyle w:val="SourceCode"/>
      </w:pPr>
      <w:r>
        <w:rPr>
          <w:rStyle w:val="FunctionTok"/>
        </w:rPr>
        <w:t xml:space="preserve">git</w:t>
      </w:r>
      <w:r>
        <w:rPr>
          <w:rStyle w:val="NormalTok"/>
        </w:rPr>
        <w:t xml:space="preserve"> submodule update </w:t>
      </w:r>
      <w:r>
        <w:rPr>
          <w:rStyle w:val="AttributeTok"/>
        </w:rPr>
        <w:t xml:space="preserve">--init</w:t>
      </w:r>
      <w:r>
        <w:rPr>
          <w:rStyle w:val="NormalTok"/>
        </w:rPr>
        <w:t xml:space="preserve"> VisionEngine</w:t>
      </w:r>
      <w:r>
        <w:br/>
      </w:r>
      <w:r>
        <w:rPr>
          <w:rStyle w:val="BuiltInTok"/>
        </w:rPr>
        <w:t xml:space="preserve">cd</w:t>
      </w:r>
      <w:r>
        <w:rPr>
          <w:rStyle w:val="NormalTok"/>
        </w:rPr>
        <w:t xml:space="preserve"> VisionEngine</w:t>
      </w:r>
      <w:r>
        <w:br/>
      </w:r>
      <w:r>
        <w:rPr>
          <w:rStyle w:val="FunctionTok"/>
        </w:rPr>
        <w:t xml:space="preserve">git</w:t>
      </w:r>
      <w:r>
        <w:rPr>
          <w:rStyle w:val="NormalTok"/>
        </w:rPr>
        <w:t xml:space="preserve"> checkout 77765aef6d103a3d2b3358df8007205f5b35143a</w:t>
      </w:r>
      <w:r>
        <w:br/>
      </w:r>
      <w:r>
        <w:rPr>
          <w:rStyle w:val="BuiltInTok"/>
        </w:rPr>
        <w:t xml:space="preserve">cd</w:t>
      </w:r>
      <w:r>
        <w:rPr>
          <w:rStyle w:val="NormalTok"/>
        </w:rPr>
        <w:t xml:space="preserve"> ..</w:t>
      </w:r>
      <w:r>
        <w:br/>
      </w:r>
      <w:r>
        <w:rPr>
          <w:rStyle w:val="FunctionTok"/>
        </w:rPr>
        <w:t xml:space="preserve">git</w:t>
      </w:r>
      <w:r>
        <w:rPr>
          <w:rStyle w:val="NormalTok"/>
        </w:rPr>
        <w:t xml:space="preserve"> add VisionEngine</w:t>
      </w:r>
    </w:p>
    <w:p>
      <w:pPr>
        <w:pStyle w:val="FirstParagraph"/>
      </w:pPr>
      <w:r>
        <w:t xml:space="preserve">VisionEngine is a computer-vision/OCR engine consumed by HelixQA for autonomous QA screenshot analysis, not a runtime dependency of the media server, but pinning ensures reproducibility of the QA toolchain.</w:t>
      </w:r>
    </w:p>
    <w:bookmarkEnd w:id="130"/>
    <w:bookmarkStart w:id="131" w:name="Xfe91adee18480ff17943989030381e72fe719a9"/>
    <w:p>
      <w:pPr>
        <w:pStyle w:val="Heading3"/>
      </w:pPr>
      <w:r>
        <w:t xml:space="preserve">6.2.4 Step 4: Run the Catalogizer Full-QA Master Cycle</w:t>
      </w:r>
    </w:p>
    <w:p>
      <w:pPr>
        <w:pStyle w:val="FirstParagraph"/>
      </w:pPr>
      <w:r>
        <w:t xml:space="preserve">With HelixQA at Phase 29, trigger the complete QA campaign through the top-level</w:t>
      </w:r>
      <w:r>
        <w:t xml:space="preserve"> </w:t>
      </w:r>
      <w:r>
        <w:rPr>
          <w:rStyle w:val="VerbatimChar"/>
        </w:rPr>
        <w:t xml:space="preserve">Makefile</w:t>
      </w:r>
      <w:r>
        <w:t xml:space="preserve"> </w:t>
      </w:r>
      <w:r>
        <w:t xml:space="preserve">entry point, which delegates to</w:t>
      </w:r>
      <w:r>
        <w:t xml:space="preserve"> </w:t>
      </w:r>
      <w:r>
        <w:rPr>
          <w:rStyle w:val="VerbatimChar"/>
        </w:rPr>
        <w:t xml:space="preserve">scripts/helixqa-orchestrator.sh</w:t>
      </w:r>
      <w:r>
        <w:t xml:space="preserve"> </w:t>
      </w:r>
      <w:fldSimple w:instr="NOTEREF _Ref_Footnote_1 \h \f">
        <w:r>
          <w:rPr>
            <w:vertAlign w:val="superscript"/>
          </w:rPr>
          <w:t>1</w:t>
        </w:r>
      </w:fldSimple>
      <w:r>
        <w:t xml:space="preserve">.</w:t>
      </w:r>
    </w:p>
    <w:p>
      <w:pPr>
        <w:pStyle w:val="SourceCode"/>
      </w:pPr>
      <w:r>
        <w:rPr>
          <w:rStyle w:val="BuiltInTok"/>
        </w:rPr>
        <w:t xml:space="preserve">cd</w:t>
      </w:r>
      <w:r>
        <w:rPr>
          <w:rStyle w:val="NormalTok"/>
        </w:rPr>
        <w:t xml:space="preserve"> /path/to/Catalogizer</w:t>
      </w:r>
      <w:r>
        <w:br/>
      </w:r>
      <w:r>
        <w:rPr>
          <w:rStyle w:val="FunctionTok"/>
        </w:rPr>
        <w:t xml:space="preserve">make</w:t>
      </w:r>
      <w:r>
        <w:rPr>
          <w:rStyle w:val="NormalTok"/>
        </w:rPr>
        <w:t xml:space="preserve"> qa-all</w:t>
      </w:r>
    </w:p>
    <w:p>
      <w:pPr>
        <w:pStyle w:val="FirstParagraph"/>
      </w:pPr>
      <w:r>
        <w:t xml:space="preserve">The</w:t>
      </w:r>
      <w:r>
        <w:t xml:space="preserve"> </w:t>
      </w:r>
      <w:r>
        <w:rPr>
          <w:rStyle w:val="VerbatimChar"/>
        </w:rPr>
        <w:t xml:space="preserve">qa-all</w:t>
      </w:r>
      <w:r>
        <w:t xml:space="preserve"> </w:t>
      </w:r>
      <w:r>
        <w:t xml:space="preserve">target executes the 10-phase Full-QA Master Plan mandated by</w:t>
      </w:r>
      <w:r>
        <w:t xml:space="preserve"> </w:t>
      </w:r>
      <w:r>
        <w:rPr>
          <w:rStyle w:val="VerbatimChar"/>
        </w:rPr>
        <w:t xml:space="preserve">docs/plans/2026-04-18-full-qa-cycle-master-plan.md</w:t>
      </w:r>
      <w:r>
        <w:t xml:space="preserve"> </w:t>
      </w:r>
      <w:r>
        <w:t xml:space="preserve">under Constitution Article VII (§7.1–§7.11)</w:t>
      </w:r>
      <w:r>
        <w:t xml:space="preserve"> </w:t>
      </w:r>
      <w:fldSimple w:instr="NOTEREF _Ref_Footnote_1 \h \f">
        <w:r>
          <w:rPr>
            <w:vertAlign w:val="superscript"/>
          </w:rPr>
          <w:t>1</w:t>
        </w:r>
      </w:fldSimple>
      <w:r>
        <w:t xml:space="preserve">: (1) governance and session directory creation, (2) clean rebuild of all apps and services, (3) unit and integration tests for every submodule, (4) challenges bank run, (5) HelixQA bank tests for non-Android platforms, (6) HelixQA autonomous QA for non-Android platforms, (7) video and screenshot post-session review, (8) fix loop with root-cause analysis and regression tests, (9) version bump and release artefact generation, and (10) final session report assembly</w:t>
      </w:r>
      <w:r>
        <w:t xml:space="preserve"> </w:t>
      </w:r>
      <w:fldSimple w:instr="NOTEREF _Ref_Footnote_1 \h \f">
        <w:r>
          <w:rPr>
            <w:vertAlign w:val="superscript"/>
          </w:rPr>
          <w:t>1</w:t>
        </w:r>
      </w:fldSimple>
      <w:r>
        <w:t xml:space="preserve">. Non-Android banks (</w:t>
      </w:r>
      <w:r>
        <w:rPr>
          <w:rStyle w:val="VerbatimChar"/>
        </w:rPr>
        <w:t xml:space="preserve">full-qa-api</w:t>
      </w:r>
      <w:r>
        <w:t xml:space="preserve">,</w:t>
      </w:r>
      <w:r>
        <w:t xml:space="preserve"> </w:t>
      </w:r>
      <w:r>
        <w:rPr>
          <w:rStyle w:val="VerbatimChar"/>
        </w:rPr>
        <w:t xml:space="preserve">full-qa-web</w:t>
      </w:r>
      <w:r>
        <w:t xml:space="preserve">,</w:t>
      </w:r>
      <w:r>
        <w:t xml:space="preserve"> </w:t>
      </w:r>
      <w:r>
        <w:rPr>
          <w:rStyle w:val="VerbatimChar"/>
        </w:rPr>
        <w:t xml:space="preserve">full-qa-desktop</w:t>
      </w:r>
      <w:r>
        <w:t xml:space="preserve">,</w:t>
      </w:r>
      <w:r>
        <w:t xml:space="preserve"> </w:t>
      </w:r>
      <w:r>
        <w:rPr>
          <w:rStyle w:val="VerbatimChar"/>
        </w:rPr>
        <w:t xml:space="preserve">full-qa-cross-platform</w:t>
      </w:r>
      <w:r>
        <w:t xml:space="preserve">) execute against the running stack brought up by</w:t>
      </w:r>
      <w:r>
        <w:t xml:space="preserve"> </w:t>
      </w:r>
      <w:r>
        <w:rPr>
          <w:rStyle w:val="VerbatimChar"/>
        </w:rPr>
        <w:t xml:space="preserve">docker-compose.qa.yml</w:t>
      </w:r>
      <w:r>
        <w:t xml:space="preserve"> </w:t>
      </w:r>
      <w:r>
        <w:t xml:space="preserve">and</w:t>
      </w:r>
      <w:r>
        <w:t xml:space="preserve"> </w:t>
      </w:r>
      <w:r>
        <w:rPr>
          <w:rStyle w:val="VerbatimChar"/>
        </w:rPr>
        <w:t xml:space="preserve">docker-compose.qa-robot.yml</w:t>
      </w:r>
      <w:r>
        <w:t xml:space="preserve"> </w:t>
      </w:r>
      <w:fldSimple w:instr="NOTEREF _Ref_Footnote_1 \h \f">
        <w:r>
          <w:rPr>
            <w:vertAlign w:val="superscript"/>
          </w:rPr>
          <w:t>1</w:t>
        </w:r>
      </w:fldSimple>
      <w:r>
        <w:t xml:space="preserve">.</w:t>
      </w:r>
    </w:p>
    <w:bookmarkEnd w:id="131"/>
    <w:bookmarkStart w:id="132" w:name="X838f70b7d7c3f3f19e1b9de3fb8ffe59b625c5a"/>
    <w:p>
      <w:pPr>
        <w:pStyle w:val="Heading3"/>
      </w:pPr>
      <w:r>
        <w:t xml:space="preserve">6.2.5 Step 5: Verify No Regressions Against the 206 PASS / 1 SKIP Baseline</w:t>
      </w:r>
    </w:p>
    <w:p>
      <w:pPr>
        <w:pStyle w:val="FirstParagraph"/>
      </w:pPr>
      <w:r>
        <w:t xml:space="preserve">The final step is strict regression comparison against the</w:t>
      </w:r>
      <w:r>
        <w:t xml:space="preserve"> </w:t>
      </w:r>
      <w:r>
        <w:rPr>
          <w:rStyle w:val="VerbatimChar"/>
        </w:rPr>
        <w:t xml:space="preserve">f9c7781</w:t>
      </w:r>
      <w:r>
        <w:t xml:space="preserve"> </w:t>
      </w:r>
      <w:r>
        <w:t xml:space="preserve">baseline (</w:t>
      </w:r>
      <w:r>
        <w:rPr>
          <w:rStyle w:val="VerbatimChar"/>
        </w:rPr>
        <w:t xml:space="preserve">0 FAIL / 206 PASS / 1 SKIP</w:t>
      </w:r>
      <w:r>
        <w:t xml:space="preserve">)</w:t>
      </w:r>
      <w:r>
        <w:t xml:space="preserve"> </w:t>
      </w:r>
      <w:fldSimple w:instr="NOTEREF _Ref_Footnote_1 \h \f">
        <w:r>
          <w:rPr>
            <w:vertAlign w:val="superscript"/>
          </w:rPr>
          <w:t>1</w:t>
        </w:r>
      </w:fldSimple>
      <w:r>
        <w:t xml:space="preserve">. Acceptable outcomes: zero new FAILs (any new failure indicates a Phase 28–29 breaking change requiring triage before commit), zero unexpected SKIPs (the single Android SKIP is constitutionally mandated and expected), and PASS count ≥ 206 (new banks may increase the count, but it must never decrease).</w:t>
      </w:r>
    </w:p>
    <w:p>
      <w:pPr>
        <w:pStyle w:val="BodyText"/>
      </w:pPr>
      <w:r>
        <w:t xml:space="preserve">Table 2 enumerates the bump steps with exact commands, expected outputs, and verification criteria.</w:t>
      </w:r>
    </w:p>
    <w:p>
      <w:pPr>
        <w:pStyle w:val="BodyText"/>
      </w:pPr>
      <w:r>
        <w:rPr>
          <w:bCs/>
          <w:b/>
        </w:rPr>
        <w:t xml:space="preserve">Table 2. HelixQA Bump Procedure — Commands, Expected Output, and Verification</w:t>
      </w:r>
    </w:p>
    <w:tbl>
      <w:tblPr>
        <w:tblStyle w:val="Table"/>
        <w:tblW w:type="pct" w:w="5000"/>
        <w:tblLook w:firstRow="1" w:lastRow="0" w:firstColumn="0" w:lastColumn="0" w:noHBand="0" w:noVBand="0" w:val="0020"/>
      </w:tblPr>
      <w:tblGrid>
        <w:gridCol w:w="1033"/>
        <w:gridCol w:w="1549"/>
        <w:gridCol w:w="2926"/>
        <w:gridCol w:w="2410"/>
      </w:tblGrid>
      <w:tr>
        <w:trPr>
          <w:tblHeader w:val="true"/>
        </w:trPr>
        <w:tc>
          <w:tcPr/>
          <w:p>
            <w:pPr>
              <w:pStyle w:val="Compact"/>
              <w:jc w:val="left"/>
            </w:pPr>
            <w:r>
              <w:t xml:space="preserve">Step</w:t>
            </w:r>
          </w:p>
        </w:tc>
        <w:tc>
          <w:tcPr/>
          <w:p>
            <w:pPr>
              <w:pStyle w:val="Compact"/>
              <w:jc w:val="left"/>
            </w:pPr>
            <w:r>
              <w:t xml:space="preserve">Command</w:t>
            </w:r>
          </w:p>
        </w:tc>
        <w:tc>
          <w:tcPr/>
          <w:p>
            <w:pPr>
              <w:pStyle w:val="Compact"/>
              <w:jc w:val="left"/>
            </w:pPr>
            <w:r>
              <w:t xml:space="preserve">Expected Output</w:t>
            </w:r>
          </w:p>
        </w:tc>
        <w:tc>
          <w:tcPr/>
          <w:p>
            <w:pPr>
              <w:pStyle w:val="Compact"/>
              <w:jc w:val="left"/>
            </w:pPr>
            <w:r>
              <w:t xml:space="preserve">Verification</w:t>
            </w:r>
          </w:p>
        </w:tc>
      </w:tr>
      <w:tr>
        <w:tc>
          <w:tcPr/>
          <w:p>
            <w:pPr>
              <w:pStyle w:val="Compact"/>
              <w:jc w:val="left"/>
            </w:pPr>
            <w:r>
              <w:t xml:space="preserve">1. Fetch latest HelixQA</w:t>
            </w:r>
          </w:p>
        </w:tc>
        <w:tc>
          <w:tcPr/>
          <w:p>
            <w:pPr>
              <w:pStyle w:val="Compact"/>
              <w:jc w:val="left"/>
            </w:pPr>
            <w:r>
              <w:rPr>
                <w:rStyle w:val="VerbatimChar"/>
              </w:rPr>
              <w:t xml:space="preserve">git submodule update --remote HelixQA</w:t>
            </w:r>
          </w:p>
        </w:tc>
        <w:tc>
          <w:tcPr/>
          <w:p>
            <w:pPr>
              <w:pStyle w:val="Compact"/>
              <w:jc w:val="left"/>
            </w:pPr>
            <w:r>
              <w:t xml:space="preserve">Submodule advances to</w:t>
            </w:r>
            <w:r>
              <w:t xml:space="preserve"> </w:t>
            </w:r>
            <w:r>
              <w:rPr>
                <w:rStyle w:val="VerbatimChar"/>
              </w:rPr>
              <w:t xml:space="preserve">0bca023</w:t>
            </w:r>
            <w:r>
              <w:t xml:space="preserve">;</w:t>
            </w:r>
            <w:r>
              <w:t xml:space="preserve"> </w:t>
            </w:r>
            <w:r>
              <w:rPr>
                <w:rStyle w:val="VerbatimChar"/>
              </w:rPr>
              <w:t xml:space="preserve">git status</w:t>
            </w:r>
            <w:r>
              <w:t xml:space="preserve"> </w:t>
            </w:r>
            <w:r>
              <w:t xml:space="preserve">shows</w:t>
            </w:r>
            <w:r>
              <w:t xml:space="preserve"> </w:t>
            </w:r>
            <w:r>
              <w:rPr>
                <w:rStyle w:val="VerbatimChar"/>
              </w:rPr>
              <w:t xml:space="preserve">HelixQA</w:t>
            </w:r>
            <w:r>
              <w:t xml:space="preserve"> </w:t>
            </w:r>
            <w:r>
              <w:t xml:space="preserve">modified</w:t>
            </w:r>
          </w:p>
        </w:tc>
        <w:tc>
          <w:tcPr/>
          <w:p>
            <w:pPr>
              <w:pStyle w:val="Compact"/>
              <w:jc w:val="left"/>
            </w:pPr>
            <w:r>
              <w:rPr>
                <w:rStyle w:val="VerbatimChar"/>
              </w:rPr>
              <w:t xml:space="preserve">git -C HelixQA log --oneline -1</w:t>
            </w:r>
            <w:r>
              <w:t xml:space="preserve"> </w:t>
            </w:r>
            <w:r>
              <w:t xml:space="preserve">returns</w:t>
            </w:r>
            <w:r>
              <w:t xml:space="preserve"> </w:t>
            </w:r>
            <w:r>
              <w:rPr>
                <w:rStyle w:val="VerbatimChar"/>
              </w:rPr>
              <w:t xml:space="preserve">0bca023</w:t>
            </w:r>
          </w:p>
        </w:tc>
      </w:tr>
      <w:tr>
        <w:tc>
          <w:tcPr/>
          <w:p>
            <w:pPr>
              <w:pStyle w:val="Compact"/>
              <w:jc w:val="left"/>
            </w:pPr>
            <w:r>
              <w:t xml:space="preserve">2. Build HelixQA</w:t>
            </w:r>
          </w:p>
        </w:tc>
        <w:tc>
          <w:tcPr/>
          <w:p>
            <w:pPr>
              <w:pStyle w:val="Compact"/>
              <w:jc w:val="left"/>
            </w:pPr>
            <w:r>
              <w:rPr>
                <w:rStyle w:val="VerbatimChar"/>
              </w:rPr>
              <w:t xml:space="preserve">cd HelixQA &amp;&amp; make build</w:t>
            </w:r>
          </w:p>
        </w:tc>
        <w:tc>
          <w:tcPr/>
          <w:p>
            <w:pPr>
              <w:pStyle w:val="Compact"/>
              <w:jc w:val="left"/>
            </w:pPr>
            <w:r>
              <w:t xml:space="preserve">All</w:t>
            </w:r>
            <w:r>
              <w:t xml:space="preserve"> </w:t>
            </w:r>
            <w:r>
              <w:rPr>
                <w:rStyle w:val="VerbatimChar"/>
              </w:rPr>
              <w:t xml:space="preserve">cmd/</w:t>
            </w:r>
            <w:r>
              <w:t xml:space="preserve"> </w:t>
            </w:r>
            <w:r>
              <w:t xml:space="preserve">binaries compile;</w:t>
            </w:r>
            <w:r>
              <w:t xml:space="preserve"> </w:t>
            </w:r>
            <w:r>
              <w:rPr>
                <w:rStyle w:val="VerbatimChar"/>
              </w:rPr>
              <w:t xml:space="preserve">go vet</w:t>
            </w:r>
            <w:r>
              <w:t xml:space="preserve"> </w:t>
            </w:r>
            <w:r>
              <w:t xml:space="preserve">clean;</w:t>
            </w:r>
            <w:r>
              <w:t xml:space="preserve"> </w:t>
            </w:r>
            <w:r>
              <w:rPr>
                <w:rStyle w:val="VerbatimChar"/>
              </w:rPr>
              <w:t xml:space="preserve">gofmt -l</w:t>
            </w:r>
            <w:r>
              <w:t xml:space="preserve"> </w:t>
            </w:r>
            <w:r>
              <w:t xml:space="preserve">empty</w:t>
            </w:r>
          </w:p>
        </w:tc>
        <w:tc>
          <w:tcPr/>
          <w:p>
            <w:pPr>
              <w:pStyle w:val="Compact"/>
              <w:jc w:val="left"/>
            </w:pPr>
            <w:r>
              <w:t xml:space="preserve">Exit code 0; no vet/format errors</w:t>
            </w:r>
          </w:p>
        </w:tc>
      </w:tr>
      <w:tr>
        <w:tc>
          <w:tcPr/>
          <w:p>
            <w:pPr>
              <w:pStyle w:val="Compact"/>
              <w:jc w:val="left"/>
            </w:pPr>
            <w:r>
              <w:t xml:space="preserve">3. Test HelixQA</w:t>
            </w:r>
          </w:p>
        </w:tc>
        <w:tc>
          <w:tcPr/>
          <w:p>
            <w:pPr>
              <w:pStyle w:val="Compact"/>
              <w:jc w:val="left"/>
            </w:pPr>
            <w:r>
              <w:rPr>
                <w:rStyle w:val="VerbatimChar"/>
              </w:rPr>
              <w:t xml:space="preserve">cd HelixQA &amp;&amp; make test</w:t>
            </w:r>
          </w:p>
        </w:tc>
        <w:tc>
          <w:tcPr/>
          <w:p>
            <w:pPr>
              <w:pStyle w:val="Compact"/>
              <w:jc w:val="left"/>
            </w:pPr>
            <w:r>
              <w:t xml:space="preserve">49/49 PASS across</w:t>
            </w:r>
            <w:r>
              <w:t xml:space="preserve"> </w:t>
            </w:r>
            <w:r>
              <w:rPr>
                <w:rStyle w:val="VerbatimChar"/>
              </w:rPr>
              <w:t xml:space="preserve">pkg/audio</w:t>
            </w:r>
            <w:r>
              <w:t xml:space="preserve">,</w:t>
            </w:r>
            <w:r>
              <w:t xml:space="preserve"> </w:t>
            </w:r>
            <w:r>
              <w:rPr>
                <w:rStyle w:val="VerbatimChar"/>
              </w:rPr>
              <w:t xml:space="preserve">cmd/qa-audio-probe</w:t>
            </w:r>
            <w:r>
              <w:t xml:space="preserve">,</w:t>
            </w:r>
            <w:r>
              <w:t xml:space="preserve"> </w:t>
            </w:r>
            <w:r>
              <w:rPr>
                <w:rStyle w:val="VerbatimChar"/>
              </w:rPr>
              <w:t xml:space="preserve">pkg/visionnav</w:t>
            </w:r>
            <w:r>
              <w:t xml:space="preserve">; 3 pre-build gates green</w:t>
            </w:r>
          </w:p>
        </w:tc>
        <w:tc>
          <w:tcPr/>
          <w:p>
            <w:pPr>
              <w:pStyle w:val="Compact"/>
              <w:jc w:val="left"/>
            </w:pPr>
            <w:r>
              <w:rPr>
                <w:rStyle w:val="VerbatimChar"/>
              </w:rPr>
              <w:t xml:space="preserve">echo $?</w:t>
            </w:r>
            <w:r>
              <w:t xml:space="preserve"> </w:t>
            </w:r>
            <w:r>
              <w:t xml:space="preserve">returns 0; gate logs show</w:t>
            </w:r>
            <w:r>
              <w:t xml:space="preserve"> </w:t>
            </w:r>
            <w:r>
              <w:rPr>
                <w:rStyle w:val="VerbatimChar"/>
              </w:rPr>
              <w:t xml:space="preserve">PASS</w:t>
            </w:r>
          </w:p>
        </w:tc>
      </w:tr>
      <w:tr>
        <w:tc>
          <w:tcPr/>
          <w:p>
            <w:pPr>
              <w:pStyle w:val="Compact"/>
              <w:jc w:val="left"/>
            </w:pPr>
            <w:r>
              <w:t xml:space="preserve">4. Sync VisionEngine</w:t>
            </w:r>
          </w:p>
        </w:tc>
        <w:tc>
          <w:tcPr/>
          <w:p>
            <w:pPr>
              <w:pStyle w:val="Compact"/>
              <w:jc w:val="left"/>
            </w:pPr>
            <w:r>
              <w:rPr>
                <w:rStyle w:val="VerbatimChar"/>
              </w:rPr>
              <w:t xml:space="preserve">git submodule update --init VisionEngine &amp;&amp; cd VisionEngine &amp;&amp; git checkout 77765aef</w:t>
            </w:r>
          </w:p>
        </w:tc>
        <w:tc>
          <w:tcPr/>
          <w:p>
            <w:pPr>
              <w:pStyle w:val="Compact"/>
              <w:jc w:val="left"/>
            </w:pPr>
            <w:r>
              <w:t xml:space="preserve">VisionEngine pinned to</w:t>
            </w:r>
            <w:r>
              <w:t xml:space="preserve"> </w:t>
            </w:r>
            <w:r>
              <w:rPr>
                <w:rStyle w:val="VerbatimChar"/>
              </w:rPr>
              <w:t xml:space="preserve">77765aef</w:t>
            </w:r>
            <w:r>
              <w:t xml:space="preserve">; others unchanged</w:t>
            </w:r>
          </w:p>
        </w:tc>
        <w:tc>
          <w:tcPr/>
          <w:p>
            <w:pPr>
              <w:pStyle w:val="Compact"/>
              <w:jc w:val="left"/>
            </w:pPr>
            <w:r>
              <w:rPr>
                <w:rStyle w:val="VerbatimChar"/>
              </w:rPr>
              <w:t xml:space="preserve">git -C VisionEngine log --oneline -1</w:t>
            </w:r>
            <w:r>
              <w:t xml:space="preserve"> </w:t>
            </w:r>
            <w:r>
              <w:t xml:space="preserve">returns</w:t>
            </w:r>
            <w:r>
              <w:t xml:space="preserve"> </w:t>
            </w:r>
            <w:r>
              <w:rPr>
                <w:rStyle w:val="VerbatimChar"/>
              </w:rPr>
              <w:t xml:space="preserve">77765aef</w:t>
            </w:r>
          </w:p>
        </w:tc>
      </w:tr>
      <w:tr>
        <w:tc>
          <w:tcPr/>
          <w:p>
            <w:pPr>
              <w:pStyle w:val="Compact"/>
              <w:jc w:val="left"/>
            </w:pPr>
            <w:r>
              <w:t xml:space="preserve">5. Run Full-QA Master Cycle</w:t>
            </w:r>
          </w:p>
        </w:tc>
        <w:tc>
          <w:tcPr/>
          <w:p>
            <w:pPr>
              <w:pStyle w:val="Compact"/>
              <w:jc w:val="left"/>
            </w:pPr>
            <w:r>
              <w:rPr>
                <w:rStyle w:val="VerbatimChar"/>
              </w:rPr>
              <w:t xml:space="preserve">cd .. &amp;&amp; make qa-all</w:t>
            </w:r>
          </w:p>
        </w:tc>
        <w:tc>
          <w:tcPr/>
          <w:p>
            <w:pPr>
              <w:pStyle w:val="Compact"/>
              <w:jc w:val="left"/>
            </w:pPr>
            <w:r>
              <w:t xml:space="preserve">10-phase plan executes; non-Android banks run against Docker QA stack</w:t>
            </w:r>
          </w:p>
        </w:tc>
        <w:tc>
          <w:tcPr/>
          <w:p>
            <w:pPr>
              <w:pStyle w:val="Compact"/>
              <w:jc w:val="left"/>
            </w:pPr>
            <w:r>
              <w:t xml:space="preserve">Session directory created under</w:t>
            </w:r>
            <w:r>
              <w:t xml:space="preserve"> </w:t>
            </w:r>
            <w:r>
              <w:rPr>
                <w:rStyle w:val="VerbatimChar"/>
              </w:rPr>
              <w:t xml:space="preserve">docs/reports/qa-sessions/</w:t>
            </w:r>
            <w:r>
              <w:t xml:space="preserve"> </w:t>
            </w:r>
            <w:r>
              <w:t xml:space="preserve">with timestamp</w:t>
            </w:r>
          </w:p>
        </w:tc>
      </w:tr>
      <w:tr>
        <w:tc>
          <w:tcPr/>
          <w:p>
            <w:pPr>
              <w:pStyle w:val="Compact"/>
              <w:jc w:val="left"/>
            </w:pPr>
            <w:r>
              <w:t xml:space="preserve">6. Regression comparison</w:t>
            </w:r>
          </w:p>
        </w:tc>
        <w:tc>
          <w:tcPr/>
          <w:p>
            <w:pPr>
              <w:pStyle w:val="Compact"/>
              <w:jc w:val="left"/>
            </w:pPr>
            <w:r>
              <w:rPr>
                <w:rStyle w:val="VerbatimChar"/>
              </w:rPr>
              <w:t xml:space="preserve">cat docs/reports/qa-sessions/*/FINAL-REPORT.md</w:t>
            </w:r>
          </w:p>
        </w:tc>
        <w:tc>
          <w:tcPr/>
          <w:p>
            <w:pPr>
              <w:pStyle w:val="Compact"/>
              <w:jc w:val="left"/>
            </w:pPr>
            <w:r>
              <w:t xml:space="preserve">PASS ≥ 206; FAIL = 0; SKIP ≤ 1 (Android only)</w:t>
            </w:r>
          </w:p>
        </w:tc>
        <w:tc>
          <w:tcPr/>
          <w:p>
            <w:pPr>
              <w:pStyle w:val="Compact"/>
              <w:jc w:val="left"/>
            </w:pPr>
            <w:r>
              <w:t xml:space="preserve">Manual review against</w:t>
            </w:r>
            <w:r>
              <w:t xml:space="preserve"> </w:t>
            </w:r>
            <w:r>
              <w:rPr>
                <w:rStyle w:val="VerbatimChar"/>
              </w:rPr>
              <w:t xml:space="preserve">f9c7781</w:t>
            </w:r>
            <w:r>
              <w:t xml:space="preserve"> </w:t>
            </w:r>
            <w:r>
              <w:t xml:space="preserve">baseline; operator signs off</w:t>
            </w:r>
          </w:p>
        </w:tc>
      </w:tr>
      <w:tr>
        <w:tc>
          <w:tcPr/>
          <w:p>
            <w:pPr>
              <w:pStyle w:val="Compact"/>
              <w:jc w:val="left"/>
            </w:pPr>
            <w:r>
              <w:t xml:space="preserve">7. Commit bump</w:t>
            </w:r>
          </w:p>
        </w:tc>
        <w:tc>
          <w:tcPr/>
          <w:p>
            <w:pPr>
              <w:pStyle w:val="Compact"/>
              <w:jc w:val="left"/>
            </w:pPr>
            <w:r>
              <w:rPr>
                <w:rStyle w:val="VerbatimChar"/>
              </w:rPr>
              <w:t xml:space="preserve">git add HelixQA VisionEngine &amp;&amp; git commit -m "chore(submodules): bump HelixQA to 0bca023 (Phase 29) + pin VisionEngine"</w:t>
            </w:r>
          </w:p>
        </w:tc>
        <w:tc>
          <w:tcPr/>
          <w:p>
            <w:pPr>
              <w:pStyle w:val="Compact"/>
              <w:jc w:val="left"/>
            </w:pPr>
            <w:r>
              <w:t xml:space="preserve">Commit hash generated; tree shows updated submodule pointers</w:t>
            </w:r>
          </w:p>
        </w:tc>
        <w:tc>
          <w:tcPr/>
          <w:p>
            <w:pPr>
              <w:pStyle w:val="Compact"/>
              <w:jc w:val="left"/>
            </w:pPr>
            <w:r>
              <w:rPr>
                <w:rStyle w:val="VerbatimChar"/>
              </w:rPr>
              <w:t xml:space="preserve">git log --oneline -1</w:t>
            </w:r>
            <w:r>
              <w:t xml:space="preserve"> </w:t>
            </w:r>
            <w:r>
              <w:t xml:space="preserve">contains</w:t>
            </w:r>
            <w:r>
              <w:t xml:space="preserve"> </w:t>
            </w:r>
            <w:r>
              <w:rPr>
                <w:rStyle w:val="VerbatimChar"/>
              </w:rPr>
              <w:t xml:space="preserve">0bca023</w:t>
            </w:r>
            <w:r>
              <w:t xml:space="preserve"> </w:t>
            </w:r>
            <w:r>
              <w:t xml:space="preserve">and</w:t>
            </w:r>
            <w:r>
              <w:t xml:space="preserve"> </w:t>
            </w:r>
            <w:r>
              <w:rPr>
                <w:rStyle w:val="VerbatimChar"/>
              </w:rPr>
              <w:t xml:space="preserve">Phase 29</w:t>
            </w:r>
          </w:p>
        </w:tc>
      </w:tr>
    </w:tbl>
    <w:p>
      <w:pPr>
        <w:pStyle w:val="BodyText"/>
      </w:pPr>
      <w:r>
        <w:t xml:space="preserve">The procedure is sequential because each step gates the next. Running</w:t>
      </w:r>
      <w:r>
        <w:t xml:space="preserve"> </w:t>
      </w:r>
      <w:r>
        <w:rPr>
          <w:rStyle w:val="VerbatimChar"/>
        </w:rPr>
        <w:t xml:space="preserve">make qa-all</w:t>
      </w:r>
      <w:r>
        <w:t xml:space="preserve"> </w:t>
      </w:r>
      <w:r>
        <w:t xml:space="preserve">before</w:t>
      </w:r>
      <w:r>
        <w:t xml:space="preserve"> </w:t>
      </w:r>
      <w:r>
        <w:rPr>
          <w:rStyle w:val="VerbatimChar"/>
        </w:rPr>
        <w:t xml:space="preserve">make test</w:t>
      </w:r>
      <w:r>
        <w:t xml:space="preserve"> </w:t>
      </w:r>
      <w:r>
        <w:t xml:space="preserve">in HelixQA risks propagating a broken upstream commit into the baseline. The regression comparison in Step 6 is not fully automated — it requires operator judgment because the cycle generates video recordings, screenshots, and ticket artefacts that a numeric diff cannot assess.</w:t>
      </w:r>
    </w:p>
    <w:p>
      <w:r>
        <w:pict>
          <v:rect style="width:0;height:1.5pt" o:hralign="center" o:hrstd="t" o:hr="t"/>
        </w:pict>
      </w:r>
    </w:p>
    <w:bookmarkEnd w:id="132"/>
    <w:bookmarkEnd w:id="133"/>
    <w:bookmarkStart w:id="139" w:name="new-test-bank-creation"/>
    <w:p>
      <w:pPr>
        <w:pStyle w:val="Heading2"/>
      </w:pPr>
      <w:r>
        <w:t xml:space="preserve">6.3 New Test Bank Creation</w:t>
      </w:r>
    </w:p>
    <w:p>
      <w:pPr>
        <w:pStyle w:val="FirstParagraph"/>
      </w:pPr>
      <w:r>
        <w:t xml:space="preserve">The existing 60+ HelixQA banks cover generic Catalogizer surfaces (API, web, desktop, Android, Android TV) and OCU program phases (P0–P7)</w:t>
      </w:r>
      <w:r>
        <w:t xml:space="preserve"> </w:t>
      </w:r>
      <w:fldSimple w:instr="NOTEREF _Ref_Footnote_1 \h \f">
        <w:r>
          <w:rPr>
            <w:vertAlign w:val="superscript"/>
          </w:rPr>
          <w:t>1</w:t>
        </w:r>
      </w:fldSimple>
      <w:r>
        <w:t xml:space="preserve">. What they do not cover are the two client applications lacking any HelixQA bank —</w:t>
      </w:r>
      <w:r>
        <w:t xml:space="preserve"> </w:t>
      </w:r>
      <w:r>
        <w:rPr>
          <w:rStyle w:val="VerbatimChar"/>
        </w:rPr>
        <w:t xml:space="preserve">installer-wizard</w:t>
      </w:r>
      <w:r>
        <w:t xml:space="preserve"> </w:t>
      </w:r>
      <w:r>
        <w:t xml:space="preserve">and</w:t>
      </w:r>
      <w:r>
        <w:t xml:space="preserve"> </w:t>
      </w:r>
      <w:r>
        <w:rPr>
          <w:rStyle w:val="VerbatimChar"/>
        </w:rPr>
        <w:t xml:space="preserve">catalogizer-api-client</w:t>
      </w:r>
      <w:r>
        <w:t xml:space="preserve"> </w:t>
      </w:r>
      <w:r>
        <w:t xml:space="preserve">— and the translation-specific workflows (subtitle management, Cyrillic/Unicode handling, multilingual language settings). This section defines five new banks and provides two complete YAML implementations.</w:t>
      </w:r>
    </w:p>
    <w:bookmarkStart w:id="134" w:name="X422a8eaa322be8dc60d3459c11034c65d2a63e8"/>
    <w:p>
      <w:pPr>
        <w:pStyle w:val="Heading3"/>
      </w:pPr>
      <w:r>
        <w:t xml:space="preserve">6.3.1 Web Functional Bank:</w:t>
      </w:r>
      <w:r>
        <w:t xml:space="preserve"> </w:t>
      </w:r>
      <w:r>
        <w:rPr>
          <w:rStyle w:val="VerbatimChar"/>
        </w:rPr>
        <w:t xml:space="preserve">banks/catalogizer-web-functional.yaml</w:t>
      </w:r>
    </w:p>
    <w:p>
      <w:pPr>
        <w:pStyle w:val="FirstParagraph"/>
      </w:pPr>
      <w:r>
        <w:t xml:space="preserve">This bank covers the Collection-Manager-React web application’s primary user journeys: login, media browsing, search, favorites management, and settings modification. The web client is built with Vite, Tailwind CSS, and React 18; it connects to the Go backend via</w:t>
      </w:r>
      <w:r>
        <w:t xml:space="preserve"> </w:t>
      </w:r>
      <w:r>
        <w:rPr>
          <w:rStyle w:val="VerbatimChar"/>
        </w:rPr>
        <w:t xml:space="preserve">Catalogizer-API-Client-TS</w:t>
      </w:r>
      <w:r>
        <w:t xml:space="preserve"> </w:t>
      </w:r>
      <w:r>
        <w:t xml:space="preserve">and receives real-time updates over</w:t>
      </w:r>
      <w:r>
        <w:t xml:space="preserve"> </w:t>
      </w:r>
      <w:r>
        <w:rPr>
          <w:rStyle w:val="VerbatimChar"/>
        </w:rPr>
        <w:t xml:space="preserve">WebSocket-Client-TS</w:t>
      </w:r>
      <w:r>
        <w:t xml:space="preserve"> </w:t>
      </w:r>
      <w:fldSimple w:instr="NOTEREF _Ref_Footnote_1 \h \f">
        <w:r>
          <w:rPr>
            <w:vertAlign w:val="superscript"/>
          </w:rPr>
          <w:t>1</w:t>
        </w:r>
      </w:fldSimple>
      <w:r>
        <w:t xml:space="preserve">. The bank asserts both HTTP REST correctness and WebSocket state propagation.</w:t>
      </w:r>
    </w:p>
    <w:p>
      <w:pPr>
        <w:pStyle w:val="SourceCode"/>
      </w:pPr>
      <w:r>
        <w:rPr>
          <w:rStyle w:val="CommentTok"/>
        </w:rPr>
        <w:t xml:space="preserve"># </w:t>
      </w:r>
      <w:r>
        <w:rPr>
          <w:rStyle w:val="AnnotationTok"/>
        </w:rPr>
        <w:t xml:space="preserve">SPDX-FileCopyrightText:</w:t>
      </w:r>
      <w:r>
        <w:rPr>
          <w:rStyle w:val="CommentTok"/>
        </w:rPr>
        <w:t xml:space="preserve"> 2026 Milos Vasic</w:t>
      </w:r>
      <w:r>
        <w:br/>
      </w:r>
      <w:r>
        <w:rPr>
          <w:rStyle w:val="CommentTok"/>
        </w:rPr>
        <w:t xml:space="preserve"># </w:t>
      </w:r>
      <w:r>
        <w:rPr>
          <w:rStyle w:val="AnnotationTok"/>
        </w:rPr>
        <w:t xml:space="preserve">SPDX-License-Identifier:</w:t>
      </w:r>
      <w:r>
        <w:rPr>
          <w:rStyle w:val="CommentTok"/>
        </w:rPr>
        <w:t xml:space="preserve"> Apache-2.0</w:t>
      </w:r>
      <w:r>
        <w:br/>
      </w:r>
      <w:r>
        <w:br/>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FunctionTok"/>
        </w:rPr>
        <w:t xml:space="preserve">name</w:t>
      </w:r>
      <w:r>
        <w:rPr>
          <w:rStyle w:val="KeywordTok"/>
        </w:rPr>
        <w:t xml:space="preserve">:</w:t>
      </w:r>
      <w:r>
        <w:rPr>
          <w:rStyle w:val="AttributeTok"/>
        </w:rPr>
        <w:t xml:space="preserve"> </w:t>
      </w:r>
      <w:r>
        <w:rPr>
          <w:rStyle w:val="StringTok"/>
        </w:rPr>
        <w:t xml:space="preserve">"Catalogizer Web Functional Test Bank"</w:t>
      </w:r>
      <w:r>
        <w:br/>
      </w:r>
      <w:r>
        <w:rPr>
          <w:rStyle w:val="FunctionTok"/>
        </w:rPr>
        <w:t xml:space="preserve">description</w:t>
      </w:r>
      <w:r>
        <w:rPr>
          <w:rStyle w:val="KeywordTok"/>
        </w:rPr>
        <w:t xml:space="preserve">:</w:t>
      </w:r>
      <w:r>
        <w:rPr>
          <w:rStyle w:val="AttributeTok"/>
        </w:rPr>
        <w:t xml:space="preserve"> </w:t>
      </w:r>
      <w:r>
        <w:rPr>
          <w:rStyle w:val="StringTok"/>
        </w:rPr>
        <w:t xml:space="preserve">"End-to-end functional tests for the Collection-Manager-React web client"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"vasic-digital"</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"Catalogizer"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"2.3.0"</w:t>
      </w:r>
      <w:r>
        <w:br/>
      </w:r>
      <w:r>
        <w:rPr>
          <w:rStyle w:val="AttributeTok"/>
        </w:rPr>
        <w:t xml:space="preserve">  </w:t>
      </w:r>
      <w:r>
        <w:rPr>
          <w:rStyle w:val="FunctionTok"/>
        </w:rPr>
        <w:t xml:space="preserve">client</w:t>
      </w:r>
      <w:r>
        <w:rPr>
          <w:rStyle w:val="KeywordTok"/>
        </w:rPr>
        <w:t xml:space="preserve">:</w:t>
      </w:r>
      <w:r>
        <w:rPr>
          <w:rStyle w:val="AttributeTok"/>
        </w:rPr>
        <w:t xml:space="preserve"> </w:t>
      </w:r>
      <w:r>
        <w:rPr>
          <w:rStyle w:val="StringTok"/>
        </w:rPr>
        <w:t xml:space="preserve">"catalog-web"</w:t>
      </w:r>
      <w:r>
        <w:br/>
      </w:r>
      <w:r>
        <w:rPr>
          <w:rStyle w:val="AttributeTok"/>
        </w:rPr>
        <w:t xml:space="preserve">  </w:t>
      </w:r>
      <w:r>
        <w:rPr>
          <w:rStyle w:val="FunctionTok"/>
        </w:rPr>
        <w:t xml:space="preserve">build_tool</w:t>
      </w:r>
      <w:r>
        <w:rPr>
          <w:rStyle w:val="KeywordTok"/>
        </w:rPr>
        <w:t xml:space="preserve">:</w:t>
      </w:r>
      <w:r>
        <w:rPr>
          <w:rStyle w:val="AttributeTok"/>
        </w:rPr>
        <w:t xml:space="preserve"> </w:t>
      </w:r>
      <w:r>
        <w:rPr>
          <w:rStyle w:val="StringTok"/>
        </w:rPr>
        <w:t xml:space="preserve">"vite"</w:t>
      </w:r>
      <w:r>
        <w:br/>
      </w:r>
      <w:r>
        <w:br/>
      </w:r>
      <w:r>
        <w:rPr>
          <w:rStyle w:val="FunctionTok"/>
        </w:rPr>
        <w:t xml:space="preserve">test_cases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"User login with valid credentials"</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"Navigate to login page"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/login"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"Login form rendered with email and password fields"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"Enter credentials"</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"input [data-testid=login-email] user@example.com; input [data-testid=login-password] secret"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"Both fields populated"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"Submit form"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[data-testid=login-submit]"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"200 OK from POST /api/v1/auth/login; JWT stored in localStorage"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redirect"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"waitForNavigation"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"URL is /dashboard; auth context populated"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auth</w:t>
      </w:r>
      <w:r>
        <w:rPr>
          <w:rStyle w:val="KeywordTok"/>
        </w:rPr>
        <w:t xml:space="preserve">,</w:t>
      </w:r>
      <w:r>
        <w:rPr>
          <w:rStyle w:val="AttributeTok"/>
        </w:rPr>
        <w:t xml:space="preserve"> login</w:t>
      </w:r>
      <w:r>
        <w:rPr>
          <w:rStyle w:val="KeywordTok"/>
        </w:rPr>
        <w:t xml:space="preserve">,</w:t>
      </w:r>
      <w:r>
        <w:rPr>
          <w:rStyle w:val="AttributeTok"/>
        </w:rPr>
        <w:t xml:space="preserve"> web</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"Authenticated session established; WebSocket connection opened"</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"Media browsing with pagination"</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"Load media grid"</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"GET /api/v1/media?page=1 returns 200 with items array"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"Scroll to trigger pagination"</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"scrollToBottom"</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"GET /api/v1/media?page=2 fired; new items appended to grid"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item rendering"</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[data-testid=media-card] count &gt;= 20"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"At least 20 media cards visible across both pages"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media</w:t>
      </w:r>
      <w:r>
        <w:rPr>
          <w:rStyle w:val="KeywordTok"/>
        </w:rPr>
        <w:t xml:space="preserve">,</w:t>
      </w:r>
      <w:r>
        <w:rPr>
          <w:rStyle w:val="AttributeTok"/>
        </w:rPr>
        <w:t xml:space="preserve"> pagination</w:t>
      </w:r>
      <w:r>
        <w:rPr>
          <w:rStyle w:val="KeywordTok"/>
        </w:rPr>
        <w:t xml:space="preserve">,</w:t>
      </w:r>
      <w:r>
        <w:rPr>
          <w:rStyle w:val="AttributeTok"/>
        </w:rPr>
        <w:t xml:space="preserve"> ui</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"20s"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"Media grid paginates correctly; no duplicate items"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WEB-003</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"Search with Cyrillic query"</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"Focus search input"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[data-testid=search-input]"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"Input focused; placeholder text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"Type Cyrillic term"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"input [data-testid=search-input] фильм"</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"Text 'фильм' entered; debounced search fires after 300ms"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"Assert results"</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[data-testid=search-result] count &gt; 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"Search results contain Cyrillic metadata; no mojibake"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search</w:t>
      </w:r>
      <w:r>
        <w:rPr>
          <w:rStyle w:val="KeywordTok"/>
        </w:rPr>
        <w:t xml:space="preserve">,</w:t>
      </w:r>
      <w:r>
        <w:rPr>
          <w:rStyle w:val="AttributeTok"/>
        </w:rPr>
        <w:t xml:space="preserve"> i18n</w:t>
      </w:r>
      <w:r>
        <w:rPr>
          <w:rStyle w:val="KeywordTok"/>
        </w:rPr>
        <w:t xml:space="preserve">,</w:t>
      </w:r>
      <w:r>
        <w:rPr>
          <w:rStyle w:val="AttributeTok"/>
        </w:rPr>
        <w:t xml:space="preserve"> cyrillic</w:t>
      </w:r>
      <w:r>
        <w:rPr>
          <w:rStyle w:val="KeywordTok"/>
        </w:rPr>
        <w:t xml:space="preserve">,</w:t>
      </w:r>
      <w:r>
        <w:rPr>
          <w:rStyle w:val="AttributeTok"/>
        </w:rPr>
        <w:t xml:space="preserve"> unicode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"Cyrillic search returns relevant results; response encoding UTF-8"</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WEB-004</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"Add and remove favorite with WebSocket broadcast"</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favorite on first item"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[data-testid=favorite-btn]:first"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"POST /api/v1/favorites returns 201; heart icon active"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WebSocket broadcast"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"waitForWebSocketEvent favorite:updated"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"WS message received with updated favorite list"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off"</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[data-testid=favorite-btn]:first"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"DELETE /api/v1/favorites/:id returns 204; heart icon inactive"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favorites</w:t>
      </w:r>
      <w:r>
        <w:rPr>
          <w:rStyle w:val="KeywordTok"/>
        </w:rPr>
        <w:t xml:space="preserve">,</w:t>
      </w:r>
      <w:r>
        <w:rPr>
          <w:rStyle w:val="AttributeTok"/>
        </w:rPr>
        <w:t xml:space="preserve"> websocket</w:t>
      </w:r>
      <w:r>
        <w:rPr>
          <w:rStyle w:val="KeywordTok"/>
        </w:rPr>
        <w:t xml:space="preserve">,</w:t>
      </w:r>
      <w:r>
        <w:rPr>
          <w:rStyle w:val="AttributeTok"/>
        </w:rPr>
        <w:t xml:space="preserve"> realtime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"Favorite state persists and broadcasts via WebSocket"</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WEB-005</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"Dark mode toggle with responsive breakpoint"</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medium</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"Set viewport to mobile"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"setViewport 375x667"</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"Layout switches to mobile grid"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"Open settings menu"</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[data-testid=settings-menu]"</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"Settings drawer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dark mode"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[data-testid=dark-mode-toggle]"</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"html element gains class 'dark'; CSS variables updated"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"Assert contrast"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"assertContrastRatio [data-testid=media-card] 4.5"</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"WCAG AA contrast ratio &gt;= 4.5:1"</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a11y</w:t>
      </w:r>
      <w:r>
        <w:rPr>
          <w:rStyle w:val="KeywordTok"/>
        </w:rPr>
        <w:t xml:space="preserve">,</w:t>
      </w:r>
      <w:r>
        <w:rPr>
          <w:rStyle w:val="AttributeTok"/>
        </w:rPr>
        <w:t xml:space="preserve"> responsive</w:t>
      </w:r>
      <w:r>
        <w:rPr>
          <w:rStyle w:val="KeywordTok"/>
        </w:rPr>
        <w:t xml:space="preserve">,</w:t>
      </w:r>
      <w:r>
        <w:rPr>
          <w:rStyle w:val="AttributeTok"/>
        </w:rPr>
        <w:t xml:space="preserve"> dark-mode</w:t>
      </w:r>
      <w:r>
        <w:rPr>
          <w:rStyle w:val="KeywordTok"/>
        </w:rPr>
        <w:t xml:space="preserve">,</w:t>
      </w:r>
      <w:r>
        <w:rPr>
          <w:rStyle w:val="AttributeTok"/>
        </w:rPr>
        <w:t xml:space="preserve"> theme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"Dark mode applied at all breakpoints with accessible contrast"</w:t>
      </w:r>
    </w:p>
    <w:p>
      <w:pPr>
        <w:pStyle w:val="FirstParagraph"/>
      </w:pPr>
      <w:r>
        <w:t xml:space="preserve">The bank follows the HelixQA YAML schema from the upstream</w:t>
      </w:r>
      <w:r>
        <w:t xml:space="preserve"> </w:t>
      </w:r>
      <w:r>
        <w:rPr>
          <w:rStyle w:val="VerbatimChar"/>
        </w:rPr>
        <w:t xml:space="preserve">admin-operations.yaml</w:t>
      </w:r>
      <w:r>
        <w:t xml:space="preserve"> </w:t>
      </w:r>
      <w:r>
        <w:t xml:space="preserve">bank</w:t>
      </w:r>
      <w:r>
        <w:t xml:space="preserve"> </w:t>
      </w:r>
      <w:fldSimple w:instr="NOTEREF _Ref_Footnote_7 \h \f">
        <w:r>
          <w:rPr>
            <w:vertAlign w:val="superscript"/>
          </w:rPr>
          <w:t>7</w:t>
        </w:r>
      </w:fldSimple>
      <w:r>
        <w:t xml:space="preserve">: a</w:t>
      </w:r>
      <w:r>
        <w:t xml:space="preserve"> </w:t>
      </w:r>
      <w:r>
        <w:rPr>
          <w:rStyle w:val="VerbatimChar"/>
        </w:rPr>
        <w:t xml:space="preserve">version</w:t>
      </w:r>
      <w:r>
        <w:t xml:space="preserve"> </w:t>
      </w:r>
      <w:r>
        <w:t xml:space="preserve">field,</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metadata</w:t>
      </w:r>
      <w:r>
        <w:t xml:space="preserve"> </w:t>
      </w:r>
      <w:r>
        <w:t xml:space="preserve">block with</w:t>
      </w:r>
      <w:r>
        <w:t xml:space="preserve"> </w:t>
      </w:r>
      <w:r>
        <w:rPr>
          <w:rStyle w:val="VerbatimChar"/>
        </w:rPr>
        <w:t xml:space="preserve">author</w:t>
      </w:r>
      <w:r>
        <w:t xml:space="preserve">,</w:t>
      </w:r>
      <w:r>
        <w:t xml:space="preserve"> </w:t>
      </w:r>
      <w:r>
        <w:rPr>
          <w:rStyle w:val="VerbatimChar"/>
        </w:rPr>
        <w:t xml:space="preserve">app</w:t>
      </w:r>
      <w:r>
        <w:t xml:space="preserve">, and</w:t>
      </w:r>
      <w:r>
        <w:t xml:space="preserve"> </w:t>
      </w:r>
      <w:r>
        <w:rPr>
          <w:rStyle w:val="VerbatimChar"/>
        </w:rPr>
        <w:t xml:space="preserve">version</w:t>
      </w:r>
      <w:r>
        <w:t xml:space="preserve">, and a</w:t>
      </w:r>
      <w:r>
        <w:t xml:space="preserve"> </w:t>
      </w:r>
      <w:r>
        <w:rPr>
          <w:rStyle w:val="VerbatimChar"/>
        </w:rPr>
        <w:t xml:space="preserve">test_cases</w:t>
      </w:r>
      <w:r>
        <w:t xml:space="preserve"> </w:t>
      </w:r>
      <w:r>
        <w:t xml:space="preserve">array where each case carries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priority</w:t>
      </w:r>
      <w:r>
        <w:t xml:space="preserve">,</w:t>
      </w:r>
      <w:r>
        <w:t xml:space="preserve"> </w:t>
      </w:r>
      <w:r>
        <w:rPr>
          <w:rStyle w:val="VerbatimChar"/>
        </w:rPr>
        <w:t xml:space="preserve">platforms</w:t>
      </w:r>
      <w:r>
        <w:t xml:space="preserve">,</w:t>
      </w:r>
      <w:r>
        <w:t xml:space="preserve"> </w:t>
      </w:r>
      <w:r>
        <w:rPr>
          <w:rStyle w:val="VerbatimChar"/>
        </w:rPr>
        <w:t xml:space="preserve">steps</w:t>
      </w:r>
      <w:r>
        <w:t xml:space="preserve"> </w:t>
      </w:r>
      <w:r>
        <w:t xml:space="preserve">(with</w:t>
      </w:r>
      <w:r>
        <w:t xml:space="preserve"> </w:t>
      </w:r>
      <w:r>
        <w:rPr>
          <w:rStyle w:val="VerbatimChar"/>
        </w:rPr>
        <w:t xml:space="preserve">name</w:t>
      </w:r>
      <w:r>
        <w:t xml:space="preserve">,</w:t>
      </w:r>
      <w:r>
        <w:t xml:space="preserve"> </w:t>
      </w:r>
      <w:r>
        <w:rPr>
          <w:rStyle w:val="VerbatimChar"/>
        </w:rPr>
        <w:t xml:space="preserve">action</w:t>
      </w:r>
      <w:r>
        <w:t xml:space="preserve">,</w:t>
      </w:r>
      <w:r>
        <w:t xml:space="preserve"> </w:t>
      </w:r>
      <w:r>
        <w:rPr>
          <w:rStyle w:val="VerbatimChar"/>
        </w:rPr>
        <w:t xml:space="preserve">expected</w:t>
      </w:r>
      <w:r>
        <w:t xml:space="preserve">),</w:t>
      </w:r>
      <w:r>
        <w:t xml:space="preserve"> </w:t>
      </w:r>
      <w:r>
        <w:rPr>
          <w:rStyle w:val="VerbatimChar"/>
        </w:rPr>
        <w:t xml:space="preserve">tags</w:t>
      </w:r>
      <w:r>
        <w:t xml:space="preserve">,</w:t>
      </w:r>
      <w:r>
        <w:t xml:space="preserve"> </w:t>
      </w:r>
      <w:r>
        <w:rPr>
          <w:rStyle w:val="VerbatimChar"/>
        </w:rPr>
        <w:t xml:space="preserve">estimated_duration</w:t>
      </w:r>
      <w:r>
        <w:t xml:space="preserve">, and</w:t>
      </w:r>
      <w:r>
        <w:t xml:space="preserve"> </w:t>
      </w:r>
      <w:r>
        <w:rPr>
          <w:rStyle w:val="VerbatimChar"/>
        </w:rPr>
        <w:t xml:space="preserve">expected_result</w:t>
      </w:r>
      <w:r>
        <w:t xml:space="preserve">. The</w:t>
      </w:r>
      <w:r>
        <w:t xml:space="preserve"> </w:t>
      </w:r>
      <w:r>
        <w:rPr>
          <w:rStyle w:val="VerbatimChar"/>
        </w:rPr>
        <w:t xml:space="preserve">action</w:t>
      </w:r>
      <w:r>
        <w:t xml:space="preserve"> </w:t>
      </w:r>
      <w:r>
        <w:t xml:space="preserve">syntax uses HelixQA’s domain-specific command language —</w:t>
      </w:r>
      <w:r>
        <w:t xml:space="preserve"> </w:t>
      </w:r>
      <w:r>
        <w:rPr>
          <w:rStyle w:val="VerbatimChar"/>
        </w:rPr>
        <w:t xml:space="preserve">navigate</w:t>
      </w:r>
      <w:r>
        <w:t xml:space="preserve">,</w:t>
      </w:r>
      <w:r>
        <w:t xml:space="preserve"> </w:t>
      </w:r>
      <w:r>
        <w:rPr>
          <w:rStyle w:val="VerbatimChar"/>
        </w:rPr>
        <w:t xml:space="preserve">input</w:t>
      </w:r>
      <w:r>
        <w:t xml:space="preserve">,</w:t>
      </w:r>
      <w:r>
        <w:t xml:space="preserve"> </w:t>
      </w:r>
      <w:r>
        <w:rPr>
          <w:rStyle w:val="VerbatimChar"/>
        </w:rPr>
        <w:t xml:space="preserve">click</w:t>
      </w:r>
      <w:r>
        <w:t xml:space="preserve">,</w:t>
      </w:r>
      <w:r>
        <w:t xml:space="preserve"> </w:t>
      </w:r>
      <w:r>
        <w:rPr>
          <w:rStyle w:val="VerbatimChar"/>
        </w:rPr>
        <w:t xml:space="preserve">scrollToBottom</w:t>
      </w:r>
      <w:r>
        <w:t xml:space="preserve">,</w:t>
      </w:r>
      <w:r>
        <w:t xml:space="preserve"> </w:t>
      </w:r>
      <w:r>
        <w:rPr>
          <w:rStyle w:val="VerbatimChar"/>
        </w:rPr>
        <w:t xml:space="preserve">assert</w:t>
      </w:r>
      <w:r>
        <w:t xml:space="preserve">,</w:t>
      </w:r>
      <w:r>
        <w:t xml:space="preserve"> </w:t>
      </w:r>
      <w:r>
        <w:rPr>
          <w:rStyle w:val="VerbatimChar"/>
        </w:rPr>
        <w:t xml:space="preserve">waitForNavigation</w:t>
      </w:r>
      <w:r>
        <w:t xml:space="preserve">,</w:t>
      </w:r>
      <w:r>
        <w:t xml:space="preserve"> </w:t>
      </w:r>
      <w:r>
        <w:rPr>
          <w:rStyle w:val="VerbatimChar"/>
        </w:rPr>
        <w:t xml:space="preserve">waitForWebSocketEvent</w:t>
      </w:r>
      <w:r>
        <w:t xml:space="preserve">,</w:t>
      </w:r>
      <w:r>
        <w:t xml:space="preserve"> </w:t>
      </w:r>
      <w:r>
        <w:rPr>
          <w:rStyle w:val="VerbatimChar"/>
        </w:rPr>
        <w:t xml:space="preserve">setViewport</w:t>
      </w:r>
      <w:r>
        <w:t xml:space="preserve">, and</w:t>
      </w:r>
      <w:r>
        <w:t xml:space="preserve"> </w:t>
      </w:r>
      <w:r>
        <w:rPr>
          <w:rStyle w:val="VerbatimChar"/>
        </w:rPr>
        <w:t xml:space="preserve">assertContrastRatio</w:t>
      </w:r>
      <w:r>
        <w:t xml:space="preserve"> </w:t>
      </w:r>
      <w:r>
        <w:t xml:space="preserve">— primitives resolved through the chromedp-based web/CDP interactor backend</w:t>
      </w:r>
      <w:r>
        <w:t xml:space="preserve"> </w:t>
      </w:r>
      <w:fldSimple w:instr="NOTEREF _Ref_Footnote_1 \h \f">
        <w:r>
          <w:rPr>
            <w:vertAlign w:val="superscript"/>
          </w:rPr>
          <w:t>1</w:t>
        </w:r>
      </w:fldSimple>
      <w:r>
        <w:t xml:space="preserve">.</w:t>
      </w:r>
    </w:p>
    <w:bookmarkEnd w:id="134"/>
    <w:bookmarkStart w:id="135" w:name="Xdfe0991eee1d392ee9bd6e23a621572c36b81ca"/>
    <w:p>
      <w:pPr>
        <w:pStyle w:val="Heading3"/>
      </w:pPr>
      <w:r>
        <w:t xml:space="preserve">6.3.2 Desktop E2E Bank:</w:t>
      </w:r>
      <w:r>
        <w:t xml:space="preserve"> </w:t>
      </w:r>
      <w:r>
        <w:rPr>
          <w:rStyle w:val="VerbatimChar"/>
        </w:rPr>
        <w:t xml:space="preserve">banks/catalogizer-desktop-e2e.yaml</w:t>
      </w:r>
    </w:p>
    <w:p>
      <w:pPr>
        <w:pStyle w:val="FirstParagraph"/>
      </w:pPr>
      <w:r>
        <w:t xml:space="preserve">This bank targets the</w:t>
      </w:r>
      <w:r>
        <w:t xml:space="preserve"> </w:t>
      </w:r>
      <w:r>
        <w:rPr>
          <w:rStyle w:val="VerbatimChar"/>
        </w:rPr>
        <w:t xml:space="preserve">catalogizer-desktop</w:t>
      </w:r>
      <w:r>
        <w:t xml:space="preserve"> </w:t>
      </w:r>
      <w:r>
        <w:t xml:space="preserve">Tauri application and the</w:t>
      </w:r>
      <w:r>
        <w:t xml:space="preserve"> </w:t>
      </w:r>
      <w:r>
        <w:rPr>
          <w:rStyle w:val="VerbatimChar"/>
        </w:rPr>
        <w:t xml:space="preserve">installer-wizard</w:t>
      </w:r>
      <w:r>
        <w:t xml:space="preserve"> </w:t>
      </w:r>
      <w:r>
        <w:t xml:space="preserve">SMB configuration wizard. Both are built with Tauri 2.0 (Rust backend), React 18, TypeScript, and Vite</w:t>
      </w:r>
      <w:r>
        <w:t xml:space="preserve"> </w:t>
      </w:r>
      <w:fldSimple w:instr="NOTEREF _Ref_Footnote_1 \h \f">
        <w:r>
          <w:rPr>
            <w:vertAlign w:val="superscript"/>
          </w:rPr>
          <w:t>1</w:t>
        </w:r>
      </w:fldSimple>
      <w:r>
        <w:t xml:space="preserve">. The bank exercises window management, protocol connection dialogs (SMB discovery via the</w:t>
      </w:r>
      <w:r>
        <w:t xml:space="preserve"> </w:t>
      </w:r>
      <w:r>
        <w:rPr>
          <w:rStyle w:val="VerbatimChar"/>
        </w:rPr>
        <w:t xml:space="preserve">Discovery</w:t>
      </w:r>
      <w:r>
        <w:t xml:space="preserve"> </w:t>
      </w:r>
      <w:r>
        <w:t xml:space="preserve">submodule), and offline/online transitions.</w:t>
      </w:r>
    </w:p>
    <w:p>
      <w:pPr>
        <w:pStyle w:val="SourceCode"/>
      </w:pPr>
      <w:r>
        <w:rPr>
          <w:rStyle w:val="CommentTok"/>
        </w:rPr>
        <w:t xml:space="preserve"># </w:t>
      </w:r>
      <w:r>
        <w:rPr>
          <w:rStyle w:val="AnnotationTok"/>
        </w:rPr>
        <w:t xml:space="preserve">SPDX-FileCopyrightText:</w:t>
      </w:r>
      <w:r>
        <w:rPr>
          <w:rStyle w:val="CommentTok"/>
        </w:rPr>
        <w:t xml:space="preserve"> 2026 Milos Vasic</w:t>
      </w:r>
      <w:r>
        <w:br/>
      </w:r>
      <w:r>
        <w:rPr>
          <w:rStyle w:val="CommentTok"/>
        </w:rPr>
        <w:t xml:space="preserve"># </w:t>
      </w:r>
      <w:r>
        <w:rPr>
          <w:rStyle w:val="AnnotationTok"/>
        </w:rPr>
        <w:t xml:space="preserve">SPDX-License-Identifier:</w:t>
      </w:r>
      <w:r>
        <w:rPr>
          <w:rStyle w:val="CommentTok"/>
        </w:rPr>
        <w:t xml:space="preserve"> Apache-2.0</w:t>
      </w:r>
      <w:r>
        <w:br/>
      </w:r>
      <w:r>
        <w:br/>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FunctionTok"/>
        </w:rPr>
        <w:t xml:space="preserve">name</w:t>
      </w:r>
      <w:r>
        <w:rPr>
          <w:rStyle w:val="KeywordTok"/>
        </w:rPr>
        <w:t xml:space="preserve">:</w:t>
      </w:r>
      <w:r>
        <w:rPr>
          <w:rStyle w:val="AttributeTok"/>
        </w:rPr>
        <w:t xml:space="preserve"> </w:t>
      </w:r>
      <w:r>
        <w:rPr>
          <w:rStyle w:val="StringTok"/>
        </w:rPr>
        <w:t xml:space="preserve">"Catalogizer Desktop E2E Test Bank"</w:t>
      </w:r>
      <w:r>
        <w:br/>
      </w:r>
      <w:r>
        <w:rPr>
          <w:rStyle w:val="FunctionTok"/>
        </w:rPr>
        <w:t xml:space="preserve">description</w:t>
      </w:r>
      <w:r>
        <w:rPr>
          <w:rStyle w:val="KeywordTok"/>
        </w:rPr>
        <w:t xml:space="preserve">:</w:t>
      </w:r>
      <w:r>
        <w:rPr>
          <w:rStyle w:val="AttributeTok"/>
        </w:rPr>
        <w:t xml:space="preserve"> </w:t>
      </w:r>
      <w:r>
        <w:rPr>
          <w:rStyle w:val="StringTok"/>
        </w:rPr>
        <w:t xml:space="preserve">"End-to-end tests for catalogizer-desktop and installer-wizard"</w:t>
      </w:r>
      <w:r>
        <w:br/>
      </w:r>
      <w:r>
        <w:rPr>
          <w:rStyle w:val="FunctionTok"/>
        </w:rPr>
        <w:t xml:space="preserve">metadata</w:t>
      </w:r>
      <w:r>
        <w:rPr>
          <w:rStyle w:val="KeywordTok"/>
        </w:rPr>
        <w:t xml:space="preserve">:</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"vasic-digital"</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"Catalogizer"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"2.3.0"</w:t>
      </w:r>
      <w:r>
        <w:br/>
      </w:r>
      <w:r>
        <w:rPr>
          <w:rStyle w:val="AttributeTok"/>
        </w:rPr>
        <w:t xml:space="preserve">  </w:t>
      </w:r>
      <w:r>
        <w:rPr>
          <w:rStyle w:val="FunctionTok"/>
        </w:rPr>
        <w:t xml:space="preserve">clients</w:t>
      </w:r>
      <w:r>
        <w:rPr>
          <w:rStyle w:val="KeywordTok"/>
        </w:rPr>
        <w:t xml:space="preserve">:</w:t>
      </w:r>
      <w:r>
        <w:rPr>
          <w:rStyle w:val="AttributeTok"/>
        </w:rPr>
        <w:t xml:space="preserve"> </w:t>
      </w:r>
      <w:r>
        <w:rPr>
          <w:rStyle w:val="KeywordTok"/>
        </w:rPr>
        <w:t xml:space="preserve">[</w:t>
      </w:r>
      <w:r>
        <w:rPr>
          <w:rStyle w:val="StringTok"/>
        </w:rPr>
        <w:t xml:space="preserve">"catalogizer-desktop"</w:t>
      </w:r>
      <w:r>
        <w:rPr>
          <w:rStyle w:val="KeywordTok"/>
        </w:rPr>
        <w:t xml:space="preserve">,</w:t>
      </w:r>
      <w:r>
        <w:rPr>
          <w:rStyle w:val="AttributeTok"/>
        </w:rPr>
        <w:t xml:space="preserve"> </w:t>
      </w:r>
      <w:r>
        <w:rPr>
          <w:rStyle w:val="StringTok"/>
        </w:rPr>
        <w:t xml:space="preserve">"installer-wizard"</w:t>
      </w:r>
      <w:r>
        <w:rPr>
          <w:rStyle w:val="KeywordTok"/>
        </w:rPr>
        <w:t xml:space="preserve">]</w:t>
      </w:r>
      <w:r>
        <w:br/>
      </w:r>
      <w:r>
        <w:rPr>
          <w:rStyle w:val="AttributeTok"/>
        </w:rPr>
        <w:t xml:space="preserve">  </w:t>
      </w:r>
      <w:r>
        <w:rPr>
          <w:rStyle w:val="FunctionTok"/>
        </w:rPr>
        <w:t xml:space="preserve">build_tool</w:t>
      </w:r>
      <w:r>
        <w:rPr>
          <w:rStyle w:val="KeywordTok"/>
        </w:rPr>
        <w:t xml:space="preserve">:</w:t>
      </w:r>
      <w:r>
        <w:rPr>
          <w:rStyle w:val="AttributeTok"/>
        </w:rPr>
        <w:t xml:space="preserve"> </w:t>
      </w:r>
      <w:r>
        <w:rPr>
          <w:rStyle w:val="StringTok"/>
        </w:rPr>
        <w:t xml:space="preserve">"tauri-cli"</w:t>
      </w:r>
      <w:r>
        <w:br/>
      </w:r>
      <w:r>
        <w:br/>
      </w:r>
      <w:r>
        <w:rPr>
          <w:rStyle w:val="FunctionTok"/>
        </w:rPr>
        <w:t xml:space="preserve">test_cases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"Tauri app launches and main window visible"</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rPr>
          <w:rStyle w:val="AttributeTok"/>
        </w:rPr>
        <w:t xml:space="preserve"> desktop_macos</w:t>
      </w:r>
      <w:r>
        <w:rPr>
          <w:rStyle w:val="KeywordTok"/>
        </w:rPr>
        <w:t xml:space="preserve">,</w:t>
      </w:r>
      <w:r>
        <w:rPr>
          <w:rStyle w:val="AttributeTok"/>
        </w:rPr>
        <w:t xml:space="preserve"> desktop_windows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"Launch binary"</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./target/release/catalogizer-desktop"</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"Process starts; stdout contains 'ready'"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"Wait for window"</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"waitForWindow Catalogizer 5000"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"Window title 'Catalogizer' visible on screen"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"Capture screenshot"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"screenshot /tmp/helixqa/dsk-001-launch.png"</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"PNG file written; dimensions &gt; 0x0"</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launch</w:t>
      </w:r>
      <w:r>
        <w:rPr>
          <w:rStyle w:val="KeywordTok"/>
        </w:rPr>
        <w:t xml:space="preserve">,</w:t>
      </w:r>
      <w:r>
        <w:rPr>
          <w:rStyle w:val="AttributeTok"/>
        </w:rPr>
        <w:t xml:space="preserve"> window</w:t>
      </w:r>
      <w:r>
        <w:rPr>
          <w:rStyle w:val="KeywordTok"/>
        </w:rPr>
        <w:t xml:space="preserve">,</w:t>
      </w:r>
      <w:r>
        <w:rPr>
          <w:rStyle w:val="AttributeTok"/>
        </w:rPr>
        <w:t xml:space="preserve"> smoke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"Application window renders within 5 seconds"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"Installer wizard discovers SMB share"</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rPr>
          <w:rStyle w:val="AttributeTok"/>
        </w:rPr>
        <w:t xml:space="preserve"> desktop_macos</w:t>
      </w:r>
      <w:r>
        <w:rPr>
          <w:rStyle w:val="KeywordTok"/>
        </w:rPr>
        <w:t xml:space="preserve">,</w:t>
      </w:r>
      <w:r>
        <w:rPr>
          <w:rStyle w:val="AttributeTok"/>
        </w:rPr>
        <w:t xml:space="preserve"> desktop_windows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"Launch installer-wizard"</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./target/release/installer-wizard"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"Wizard window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"Click network discovery"</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[data-testid=discover-network]"</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"Discovery scan initiated; loading spinner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"Wait for SMB result"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"waitForElement [data-testid=smb-result] 30000"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"At least one SMB share listed with name, host, and path"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"Select first share"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[data-testid=smb-result]:first"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"Share selected; 'Continue' button enabled"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installer</w:t>
      </w:r>
      <w:r>
        <w:rPr>
          <w:rStyle w:val="KeywordTok"/>
        </w:rPr>
        <w:t xml:space="preserve">,</w:t>
      </w:r>
      <w:r>
        <w:rPr>
          <w:rStyle w:val="AttributeTok"/>
        </w:rPr>
        <w:t xml:space="preserve"> smb</w:t>
      </w:r>
      <w:r>
        <w:rPr>
          <w:rStyle w:val="KeywordTok"/>
        </w:rPr>
        <w:t xml:space="preserve">,</w:t>
      </w:r>
      <w:r>
        <w:rPr>
          <w:rStyle w:val="AttributeTok"/>
        </w:rPr>
        <w:t xml:space="preserve"> discovery</w:t>
      </w:r>
      <w:r>
        <w:rPr>
          <w:rStyle w:val="KeywordTok"/>
        </w:rPr>
        <w:t xml:space="preserve">,</w:t>
      </w:r>
      <w:r>
        <w:rPr>
          <w:rStyle w:val="AttributeTok"/>
        </w:rPr>
        <w:t xml:space="preserve"> network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"45s"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"SMB share discovered and selectable within 30 seconds"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DSK-003</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"Offline mode caches API responses"</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"Navigate to media page while online"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"Media list loaded from API"</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"Disconnect network"</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nmcli networking off"</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"Network down; app detects offline state"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"Reload media page"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"Media list served from cache; no API error toast"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"Restore network"</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nmcli networking on"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"App reconnects; WebSocket re-established"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offline</w:t>
      </w:r>
      <w:r>
        <w:rPr>
          <w:rStyle w:val="KeywordTok"/>
        </w:rPr>
        <w:t xml:space="preserve">,</w:t>
      </w:r>
      <w:r>
        <w:rPr>
          <w:rStyle w:val="AttributeTok"/>
        </w:rPr>
        <w:t xml:space="preserve"> cache</w:t>
      </w:r>
      <w:r>
        <w:rPr>
          <w:rStyle w:val="KeywordTok"/>
        </w:rPr>
        <w:t xml:space="preserve">,</w:t>
      </w:r>
      <w:r>
        <w:rPr>
          <w:rStyle w:val="AttributeTok"/>
        </w:rPr>
        <w:t xml:space="preserve"> resilience</w:t>
      </w:r>
      <w:r>
        <w:rPr>
          <w:rStyle w:val="KeywordTok"/>
        </w:rPr>
        <w:t xml:space="preserve">,</w:t>
      </w:r>
      <w:r>
        <w:rPr>
          <w:rStyle w:val="AttributeTok"/>
        </w:rPr>
        <w:t xml:space="preserve"> network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"Cached data available offline; seamless reconnection"</w:t>
      </w:r>
    </w:p>
    <w:p>
      <w:pPr>
        <w:pStyle w:val="FirstParagraph"/>
      </w:pPr>
      <w:r>
        <w:t xml:space="preserve">The desktop bank uses</w:t>
      </w:r>
      <w:r>
        <w:t xml:space="preserve"> </w:t>
      </w:r>
      <w:r>
        <w:rPr>
          <w:rStyle w:val="VerbatimChar"/>
        </w:rPr>
        <w:t xml:space="preserve">desktop_linux</w:t>
      </w:r>
      <w:r>
        <w:t xml:space="preserve">,</w:t>
      </w:r>
      <w:r>
        <w:t xml:space="preserve"> </w:t>
      </w:r>
      <w:r>
        <w:rPr>
          <w:rStyle w:val="VerbatimChar"/>
        </w:rPr>
        <w:t xml:space="preserve">desktop_macos</w:t>
      </w:r>
      <w:r>
        <w:t xml:space="preserve">, and</w:t>
      </w:r>
      <w:r>
        <w:t xml:space="preserve"> </w:t>
      </w:r>
      <w:r>
        <w:rPr>
          <w:rStyle w:val="VerbatimChar"/>
        </w:rPr>
        <w:t xml:space="preserve">desktop_windows</w:t>
      </w:r>
      <w:r>
        <w:t xml:space="preserve"> </w:t>
      </w:r>
      <w:r>
        <w:t xml:space="preserve">platform tags, matching the existing</w:t>
      </w:r>
      <w:r>
        <w:t xml:space="preserve"> </w:t>
      </w:r>
      <w:r>
        <w:rPr>
          <w:rStyle w:val="VerbatimChar"/>
        </w:rPr>
        <w:t xml:space="preserve">nexus-desktop-{linux,macos,windows}</w:t>
      </w:r>
      <w:r>
        <w:t xml:space="preserve"> </w:t>
      </w:r>
      <w:r>
        <w:t xml:space="preserve">banks in HelixQA</w:t>
      </w:r>
      <w:r>
        <w:t xml:space="preserve"> </w:t>
      </w:r>
      <w:fldSimple w:instr="NOTEREF _Ref_Footnote_1 \h \f">
        <w:r>
          <w:rPr>
            <w:vertAlign w:val="superscript"/>
          </w:rPr>
          <w:t>1</w:t>
        </w:r>
      </w:fldSimple>
      <w:r>
        <w:t xml:space="preserve">. The</w:t>
      </w:r>
      <w:r>
        <w:t xml:space="preserve"> </w:t>
      </w:r>
      <w:r>
        <w:rPr>
          <w:rStyle w:val="VerbatimChar"/>
        </w:rPr>
        <w:t xml:space="preserve">exec</w:t>
      </w:r>
      <w:r>
        <w:t xml:space="preserve"> </w:t>
      </w:r>
      <w:r>
        <w:t xml:space="preserve">action spawns the Tauri binary directly;</w:t>
      </w:r>
      <w:r>
        <w:t xml:space="preserve"> </w:t>
      </w:r>
      <w:r>
        <w:rPr>
          <w:rStyle w:val="VerbatimChar"/>
        </w:rPr>
        <w:t xml:space="preserve">waitForWindow</w:t>
      </w:r>
      <w:r>
        <w:t xml:space="preserve">,</w:t>
      </w:r>
      <w:r>
        <w:t xml:space="preserve"> </w:t>
      </w:r>
      <w:r>
        <w:rPr>
          <w:rStyle w:val="VerbatimChar"/>
        </w:rPr>
        <w:t xml:space="preserve">screenshot</w:t>
      </w:r>
      <w:r>
        <w:t xml:space="preserve">, and</w:t>
      </w:r>
      <w:r>
        <w:t xml:space="preserve"> </w:t>
      </w:r>
      <w:r>
        <w:rPr>
          <w:rStyle w:val="VerbatimChar"/>
        </w:rPr>
        <w:t xml:space="preserve">click</w:t>
      </w:r>
      <w:r>
        <w:t xml:space="preserve"> </w:t>
      </w:r>
      <w:r>
        <w:t xml:space="preserve">resolve through the Linux X11 or macOS/Windows native interactor backends delivered by OCU P3 Interact</w:t>
      </w:r>
      <w:r>
        <w:t xml:space="preserve"> </w:t>
      </w:r>
      <w:fldSimple w:instr="NOTEREF _Ref_Footnote_1 \h \f">
        <w:r>
          <w:rPr>
            <w:vertAlign w:val="superscript"/>
          </w:rPr>
          <w:t>1</w:t>
        </w:r>
      </w:fldSimple>
      <w:r>
        <w:t xml:space="preserve">.</w:t>
      </w:r>
    </w:p>
    <w:bookmarkEnd w:id="135"/>
    <w:bookmarkStart w:id="136" w:name="Xc0eab51aaa79b0a4d280b0d873e1bb7160c82be"/>
    <w:p>
      <w:pPr>
        <w:pStyle w:val="Heading3"/>
      </w:pPr>
      <w:r>
        <w:t xml:space="preserve">6.3.3 API Contract Bank:</w:t>
      </w:r>
      <w:r>
        <w:t xml:space="preserve"> </w:t>
      </w:r>
      <w:r>
        <w:rPr>
          <w:rStyle w:val="VerbatimChar"/>
        </w:rPr>
        <w:t xml:space="preserve">banks/catalogizer-api-contract.yaml</w:t>
      </w:r>
    </w:p>
    <w:p>
      <w:pPr>
        <w:pStyle w:val="FirstParagraph"/>
      </w:pPr>
      <w:r>
        <w:t xml:space="preserve">This bank exercises every REST endpoint in</w:t>
      </w:r>
      <w:r>
        <w:t xml:space="preserve"> </w:t>
      </w:r>
      <w:r>
        <w:rPr>
          <w:rStyle w:val="VerbatimChar"/>
        </w:rPr>
        <w:t xml:space="preserve">catalog-api/</w:t>
      </w:r>
      <w:r>
        <w:t xml:space="preserve"> </w:t>
      </w:r>
      <w:r>
        <w:t xml:space="preserve">with real HTTP requests, JWT authentication, and strict response validation. The Go backend defines 22+ domain handlers under</w:t>
      </w:r>
      <w:r>
        <w:t xml:space="preserve"> </w:t>
      </w:r>
      <w:r>
        <w:rPr>
          <w:rStyle w:val="VerbatimChar"/>
        </w:rPr>
        <w:t xml:space="preserve">catalog-api/handlers/</w:t>
      </w:r>
      <w:r>
        <w:t xml:space="preserve"> </w:t>
      </w:r>
      <w:fldSimple w:instr="NOTEREF _Ref_Footnote_1 \h \f">
        <w:r>
          <w:rPr>
            <w:vertAlign w:val="superscript"/>
          </w:rPr>
          <w:t>1</w:t>
        </w:r>
      </w:fldSimple>
      <w:r>
        <w:t xml:space="preserve">, so the bank is organized by handler category.</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API-001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"JWT auth flow returns valid token"</w:t>
      </w:r>
      <w:r>
        <w:br/>
      </w:r>
      <w:r>
        <w:rPr>
          <w:rStyle w:val="AttributeTok"/>
        </w:rPr>
        <w:t xml:space="preserve">    </w:t>
      </w:r>
      <w:r>
        <w:rPr>
          <w:rStyle w:val="FunctionTok"/>
        </w:rPr>
        <w:t xml:space="preserve">category</w:t>
      </w:r>
      <w:r>
        <w:rPr>
          <w:rStyle w:val="KeywordTok"/>
        </w:rPr>
        <w:t xml:space="preserve">:</w:t>
      </w:r>
      <w:r>
        <w:rPr>
          <w:rStyle w:val="AttributeTok"/>
        </w:rPr>
        <w:t xml:space="preserve"> contract</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api</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"Request token"</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"http POST /api/v1/auth/login {username,password}"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"200 OK; body contains token string; Expires-In header present"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token structure"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jwt.token matches /^[A-Za-z0-9_-]+\.[A-Za-z0-9_-]+\.[A-Za-z0-9_-]+$/"</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"Token is three Base64URL segments"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auth</w:t>
      </w:r>
      <w:r>
        <w:rPr>
          <w:rStyle w:val="KeywordTok"/>
        </w:rPr>
        <w:t xml:space="preserve">,</w:t>
      </w:r>
      <w:r>
        <w:rPr>
          <w:rStyle w:val="AttributeTok"/>
        </w:rPr>
        <w:t xml:space="preserve"> jwt</w:t>
      </w:r>
      <w:r>
        <w:rPr>
          <w:rStyle w:val="KeywordTok"/>
        </w:rPr>
        <w:t xml:space="preserve">,</w:t>
      </w:r>
      <w:r>
        <w:rPr>
          <w:rStyle w:val="AttributeTok"/>
        </w:rPr>
        <w:t xml:space="preserve"> contract</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"Valid JWT with standard claims returned"</w:t>
      </w:r>
    </w:p>
    <w:p>
      <w:pPr>
        <w:pStyle w:val="FirstParagraph"/>
      </w:pPr>
      <w:r>
        <w:t xml:space="preserve">The API bank uses the</w:t>
      </w:r>
      <w:r>
        <w:t xml:space="preserve"> </w:t>
      </w:r>
      <w:r>
        <w:rPr>
          <w:rStyle w:val="VerbatimChar"/>
        </w:rPr>
        <w:t xml:space="preserve">api</w:t>
      </w:r>
      <w:r>
        <w:t xml:space="preserve"> </w:t>
      </w:r>
      <w:r>
        <w:t xml:space="preserve">platform tag and the</w:t>
      </w:r>
      <w:r>
        <w:t xml:space="preserve"> </w:t>
      </w:r>
      <w:r>
        <w:rPr>
          <w:rStyle w:val="VerbatimChar"/>
        </w:rPr>
        <w:t xml:space="preserve">http</w:t>
      </w:r>
      <w:r>
        <w:t xml:space="preserve"> </w:t>
      </w:r>
      <w:r>
        <w:t xml:space="preserve">action primitive, which HelixQA resolves through its HTTP interactor backend against the running</w:t>
      </w:r>
      <w:r>
        <w:t xml:space="preserve"> </w:t>
      </w:r>
      <w:r>
        <w:rPr>
          <w:rStyle w:val="VerbatimChar"/>
        </w:rPr>
        <w:t xml:space="preserve">catalog-api</w:t>
      </w:r>
      <w:r>
        <w:t xml:space="preserve"> </w:t>
      </w:r>
      <w:r>
        <w:t xml:space="preserve">server.</w:t>
      </w:r>
    </w:p>
    <w:bookmarkEnd w:id="136"/>
    <w:bookmarkStart w:id="137" w:name="X5261a78c598fed8c76e00b6df5ffd4f4228f133"/>
    <w:p>
      <w:pPr>
        <w:pStyle w:val="Heading3"/>
      </w:pPr>
      <w:r>
        <w:t xml:space="preserve">6.3.4 Android TV Bank:</w:t>
      </w:r>
      <w:r>
        <w:t xml:space="preserve"> </w:t>
      </w:r>
      <w:r>
        <w:rPr>
          <w:rStyle w:val="VerbatimChar"/>
        </w:rPr>
        <w:t xml:space="preserve">banks/catalogizer-android-tv.yaml</w:t>
      </w:r>
    </w:p>
    <w:p>
      <w:pPr>
        <w:pStyle w:val="FirstParagraph"/>
      </w:pPr>
      <w:r>
        <w:t xml:space="preserve">This bank targets</w:t>
      </w:r>
      <w:r>
        <w:t xml:space="preserve"> </w:t>
      </w:r>
      <w:r>
        <w:rPr>
          <w:rStyle w:val="VerbatimChar"/>
        </w:rPr>
        <w:t xml:space="preserve">catalogizer-androidtv</w:t>
      </w:r>
      <w:r>
        <w:t xml:space="preserve">. It covers channel browsing, media playback with ExoPlayer, and deep-link handling. The Android TV app uses Jetpack Compose for TV (Leanback), D-pad navigation, and the same Retrofit HTTP client as the phone app</w:t>
      </w:r>
      <w:r>
        <w:t xml:space="preserve"> </w:t>
      </w:r>
      <w:fldSimple w:instr="NOTEREF _Ref_Footnote_1 \h \f">
        <w:r>
          <w:rPr>
            <w:vertAlign w:val="superscript"/>
          </w:rPr>
          <w:t>1</w:t>
        </w:r>
      </w:fldSimple>
      <w:r>
        <w:t xml:space="preserve">. The bank is currently blocked by the ADB device exclusion documented in §6.1.3; it is defined here so that when a non-ATMOSphere Android TV is connected, the operator has a ready-to-run bank.</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ATV-001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"Browse channels with D-pad navigation"</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androidtv</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"Focus first channel row"</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"adb shell input keyevent KEYCODE_DPAD_DOWN"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"Focus highlight moves to first channel card"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"Select channel"</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"adb shell input keyevent KEYCODE_ENTER"</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"Channel detail screen visible; backdrop image loaded"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androidtv</w:t>
      </w:r>
      <w:r>
        <w:rPr>
          <w:rStyle w:val="KeywordTok"/>
        </w:rPr>
        <w:t xml:space="preserve">,</w:t>
      </w:r>
      <w:r>
        <w:rPr>
          <w:rStyle w:val="AttributeTok"/>
        </w:rPr>
        <w:t xml:space="preserve"> dpad</w:t>
      </w:r>
      <w:r>
        <w:rPr>
          <w:rStyle w:val="KeywordTok"/>
        </w:rPr>
        <w:t xml:space="preserve">,</w:t>
      </w:r>
      <w:r>
        <w:rPr>
          <w:rStyle w:val="AttributeTok"/>
        </w:rPr>
        <w:t xml:space="preserve"> navigation</w:t>
      </w:r>
      <w:r>
        <w:rPr>
          <w:rStyle w:val="KeywordTok"/>
        </w:rPr>
        <w:t xml:space="preserve">,</w:t>
      </w:r>
      <w:r>
        <w:rPr>
          <w:rStyle w:val="AttributeTok"/>
        </w:rPr>
        <w:t xml:space="preserve"> leanback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"20s"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"D-pad navigation functional; focus management correct"</w:t>
      </w:r>
    </w:p>
    <w:p>
      <w:pPr>
        <w:pStyle w:val="FirstParagraph"/>
      </w:pPr>
      <w:r>
        <w:t xml:space="preserve">The</w:t>
      </w:r>
      <w:r>
        <w:t xml:space="preserve"> </w:t>
      </w:r>
      <w:r>
        <w:rPr>
          <w:rStyle w:val="VerbatimChar"/>
        </w:rPr>
        <w:t xml:space="preserve">androidtv</w:t>
      </w:r>
      <w:r>
        <w:t xml:space="preserve"> </w:t>
      </w:r>
      <w:r>
        <w:t xml:space="preserve">platform tag aligns with existing</w:t>
      </w:r>
      <w:r>
        <w:t xml:space="preserve"> </w:t>
      </w:r>
      <w:r>
        <w:rPr>
          <w:rStyle w:val="VerbatimChar"/>
        </w:rPr>
        <w:t xml:space="preserve">full-qa-androidtv</w:t>
      </w:r>
      <w:r>
        <w:t xml:space="preserve"> </w:t>
      </w:r>
      <w:r>
        <w:t xml:space="preserve">and</w:t>
      </w:r>
      <w:r>
        <w:t xml:space="preserve"> </w:t>
      </w:r>
      <w:r>
        <w:rPr>
          <w:rStyle w:val="VerbatimChar"/>
        </w:rPr>
        <w:t xml:space="preserve">nexus-mobile-android</w:t>
      </w:r>
      <w:r>
        <w:t xml:space="preserve"> </w:t>
      </w:r>
      <w:r>
        <w:t xml:space="preserve">banks</w:t>
      </w:r>
      <w:r>
        <w:t xml:space="preserve"> </w:t>
      </w:r>
      <w:fldSimple w:instr="NOTEREF _Ref_Footnote_1 \h \f">
        <w:r>
          <w:rPr>
            <w:vertAlign w:val="superscript"/>
          </w:rPr>
          <w:t>1</w:t>
        </w:r>
      </w:fldSimple>
      <w:r>
        <w:t xml:space="preserve">. The</w:t>
      </w:r>
      <w:r>
        <w:t xml:space="preserve"> </w:t>
      </w:r>
      <w:r>
        <w:rPr>
          <w:rStyle w:val="VerbatimChar"/>
        </w:rPr>
        <w:t xml:space="preserve">adb shell input keyevent</w:t>
      </w:r>
      <w:r>
        <w:t xml:space="preserve"> </w:t>
      </w:r>
      <w:r>
        <w:t xml:space="preserve">syntax is the ADB command that HelixQA’s Android interactor backend translates into</w:t>
      </w:r>
      <w:r>
        <w:t xml:space="preserve"> </w:t>
      </w:r>
      <w:r>
        <w:rPr>
          <w:rStyle w:val="VerbatimChar"/>
        </w:rPr>
        <w:t xml:space="preserve">input</w:t>
      </w:r>
      <w:r>
        <w:t xml:space="preserve"> </w:t>
      </w:r>
      <w:r>
        <w:t xml:space="preserve">events on the device.</w:t>
      </w:r>
    </w:p>
    <w:bookmarkEnd w:id="137"/>
    <w:bookmarkStart w:id="138" w:name="X12f1d66dac1b0baa555bb6f40feff67986741d7"/>
    <w:p>
      <w:pPr>
        <w:pStyle w:val="Heading3"/>
      </w:pPr>
      <w:r>
        <w:t xml:space="preserve">6.3.5 Translation Workflow Bank:</w:t>
      </w:r>
      <w:r>
        <w:t xml:space="preserve"> </w:t>
      </w:r>
      <w:r>
        <w:rPr>
          <w:rStyle w:val="VerbatimChar"/>
        </w:rPr>
        <w:t xml:space="preserve">banks/catalogizer-translation-workflow.yaml</w:t>
      </w:r>
    </w:p>
    <w:p>
      <w:pPr>
        <w:pStyle w:val="FirstParagraph"/>
      </w:pPr>
      <w:r>
        <w:t xml:space="preserve">This bank covers subtitle management, language settings, and Cyrillic/Unicode text handling. Catalogizer supports multilingual metadata sourced from TMDB, MusicBrainz, and OpenLibrary, and the web client renders Cyrillic, CJK, and RTL scripts</w:t>
      </w:r>
      <w:r>
        <w:t xml:space="preserve"> </w:t>
      </w:r>
      <w:fldSimple w:instr="NOTEREF _Ref_Footnote_1 \h \f">
        <w:r>
          <w:rPr>
            <w:vertAlign w:val="superscript"/>
          </w:rPr>
          <w:t>1</w:t>
        </w:r>
      </w:fldSimple>
      <w:r>
        <w:t xml:space="preserve">. The bank validates subtitle file parsing (SRT, ASS, VTT), language setting persistence, and Unicode string round-tripping through the API.</w:t>
      </w:r>
    </w:p>
    <w:p>
      <w:pPr>
        <w:pStyle w:val="BodyText"/>
      </w:pPr>
      <w:r>
        <w:t xml:space="preserve">Table 3 consolidates the five new banks.</w:t>
      </w:r>
    </w:p>
    <w:p>
      <w:pPr>
        <w:pStyle w:val="BodyText"/>
      </w:pPr>
      <w:r>
        <w:rPr>
          <w:bCs/>
          <w:b/>
        </w:rPr>
        <w:t xml:space="preserve">Table 3. New HelixQA Test Banks for Catalogizer</w:t>
      </w:r>
    </w:p>
    <w:tbl>
      <w:tblPr>
        <w:tblStyle w:val="Table"/>
        <w:tblW w:type="pct" w:w="5000"/>
        <w:tblLook w:firstRow="1" w:lastRow="0" w:firstColumn="0" w:lastColumn="0" w:noHBand="0" w:noVBand="0" w:val="0020"/>
      </w:tblPr>
      <w:tblGrid>
        <w:gridCol w:w="1528"/>
        <w:gridCol w:w="1389"/>
        <w:gridCol w:w="2084"/>
        <w:gridCol w:w="1389"/>
        <w:gridCol w:w="1528"/>
      </w:tblGrid>
      <w:tr>
        <w:trPr>
          <w:tblHeader w:val="true"/>
        </w:trPr>
        <w:tc>
          <w:tcPr/>
          <w:p>
            <w:pPr>
              <w:pStyle w:val="Compact"/>
              <w:jc w:val="left"/>
            </w:pPr>
            <w:r>
              <w:t xml:space="preserve">Bank Name</w:t>
            </w:r>
          </w:p>
        </w:tc>
        <w:tc>
          <w:tcPr/>
          <w:p>
            <w:pPr>
              <w:pStyle w:val="Compact"/>
              <w:jc w:val="left"/>
            </w:pPr>
            <w:r>
              <w:t xml:space="preserve">Platform</w:t>
            </w:r>
          </w:p>
        </w:tc>
        <w:tc>
          <w:tcPr/>
          <w:p>
            <w:pPr>
              <w:pStyle w:val="Compact"/>
              <w:jc w:val="left"/>
            </w:pPr>
            <w:r>
              <w:t xml:space="preserve">Coverage Scope</w:t>
            </w:r>
          </w:p>
        </w:tc>
        <w:tc>
          <w:tcPr/>
          <w:p>
            <w:pPr>
              <w:pStyle w:val="Compact"/>
              <w:jc w:val="left"/>
            </w:pPr>
            <w:r>
              <w:t xml:space="preserve">Priority</w:t>
            </w:r>
          </w:p>
        </w:tc>
        <w:tc>
          <w:tcPr/>
          <w:p>
            <w:pPr>
              <w:pStyle w:val="Compact"/>
              <w:jc w:val="left"/>
            </w:pPr>
            <w:r>
              <w:t xml:space="preserve">File Path</w:t>
            </w:r>
          </w:p>
        </w:tc>
      </w:tr>
      <w:tr>
        <w:tc>
          <w:tcPr/>
          <w:p>
            <w:pPr>
              <w:pStyle w:val="Compact"/>
              <w:jc w:val="left"/>
            </w:pPr>
            <w:r>
              <w:rPr>
                <w:rStyle w:val="VerbatimChar"/>
              </w:rPr>
              <w:t xml:space="preserve">catalogizer-web-functional</w:t>
            </w:r>
          </w:p>
        </w:tc>
        <w:tc>
          <w:tcPr/>
          <w:p>
            <w:pPr>
              <w:pStyle w:val="Compact"/>
              <w:jc w:val="left"/>
            </w:pPr>
            <w:r>
              <w:t xml:space="preserve">Web (Chrome/CDP)</w:t>
            </w:r>
          </w:p>
        </w:tc>
        <w:tc>
          <w:tcPr/>
          <w:p>
            <w:pPr>
              <w:pStyle w:val="Compact"/>
              <w:jc w:val="left"/>
            </w:pPr>
            <w:r>
              <w:t xml:space="preserve">Login, media browse, Cyrillic search, favorites, dark mode, responsive breakpoints, WebSocket updates</w:t>
            </w:r>
          </w:p>
        </w:tc>
        <w:tc>
          <w:tcPr/>
          <w:p>
            <w:pPr>
              <w:pStyle w:val="Compact"/>
              <w:jc w:val="left"/>
            </w:pPr>
            <w:r>
              <w:t xml:space="preserve">Critical</w:t>
            </w:r>
          </w:p>
        </w:tc>
        <w:tc>
          <w:tcPr/>
          <w:p>
            <w:pPr>
              <w:pStyle w:val="Compact"/>
              <w:jc w:val="left"/>
            </w:pPr>
            <w:r>
              <w:rPr>
                <w:rStyle w:val="VerbatimChar"/>
              </w:rPr>
              <w:t xml:space="preserve">HelixQA/banks/catalogizer-web-functional.yaml</w:t>
            </w:r>
          </w:p>
        </w:tc>
      </w:tr>
      <w:tr>
        <w:tc>
          <w:tcPr/>
          <w:p>
            <w:pPr>
              <w:pStyle w:val="Compact"/>
              <w:jc w:val="left"/>
            </w:pPr>
            <w:r>
              <w:rPr>
                <w:rStyle w:val="VerbatimChar"/>
              </w:rPr>
              <w:t xml:space="preserve">catalogizer-desktop-e2e</w:t>
            </w:r>
          </w:p>
        </w:tc>
        <w:tc>
          <w:tcPr/>
          <w:p>
            <w:pPr>
              <w:pStyle w:val="Compact"/>
              <w:jc w:val="left"/>
            </w:pPr>
            <w:r>
              <w:t xml:space="preserve">Desktop (Linux/macOS/Windows)</w:t>
            </w:r>
          </w:p>
        </w:tc>
        <w:tc>
          <w:tcPr/>
          <w:p>
            <w:pPr>
              <w:pStyle w:val="Compact"/>
              <w:jc w:val="left"/>
            </w:pPr>
            <w:r>
              <w:t xml:space="preserve">Tauri launch, window management, SMB discovery in installer-wizard, offline/online transitions</w:t>
            </w:r>
          </w:p>
        </w:tc>
        <w:tc>
          <w:tcPr/>
          <w:p>
            <w:pPr>
              <w:pStyle w:val="Compact"/>
              <w:jc w:val="left"/>
            </w:pPr>
            <w:r>
              <w:t xml:space="preserve">Critical</w:t>
            </w:r>
          </w:p>
        </w:tc>
        <w:tc>
          <w:tcPr/>
          <w:p>
            <w:pPr>
              <w:pStyle w:val="Compact"/>
              <w:jc w:val="left"/>
            </w:pPr>
            <w:r>
              <w:rPr>
                <w:rStyle w:val="VerbatimChar"/>
              </w:rPr>
              <w:t xml:space="preserve">HelixQA/banks/catalogizer-desktop-e2e.yaml</w:t>
            </w:r>
          </w:p>
        </w:tc>
      </w:tr>
      <w:tr>
        <w:tc>
          <w:tcPr/>
          <w:p>
            <w:pPr>
              <w:pStyle w:val="Compact"/>
              <w:jc w:val="left"/>
            </w:pPr>
            <w:r>
              <w:rPr>
                <w:rStyle w:val="VerbatimChar"/>
              </w:rPr>
              <w:t xml:space="preserve">catalogizer-api-contract</w:t>
            </w:r>
          </w:p>
        </w:tc>
        <w:tc>
          <w:tcPr/>
          <w:p>
            <w:pPr>
              <w:pStyle w:val="Compact"/>
              <w:jc w:val="left"/>
            </w:pPr>
            <w:r>
              <w:t xml:space="preserve">API (HTTP REST)</w:t>
            </w:r>
          </w:p>
        </w:tc>
        <w:tc>
          <w:tcPr/>
          <w:p>
            <w:pPr>
              <w:pStyle w:val="Compact"/>
              <w:jc w:val="left"/>
            </w:pPr>
            <w:r>
              <w:t xml:space="preserve">All 22+ handlers with real JWT auth, response schema validation, rate-limit headers, WebSocket subscription lifecycle</w:t>
            </w:r>
          </w:p>
        </w:tc>
        <w:tc>
          <w:tcPr/>
          <w:p>
            <w:pPr>
              <w:pStyle w:val="Compact"/>
              <w:jc w:val="left"/>
            </w:pPr>
            <w:r>
              <w:t xml:space="preserve">Critical</w:t>
            </w:r>
          </w:p>
        </w:tc>
        <w:tc>
          <w:tcPr/>
          <w:p>
            <w:pPr>
              <w:pStyle w:val="Compact"/>
              <w:jc w:val="left"/>
            </w:pPr>
            <w:r>
              <w:rPr>
                <w:rStyle w:val="VerbatimChar"/>
              </w:rPr>
              <w:t xml:space="preserve">HelixQA/banks/catalogizer-api-contract.yaml</w:t>
            </w:r>
          </w:p>
        </w:tc>
      </w:tr>
      <w:tr>
        <w:tc>
          <w:tcPr/>
          <w:p>
            <w:pPr>
              <w:pStyle w:val="Compact"/>
              <w:jc w:val="left"/>
            </w:pPr>
            <w:r>
              <w:rPr>
                <w:rStyle w:val="VerbatimChar"/>
              </w:rPr>
              <w:t xml:space="preserve">catalogizer-android-tv</w:t>
            </w:r>
          </w:p>
        </w:tc>
        <w:tc>
          <w:tcPr/>
          <w:p>
            <w:pPr>
              <w:pStyle w:val="Compact"/>
              <w:jc w:val="left"/>
            </w:pPr>
            <w:r>
              <w:t xml:space="preserve">Android TV (ADB)</w:t>
            </w:r>
          </w:p>
        </w:tc>
        <w:tc>
          <w:tcPr/>
          <w:p>
            <w:pPr>
              <w:pStyle w:val="Compact"/>
              <w:jc w:val="left"/>
            </w:pPr>
            <w:r>
              <w:t xml:space="preserve">Channel browsing, D-pad navigation, playback, deep links, ExoPlayer state</w:t>
            </w:r>
          </w:p>
        </w:tc>
        <w:tc>
          <w:tcPr/>
          <w:p>
            <w:pPr>
              <w:pStyle w:val="Compact"/>
              <w:jc w:val="left"/>
            </w:pPr>
            <w:r>
              <w:t xml:space="preserve">High</w:t>
            </w:r>
          </w:p>
        </w:tc>
        <w:tc>
          <w:tcPr/>
          <w:p>
            <w:pPr>
              <w:pStyle w:val="Compact"/>
              <w:jc w:val="left"/>
            </w:pPr>
            <w:r>
              <w:rPr>
                <w:rStyle w:val="VerbatimChar"/>
              </w:rPr>
              <w:t xml:space="preserve">HelixQA/banks/catalogizer-android-tv.yaml</w:t>
            </w:r>
          </w:p>
        </w:tc>
      </w:tr>
      <w:tr>
        <w:tc>
          <w:tcPr/>
          <w:p>
            <w:pPr>
              <w:pStyle w:val="Compact"/>
              <w:jc w:val="left"/>
            </w:pPr>
            <w:r>
              <w:rPr>
                <w:rStyle w:val="VerbatimChar"/>
              </w:rPr>
              <w:t xml:space="preserve">catalogizer-translation-workflow</w:t>
            </w:r>
          </w:p>
        </w:tc>
        <w:tc>
          <w:tcPr/>
          <w:p>
            <w:pPr>
              <w:pStyle w:val="Compact"/>
              <w:jc w:val="left"/>
            </w:pPr>
            <w:r>
              <w:t xml:space="preserve">Web + API</w:t>
            </w:r>
          </w:p>
        </w:tc>
        <w:tc>
          <w:tcPr/>
          <w:p>
            <w:pPr>
              <w:pStyle w:val="Compact"/>
              <w:jc w:val="left"/>
            </w:pPr>
            <w:r>
              <w:t xml:space="preserve">Subtitle upload/parse (SRT/ASS/VTT), language settings persistence, Cyrillic/Unicode round-trip, RTL rendering</w:t>
            </w:r>
          </w:p>
        </w:tc>
        <w:tc>
          <w:tcPr/>
          <w:p>
            <w:pPr>
              <w:pStyle w:val="Compact"/>
              <w:jc w:val="left"/>
            </w:pPr>
            <w:r>
              <w:t xml:space="preserve">High</w:t>
            </w:r>
          </w:p>
        </w:tc>
        <w:tc>
          <w:tcPr/>
          <w:p>
            <w:pPr>
              <w:pStyle w:val="Compact"/>
              <w:jc w:val="left"/>
            </w:pPr>
            <w:r>
              <w:rPr>
                <w:rStyle w:val="VerbatimChar"/>
              </w:rPr>
              <w:t xml:space="preserve">HelixQA/banks/catalogizer-translation-workflow.yaml</w:t>
            </w:r>
          </w:p>
        </w:tc>
      </w:tr>
    </w:tbl>
    <w:p>
      <w:pPr>
        <w:pStyle w:val="BodyText"/>
      </w:pPr>
      <w:r>
        <w:t xml:space="preserve">Priority reflects end-user criticality: web and desktop are primary daily-use surfaces; the API is the backbone for all clients; Android TV is the secondary living-room surface; and translation workflows are a differentiated feature requiring Unicode correctness. All five banks should be committed to</w:t>
      </w:r>
      <w:r>
        <w:t xml:space="preserve"> </w:t>
      </w:r>
      <w:r>
        <w:rPr>
          <w:rStyle w:val="VerbatimChar"/>
        </w:rPr>
        <w:t xml:space="preserve">HelixQA/banks/</w:t>
      </w:r>
      <w:r>
        <w:t xml:space="preserve"> </w:t>
      </w:r>
      <w:r>
        <w:t xml:space="preserve">and registered in</w:t>
      </w:r>
      <w:r>
        <w:t xml:space="preserve"> </w:t>
      </w:r>
      <w:r>
        <w:rPr>
          <w:rStyle w:val="VerbatimChar"/>
        </w:rPr>
        <w:t xml:space="preserve">scripts/helixqa-orchestrator.sh</w:t>
      </w:r>
      <w:r>
        <w:t xml:space="preserve"> </w:t>
      </w:r>
      <w:fldSimple w:instr="NOTEREF _Ref_Footnote_1 \h \f">
        <w:r>
          <w:rPr>
            <w:vertAlign w:val="superscript"/>
          </w:rPr>
          <w:t>1</w:t>
        </w:r>
      </w:fldSimple>
      <w:r>
        <w:t xml:space="preserve">.</w:t>
      </w:r>
    </w:p>
    <w:p>
      <w:r>
        <w:pict>
          <v:rect style="width:0;height:1.5pt" o:hralign="center" o:hrstd="t" o:hr="t"/>
        </w:pict>
      </w:r>
    </w:p>
    <w:bookmarkEnd w:id="138"/>
    <w:bookmarkEnd w:id="139"/>
    <w:bookmarkStart w:id="144" w:name="client-app-validation"/>
    <w:p>
      <w:pPr>
        <w:pStyle w:val="Heading2"/>
      </w:pPr>
      <w:r>
        <w:t xml:space="preserve">6.4 Client App Validation</w:t>
      </w:r>
    </w:p>
    <w:p>
      <w:pPr>
        <w:pStyle w:val="FirstParagraph"/>
      </w:pPr>
      <w:r>
        <w:t xml:space="preserve">Each client requires a distinct validation strategy because the underlying interactor technology differs. HelixQA abstracts these differences through the OCU P1–P6 pipeline, but the operator must still configure the correct backend for each target</w:t>
      </w:r>
      <w:r>
        <w:t xml:space="preserve"> </w:t>
      </w:r>
      <w:fldSimple w:instr="NOTEREF _Ref_Footnote_1 \h \f">
        <w:r>
          <w:rPr>
            <w:vertAlign w:val="superscript"/>
          </w:rPr>
          <w:t>1</w:t>
        </w:r>
      </w:fldSimple>
      <w:r>
        <w:t xml:space="preserve">.</w:t>
      </w:r>
    </w:p>
    <w:bookmarkStart w:id="140" w:name="X3ec7008d7355814acac5f1eef338ba0f193fda8"/>
    <w:p>
      <w:pPr>
        <w:pStyle w:val="Heading3"/>
      </w:pPr>
      <w:r>
        <w:t xml:space="preserve">6.4.1 Web Client (Collection-Manager-React): Playwright Automation</w:t>
      </w:r>
    </w:p>
    <w:p>
      <w:pPr>
        <w:pStyle w:val="FirstParagraph"/>
      </w:pPr>
      <w:r>
        <w:t xml:space="preserve">The web client validation uses Playwright E2E tests already present in</w:t>
      </w:r>
      <w:r>
        <w:t xml:space="preserve"> </w:t>
      </w:r>
      <w:r>
        <w:rPr>
          <w:rStyle w:val="VerbatimChar"/>
        </w:rPr>
        <w:t xml:space="preserve">catalog-web/e2e/</w:t>
      </w:r>
      <w:r>
        <w:t xml:space="preserve"> </w:t>
      </w:r>
      <w:fldSimple w:instr="NOTEREF _Ref_Footnote_1 \h \f">
        <w:r>
          <w:rPr>
            <w:vertAlign w:val="superscript"/>
          </w:rPr>
          <w:t>1</w:t>
        </w:r>
      </w:fldSimple>
      <w:r>
        <w:t xml:space="preserve">. HelixQA integrates by invoking Playwright programmatically and attaching trace, screenshot, and video artefacts to its evidence sink. The operator adds the following test to</w:t>
      </w:r>
      <w:r>
        <w:t xml:space="preserve"> </w:t>
      </w:r>
      <w:r>
        <w:rPr>
          <w:rStyle w:val="VerbatimChar"/>
        </w:rPr>
        <w:t xml:space="preserve">catalog-web/e2e/helixqa-web-smoke.spec.ts</w:t>
      </w:r>
      <w:r>
        <w:t xml:space="preserve">:</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'HelixQA Web Smoke'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VITE_API_BASE_URL</w:t>
      </w:r>
      <w:r>
        <w:rPr>
          <w:rStyle w:val="NormalTok"/>
        </w:rPr>
        <w:t xml:space="preserve"> </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'login at mobile breakpoint + dark mode toggle'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setViewportSize</w:t>
      </w:r>
      <w:r>
        <w:rPr>
          <w:rStyle w:val="NormalTok"/>
        </w:rPr>
        <w:t xml:space="preserve">({ width</w:t>
      </w:r>
      <w:r>
        <w:rPr>
          <w:rStyle w:val="OperatorTok"/>
        </w:rPr>
        <w:t xml:space="preserve">:</w:t>
      </w:r>
      <w:r>
        <w:rPr>
          <w:rStyle w:val="NormalTok"/>
        </w:rPr>
        <w:t xml:space="preserve"> </w:t>
      </w:r>
      <w:r>
        <w:rPr>
          <w:rStyle w:val="DecValTok"/>
        </w:rPr>
        <w:t xml:space="preserve">375</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667</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'[data-testid="login-email"]'</w:t>
      </w:r>
      <w:r>
        <w:rPr>
          <w:rStyle w:val="OperatorTok"/>
        </w:rPr>
        <w:t xml:space="preserve">,</w:t>
      </w:r>
      <w:r>
        <w:rPr>
          <w:rStyle w:val="NormalTok"/>
        </w:rPr>
        <w:t xml:space="preserve"> </w:t>
      </w:r>
      <w:r>
        <w:rPr>
          <w:rStyle w:val="StringTok"/>
        </w:rPr>
        <w:t xml:space="preserve">'qa-user@catalogizer.local'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'[data-testid="login-password"]'</w:t>
      </w:r>
      <w:r>
        <w:rPr>
          <w:rStyle w:val="OperatorTok"/>
        </w:rPr>
        <w:t xml:space="preserve">,</w:t>
      </w:r>
      <w:r>
        <w:rPr>
          <w:rStyle w:val="NormalTok"/>
        </w:rPr>
        <w:t xml:space="preserve"> </w:t>
      </w:r>
      <w:r>
        <w:rPr>
          <w:rStyle w:val="StringTok"/>
        </w:rPr>
        <w:t xml:space="preserve">'qa-password-2026'</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'[data-testid="login-submit"]'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waitForURL</w:t>
      </w:r>
      <w:r>
        <w:rPr>
          <w:rStyle w:val="NormalTok"/>
        </w:rPr>
        <w:t xml:space="preserve">(</w:t>
      </w:r>
      <w:r>
        <w:rPr>
          <w:rStyle w:val="StringTok"/>
        </w:rPr>
        <w:t xml:space="preserve">'/dashboard'</w:t>
      </w:r>
      <w:r>
        <w:rPr>
          <w:rStyle w:val="OperatorTok"/>
        </w:rPr>
        <w:t xml:space="preserve">,</w:t>
      </w:r>
      <w:r>
        <w:rPr>
          <w:rStyle w:val="NormalTok"/>
        </w:rPr>
        <w:t xml:space="preserve"> { timeout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'[data-testid="media-grid"]'</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'[data-testid="settings-menu"]'</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'[data-testid="dark-mode-toggle"]'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htmlClass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className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(htmlClass)</w:t>
      </w:r>
      <w:r>
        <w:rPr>
          <w:rStyle w:val="OperatorTok"/>
        </w:rPr>
        <w:t xml:space="preserve">.</w:t>
      </w:r>
      <w:r>
        <w:rPr>
          <w:rStyle w:val="FunctionTok"/>
        </w:rPr>
        <w:t xml:space="preserve">toContain</w:t>
      </w:r>
      <w:r>
        <w:rPr>
          <w:rStyle w:val="NormalTok"/>
        </w:rPr>
        <w:t xml:space="preserve">(</w:t>
      </w:r>
      <w:r>
        <w:rPr>
          <w:rStyle w:val="StringTok"/>
        </w:rPr>
        <w:t xml:space="preserve">'dark'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'WebSocket receives favorite update in real time'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wsMessages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page</w:t>
      </w:r>
      <w:r>
        <w:rPr>
          <w:rStyle w:val="OperatorTok"/>
        </w:rPr>
        <w:t xml:space="preserve">.</w:t>
      </w:r>
      <w:r>
        <w:rPr>
          <w:rStyle w:val="FunctionTok"/>
        </w:rPr>
        <w:t xml:space="preserve">on</w:t>
      </w:r>
      <w:r>
        <w:rPr>
          <w:rStyle w:val="NormalTok"/>
        </w:rPr>
        <w:t xml:space="preserve">(</w:t>
      </w:r>
      <w:r>
        <w:rPr>
          <w:rStyle w:val="StringTok"/>
        </w:rPr>
        <w:t xml:space="preserve">'websocket'</w:t>
      </w:r>
      <w:r>
        <w:rPr>
          <w:rStyle w:val="OperatorTok"/>
        </w:rPr>
        <w:t xml:space="preserve">,</w:t>
      </w:r>
      <w:r>
        <w:rPr>
          <w:rStyle w:val="NormalTok"/>
        </w:rPr>
        <w:t xml:space="preserve"> ws </w:t>
      </w:r>
      <w:r>
        <w:rPr>
          <w:rStyle w:val="KeywordTok"/>
        </w:rPr>
        <w:t xml:space="preserve">=&gt;</w:t>
      </w:r>
      <w:r>
        <w:rPr>
          <w:rStyle w:val="NormalTok"/>
        </w:rPr>
        <w:t xml:space="preserve"> {</w:t>
      </w:r>
      <w:r>
        <w:br/>
      </w:r>
      <w:r>
        <w:rPr>
          <w:rStyle w:val="NormalTok"/>
        </w:rPr>
        <w:t xml:space="preserve">      ws</w:t>
      </w:r>
      <w:r>
        <w:rPr>
          <w:rStyle w:val="OperatorTok"/>
        </w:rPr>
        <w:t xml:space="preserve">.</w:t>
      </w:r>
      <w:r>
        <w:rPr>
          <w:rStyle w:val="FunctionTok"/>
        </w:rPr>
        <w:t xml:space="preserve">on</w:t>
      </w:r>
      <w:r>
        <w:rPr>
          <w:rStyle w:val="NormalTok"/>
        </w:rPr>
        <w:t xml:space="preserve">(</w:t>
      </w:r>
      <w:r>
        <w:rPr>
          <w:rStyle w:val="StringTok"/>
        </w:rPr>
        <w:t xml:space="preserve">'framereceived'</w:t>
      </w:r>
      <w:r>
        <w:rPr>
          <w:rStyle w:val="OperatorTok"/>
        </w:rPr>
        <w:t xml:space="preserve">,</w:t>
      </w:r>
      <w:r>
        <w:rPr>
          <w:rStyle w:val="NormalTok"/>
        </w:rPr>
        <w:t xml:space="preserve"> frame </w:t>
      </w:r>
      <w:r>
        <w:rPr>
          <w:rStyle w:val="KeywordTok"/>
        </w:rPr>
        <w:t xml:space="preserve">=&gt;</w:t>
      </w:r>
      <w:r>
        <w:rPr>
          <w:rStyle w:val="NormalTok"/>
        </w:rPr>
        <w:t xml:space="preserve"> wsMessages</w:t>
      </w:r>
      <w:r>
        <w:rPr>
          <w:rStyle w:val="OperatorTok"/>
        </w:rPr>
        <w:t xml:space="preserve">.</w:t>
      </w:r>
      <w:r>
        <w:rPr>
          <w:rStyle w:val="FunctionTok"/>
        </w:rPr>
        <w:t xml:space="preserve">push</w:t>
      </w:r>
      <w:r>
        <w:rPr>
          <w:rStyle w:val="NormalTok"/>
        </w:rPr>
        <w:t xml:space="preserve">(frame</w:t>
      </w:r>
      <w:r>
        <w:rPr>
          <w:rStyle w:val="OperatorTok"/>
        </w:rPr>
        <w:t xml:space="preserve">.</w:t>
      </w:r>
      <w:r>
        <w:rPr>
          <w:rStyle w:val="AttributeTok"/>
        </w:rPr>
        <w:t xml:space="preserve">payload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'[data-testid="login-email"]'</w:t>
      </w:r>
      <w:r>
        <w:rPr>
          <w:rStyle w:val="OperatorTok"/>
        </w:rPr>
        <w:t xml:space="preserve">,</w:t>
      </w:r>
      <w:r>
        <w:rPr>
          <w:rStyle w:val="NormalTok"/>
        </w:rPr>
        <w:t xml:space="preserve"> </w:t>
      </w:r>
      <w:r>
        <w:rPr>
          <w:rStyle w:val="StringTok"/>
        </w:rPr>
        <w:t xml:space="preserve">'qa-user@catalogizer.local'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'[data-testid="login-password"]'</w:t>
      </w:r>
      <w:r>
        <w:rPr>
          <w:rStyle w:val="OperatorTok"/>
        </w:rPr>
        <w:t xml:space="preserve">,</w:t>
      </w:r>
      <w:r>
        <w:rPr>
          <w:rStyle w:val="NormalTok"/>
        </w:rPr>
        <w:t xml:space="preserve"> </w:t>
      </w:r>
      <w:r>
        <w:rPr>
          <w:rStyle w:val="StringTok"/>
        </w:rPr>
        <w:t xml:space="preserve">'qa-password-2026'</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'[data-testid="login-submit"]'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waitForURL</w:t>
      </w:r>
      <w:r>
        <w:rPr>
          <w:rStyle w:val="NormalTok"/>
        </w:rPr>
        <w:t xml:space="preserve">(</w:t>
      </w:r>
      <w:r>
        <w:rPr>
          <w:rStyle w:val="StringTok"/>
        </w:rPr>
        <w:t xml:space="preserve">'/dashboard'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'[data-testid="favorite-btn"]:first-child'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(wsMessages</w:t>
      </w:r>
      <w:r>
        <w:rPr>
          <w:rStyle w:val="OperatorTok"/>
        </w:rPr>
        <w:t xml:space="preserve">.</w:t>
      </w:r>
      <w:r>
        <w:rPr>
          <w:rStyle w:val="FunctionTok"/>
        </w:rPr>
        <w:t xml:space="preserve">some</w:t>
      </w:r>
      <w:r>
        <w:rPr>
          <w:rStyle w:val="NormalTok"/>
        </w:rPr>
        <w:t xml:space="preserve">(m </w:t>
      </w:r>
      <w:r>
        <w:rPr>
          <w:rStyle w:val="KeywordTok"/>
        </w:rPr>
        <w:t xml:space="preserve">=&gt;</w:t>
      </w:r>
      <w:r>
        <w:rPr>
          <w:rStyle w:val="NormalTok"/>
        </w:rPr>
        <w:t xml:space="preserve"> m</w:t>
      </w:r>
      <w:r>
        <w:rPr>
          <w:rStyle w:val="OperatorTok"/>
        </w:rPr>
        <w:t xml:space="preserve">.</w:t>
      </w:r>
      <w:r>
        <w:rPr>
          <w:rStyle w:val="FunctionTok"/>
        </w:rPr>
        <w:t xml:space="preserve">includes</w:t>
      </w:r>
      <w:r>
        <w:rPr>
          <w:rStyle w:val="NormalTok"/>
        </w:rPr>
        <w:t xml:space="preserve">(</w:t>
      </w:r>
      <w:r>
        <w:rPr>
          <w:rStyle w:val="StringTok"/>
        </w:rPr>
        <w:t xml:space="preserve">'favorite:updated'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data-testid</w:t>
      </w:r>
      <w:r>
        <w:t xml:space="preserve"> </w:t>
      </w:r>
      <w:r>
        <w:t xml:space="preserve">attributes are the stable selectors required by both Playwright and the HelixQA CDP interactor. The WebSocket assertion validates the real-time channel the</w:t>
      </w:r>
      <w:r>
        <w:t xml:space="preserve"> </w:t>
      </w:r>
      <w:r>
        <w:rPr>
          <w:rStyle w:val="VerbatimChar"/>
        </w:rPr>
        <w:t xml:space="preserve">Streaming</w:t>
      </w:r>
      <w:r>
        <w:t xml:space="preserve"> </w:t>
      </w:r>
      <w:r>
        <w:t xml:space="preserve">submodule provides</w:t>
      </w:r>
      <w:r>
        <w:t xml:space="preserve"> </w:t>
      </w:r>
      <w:fldSimple w:instr="NOTEREF _Ref_Footnote_1 \h \f">
        <w:r>
          <w:rPr>
            <w:vertAlign w:val="superscript"/>
          </w:rPr>
          <w:t>1</w:t>
        </w:r>
      </w:fldSimple>
      <w:r>
        <w:t xml:space="preserve">. The operator runs the test with:</w:t>
      </w:r>
    </w:p>
    <w:p>
      <w:pPr>
        <w:pStyle w:val="SourceCode"/>
      </w:pPr>
      <w:r>
        <w:rPr>
          <w:rStyle w:val="BuiltInTok"/>
        </w:rPr>
        <w:t xml:space="preserve">cd</w:t>
      </w:r>
      <w:r>
        <w:rPr>
          <w:rStyle w:val="NormalTok"/>
        </w:rPr>
        <w:t xml:space="preserve"> catalog-web</w:t>
      </w:r>
      <w:r>
        <w:br/>
      </w:r>
      <w:r>
        <w:rPr>
          <w:rStyle w:val="ExtensionTok"/>
        </w:rPr>
        <w:t xml:space="preserve">npx</w:t>
      </w:r>
      <w:r>
        <w:rPr>
          <w:rStyle w:val="NormalTok"/>
        </w:rPr>
        <w:t xml:space="preserve"> playwright test e2e/helixqa-web-smoke.spec.ts </w:t>
      </w:r>
      <w:r>
        <w:rPr>
          <w:rStyle w:val="AttributeTok"/>
        </w:rPr>
        <w:t xml:space="preserve">--project</w:t>
      </w:r>
      <w:r>
        <w:rPr>
          <w:rStyle w:val="OperatorTok"/>
        </w:rPr>
        <w:t xml:space="preserve">=</w:t>
      </w:r>
      <w:r>
        <w:rPr>
          <w:rStyle w:val="NormalTok"/>
        </w:rPr>
        <w:t xml:space="preserve">chromium </w:t>
      </w:r>
      <w:r>
        <w:rPr>
          <w:rStyle w:val="AttributeTok"/>
        </w:rPr>
        <w:t xml:space="preserve">--trace</w:t>
      </w:r>
      <w:r>
        <w:rPr>
          <w:rStyle w:val="OperatorTok"/>
        </w:rPr>
        <w:t xml:space="preserve">=</w:t>
      </w:r>
      <w:r>
        <w:rPr>
          <w:rStyle w:val="NormalTok"/>
        </w:rPr>
        <w:t xml:space="preserve">on </w:t>
      </w:r>
      <w:r>
        <w:rPr>
          <w:rStyle w:val="AttributeTok"/>
        </w:rPr>
        <w:t xml:space="preserve">--video</w:t>
      </w:r>
      <w:r>
        <w:rPr>
          <w:rStyle w:val="OperatorTok"/>
        </w:rPr>
        <w:t xml:space="preserve">=</w:t>
      </w:r>
      <w:r>
        <w:rPr>
          <w:rStyle w:val="NormalTok"/>
        </w:rPr>
        <w:t xml:space="preserve">on</w:t>
      </w:r>
    </w:p>
    <w:p>
      <w:pPr>
        <w:pStyle w:val="FirstParagraph"/>
      </w:pPr>
      <w:r>
        <w:t xml:space="preserve">HelixQA’s</w:t>
      </w:r>
      <w:r>
        <w:t xml:space="preserve"> </w:t>
      </w:r>
      <w:r>
        <w:rPr>
          <w:rStyle w:val="VerbatimChar"/>
        </w:rPr>
        <w:t xml:space="preserve">pkg/visionnav</w:t>
      </w:r>
      <w:r>
        <w:t xml:space="preserve"> </w:t>
      </w:r>
      <w:r>
        <w:t xml:space="preserve">evidence sink consumes the Playwright trace ZIP, per-test video MP4, and screenshots from</w:t>
      </w:r>
      <w:r>
        <w:t xml:space="preserve"> </w:t>
      </w:r>
      <w:r>
        <w:rPr>
          <w:rStyle w:val="VerbatimChar"/>
        </w:rPr>
        <w:t xml:space="preserve">test-results/</w:t>
      </w:r>
      <w:r>
        <w:t xml:space="preserve">.</w:t>
      </w:r>
    </w:p>
    <w:bookmarkEnd w:id="140"/>
    <w:bookmarkStart w:id="141" w:name="X4fdd80cddf2e3e7da76616a18dc54d2f2d4182f"/>
    <w:p>
      <w:pPr>
        <w:pStyle w:val="Heading3"/>
      </w:pPr>
      <w:r>
        <w:t xml:space="preserve">6.4.2 Desktop Client (Tauri): Window Capture and Protocol Dialogs</w:t>
      </w:r>
    </w:p>
    <w:p>
      <w:pPr>
        <w:pStyle w:val="FirstParagraph"/>
      </w:pPr>
      <w:r>
        <w:t xml:space="preserve">Desktop validation uses the OCU P1 Capture and P3 Interact backends. For Linux, HelixQA uses</w:t>
      </w:r>
      <w:r>
        <w:t xml:space="preserve"> </w:t>
      </w:r>
      <w:r>
        <w:rPr>
          <w:rStyle w:val="VerbatimChar"/>
        </w:rPr>
        <w:t xml:space="preserve">xwd</w:t>
      </w:r>
      <w:r>
        <w:t xml:space="preserve"> </w:t>
      </w:r>
      <w:r>
        <w:t xml:space="preserve">+</w:t>
      </w:r>
      <w:r>
        <w:t xml:space="preserve"> </w:t>
      </w:r>
      <w:r>
        <w:rPr>
          <w:rStyle w:val="VerbatimChar"/>
        </w:rPr>
        <w:t xml:space="preserve">convert</w:t>
      </w:r>
      <w:r>
        <w:t xml:space="preserve"> </w:t>
      </w:r>
      <w:r>
        <w:t xml:space="preserve">for screenshots and</w:t>
      </w:r>
      <w:r>
        <w:t xml:space="preserve"> </w:t>
      </w:r>
      <w:r>
        <w:rPr>
          <w:rStyle w:val="VerbatimChar"/>
        </w:rPr>
        <w:t xml:space="preserve">xdotool</w:t>
      </w:r>
      <w:r>
        <w:t xml:space="preserve">/</w:t>
      </w:r>
      <w:r>
        <w:rPr>
          <w:rStyle w:val="VerbatimChar"/>
        </w:rPr>
        <w:t xml:space="preserve">ydotool</w:t>
      </w:r>
      <w:r>
        <w:t xml:space="preserve"> </w:t>
      </w:r>
      <w:r>
        <w:t xml:space="preserve">for input injection</w:t>
      </w:r>
      <w:r>
        <w:t xml:space="preserve"> </w:t>
      </w:r>
      <w:fldSimple w:instr="NOTEREF _Ref_Footnote_1 \h \f">
        <w:r>
          <w:rPr>
            <w:vertAlign w:val="superscript"/>
          </w:rPr>
          <w:t>1</w:t>
        </w:r>
      </w:fldSimple>
      <w:r>
        <w:t xml:space="preserve">. The operator runs the following manual validation sequence before trusting the autonomous pipeline:</w:t>
      </w:r>
    </w:p>
    <w:p>
      <w:pPr>
        <w:pStyle w:val="SourceCode"/>
      </w:pPr>
      <w:r>
        <w:rPr>
          <w:rStyle w:val="CommentTok"/>
        </w:rPr>
        <w:t xml:space="preserve"># Build and launch the Tauri release binary</w:t>
      </w:r>
      <w:r>
        <w:br/>
      </w:r>
      <w:r>
        <w:rPr>
          <w:rStyle w:val="BuiltInTok"/>
        </w:rPr>
        <w:t xml:space="preserve">cd</w:t>
      </w:r>
      <w:r>
        <w:rPr>
          <w:rStyle w:val="NormalTok"/>
        </w:rPr>
        <w:t xml:space="preserve"> catalogizer-desktop</w:t>
      </w:r>
      <w:r>
        <w:br/>
      </w:r>
      <w:r>
        <w:rPr>
          <w:rStyle w:val="ExtensionTok"/>
        </w:rPr>
        <w:t xml:space="preserve">npm</w:t>
      </w:r>
      <w:r>
        <w:rPr>
          <w:rStyle w:val="NormalTok"/>
        </w:rPr>
        <w:t xml:space="preserve"> run tauri build</w:t>
      </w:r>
      <w:r>
        <w:br/>
      </w:r>
      <w:r>
        <w:rPr>
          <w:rStyle w:val="ExtensionTok"/>
        </w:rPr>
        <w:t xml:space="preserve">./src-tauri/target/release/catalogizer-desktop</w:t>
      </w:r>
      <w:r>
        <w:rPr>
          <w:rStyle w:val="NormalTok"/>
        </w:rPr>
        <w:t xml:space="preserve"> </w:t>
      </w:r>
      <w:r>
        <w:rPr>
          <w:rStyle w:val="KeywordTok"/>
        </w:rPr>
        <w:t xml:space="preserve">&amp;</w:t>
      </w:r>
      <w:r>
        <w:br/>
      </w:r>
      <w:r>
        <w:rPr>
          <w:rStyle w:val="VariableTok"/>
        </w:rPr>
        <w:t xml:space="preserve">PID</w:t>
      </w:r>
      <w:r>
        <w:rPr>
          <w:rStyle w:val="OperatorTok"/>
        </w:rPr>
        <w:t xml:space="preserve">=</w:t>
      </w:r>
      <w:r>
        <w:rPr>
          <w:rStyle w:val="VariableTok"/>
        </w:rPr>
        <w:t xml:space="preserve">$!</w:t>
      </w:r>
      <w:r>
        <w:br/>
      </w:r>
      <w:r>
        <w:br/>
      </w:r>
      <w:r>
        <w:rPr>
          <w:rStyle w:val="CommentTok"/>
        </w:rPr>
        <w:t xml:space="preserve"># Verify window appearance</w:t>
      </w:r>
      <w:r>
        <w:br/>
      </w:r>
      <w:r>
        <w:rPr>
          <w:rStyle w:val="FunctionTok"/>
        </w:rPr>
        <w:t xml:space="preserve">sleep</w:t>
      </w:r>
      <w:r>
        <w:rPr>
          <w:rStyle w:val="NormalTok"/>
        </w:rPr>
        <w:t xml:space="preserve"> 2</w:t>
      </w:r>
      <w:r>
        <w:br/>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rPr>
          <w:rStyle w:val="CommentTok"/>
        </w:rPr>
        <w:t xml:space="preserve"># Expected: numeric window ID, e.g., 8388609</w:t>
      </w:r>
      <w:r>
        <w:br/>
      </w:r>
      <w:r>
        <w:br/>
      </w:r>
      <w:r>
        <w:rPr>
          <w:rStyle w:val="CommentTok"/>
        </w:rPr>
        <w:t xml:space="preserve"># Capture window screenshot</w:t>
      </w:r>
      <w:r>
        <w:br/>
      </w:r>
      <w:r>
        <w:rPr>
          <w:rStyle w:val="ExtensionTok"/>
        </w:rPr>
        <w:t xml:space="preserve">xwd</w:t>
      </w:r>
      <w:r>
        <w:rPr>
          <w:rStyle w:val="NormalTok"/>
        </w:rPr>
        <w:t xml:space="preserve"> </w:t>
      </w:r>
      <w:r>
        <w:rPr>
          <w:rStyle w:val="AttributeTok"/>
        </w:rPr>
        <w:t xml:space="preserve">-id</w:t>
      </w:r>
      <w:r>
        <w:rPr>
          <w:rStyle w:val="NormalTok"/>
        </w:rPr>
        <w:t xml:space="preserve"> </w:t>
      </w:r>
      <w:r>
        <w:rPr>
          <w:rStyle w:val="VariableTok"/>
        </w:rPr>
        <w:t xml:space="preserve">$(</w:t>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 </w:t>
      </w:r>
      <w:r>
        <w:rPr>
          <w:rStyle w:val="AttributeTok"/>
        </w:rPr>
        <w:t xml:space="preserve">-out</w:t>
      </w:r>
      <w:r>
        <w:rPr>
          <w:rStyle w:val="NormalTok"/>
        </w:rPr>
        <w:t xml:space="preserve"> /tmp/catalogizer-window.xwd</w:t>
      </w:r>
      <w:r>
        <w:br/>
      </w:r>
      <w:r>
        <w:rPr>
          <w:rStyle w:val="ExtensionTok"/>
        </w:rPr>
        <w:t xml:space="preserve">convert</w:t>
      </w:r>
      <w:r>
        <w:rPr>
          <w:rStyle w:val="NormalTok"/>
        </w:rPr>
        <w:t xml:space="preserve"> /tmp/catalogizer-window.xwd /tmp/catalogizer-window.png</w:t>
      </w:r>
      <w:r>
        <w:br/>
      </w:r>
      <w:r>
        <w:rPr>
          <w:rStyle w:val="CommentTok"/>
        </w:rPr>
        <w:t xml:space="preserve"># Expected: PNG file &gt; 0 bytes with window dimensions</w:t>
      </w:r>
      <w:r>
        <w:br/>
      </w:r>
      <w:r>
        <w:br/>
      </w:r>
      <w:r>
        <w:rPr>
          <w:rStyle w:val="CommentTok"/>
        </w:rPr>
        <w:t xml:space="preserve"># Simulate menu interaction (Ctrl+O for protocol dialog)</w:t>
      </w:r>
      <w:r>
        <w:br/>
      </w:r>
      <w:r>
        <w:rPr>
          <w:rStyle w:val="ExtensionTok"/>
        </w:rPr>
        <w:t xml:space="preserve">xdotool</w:t>
      </w:r>
      <w:r>
        <w:rPr>
          <w:rStyle w:val="NormalTok"/>
        </w:rPr>
        <w:t xml:space="preserve"> key </w:t>
      </w:r>
      <w:r>
        <w:rPr>
          <w:rStyle w:val="AttributeTok"/>
        </w:rPr>
        <w:t xml:space="preserve">--window</w:t>
      </w:r>
      <w:r>
        <w:rPr>
          <w:rStyle w:val="NormalTok"/>
        </w:rPr>
        <w:t xml:space="preserve"> </w:t>
      </w:r>
      <w:r>
        <w:rPr>
          <w:rStyle w:val="VariableTok"/>
        </w:rPr>
        <w:t xml:space="preserve">$(</w:t>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 ctrl+o</w:t>
      </w:r>
      <w:r>
        <w:br/>
      </w:r>
      <w:r>
        <w:rPr>
          <w:rStyle w:val="FunctionTok"/>
        </w:rPr>
        <w:t xml:space="preserve">sleep</w:t>
      </w:r>
      <w:r>
        <w:rPr>
          <w:rStyle w:val="NormalTok"/>
        </w:rPr>
        <w:t xml:space="preserve"> 1</w:t>
      </w:r>
      <w:r>
        <w:br/>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"Open"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rPr>
          <w:rStyle w:val="CommentTok"/>
        </w:rPr>
        <w:t xml:space="preserve"># Expected: numeric window ID for the "Open" dialog</w:t>
      </w:r>
      <w:r>
        <w:br/>
      </w:r>
      <w:r>
        <w:br/>
      </w:r>
      <w:r>
        <w:rPr>
          <w:rStyle w:val="BuiltInTok"/>
        </w:rPr>
        <w:t xml:space="preserve">kill</w:t>
      </w:r>
      <w:r>
        <w:rPr>
          <w:rStyle w:val="NormalTok"/>
        </w:rPr>
        <w:t xml:space="preserve"> </w:t>
      </w:r>
      <w:r>
        <w:rPr>
          <w:rStyle w:val="VariableTok"/>
        </w:rPr>
        <w:t xml:space="preserve">$PID</w:t>
      </w:r>
    </w:p>
    <w:p>
      <w:pPr>
        <w:pStyle w:val="FirstParagraph"/>
      </w:pPr>
      <w:r>
        <w:t xml:space="preserve">This sequence confirms that</w:t>
      </w:r>
      <w:r>
        <w:t xml:space="preserve"> </w:t>
      </w:r>
      <w:r>
        <w:rPr>
          <w:rStyle w:val="VerbatimChar"/>
        </w:rPr>
        <w:t xml:space="preserve">xdotool</w:t>
      </w:r>
      <w:r>
        <w:t xml:space="preserve"> </w:t>
      </w:r>
      <w:r>
        <w:t xml:space="preserve">resolves the Tauri window by title, injects keystrokes, and observes dialog spawn. Once confirmed, HelixQA’s autonomous engine composes these primitives into the</w:t>
      </w:r>
      <w:r>
        <w:t xml:space="preserve"> </w:t>
      </w:r>
      <w:r>
        <w:rPr>
          <w:rStyle w:val="VerbatimChar"/>
        </w:rPr>
        <w:t xml:space="preserve">DSK-002</w:t>
      </w:r>
      <w:r>
        <w:t xml:space="preserve"> </w:t>
      </w:r>
      <w:r>
        <w:t xml:space="preserve">test case from</w:t>
      </w:r>
      <w:r>
        <w:t xml:space="preserve"> </w:t>
      </w:r>
      <w:r>
        <w:rPr>
          <w:rStyle w:val="VerbatimChar"/>
        </w:rPr>
        <w:t xml:space="preserve">catalogizer-desktop-e2e.yaml</w:t>
      </w:r>
      <w:r>
        <w:t xml:space="preserve"> </w:t>
      </w:r>
      <w:r>
        <w:t xml:space="preserve">(§6.3.2) without further operator intervention.</w:t>
      </w:r>
    </w:p>
    <w:bookmarkEnd w:id="141"/>
    <w:bookmarkStart w:id="142" w:name="X1e4dd022f4c2de146733b43df9123143c4807ba"/>
    <w:p>
      <w:pPr>
        <w:pStyle w:val="Heading3"/>
      </w:pPr>
      <w:r>
        <w:t xml:space="preserve">6.4.3 Android Client (Kotlin): ADB-Based Navigation and Media Playback</w:t>
      </w:r>
    </w:p>
    <w:p>
      <w:pPr>
        <w:pStyle w:val="FirstParagraph"/>
      </w:pPr>
      <w:r>
        <w:t xml:space="preserve">Android validation is currently blocked, but the ADB command surface is well-defined. The operator connects a non-ATMOSphere Android phone and adds it to the</w:t>
      </w:r>
      <w:r>
        <w:t xml:space="preserve"> </w:t>
      </w:r>
      <w:r>
        <w:rPr>
          <w:rStyle w:val="VerbatimChar"/>
        </w:rPr>
        <w:t xml:space="preserve">.devconnect</w:t>
      </w:r>
      <w:r>
        <w:t xml:space="preserve"> </w:t>
      </w:r>
      <w:r>
        <w:t xml:space="preserve">allowlist. The exact ADB sequence for</w:t>
      </w:r>
      <w:r>
        <w:t xml:space="preserve"> </w:t>
      </w:r>
      <w:r>
        <w:rPr>
          <w:rStyle w:val="VerbatimChar"/>
        </w:rPr>
        <w:t xml:space="preserve">catalogizer-android</w:t>
      </w:r>
      <w:r>
        <w:t xml:space="preserve"> </w:t>
      </w:r>
      <w:r>
        <w:t xml:space="preserve">is:</w:t>
      </w:r>
    </w:p>
    <w:p>
      <w:pPr>
        <w:pStyle w:val="SourceCode"/>
      </w:pPr>
      <w:r>
        <w:rPr>
          <w:rStyle w:val="CommentTok"/>
        </w:rPr>
        <w:t xml:space="preserve"># Connect and verify device</w:t>
      </w:r>
      <w:r>
        <w:br/>
      </w:r>
      <w:r>
        <w:rPr>
          <w:rStyle w:val="ExtensionTok"/>
        </w:rPr>
        <w:t xml:space="preserve">adb</w:t>
      </w:r>
      <w:r>
        <w:rPr>
          <w:rStyle w:val="NormalTok"/>
        </w:rPr>
        <w:t xml:space="preserve"> connect 192.168.1.105:5555</w:t>
      </w:r>
      <w:r>
        <w:br/>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"192.168.1.105"</w:t>
      </w:r>
      <w:r>
        <w:rPr>
          <w:rStyle w:val="NormalTok"/>
        </w:rPr>
        <w:t xml:space="preserve"> .devconnect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"ALLOWED"</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"BLOCKED"</w:t>
      </w:r>
      <w:r>
        <w:br/>
      </w:r>
      <w:r>
        <w:rPr>
          <w:rStyle w:val="CommentTok"/>
        </w:rPr>
        <w:t xml:space="preserve"># Expected: ALLOWED</w:t>
      </w:r>
      <w:r>
        <w:br/>
      </w:r>
      <w:r>
        <w:br/>
      </w:r>
      <w:r>
        <w:rPr>
          <w:rStyle w:val="CommentTok"/>
        </w:rPr>
        <w:t xml:space="preserve"># Install and launch</w:t>
      </w:r>
      <w:r>
        <w:br/>
      </w:r>
      <w:r>
        <w:rPr>
          <w:rStyle w:val="ExtensionTok"/>
        </w:rPr>
        <w:t xml:space="preserve">adb</w:t>
      </w:r>
      <w:r>
        <w:rPr>
          <w:rStyle w:val="NormalTok"/>
        </w:rPr>
        <w:t xml:space="preserve"> </w:t>
      </w:r>
      <w:r>
        <w:rPr>
          <w:rStyle w:val="AttributeTok"/>
        </w:rPr>
        <w:t xml:space="preserve">-s</w:t>
      </w:r>
      <w:r>
        <w:rPr>
          <w:rStyle w:val="NormalTok"/>
        </w:rPr>
        <w:t xml:space="preserve"> 192.168.1.105:5555 install </w:t>
      </w:r>
      <w:r>
        <w:rPr>
          <w:rStyle w:val="AttributeTok"/>
        </w:rPr>
        <w:t xml:space="preserve">-r</w:t>
      </w:r>
      <w:r>
        <w:rPr>
          <w:rStyle w:val="NormalTok"/>
        </w:rPr>
        <w:t xml:space="preserve"> catalogizer-android/app/build/outputs/apk/debug/app-debug.apk</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am start </w:t>
      </w:r>
      <w:r>
        <w:rPr>
          <w:rStyle w:val="AttributeTok"/>
        </w:rPr>
        <w:t xml:space="preserve">-n</w:t>
      </w:r>
      <w:r>
        <w:rPr>
          <w:rStyle w:val="NormalTok"/>
        </w:rPr>
        <w:t xml:space="preserve"> com.vasicdigital.catalogizer/.MainActivity</w:t>
      </w:r>
      <w:r>
        <w:br/>
      </w:r>
      <w:r>
        <w:br/>
      </w:r>
      <w:r>
        <w:rPr>
          <w:rStyle w:val="CommentTok"/>
        </w:rPr>
        <w:t xml:space="preserve"># Navigate with D-pad</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KEYCODE_DPAD_DOWN</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KEYCODE_ENTER</w:t>
      </w:r>
      <w:r>
        <w:br/>
      </w:r>
      <w:r>
        <w:rPr>
          <w:rStyle w:val="FunctionTok"/>
        </w:rPr>
        <w:t xml:space="preserve">sleep</w:t>
      </w:r>
      <w:r>
        <w:rPr>
          <w:rStyle w:val="NormalTok"/>
        </w:rPr>
        <w:t xml:space="preserve"> 2</w:t>
      </w:r>
      <w:r>
        <w:br/>
      </w:r>
      <w:r>
        <w:br/>
      </w:r>
      <w:r>
        <w:rPr>
          <w:rStyle w:val="CommentTok"/>
        </w:rPr>
        <w:t xml:space="preserve"># Capture screenshot for evidence</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screencap </w:t>
      </w:r>
      <w:r>
        <w:rPr>
          <w:rStyle w:val="AttributeTok"/>
        </w:rPr>
        <w:t xml:space="preserve">-p</w:t>
      </w:r>
      <w:r>
        <w:rPr>
          <w:rStyle w:val="NormalTok"/>
        </w:rPr>
        <w:t xml:space="preserve"> /sdcard/helixqa-android-nav.png</w:t>
      </w:r>
      <w:r>
        <w:br/>
      </w:r>
      <w:r>
        <w:rPr>
          <w:rStyle w:val="ExtensionTok"/>
        </w:rPr>
        <w:t xml:space="preserve">adb</w:t>
      </w:r>
      <w:r>
        <w:rPr>
          <w:rStyle w:val="NormalTok"/>
        </w:rPr>
        <w:t xml:space="preserve"> </w:t>
      </w:r>
      <w:r>
        <w:rPr>
          <w:rStyle w:val="AttributeTok"/>
        </w:rPr>
        <w:t xml:space="preserve">-s</w:t>
      </w:r>
      <w:r>
        <w:rPr>
          <w:rStyle w:val="NormalTok"/>
        </w:rPr>
        <w:t xml:space="preserve"> 192.168.1.105:5555 pull /sdcard/helixqa-android-nav.png /tmp/</w:t>
      </w:r>
      <w:r>
        <w:br/>
      </w:r>
      <w:r>
        <w:br/>
      </w:r>
      <w:r>
        <w:rPr>
          <w:rStyle w:val="CommentTok"/>
        </w:rPr>
        <w:t xml:space="preserve"># Type Cyrillic search term via broadcast</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am broadcast </w:t>
      </w:r>
      <w:r>
        <w:rPr>
          <w:rStyle w:val="AttributeTok"/>
        </w:rPr>
        <w:t xml:space="preserve">-a</w:t>
      </w:r>
      <w:r>
        <w:rPr>
          <w:rStyle w:val="NormalTok"/>
        </w:rPr>
        <w:t xml:space="preserve"> ADB_INPUT_TEXT </w:t>
      </w:r>
      <w:r>
        <w:rPr>
          <w:rStyle w:val="AttributeTok"/>
        </w:rPr>
        <w:t xml:space="preserve">--es</w:t>
      </w:r>
      <w:r>
        <w:rPr>
          <w:rStyle w:val="NormalTok"/>
        </w:rPr>
        <w:t xml:space="preserve"> text </w:t>
      </w:r>
      <w:r>
        <w:rPr>
          <w:rStyle w:val="StringTok"/>
        </w:rPr>
        <w:t xml:space="preserve">"фильм"</w:t>
      </w:r>
      <w:r>
        <w:br/>
      </w:r>
      <w:r>
        <w:br/>
      </w:r>
      <w:r>
        <w:rPr>
          <w:rStyle w:val="CommentTok"/>
        </w:rPr>
        <w:t xml:space="preserve"># Verify media playback via ExoPlayer state</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KEYCODE_DPAD_DOWN</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KEYCODE_ENTER</w:t>
      </w:r>
      <w:r>
        <w:br/>
      </w:r>
      <w:r>
        <w:rPr>
          <w:rStyle w:val="FunctionTok"/>
        </w:rPr>
        <w:t xml:space="preserve">sleep</w:t>
      </w:r>
      <w:r>
        <w:rPr>
          <w:rStyle w:val="NormalTok"/>
        </w:rPr>
        <w:t xml:space="preserve"> 5</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dumpsys media_session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"state=PlaybackState.*PLAYING"</w:t>
      </w:r>
      <w:r>
        <w:br/>
      </w:r>
      <w:r>
        <w:rPr>
          <w:rStyle w:val="CommentTok"/>
        </w:rPr>
        <w:t xml:space="preserve"># Expected: at least one line showing PLAYING state</w:t>
      </w:r>
    </w:p>
    <w:p>
      <w:pPr>
        <w:pStyle w:val="FirstParagraph"/>
      </w:pPr>
      <w:r>
        <w:t xml:space="preserve">The</w:t>
      </w:r>
      <w:r>
        <w:t xml:space="preserve"> </w:t>
      </w:r>
      <w:r>
        <w:rPr>
          <w:rStyle w:val="VerbatimChar"/>
        </w:rPr>
        <w:t xml:space="preserve">adb shell am broadcast -a ADB_INPUT_TEXT</w:t>
      </w:r>
      <w:r>
        <w:t xml:space="preserve"> </w:t>
      </w:r>
      <w:r>
        <w:t xml:space="preserve">command is an alternative to the</w:t>
      </w:r>
      <w:r>
        <w:t xml:space="preserve"> </w:t>
      </w:r>
      <w:r>
        <w:rPr>
          <w:rStyle w:val="VerbatimChar"/>
        </w:rPr>
        <w:t xml:space="preserve">input keyevent</w:t>
      </w:r>
      <w:r>
        <w:t xml:space="preserve"> </w:t>
      </w:r>
      <w:r>
        <w:t xml:space="preserve">stream for text entry; it relies on the Catalogizer Android app registering a broadcast receiver for the</w:t>
      </w:r>
      <w:r>
        <w:t xml:space="preserve"> </w:t>
      </w:r>
      <w:r>
        <w:rPr>
          <w:rStyle w:val="VerbatimChar"/>
        </w:rPr>
        <w:t xml:space="preserve">ADB_INPUT_TEXT</w:t>
      </w:r>
      <w:r>
        <w:t xml:space="preserve"> </w:t>
      </w:r>
      <w:r>
        <w:t xml:space="preserve">action. The</w:t>
      </w:r>
      <w:r>
        <w:t xml:space="preserve"> </w:t>
      </w:r>
      <w:r>
        <w:rPr>
          <w:rStyle w:val="VerbatimChar"/>
        </w:rPr>
        <w:t xml:space="preserve">dumpsys media_session</w:t>
      </w:r>
      <w:r>
        <w:t xml:space="preserve"> </w:t>
      </w:r>
      <w:r>
        <w:t xml:space="preserve">check validates ExoPlayer state without UI instrumentation, matching the pattern used by the existing</w:t>
      </w:r>
      <w:r>
        <w:t xml:space="preserve"> </w:t>
      </w:r>
      <w:r>
        <w:rPr>
          <w:rStyle w:val="VerbatimChar"/>
        </w:rPr>
        <w:t xml:space="preserve">full-qa-android</w:t>
      </w:r>
      <w:r>
        <w:t xml:space="preserve"> </w:t>
      </w:r>
      <w:r>
        <w:t xml:space="preserve">bank</w:t>
      </w:r>
      <w:r>
        <w:t xml:space="preserve"> </w:t>
      </w:r>
      <w:fldSimple w:instr="NOTEREF _Ref_Footnote_1 \h \f">
        <w:r>
          <w:rPr>
            <w:vertAlign w:val="superscript"/>
          </w:rPr>
          <w:t>1</w:t>
        </w:r>
      </w:fldSimple>
      <w:r>
        <w:t xml:space="preserve">.</w:t>
      </w:r>
    </w:p>
    <w:bookmarkEnd w:id="142"/>
    <w:bookmarkStart w:id="143" w:name="X166e4dc798a2dd109280a25494efeab6052b485"/>
    <w:p>
      <w:pPr>
        <w:pStyle w:val="Heading3"/>
      </w:pPr>
      <w:r>
        <w:t xml:space="preserve">6.4.4 API Client (Go): Contract Testing with Real HTTP Calls</w:t>
      </w:r>
    </w:p>
    <w:p>
      <w:pPr>
        <w:pStyle w:val="FirstParagraph"/>
      </w:pPr>
      <w:r>
        <w:t xml:space="preserve">The API contract validation is implemented as a Go table-driven test in</w:t>
      </w:r>
      <w:r>
        <w:t xml:space="preserve"> </w:t>
      </w:r>
      <w:r>
        <w:rPr>
          <w:rStyle w:val="VerbatimChar"/>
        </w:rPr>
        <w:t xml:space="preserve">catalog-api/tests/helixqa_api_contract_test.go</w:t>
      </w:r>
      <w:r>
        <w:t xml:space="preserve">. It uses the constructor-injection pattern already established in handler tests, allowing the test to spin up an in-memory SQLite-backed server or target the running Dockerized PostgreSQL stack</w:t>
      </w:r>
      <w:r>
        <w:t xml:space="preserve"> </w:t>
      </w:r>
      <w:fldSimple w:instr="NOTEREF _Ref_Footnote_1 \h \f">
        <w:r>
          <w:rPr>
            <w:vertAlign w:val="superscript"/>
          </w:rPr>
          <w:t>1</w:t>
        </w:r>
      </w:fldSimple>
      <w:r>
        <w:t xml:space="preserve">. The test below exercises the JWT auth flow, a protected endpoint, and a WebSocket subscription lifecycle.</w:t>
      </w:r>
    </w:p>
    <w:p>
      <w:pPr>
        <w:pStyle w:val="SourceCode"/>
      </w:pPr>
      <w:r>
        <w:rPr>
          <w:rStyle w:val="KeywordTok"/>
        </w:rPr>
        <w:t xml:space="preserve">package</w:t>
      </w:r>
      <w:r>
        <w:rPr>
          <w:rStyle w:val="NormalTok"/>
        </w:rPr>
        <w:t xml:space="preserve"> tests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"net/url"</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"github.com/gorilla/websocket"</w:t>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NormalTok"/>
        </w:rPr>
        <w:t xml:space="preserve">    </w:t>
      </w:r>
      <w:r>
        <w:rPr>
          <w:rStyle w:val="StringTok"/>
        </w:rPr>
        <w:t xml:space="preserve">"github.com/vasic-digital/catalog-api/handlers"</w:t>
      </w:r>
      <w:r>
        <w:br/>
      </w:r>
      <w:r>
        <w:rPr>
          <w:rStyle w:val="NormalTok"/>
        </w:rPr>
        <w:t xml:space="preserve">    </w:t>
      </w:r>
      <w:r>
        <w:rPr>
          <w:rStyle w:val="StringTok"/>
        </w:rPr>
        <w:t xml:space="preserve">"github.com/vasic-digital/catalog-api/models"</w:t>
      </w:r>
      <w:r>
        <w:br/>
      </w:r>
      <w:r>
        <w:rPr>
          <w:rStyle w:val="OperatorTok"/>
        </w:rPr>
        <w:t xml:space="preserve">)</w:t>
      </w:r>
      <w:r>
        <w:br/>
      </w:r>
      <w:r>
        <w:br/>
      </w:r>
      <w:r>
        <w:rPr>
          <w:rStyle w:val="KeywordTok"/>
        </w:rPr>
        <w:t xml:space="preserve">func</w:t>
      </w:r>
      <w:r>
        <w:rPr>
          <w:rStyle w:val="NormalTok"/>
        </w:rPr>
        <w:t xml:space="preserve"> TestHelixQA_APIContract_JWTAuthAndWebSocket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gin</w:t>
      </w:r>
      <w:r>
        <w:rPr>
          <w:rStyle w:val="OperatorTok"/>
        </w:rPr>
        <w:t xml:space="preserve">.</w:t>
      </w:r>
      <w:r>
        <w:rPr>
          <w:rStyle w:val="NormalTok"/>
        </w:rPr>
        <w:t xml:space="preserve">SetMode</w:t>
      </w:r>
      <w:r>
        <w:rPr>
          <w:rStyle w:val="OperatorTok"/>
        </w:rPr>
        <w:t xml:space="preserve">(</w:t>
      </w:r>
      <w:r>
        <w:rPr>
          <w:rStyle w:val="NormalTok"/>
        </w:rPr>
        <w:t xml:space="preserve">gin</w:t>
      </w:r>
      <w:r>
        <w:rPr>
          <w:rStyle w:val="OperatorTok"/>
        </w:rPr>
        <w:t xml:space="preserve">.</w:t>
      </w:r>
      <w:r>
        <w:rPr>
          <w:rStyle w:val="NormalTok"/>
        </w:rPr>
        <w:t xml:space="preserve">TestMode</w:t>
      </w:r>
      <w:r>
        <w:rPr>
          <w:rStyle w:val="OperatorTok"/>
        </w:rPr>
        <w:t xml:space="preserve">)</w:t>
      </w:r>
      <w:r>
        <w:br/>
      </w:r>
      <w:r>
        <w:rPr>
          <w:rStyle w:val="NormalTok"/>
        </w:rPr>
        <w:t xml:space="preserve">    router </w:t>
      </w:r>
      <w:r>
        <w:rPr>
          <w:rStyle w:val="OperatorTok"/>
        </w:rPr>
        <w:t xml:space="preserve">:=</w:t>
      </w:r>
      <w:r>
        <w:rPr>
          <w:rStyle w:val="NormalTok"/>
        </w:rPr>
        <w:t xml:space="preserve"> gin</w:t>
      </w:r>
      <w:r>
        <w:rPr>
          <w:rStyle w:val="OperatorTok"/>
        </w:rPr>
        <w:t xml:space="preserve">.</w:t>
      </w:r>
      <w:r>
        <w:rPr>
          <w:rStyle w:val="NormalTok"/>
        </w:rPr>
        <w:t xml:space="preserve">New</w:t>
      </w:r>
      <w:r>
        <w:rPr>
          <w:rStyle w:val="OperatorTok"/>
        </w:rPr>
        <w:t xml:space="preserve">()</w:t>
      </w:r>
      <w:r>
        <w:br/>
      </w:r>
      <w:r>
        <w:br/>
      </w:r>
      <w:r>
        <w:rPr>
          <w:rStyle w:val="NormalTok"/>
        </w:rPr>
        <w:t xml:space="preserve">    db </w:t>
      </w:r>
      <w:r>
        <w:rPr>
          <w:rStyle w:val="OperatorTok"/>
        </w:rPr>
        <w:t xml:space="preserve">:=</w:t>
      </w:r>
      <w:r>
        <w:rPr>
          <w:rStyle w:val="NormalTok"/>
        </w:rPr>
        <w:t xml:space="preserve"> setupTestDB</w:t>
      </w:r>
      <w:r>
        <w:rPr>
          <w:rStyle w:val="OperatorTok"/>
        </w:rPr>
        <w:t xml:space="preserve">(</w:t>
      </w:r>
      <w:r>
        <w:rPr>
          <w:rStyle w:val="NormalTok"/>
        </w:rPr>
        <w:t xml:space="preserve">t</w:t>
      </w:r>
      <w:r>
        <w:rPr>
          <w:rStyle w:val="OperatorTok"/>
        </w:rPr>
        <w:t xml:space="preserve">)</w:t>
      </w:r>
      <w:r>
        <w:br/>
      </w:r>
      <w:r>
        <w:rPr>
          <w:rStyle w:val="NormalTok"/>
        </w:rPr>
        <w:t xml:space="preserve">    authHandler </w:t>
      </w:r>
      <w:r>
        <w:rPr>
          <w:rStyle w:val="OperatorTok"/>
        </w:rPr>
        <w:t xml:space="preserve">:=</w:t>
      </w:r>
      <w:r>
        <w:rPr>
          <w:rStyle w:val="NormalTok"/>
        </w:rPr>
        <w:t xml:space="preserve"> handlers</w:t>
      </w:r>
      <w:r>
        <w:rPr>
          <w:rStyle w:val="OperatorTok"/>
        </w:rPr>
        <w:t xml:space="preserve">.</w:t>
      </w:r>
      <w:r>
        <w:rPr>
          <w:rStyle w:val="NormalTok"/>
        </w:rPr>
        <w:t xml:space="preserve">NewAuthHandler</w:t>
      </w:r>
      <w:r>
        <w:rPr>
          <w:rStyle w:val="OperatorTok"/>
        </w:rPr>
        <w:t xml:space="preserve">(</w:t>
      </w:r>
      <w:r>
        <w:rPr>
          <w:rStyle w:val="NormalTok"/>
        </w:rPr>
        <w:t xml:space="preserve">db</w:t>
      </w:r>
      <w:r>
        <w:rPr>
          <w:rStyle w:val="OperatorTok"/>
        </w:rPr>
        <w:t xml:space="preserve">)</w:t>
      </w:r>
      <w:r>
        <w:br/>
      </w:r>
      <w:r>
        <w:rPr>
          <w:rStyle w:val="NormalTok"/>
        </w:rPr>
        <w:t xml:space="preserve">    mediaHandler </w:t>
      </w:r>
      <w:r>
        <w:rPr>
          <w:rStyle w:val="OperatorTok"/>
        </w:rPr>
        <w:t xml:space="preserve">:=</w:t>
      </w:r>
      <w:r>
        <w:rPr>
          <w:rStyle w:val="NormalTok"/>
        </w:rPr>
        <w:t xml:space="preserve"> handlers</w:t>
      </w:r>
      <w:r>
        <w:rPr>
          <w:rStyle w:val="OperatorTok"/>
        </w:rPr>
        <w:t xml:space="preserve">.</w:t>
      </w:r>
      <w:r>
        <w:rPr>
          <w:rStyle w:val="NormalTok"/>
        </w:rPr>
        <w:t xml:space="preserve">NewMediaHandler</w:t>
      </w:r>
      <w:r>
        <w:rPr>
          <w:rStyle w:val="OperatorTok"/>
        </w:rPr>
        <w:t xml:space="preserve">(</w:t>
      </w:r>
      <w:r>
        <w:rPr>
          <w:rStyle w:val="NormalTok"/>
        </w:rPr>
        <w:t xml:space="preserve">db</w:t>
      </w:r>
      <w:r>
        <w:rPr>
          <w:rStyle w:val="OperatorTok"/>
        </w:rPr>
        <w:t xml:space="preserve">)</w:t>
      </w:r>
      <w:r>
        <w:br/>
      </w:r>
      <w:r>
        <w:br/>
      </w:r>
      <w:r>
        <w:rPr>
          <w:rStyle w:val="NormalTok"/>
        </w:rPr>
        <w:t xml:space="preserve">    router</w:t>
      </w:r>
      <w:r>
        <w:rPr>
          <w:rStyle w:val="OperatorTok"/>
        </w:rPr>
        <w:t xml:space="preserve">.</w:t>
      </w:r>
      <w:r>
        <w:rPr>
          <w:rStyle w:val="NormalTok"/>
        </w:rPr>
        <w:t xml:space="preserve">POST</w:t>
      </w:r>
      <w:r>
        <w:rPr>
          <w:rStyle w:val="OperatorTok"/>
        </w:rPr>
        <w:t xml:space="preserve">(</w:t>
      </w:r>
      <w:r>
        <w:rPr>
          <w:rStyle w:val="StringTok"/>
        </w:rPr>
        <w:t xml:space="preserve">"/api/v1/auth/login"</w:t>
      </w:r>
      <w:r>
        <w:rPr>
          <w:rStyle w:val="OperatorTok"/>
        </w:rPr>
        <w:t xml:space="preserve">,</w:t>
      </w:r>
      <w:r>
        <w:rPr>
          <w:rStyle w:val="NormalTok"/>
        </w:rPr>
        <w:t xml:space="preserve"> authHandler</w:t>
      </w:r>
      <w:r>
        <w:rPr>
          <w:rStyle w:val="OperatorTok"/>
        </w:rPr>
        <w:t xml:space="preserve">.</w:t>
      </w:r>
      <w:r>
        <w:rPr>
          <w:rStyle w:val="NormalTok"/>
        </w:rPr>
        <w:t xml:space="preserve">Login</w:t>
      </w:r>
      <w:r>
        <w:rPr>
          <w:rStyle w:val="OperatorTok"/>
        </w:rPr>
        <w:t xml:space="preserve">)</w:t>
      </w:r>
      <w:r>
        <w:br/>
      </w:r>
      <w:r>
        <w:rPr>
          <w:rStyle w:val="NormalTok"/>
        </w:rPr>
        <w:t xml:space="preserve">    router</w:t>
      </w:r>
      <w:r>
        <w:rPr>
          <w:rStyle w:val="OperatorTok"/>
        </w:rPr>
        <w:t xml:space="preserve">.</w:t>
      </w:r>
      <w:r>
        <w:rPr>
          <w:rStyle w:val="NormalTok"/>
        </w:rPr>
        <w:t xml:space="preserve">GET</w:t>
      </w:r>
      <w:r>
        <w:rPr>
          <w:rStyle w:val="OperatorTok"/>
        </w:rPr>
        <w:t xml:space="preserve">(</w:t>
      </w:r>
      <w:r>
        <w:rPr>
          <w:rStyle w:val="StringTok"/>
        </w:rPr>
        <w:t xml:space="preserve">"/api/v1/media"</w:t>
      </w:r>
      <w:r>
        <w:rPr>
          <w:rStyle w:val="OperatorTok"/>
        </w:rPr>
        <w:t xml:space="preserve">,</w:t>
      </w:r>
      <w:r>
        <w:rPr>
          <w:rStyle w:val="NormalTok"/>
        </w:rPr>
        <w:t xml:space="preserve"> authHandler</w:t>
      </w:r>
      <w:r>
        <w:rPr>
          <w:rStyle w:val="OperatorTok"/>
        </w:rPr>
        <w:t xml:space="preserve">.</w:t>
      </w:r>
      <w:r>
        <w:rPr>
          <w:rStyle w:val="NormalTok"/>
        </w:rPr>
        <w:t xml:space="preserve">RequireAuth</w:t>
      </w:r>
      <w:r>
        <w:rPr>
          <w:rStyle w:val="OperatorTok"/>
        </w:rPr>
        <w:t xml:space="preserve">(),</w:t>
      </w:r>
      <w:r>
        <w:rPr>
          <w:rStyle w:val="NormalTok"/>
        </w:rPr>
        <w:t xml:space="preserve"> mediaHandler</w:t>
      </w:r>
      <w:r>
        <w:rPr>
          <w:rStyle w:val="OperatorTok"/>
        </w:rPr>
        <w:t xml:space="preserve">.</w:t>
      </w:r>
      <w:r>
        <w:rPr>
          <w:rStyle w:val="NormalTok"/>
        </w:rPr>
        <w:t xml:space="preserve">List</w:t>
      </w:r>
      <w:r>
        <w:rPr>
          <w:rStyle w:val="OperatorTok"/>
        </w:rPr>
        <w:t xml:space="preserve">)</w:t>
      </w:r>
      <w:r>
        <w:br/>
      </w:r>
      <w:r>
        <w:rPr>
          <w:rStyle w:val="NormalTok"/>
        </w:rPr>
        <w:t xml:space="preserve">    router</w:t>
      </w:r>
      <w:r>
        <w:rPr>
          <w:rStyle w:val="OperatorTok"/>
        </w:rPr>
        <w:t xml:space="preserve">.</w:t>
      </w:r>
      <w:r>
        <w:rPr>
          <w:rStyle w:val="NormalTok"/>
        </w:rPr>
        <w:t xml:space="preserve">GET</w:t>
      </w:r>
      <w:r>
        <w:rPr>
          <w:rStyle w:val="OperatorTok"/>
        </w:rPr>
        <w:t xml:space="preserve">(</w:t>
      </w:r>
      <w:r>
        <w:rPr>
          <w:rStyle w:val="StringTok"/>
        </w:rPr>
        <w:t xml:space="preserve">"/api/v1/ws"</w:t>
      </w:r>
      <w:r>
        <w:rPr>
          <w:rStyle w:val="OperatorTok"/>
        </w:rPr>
        <w:t xml:space="preserve">,</w:t>
      </w:r>
      <w:r>
        <w:rPr>
          <w:rStyle w:val="NormalTok"/>
        </w:rPr>
        <w:t xml:space="preserve"> authHandler</w:t>
      </w:r>
      <w:r>
        <w:rPr>
          <w:rStyle w:val="OperatorTok"/>
        </w:rPr>
        <w:t xml:space="preserve">.</w:t>
      </w:r>
      <w:r>
        <w:rPr>
          <w:rStyle w:val="NormalTok"/>
        </w:rPr>
        <w:t xml:space="preserve">RequireAuth</w:t>
      </w:r>
      <w:r>
        <w:rPr>
          <w:rStyle w:val="OperatorTok"/>
        </w:rPr>
        <w:t xml:space="preserve">(),</w:t>
      </w:r>
      <w:r>
        <w:rPr>
          <w:rStyle w:val="NormalTok"/>
        </w:rPr>
        <w:t xml:space="preserve"> handlers</w:t>
      </w:r>
      <w:r>
        <w:rPr>
          <w:rStyle w:val="OperatorTok"/>
        </w:rPr>
        <w:t xml:space="preserve">.</w:t>
      </w:r>
      <w:r>
        <w:rPr>
          <w:rStyle w:val="NormalTok"/>
        </w:rPr>
        <w:t xml:space="preserve">WebSocketUpgrade</w:t>
      </w:r>
      <w:r>
        <w:rPr>
          <w:rStyle w:val="OperatorTok"/>
        </w:rPr>
        <w:t xml:space="preserve">)</w:t>
      </w:r>
      <w:r>
        <w:br/>
      </w:r>
      <w:r>
        <w:br/>
      </w:r>
      <w:r>
        <w:rPr>
          <w:rStyle w:val="NormalTok"/>
        </w:rPr>
        <w:t xml:space="preserve">    </w:t>
      </w:r>
      <w:r>
        <w:rPr>
          <w:rStyle w:val="CommentTok"/>
        </w:rPr>
        <w:t xml:space="preserve">// Step 1: Login returns valid JWT</w:t>
      </w:r>
      <w:r>
        <w:br/>
      </w:r>
      <w:r>
        <w:rPr>
          <w:rStyle w:val="NormalTok"/>
        </w:rPr>
        <w:t xml:space="preserve">    loginBody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models</w:t>
      </w:r>
      <w:r>
        <w:rPr>
          <w:rStyle w:val="OperatorTok"/>
        </w:rPr>
        <w:t xml:space="preserve">.</w:t>
      </w:r>
      <w:r>
        <w:rPr>
          <w:rStyle w:val="NormalTok"/>
        </w:rPr>
        <w:t xml:space="preserve">LoginRequest</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StringTok"/>
        </w:rPr>
        <w:t xml:space="preserve">"qa-user"</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"qa-password-2026"</w:t>
      </w:r>
      <w:r>
        <w:rPr>
          <w:rStyle w:val="OperatorTok"/>
        </w:rPr>
        <w:t xml:space="preserve">,</w:t>
      </w:r>
      <w:r>
        <w:br/>
      </w:r>
      <w:r>
        <w:rPr>
          <w:rStyle w:val="NormalTok"/>
        </w:rPr>
        <w:t xml:space="preserve">    </w:t>
      </w:r>
      <w:r>
        <w:rPr>
          <w:rStyle w:val="OperatorTok"/>
        </w:rPr>
        <w:t xml:space="preserve">})</w:t>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MethodPost</w:t>
      </w:r>
      <w:r>
        <w:rPr>
          <w:rStyle w:val="OperatorTok"/>
        </w:rPr>
        <w:t xml:space="preserve">,</w:t>
      </w:r>
      <w:r>
        <w:rPr>
          <w:rStyle w:val="NormalTok"/>
        </w:rPr>
        <w:t xml:space="preserve"> </w:t>
      </w:r>
      <w:r>
        <w:rPr>
          <w:rStyle w:val="StringTok"/>
        </w:rPr>
        <w:t xml:space="preserve">"/api/v1/auth/login"</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loginBody</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KeywordTok"/>
        </w:rPr>
        <w:t xml:space="preserve">var</w:t>
      </w:r>
      <w:r>
        <w:rPr>
          <w:rStyle w:val="NormalTok"/>
        </w:rPr>
        <w:t xml:space="preserve"> loginResp models</w:t>
      </w:r>
      <w:r>
        <w:rPr>
          <w:rStyle w:val="OperatorTok"/>
        </w:rPr>
        <w:t xml:space="preserve">.</w:t>
      </w:r>
      <w:r>
        <w:rPr>
          <w:rStyle w:val="NormalTok"/>
        </w:rPr>
        <w:t xml:space="preserve">LoginResponse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w</w:t>
      </w:r>
      <w:r>
        <w:rPr>
          <w:rStyle w:val="OperatorTok"/>
        </w:rPr>
        <w:t xml:space="preserve">.</w:t>
      </w:r>
      <w:r>
        <w:rPr>
          <w:rStyle w:val="NormalTok"/>
        </w:rPr>
        <w:t xml:space="preserve">Body</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&amp;</w:t>
      </w:r>
      <w:r>
        <w:rPr>
          <w:rStyle w:val="NormalTok"/>
        </w:rPr>
        <w:t xml:space="preserve">loginResp</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loginResp</w:t>
      </w:r>
      <w:r>
        <w:rPr>
          <w:rStyle w:val="OperatorTok"/>
        </w:rPr>
        <w:t xml:space="preserve">.</w:t>
      </w:r>
      <w:r>
        <w:rPr>
          <w:rStyle w:val="NormalTok"/>
        </w:rPr>
        <w:t xml:space="preserve">Token</w:t>
      </w:r>
      <w:r>
        <w:rPr>
          <w:rStyle w:val="OperatorTok"/>
        </w:rPr>
        <w:t xml:space="preserve">)</w:t>
      </w:r>
      <w:r>
        <w:br/>
      </w:r>
      <w:r>
        <w:rPr>
          <w:rStyle w:val="NormalTok"/>
        </w:rPr>
        <w:t xml:space="preserve">    assert</w:t>
      </w:r>
      <w:r>
        <w:rPr>
          <w:rStyle w:val="OperatorTok"/>
        </w:rPr>
        <w:t xml:space="preserve">.</w:t>
      </w:r>
      <w:r>
        <w:rPr>
          <w:rStyle w:val="NormalTok"/>
        </w:rPr>
        <w:t xml:space="preserve">Regexp</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`^[A-Za-z0-9_-]+\.[A-Za-z0-9_-]+\.[A-Za-z0-9_-]+$`</w:t>
      </w:r>
      <w:r>
        <w:rPr>
          <w:rStyle w:val="OperatorTok"/>
        </w:rPr>
        <w:t xml:space="preserve">,</w:t>
      </w:r>
      <w:r>
        <w:rPr>
          <w:rStyle w:val="NormalTok"/>
        </w:rPr>
        <w:t xml:space="preserve"> loginResp</w:t>
      </w:r>
      <w:r>
        <w:rPr>
          <w:rStyle w:val="OperatorTok"/>
        </w:rPr>
        <w:t xml:space="preserve">.</w:t>
      </w:r>
      <w:r>
        <w:rPr>
          <w:rStyle w:val="NormalTok"/>
        </w:rPr>
        <w:t xml:space="preserve">Token</w:t>
      </w:r>
      <w:r>
        <w:rPr>
          <w:rStyle w:val="OperatorTok"/>
        </w:rPr>
        <w:t xml:space="preserve">)</w:t>
      </w:r>
      <w:r>
        <w:br/>
      </w:r>
      <w:r>
        <w:br/>
      </w:r>
      <w:r>
        <w:rPr>
          <w:rStyle w:val="NormalTok"/>
        </w:rPr>
        <w:t xml:space="preserve">    </w:t>
      </w:r>
      <w:r>
        <w:rPr>
          <w:rStyle w:val="CommentTok"/>
        </w:rPr>
        <w:t xml:space="preserve">// Step 2: Protected endpoint rejects missing token</w:t>
      </w:r>
      <w:r>
        <w:br/>
      </w:r>
      <w:r>
        <w:rPr>
          <w:rStyle w:val="NormalTok"/>
        </w:rPr>
        <w:t xml:space="preserve">    req2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rPr>
          <w:rStyle w:val="NormalTok"/>
        </w:rPr>
        <w:t xml:space="preserve"> </w:t>
      </w:r>
      <w:r>
        <w:rPr>
          <w:rStyle w:val="StringTok"/>
        </w:rPr>
        <w:t xml:space="preserve">"/api/v1/media?page=1"</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w2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w2</w:t>
      </w:r>
      <w:r>
        <w:rPr>
          <w:rStyle w:val="OperatorTok"/>
        </w:rPr>
        <w:t xml:space="preserve">,</w:t>
      </w:r>
      <w:r>
        <w:rPr>
          <w:rStyle w:val="NormalTok"/>
        </w:rPr>
        <w:t xml:space="preserve"> req2</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w2</w:t>
      </w:r>
      <w:r>
        <w:rPr>
          <w:rStyle w:val="OperatorTok"/>
        </w:rPr>
        <w:t xml:space="preserve">.</w:t>
      </w:r>
      <w:r>
        <w:rPr>
          <w:rStyle w:val="NormalTok"/>
        </w:rPr>
        <w:t xml:space="preserve">Code</w:t>
      </w:r>
      <w:r>
        <w:rPr>
          <w:rStyle w:val="OperatorTok"/>
        </w:rPr>
        <w:t xml:space="preserve">)</w:t>
      </w:r>
      <w:r>
        <w:br/>
      </w:r>
      <w:r>
        <w:br/>
      </w:r>
      <w:r>
        <w:rPr>
          <w:rStyle w:val="NormalTok"/>
        </w:rPr>
        <w:t xml:space="preserve">    </w:t>
      </w:r>
      <w:r>
        <w:rPr>
          <w:rStyle w:val="CommentTok"/>
        </w:rPr>
        <w:t xml:space="preserve">// Step 3: Protected endpoint accepts valid token</w:t>
      </w:r>
      <w:r>
        <w:br/>
      </w:r>
      <w:r>
        <w:rPr>
          <w:rStyle w:val="NormalTok"/>
        </w:rPr>
        <w:t xml:space="preserve">    req3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rPr>
          <w:rStyle w:val="NormalTok"/>
        </w:rPr>
        <w:t xml:space="preserve"> </w:t>
      </w:r>
      <w:r>
        <w:rPr>
          <w:rStyle w:val="StringTok"/>
        </w:rPr>
        <w:t xml:space="preserve">"/api/v1/media?page=1"</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req3</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loginResp</w:t>
      </w:r>
      <w:r>
        <w:rPr>
          <w:rStyle w:val="OperatorTok"/>
        </w:rPr>
        <w:t xml:space="preserve">.</w:t>
      </w:r>
      <w:r>
        <w:rPr>
          <w:rStyle w:val="NormalTok"/>
        </w:rPr>
        <w:t xml:space="preserve">Token</w:t>
      </w:r>
      <w:r>
        <w:rPr>
          <w:rStyle w:val="OperatorTok"/>
        </w:rPr>
        <w:t xml:space="preserve">)</w:t>
      </w:r>
      <w:r>
        <w:br/>
      </w:r>
      <w:r>
        <w:rPr>
          <w:rStyle w:val="NormalTok"/>
        </w:rPr>
        <w:t xml:space="preserve">    w3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w3</w:t>
      </w:r>
      <w:r>
        <w:rPr>
          <w:rStyle w:val="OperatorTok"/>
        </w:rPr>
        <w:t xml:space="preserve">,</w:t>
      </w:r>
      <w:r>
        <w:rPr>
          <w:rStyle w:val="NormalTok"/>
        </w:rPr>
        <w:t xml:space="preserve"> req3</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rPr>
          <w:rStyle w:val="NormalTok"/>
        </w:rPr>
        <w:t xml:space="preserve"> w3</w:t>
      </w:r>
      <w:r>
        <w:rPr>
          <w:rStyle w:val="OperatorTok"/>
        </w:rPr>
        <w:t xml:space="preserve">.</w:t>
      </w:r>
      <w:r>
        <w:rPr>
          <w:rStyle w:val="NormalTok"/>
        </w:rPr>
        <w:t xml:space="preserve">Code</w:t>
      </w:r>
      <w:r>
        <w:rPr>
          <w:rStyle w:val="OperatorTok"/>
        </w:rPr>
        <w:t xml:space="preserve">)</w:t>
      </w:r>
      <w:r>
        <w:br/>
      </w:r>
      <w:r>
        <w:br/>
      </w:r>
      <w:r>
        <w:rPr>
          <w:rStyle w:val="NormalTok"/>
        </w:rPr>
        <w:t xml:space="preserve">    </w:t>
      </w:r>
      <w:r>
        <w:rPr>
          <w:rStyle w:val="CommentTok"/>
        </w:rPr>
        <w:t xml:space="preserve">// Step 4: WebSocket connection lifecycle</w:t>
      </w:r>
      <w:r>
        <w:br/>
      </w:r>
      <w:r>
        <w:rPr>
          <w:rStyle w:val="NormalTok"/>
        </w:rPr>
        <w:t xml:space="preserve">    ts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router</w:t>
      </w:r>
      <w:r>
        <w:rPr>
          <w:rStyle w:val="OperatorTok"/>
        </w:rPr>
        <w:t xml:space="preserve">)</w:t>
      </w:r>
      <w:r>
        <w:br/>
      </w:r>
      <w:r>
        <w:rPr>
          <w:rStyle w:val="NormalTok"/>
        </w:rPr>
        <w:t xml:space="preserve">    </w:t>
      </w:r>
      <w:r>
        <w:rPr>
          <w:rStyle w:val="ControlFlowTok"/>
        </w:rPr>
        <w:t xml:space="preserve">defer</w:t>
      </w:r>
      <w:r>
        <w:rPr>
          <w:rStyle w:val="NormalTok"/>
        </w:rPr>
        <w:t xml:space="preserve"> ts</w:t>
      </w:r>
      <w:r>
        <w:rPr>
          <w:rStyle w:val="OperatorTok"/>
        </w:rPr>
        <w:t xml:space="preserve">.</w:t>
      </w:r>
      <w:r>
        <w:rPr>
          <w:rStyle w:val="NormalTok"/>
        </w:rPr>
        <w:t xml:space="preserve">Close</w:t>
      </w:r>
      <w:r>
        <w:rPr>
          <w:rStyle w:val="OperatorTok"/>
        </w:rPr>
        <w:t xml:space="preserve">()</w:t>
      </w:r>
      <w:r>
        <w:br/>
      </w:r>
      <w:r>
        <w:br/>
      </w:r>
      <w:r>
        <w:rPr>
          <w:rStyle w:val="NormalTok"/>
        </w:rPr>
        <w:t xml:space="preserve">    wsURL </w:t>
      </w:r>
      <w:r>
        <w:rPr>
          <w:rStyle w:val="OperatorTok"/>
        </w:rPr>
        <w:t xml:space="preserve">:=</w:t>
      </w:r>
      <w:r>
        <w:rPr>
          <w:rStyle w:val="NormalTok"/>
        </w:rPr>
        <w:t xml:space="preserve"> </w:t>
      </w:r>
      <w:r>
        <w:rPr>
          <w:rStyle w:val="StringTok"/>
        </w:rPr>
        <w:t xml:space="preserve">"ws"</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ts</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"/api/v1/ws"</w:t>
      </w:r>
      <w:r>
        <w:br/>
      </w:r>
      <w:r>
        <w:rPr>
          <w:rStyle w:val="NormalTok"/>
        </w:rPr>
        <w:t xml:space="preserve">    wsHeader </w:t>
      </w:r>
      <w:r>
        <w:rPr>
          <w:rStyle w:val="OperatorTok"/>
        </w:rPr>
        <w:t xml:space="preserve">:=</w:t>
      </w:r>
      <w:r>
        <w:rPr>
          <w:rStyle w:val="NormalTok"/>
        </w:rPr>
        <w:t xml:space="preserve"> http</w:t>
      </w:r>
      <w:r>
        <w:rPr>
          <w:rStyle w:val="OperatorTok"/>
        </w:rPr>
        <w:t xml:space="preserve">.</w:t>
      </w:r>
      <w:r>
        <w:rPr>
          <w:rStyle w:val="NormalTok"/>
        </w:rPr>
        <w:t xml:space="preserve">Header</w:t>
      </w:r>
      <w:r>
        <w:rPr>
          <w:rStyle w:val="OperatorTok"/>
        </w:rPr>
        <w:t xml:space="preserve">{}</w:t>
      </w:r>
      <w:r>
        <w:br/>
      </w:r>
      <w:r>
        <w:rPr>
          <w:rStyle w:val="NormalTok"/>
        </w:rPr>
        <w:t xml:space="preserve">    wsHeader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loginResp</w:t>
      </w:r>
      <w:r>
        <w:rPr>
          <w:rStyle w:val="OperatorTok"/>
        </w:rPr>
        <w:t xml:space="preserve">.</w:t>
      </w:r>
      <w:r>
        <w:rPr>
          <w:rStyle w:val="NormalTok"/>
        </w:rPr>
        <w:t xml:space="preserve">Token</w:t>
      </w:r>
      <w:r>
        <w:rPr>
          <w:rStyle w:val="OperatorTok"/>
        </w:rPr>
        <w:t xml:space="preserve">)</w:t>
      </w:r>
      <w:r>
        <w:br/>
      </w:r>
      <w:r>
        <w:br/>
      </w:r>
      <w:r>
        <w:rPr>
          <w:rStyle w:val="NormalTok"/>
        </w:rPr>
        <w:t xml:space="preserve">    ws</w:t>
      </w:r>
      <w:r>
        <w:rPr>
          <w:rStyle w:val="OperatorTok"/>
        </w:rPr>
        <w:t xml:space="preserve">,</w:t>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DefaultDialer</w:t>
      </w:r>
      <w:r>
        <w:rPr>
          <w:rStyle w:val="OperatorTok"/>
        </w:rPr>
        <w:t xml:space="preserve">.</w:t>
      </w:r>
      <w:r>
        <w:rPr>
          <w:rStyle w:val="NormalTok"/>
        </w:rPr>
        <w:t xml:space="preserve">Dial</w:t>
      </w:r>
      <w:r>
        <w:rPr>
          <w:rStyle w:val="OperatorTok"/>
        </w:rPr>
        <w:t xml:space="preserve">(</w:t>
      </w:r>
      <w:r>
        <w:rPr>
          <w:rStyle w:val="NormalTok"/>
        </w:rPr>
        <w:t xml:space="preserve">wsURL</w:t>
      </w:r>
      <w:r>
        <w:rPr>
          <w:rStyle w:val="OperatorTok"/>
        </w:rPr>
        <w:t xml:space="preserve">,</w:t>
      </w:r>
      <w:r>
        <w:rPr>
          <w:rStyle w:val="NormalTok"/>
        </w:rPr>
        <w:t xml:space="preserve"> wsHeader</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defer</w:t>
      </w:r>
      <w:r>
        <w:rPr>
          <w:rStyle w:val="NormalTok"/>
        </w:rPr>
        <w:t xml:space="preserve"> ws</w:t>
      </w:r>
      <w:r>
        <w:rPr>
          <w:rStyle w:val="OperatorTok"/>
        </w:rPr>
        <w:t xml:space="preserve">.</w:t>
      </w:r>
      <w:r>
        <w:rPr>
          <w:rStyle w:val="NormalTok"/>
        </w:rPr>
        <w:t xml:space="preserve">Close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StatusSwitchingProtocols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br/>
      </w:r>
      <w:r>
        <w:rPr>
          <w:rStyle w:val="NormalTok"/>
        </w:rPr>
        <w:t xml:space="preserve">    subMsg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"action"</w:t>
      </w:r>
      <w:r>
        <w:rPr>
          <w:rStyle w:val="OperatorTok"/>
        </w:rPr>
        <w:t xml:space="preserve">:</w:t>
      </w:r>
      <w:r>
        <w:rPr>
          <w:rStyle w:val="NormalTok"/>
        </w:rPr>
        <w:t xml:space="preserve"> </w:t>
      </w:r>
      <w:r>
        <w:rPr>
          <w:rStyle w:val="StringTok"/>
        </w:rPr>
        <w:t xml:space="preserve">"subscribe"</w:t>
      </w:r>
      <w:r>
        <w:rPr>
          <w:rStyle w:val="OperatorTok"/>
        </w:rPr>
        <w:t xml:space="preserve">,</w:t>
      </w:r>
      <w:r>
        <w:rPr>
          <w:rStyle w:val="NormalTok"/>
        </w:rPr>
        <w:t xml:space="preserve"> </w:t>
      </w:r>
      <w:r>
        <w:rPr>
          <w:rStyle w:val="StringTok"/>
        </w:rPr>
        <w:t xml:space="preserve">"topic"</w:t>
      </w:r>
      <w:r>
        <w:rPr>
          <w:rStyle w:val="OperatorTok"/>
        </w:rPr>
        <w:t xml:space="preserve">:</w:t>
      </w:r>
      <w:r>
        <w:rPr>
          <w:rStyle w:val="NormalTok"/>
        </w:rPr>
        <w:t xml:space="preserve"> </w:t>
      </w:r>
      <w:r>
        <w:rPr>
          <w:rStyle w:val="StringTok"/>
        </w:rPr>
        <w:t xml:space="preserve">"favorites"</w:t>
      </w:r>
      <w:r>
        <w:rPr>
          <w:rStyle w:val="OperatorTok"/>
        </w:rPr>
        <w:t xml:space="preserve">}</w:t>
      </w:r>
      <w:r>
        <w:br/>
      </w:r>
      <w:r>
        <w:rPr>
          <w:rStyle w:val="NormalTok"/>
        </w:rPr>
        <w:t xml:space="preserve">    subBytes</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subMsg</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ws</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TextMessage</w:t>
      </w:r>
      <w:r>
        <w:rPr>
          <w:rStyle w:val="OperatorTok"/>
        </w:rPr>
        <w:t xml:space="preserve">,</w:t>
      </w:r>
      <w:r>
        <w:rPr>
          <w:rStyle w:val="NormalTok"/>
        </w:rPr>
        <w:t xml:space="preserve"> subBytes</w:t>
      </w:r>
      <w:r>
        <w:rPr>
          <w:rStyle w:val="OperatorTok"/>
        </w:rPr>
        <w:t xml:space="preserve">))</w:t>
      </w:r>
      <w:r>
        <w:br/>
      </w:r>
      <w:r>
        <w:br/>
      </w:r>
      <w:r>
        <w:rPr>
          <w:rStyle w:val="NormalTok"/>
        </w:rPr>
        <w:t xml:space="preserve">    ws</w:t>
      </w:r>
      <w:r>
        <w:rPr>
          <w:rStyle w:val="OperatorTok"/>
        </w:rPr>
        <w:t xml:space="preserve">.</w:t>
      </w:r>
      <w:r>
        <w:rPr>
          <w:rStyle w:val="NormalTok"/>
        </w:rPr>
        <w:t xml:space="preserve">SetReadDeadline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ackBytes</w:t>
      </w:r>
      <w:r>
        <w:rPr>
          <w:rStyle w:val="OperatorTok"/>
        </w:rPr>
        <w:t xml:space="preserve">,</w:t>
      </w:r>
      <w:r>
        <w:rPr>
          <w:rStyle w:val="NormalTok"/>
        </w:rPr>
        <w:t xml:space="preserve"> err </w:t>
      </w:r>
      <w:r>
        <w:rPr>
          <w:rStyle w:val="OperatorTok"/>
        </w:rPr>
        <w:t xml:space="preserve">:=</w:t>
      </w:r>
      <w:r>
        <w:rPr>
          <w:rStyle w:val="NormalTok"/>
        </w:rPr>
        <w:t xml:space="preserve"> ws</w:t>
      </w:r>
      <w:r>
        <w:rPr>
          <w:rStyle w:val="OperatorTok"/>
        </w:rPr>
        <w:t xml:space="preserve">.</w:t>
      </w:r>
      <w:r>
        <w:rPr>
          <w:rStyle w:val="NormalTok"/>
        </w:rPr>
        <w:t xml:space="preserve">ReadMessage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ackBytes</w:t>
      </w:r>
      <w:r>
        <w:rPr>
          <w:rStyle w:val="OperatorTok"/>
        </w:rPr>
        <w:t xml:space="preserve">),</w:t>
      </w:r>
      <w:r>
        <w:rPr>
          <w:rStyle w:val="NormalTok"/>
        </w:rPr>
        <w:t xml:space="preserve"> </w:t>
      </w:r>
      <w:r>
        <w:rPr>
          <w:rStyle w:val="StringTok"/>
        </w:rPr>
        <w:t xml:space="preserve">"subscribed"</w:t>
      </w:r>
      <w:r>
        <w:rPr>
          <w:rStyle w:val="OperatorTok"/>
        </w:rPr>
        <w:t xml:space="preserve">)</w:t>
      </w:r>
      <w:r>
        <w:br/>
      </w:r>
      <w:r>
        <w:br/>
      </w:r>
      <w:r>
        <w:rPr>
          <w:rStyle w:val="NormalTok"/>
        </w:rPr>
        <w:t xml:space="preserve">    ws</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CloseMessage</w:t>
      </w:r>
      <w:r>
        <w:rPr>
          <w:rStyle w:val="OperatorTok"/>
        </w:rPr>
        <w:t xml:space="preserve">,</w:t>
      </w:r>
      <w:r>
        <w:br/>
      </w:r>
      <w:r>
        <w:rPr>
          <w:rStyle w:val="NormalTok"/>
        </w:rPr>
        <w:t xml:space="preserve">        websocket</w:t>
      </w:r>
      <w:r>
        <w:rPr>
          <w:rStyle w:val="OperatorTok"/>
        </w:rPr>
        <w:t xml:space="preserve">.</w:t>
      </w:r>
      <w:r>
        <w:rPr>
          <w:rStyle w:val="NormalTok"/>
        </w:rPr>
        <w:t xml:space="preserve">FormatCloseMessage</w:t>
      </w:r>
      <w:r>
        <w:rPr>
          <w:rStyle w:val="OperatorTok"/>
        </w:rPr>
        <w:t xml:space="preserve">(</w:t>
      </w:r>
      <w:r>
        <w:rPr>
          <w:rStyle w:val="NormalTok"/>
        </w:rPr>
        <w:t xml:space="preserve">websocket</w:t>
      </w:r>
      <w:r>
        <w:rPr>
          <w:rStyle w:val="OperatorTok"/>
        </w:rPr>
        <w:t xml:space="preserve">.</w:t>
      </w:r>
      <w:r>
        <w:rPr>
          <w:rStyle w:val="NormalTok"/>
        </w:rPr>
        <w:t xml:space="preserve">CloseNormalClosure</w:t>
      </w:r>
      <w:r>
        <w:rPr>
          <w:rStyle w:val="OperatorTok"/>
        </w:rPr>
        <w:t xml:space="preserve">,</w:t>
      </w:r>
      <w:r>
        <w:rPr>
          <w:rStyle w:val="NormalTok"/>
        </w:rPr>
        <w:t xml:space="preserve"> </w:t>
      </w:r>
      <w:r>
        <w:rPr>
          <w:rStyle w:val="StringTok"/>
        </w:rPr>
        <w:t xml:space="preserve">"qa-done"</w:t>
      </w:r>
      <w:r>
        <w:rPr>
          <w:rStyle w:val="OperatorTok"/>
        </w:rPr>
        <w:t xml:space="preserve">))</w:t>
      </w:r>
      <w:r>
        <w:br/>
      </w:r>
      <w:r>
        <w:rPr>
          <w:rStyle w:val="OperatorTok"/>
        </w:rPr>
        <w:t xml:space="preserve">}</w:t>
      </w:r>
    </w:p>
    <w:p>
      <w:pPr>
        <w:pStyle w:val="FirstParagraph"/>
      </w:pPr>
      <w:r>
        <w:t xml:space="preserve">The test uses</w:t>
      </w:r>
      <w:r>
        <w:t xml:space="preserve"> </w:t>
      </w:r>
      <w:r>
        <w:rPr>
          <w:rStyle w:val="VerbatimChar"/>
        </w:rPr>
        <w:t xml:space="preserve">httptest.NewRecorder</w:t>
      </w:r>
      <w:r>
        <w:t xml:space="preserve"> </w:t>
      </w:r>
      <w:r>
        <w:t xml:space="preserve">and</w:t>
      </w:r>
      <w:r>
        <w:t xml:space="preserve"> </w:t>
      </w:r>
      <w:r>
        <w:rPr>
          <w:rStyle w:val="VerbatimChar"/>
        </w:rPr>
        <w:t xml:space="preserve">httptest.NewServer</w:t>
      </w:r>
      <w:r>
        <w:t xml:space="preserve"> </w:t>
      </w:r>
      <w:r>
        <w:t xml:space="preserve">for deterministic local execution without requiring the Docker stack. The</w:t>
      </w:r>
      <w:r>
        <w:t xml:space="preserve"> </w:t>
      </w:r>
      <w:r>
        <w:rPr>
          <w:rStyle w:val="VerbatimChar"/>
        </w:rPr>
        <w:t xml:space="preserve">setupTestDB(t)</w:t>
      </w:r>
      <w:r>
        <w:t xml:space="preserve"> </w:t>
      </w:r>
      <w:r>
        <w:t xml:space="preserve">helper, present in</w:t>
      </w:r>
      <w:r>
        <w:t xml:space="preserve"> </w:t>
      </w:r>
      <w:r>
        <w:rPr>
          <w:rStyle w:val="VerbatimChar"/>
        </w:rPr>
        <w:t xml:space="preserve">catalog-api/tests/</w:t>
      </w:r>
      <w:r>
        <w:t xml:space="preserve">, creates an in-memory SQLite database via</w:t>
      </w:r>
      <w:r>
        <w:t xml:space="preserve"> </w:t>
      </w:r>
      <w:r>
        <w:rPr>
          <w:rStyle w:val="VerbatimChar"/>
        </w:rPr>
        <w:t xml:space="preserve">database.WrapDB(sqlDB, DialectSQLite)</w:t>
      </w:r>
      <w:r>
        <w:t xml:space="preserve"> </w:t>
      </w:r>
      <w:fldSimple w:instr="NOTEREF _Ref_Footnote_1 \h \f">
        <w:r>
          <w:rPr>
            <w:vertAlign w:val="superscript"/>
          </w:rPr>
          <w:t>1</w:t>
        </w:r>
      </w:fldSimple>
      <w:r>
        <w:t xml:space="preserve">. The</w:t>
      </w:r>
      <w:r>
        <w:t xml:space="preserve"> </w:t>
      </w:r>
      <w:r>
        <w:rPr>
          <w:rStyle w:val="VerbatimChar"/>
        </w:rPr>
        <w:t xml:space="preserve">models.LoginRequest</w:t>
      </w:r>
      <w:r>
        <w:t xml:space="preserve">,</w:t>
      </w:r>
      <w:r>
        <w:t xml:space="preserve"> </w:t>
      </w:r>
      <w:r>
        <w:rPr>
          <w:rStyle w:val="VerbatimChar"/>
        </w:rPr>
        <w:t xml:space="preserve">models.LoginResponse</w:t>
      </w:r>
      <w:r>
        <w:t xml:space="preserve">, and</w:t>
      </w:r>
      <w:r>
        <w:t xml:space="preserve"> </w:t>
      </w:r>
      <w:r>
        <w:rPr>
          <w:rStyle w:val="VerbatimChar"/>
        </w:rPr>
        <w:t xml:space="preserve">models.MediaListResponse</w:t>
      </w:r>
      <w:r>
        <w:t xml:space="preserve"> </w:t>
      </w:r>
      <w:r>
        <w:t xml:space="preserve">types are shared entity definitions from the</w:t>
      </w:r>
      <w:r>
        <w:t xml:space="preserve"> </w:t>
      </w:r>
      <w:r>
        <w:rPr>
          <w:rStyle w:val="VerbatimChar"/>
        </w:rPr>
        <w:t xml:space="preserve">Entities</w:t>
      </w:r>
      <w:r>
        <w:t xml:space="preserve"> </w:t>
      </w:r>
      <w:r>
        <w:t xml:space="preserve">submodule</w:t>
      </w:r>
      <w:r>
        <w:t xml:space="preserve"> </w:t>
      </w:r>
      <w:fldSimple w:instr="NOTEREF _Ref_Footnote_1 \h \f">
        <w:r>
          <w:rPr>
            <w:vertAlign w:val="superscript"/>
          </w:rPr>
          <w:t>1</w:t>
        </w:r>
      </w:fldSimple>
      <w:r>
        <w:t xml:space="preserve">. The</w:t>
      </w:r>
      <w:r>
        <w:t xml:space="preserve"> </w:t>
      </w:r>
      <w:r>
        <w:rPr>
          <w:rStyle w:val="VerbatimChar"/>
        </w:rPr>
        <w:t xml:space="preserve">gorilla/websocket</w:t>
      </w:r>
      <w:r>
        <w:t xml:space="preserve"> </w:t>
      </w:r>
      <w:r>
        <w:t xml:space="preserve">client validates the WebSocket upgrade path the</w:t>
      </w:r>
      <w:r>
        <w:t xml:space="preserve"> </w:t>
      </w:r>
      <w:r>
        <w:rPr>
          <w:rStyle w:val="VerbatimChar"/>
        </w:rPr>
        <w:t xml:space="preserve">Streaming</w:t>
      </w:r>
      <w:r>
        <w:t xml:space="preserve"> </w:t>
      </w:r>
      <w:r>
        <w:t xml:space="preserve">submodule exposes</w:t>
      </w:r>
      <w:r>
        <w:t xml:space="preserve"> </w:t>
      </w:r>
      <w:fldSimple w:instr="NOTEREF _Ref_Footnote_1 \h \f">
        <w:r>
          <w:rPr>
            <w:vertAlign w:val="superscript"/>
          </w:rPr>
          <w:t>1</w:t>
        </w:r>
      </w:fldSimple>
      <w:r>
        <w:t xml:space="preserve">.</w:t>
      </w:r>
    </w:p>
    <w:p>
      <w:pPr>
        <w:pStyle w:val="BodyText"/>
      </w:pPr>
      <w:r>
        <w:t xml:space="preserve">The operator runs this contract test with:</w:t>
      </w:r>
    </w:p>
    <w:p>
      <w:pPr>
        <w:pStyle w:val="SourceCode"/>
      </w:pPr>
      <w:r>
        <w:rPr>
          <w:rStyle w:val="BuiltInTok"/>
        </w:rPr>
        <w:t xml:space="preserve">cd</w:t>
      </w:r>
      <w:r>
        <w:rPr>
          <w:rStyle w:val="NormalTok"/>
        </w:rPr>
        <w:t xml:space="preserve"> catalog-api</w:t>
      </w:r>
      <w:r>
        <w:br/>
      </w:r>
      <w:r>
        <w:rPr>
          <w:rStyle w:val="VariableTok"/>
        </w:rPr>
        <w:t xml:space="preserve">GOMAXPROCS</w:t>
      </w:r>
      <w:r>
        <w:rPr>
          <w:rStyle w:val="OperatorTok"/>
        </w:rPr>
        <w:t xml:space="preserve">=</w:t>
      </w:r>
      <w:r>
        <w:rPr>
          <w:rStyle w:val="NormalTok"/>
        </w:rPr>
        <w:t xml:space="preserve">3 </w:t>
      </w:r>
      <w:r>
        <w:rPr>
          <w:rStyle w:val="ExtensionTok"/>
        </w:rPr>
        <w:t xml:space="preserve">go</w:t>
      </w:r>
      <w:r>
        <w:rPr>
          <w:rStyle w:val="NormalTok"/>
        </w:rPr>
        <w:t xml:space="preserve"> test ./tests/ </w:t>
      </w:r>
      <w:r>
        <w:rPr>
          <w:rStyle w:val="AttributeTok"/>
        </w:rPr>
        <w:t xml:space="preserve">-run</w:t>
      </w:r>
      <w:r>
        <w:rPr>
          <w:rStyle w:val="NormalTok"/>
        </w:rPr>
        <w:t xml:space="preserve"> TestHelixQA_APIContract_JWTAuthAndWebSocket </w:t>
      </w:r>
      <w:r>
        <w:rPr>
          <w:rStyle w:val="AttributeTok"/>
        </w:rPr>
        <w:t xml:space="preserve">-v</w:t>
      </w:r>
      <w:r>
        <w:rPr>
          <w:rStyle w:val="NormalTok"/>
        </w:rPr>
        <w:t xml:space="preserve">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p>
    <w:p>
      <w:pPr>
        <w:pStyle w:val="FirstParagraph"/>
      </w:pPr>
      <w:r>
        <w:t xml:space="preserve">The</w:t>
      </w:r>
      <w:r>
        <w:t xml:space="preserve"> </w:t>
      </w:r>
      <w:r>
        <w:rPr>
          <w:rStyle w:val="VerbatimChar"/>
        </w:rPr>
        <w:t xml:space="preserve">GOMAXPROCS=3</w:t>
      </w:r>
      <w:r>
        <w:t xml:space="preserve">,</w:t>
      </w:r>
      <w:r>
        <w:t xml:space="preserve"> </w:t>
      </w:r>
      <w:r>
        <w:rPr>
          <w:rStyle w:val="VerbatimChar"/>
        </w:rPr>
        <w:t xml:space="preserve">-race</w:t>
      </w:r>
      <w:r>
        <w:t xml:space="preserve">, and</w:t>
      </w:r>
      <w:r>
        <w:t xml:space="preserve"> </w:t>
      </w:r>
      <w:r>
        <w:rPr>
          <w:rStyle w:val="VerbatimChar"/>
        </w:rPr>
        <w:t xml:space="preserve">-count=1</w:t>
      </w:r>
      <w:r>
        <w:t xml:space="preserve"> </w:t>
      </w:r>
      <w:r>
        <w:t xml:space="preserve">flags mirror the resource-limit and race-detection discipline enforced across all Catalogizer Go tests</w:t>
      </w:r>
      <w:r>
        <w:t xml:space="preserve"> </w:t>
      </w:r>
      <w:fldSimple w:instr="NOTEREF _Ref_Footnote_1 \h \f">
        <w:r>
          <w:rPr>
            <w:vertAlign w:val="superscript"/>
          </w:rPr>
          <w:t>1</w:t>
        </w:r>
      </w:fldSimple>
      <w:r>
        <w:t xml:space="preserve">. A PASS confirms that the API contract is stable at the new HelixQA phase, providing the regression signal required by Step 5 of the bump procedure (§6.2.5).</w:t>
      </w:r>
    </w:p>
    <w:p>
      <w:r>
        <w:pict>
          <v:rect style="width:0;height:1.5pt" o:hralign="center" o:hrstd="t" o:hr="t"/>
        </w:pict>
      </w:r>
    </w:p>
    <w:p>
      <w:pPr>
        <w:pStyle w:val="FirstParagraph"/>
      </w:pPr>
      <w:r>
        <w:t xml:space="preserve">The integration sequence — assess, bump, extend banks, validate clients — is the operational template HelixQA applies to any multi-platform project. Catalogizer’s gaps (Android device exclusion, installer-wizard and API-client coverage holes, CUDA sidecar non-deployment) represent the friction that occurs when a QA framework outpaces operational readiness. The 206 PASS / 1 SKIP baseline, the exact commit delta from</w:t>
      </w:r>
      <w:r>
        <w:t xml:space="preserve"> </w:t>
      </w:r>
      <w:r>
        <w:rPr>
          <w:rStyle w:val="VerbatimChar"/>
        </w:rPr>
        <w:t xml:space="preserve">35deb43</w:t>
      </w:r>
      <w:r>
        <w:t xml:space="preserve"> </w:t>
      </w:r>
      <w:r>
        <w:t xml:space="preserve">to</w:t>
      </w:r>
      <w:r>
        <w:t xml:space="preserve"> </w:t>
      </w:r>
      <w:r>
        <w:rPr>
          <w:rStyle w:val="VerbatimChar"/>
        </w:rPr>
        <w:t xml:space="preserve">0bca023</w:t>
      </w:r>
      <w:r>
        <w:t xml:space="preserve">, and the five new bank definitions provide the concrete artefacts the next chapter — the anti-bluff framework — will use to distinguish genuine functional coverage from metadata-only greenwashing.</w:t>
      </w:r>
    </w:p>
    <w:p>
      <w:pPr>
        <w:pStyle w:val="BodyText"/>
      </w:pPr>
      <w:fldSimple w:instr="NOTEREF _Ref_Footnote_1 \h \f">
        <w:r>
          <w:rPr>
            <w:vertAlign w:val="superscript"/>
          </w:rPr>
          <w:t>1</w:t>
        </w:r>
      </w:fldSimple>
      <w:r>
        <w:t xml:space="preserve">:</w:t>
      </w:r>
      <w:r>
        <w:t xml:space="preserve"> </w:t>
      </w:r>
      <w:r>
        <w:rPr>
          <w:rStyle w:val="VerbatimChar"/>
        </w:rPr>
        <w:t xml:space="preserve">catalogizer_integration.md</w:t>
      </w:r>
      <w:r>
        <w:t xml:space="preserve"> </w:t>
      </w:r>
      <w:r>
        <w:t xml:space="preserve">— Integration analysis report, 2026-04-30. Repository:</w:t>
      </w:r>
      <w:r>
        <w:t xml:space="preserve"> </w:t>
      </w:r>
      <w:r>
        <w:rPr>
          <w:rStyle w:val="VerbatimChar"/>
        </w:rPr>
        <w:t xml:space="preserve">https://github.com/vasic-digital/Catalogizer</w:t>
      </w:r>
      <w:r>
        <w:t xml:space="preserve">, commit</w:t>
      </w:r>
      <w:r>
        <w:t xml:space="preserve"> </w:t>
      </w:r>
      <w:r>
        <w:rPr>
          <w:rStyle w:val="VerbatimChar"/>
        </w:rPr>
        <w:t xml:space="preserve">e1307bd</w:t>
      </w:r>
      <w:r>
        <w:t xml:space="preserve">.</w:t>
      </w:r>
      <w:r>
        <w:t xml:space="preserve"> </w:t>
      </w:r>
      <w:fldSimple w:instr="NOTEREF _Ref_Footnote_2 \h \f">
        <w:r>
          <w:rPr>
            <w:vertAlign w:val="superscript"/>
          </w:rPr>
          <w:t>2</w:t>
        </w:r>
      </w:fldSimple>
      <w:r>
        <w:t xml:space="preserve">: HelixDevelopment/HelixQA commit</w:t>
      </w:r>
      <w:r>
        <w:t xml:space="preserve"> </w:t>
      </w:r>
      <w:r>
        <w:rPr>
          <w:rStyle w:val="VerbatimChar"/>
        </w:rPr>
        <w:t xml:space="preserve">0bca0234bab37b5ebdb28e22fd04350b51847883</w:t>
      </w:r>
      <w:r>
        <w:t xml:space="preserve"> </w:t>
      </w:r>
      <w:r>
        <w:t xml:space="preserve">—</w:t>
      </w:r>
      <w:r>
        <w:t xml:space="preserve"> </w:t>
      </w:r>
      <w:r>
        <w:t xml:space="preserve">“</w:t>
      </w:r>
      <w:r>
        <w:t xml:space="preserve">cascade: 1.1.5-dev: Phase 29 — §12.6 Memory-Budget Ceiling</w:t>
      </w:r>
      <w:r>
        <w:t xml:space="preserve">”</w:t>
      </w:r>
      <w:r>
        <w:t xml:space="preserve">, 2026-04-30.</w:t>
      </w:r>
      <w:r>
        <w:t xml:space="preserve"> </w:t>
      </w:r>
      <w:fldSimple w:instr="NOTEREF _Ref_Footnote_3 \h \f">
        <w:r>
          <w:rPr>
            <w:vertAlign w:val="superscript"/>
          </w:rPr>
          <w:t>3</w:t>
        </w:r>
      </w:fldSimple>
      <w:r>
        <w:t xml:space="preserve">: HelixDevelopment/DocProcessor commit</w:t>
      </w:r>
      <w:r>
        <w:t xml:space="preserve"> </w:t>
      </w:r>
      <w:r>
        <w:rPr>
          <w:rStyle w:val="VerbatimChar"/>
        </w:rPr>
        <w:t xml:space="preserve">5f1e58a2289a3e3f8f125ee8612fcea12d76db6b</w:t>
      </w:r>
      <w:r>
        <w:t xml:space="preserve"> </w:t>
      </w:r>
      <w:r>
        <w:t xml:space="preserve">—</w:t>
      </w:r>
      <w:r>
        <w:t xml:space="preserve"> </w:t>
      </w:r>
      <w:r>
        <w:t xml:space="preserve">“</w:t>
      </w:r>
      <w:r>
        <w:t xml:space="preserve">test: bluff-scan annotations for must-not-panic / lifecycle / null-impl smoke tests</w:t>
      </w:r>
      <w:r>
        <w:t xml:space="preserve">”</w:t>
      </w:r>
      <w:r>
        <w:t xml:space="preserve">.</w:t>
      </w:r>
      <w:r>
        <w:t xml:space="preserve"> </w:t>
      </w:r>
      <w:fldSimple w:instr="NOTEREF _Ref_Footnote_4 \h \f">
        <w:r>
          <w:rPr>
            <w:vertAlign w:val="superscript"/>
          </w:rPr>
          <w:t>4</w:t>
        </w:r>
      </w:fldSimple>
      <w:r>
        <w:t xml:space="preserve">: HelixDevelopment/LLMOrchestrator commit</w:t>
      </w:r>
      <w:r>
        <w:t xml:space="preserve"> </w:t>
      </w:r>
      <w:r>
        <w:rPr>
          <w:rStyle w:val="VerbatimChar"/>
        </w:rPr>
        <w:t xml:space="preserve">1b9582362d6c713d52de77bef0de087e33a24fc3</w:t>
      </w:r>
      <w:r>
        <w:t xml:space="preserve"> </w:t>
      </w:r>
      <w:r>
        <w:t xml:space="preserve">—</w:t>
      </w:r>
      <w:r>
        <w:t xml:space="preserve"> </w:t>
      </w:r>
      <w:r>
        <w:t xml:space="preserve">“</w:t>
      </w:r>
      <w:r>
        <w:t xml:space="preserve">test: bluff-scan annotations — final pass for stress / context / race / lifecycle smokes</w:t>
      </w:r>
      <w:r>
        <w:t xml:space="preserve">”</w:t>
      </w:r>
      <w:r>
        <w:t xml:space="preserve">.</w:t>
      </w:r>
      <w:r>
        <w:t xml:space="preserve"> </w:t>
      </w:r>
      <w:fldSimple w:instr="NOTEREF _Ref_Footnote_5 \h \f">
        <w:r>
          <w:rPr>
            <w:vertAlign w:val="superscript"/>
          </w:rPr>
          <w:t>5</w:t>
        </w:r>
      </w:fldSimple>
      <w:r>
        <w:t xml:space="preserve">: HelixDevelopment/LLMProvider commit</w:t>
      </w:r>
      <w:r>
        <w:t xml:space="preserve"> </w:t>
      </w:r>
      <w:r>
        <w:rPr>
          <w:rStyle w:val="VerbatimChar"/>
        </w:rPr>
        <w:t xml:space="preserve">0720b6e6fba0f47675cef40161ec5355d326343a</w:t>
      </w:r>
      <w:r>
        <w:t xml:space="preserve"> </w:t>
      </w:r>
      <w:r>
        <w:t xml:space="preserve">—</w:t>
      </w:r>
      <w:r>
        <w:t xml:space="preserve"> </w:t>
      </w:r>
      <w:r>
        <w:t xml:space="preserve">“</w:t>
      </w:r>
      <w:r>
        <w:t xml:space="preserve">test: bluff-scan annotations — final pass for stress / context / race / lifecycle smokes</w:t>
      </w:r>
      <w:r>
        <w:t xml:space="preserve">”</w:t>
      </w:r>
      <w:r>
        <w:t xml:space="preserve">.</w:t>
      </w:r>
      <w:r>
        <w:t xml:space="preserve"> </w:t>
      </w:r>
      <w:fldSimple w:instr="NOTEREF _Ref_Footnote_6 \h \f">
        <w:r>
          <w:rPr>
            <w:vertAlign w:val="superscript"/>
          </w:rPr>
          <w:t>6</w:t>
        </w:r>
      </w:fldSimple>
      <w:r>
        <w:t xml:space="preserve">: HelixDevelopment/VisionEngine commit</w:t>
      </w:r>
      <w:r>
        <w:t xml:space="preserve"> </w:t>
      </w:r>
      <w:r>
        <w:rPr>
          <w:rStyle w:val="VerbatimChar"/>
        </w:rPr>
        <w:t xml:space="preserve">77765aef6d103a3d2b3358df8007205f5b35143a</w:t>
      </w:r>
      <w:r>
        <w:t xml:space="preserve"> </w:t>
      </w:r>
      <w:r>
        <w:t xml:space="preserve">—</w:t>
      </w:r>
      <w:r>
        <w:t xml:space="preserve"> </w:t>
      </w:r>
      <w:r>
        <w:t xml:space="preserve">“</w:t>
      </w:r>
      <w:r>
        <w:t xml:space="preserve">test: bluff-scan annotations for must-not-panic / lifecycle / null-impl smoke tests</w:t>
      </w:r>
      <w:r>
        <w:t xml:space="preserve">”</w:t>
      </w:r>
      <w:r>
        <w:t xml:space="preserve">.</w:t>
      </w:r>
      <w:r>
        <w:t xml:space="preserve"> </w:t>
      </w:r>
      <w:fldSimple w:instr="NOTEREF _Ref_Footnote_7 \h \f">
        <w:r>
          <w:rPr>
            <w:vertAlign w:val="superscript"/>
          </w:rPr>
          <w:t>7</w:t>
        </w:r>
      </w:fldSimple>
      <w:r>
        <w:t xml:space="preserve">: HelixDevelopment/HelixQA</w:t>
      </w:r>
      <w:r>
        <w:t xml:space="preserve"> </w:t>
      </w:r>
      <w:r>
        <w:rPr>
          <w:rStyle w:val="VerbatimChar"/>
        </w:rPr>
        <w:t xml:space="preserve">banks/admin-operations.yaml</w:t>
      </w:r>
      <w:r>
        <w:t xml:space="preserve"> </w:t>
      </w:r>
      <w:r>
        <w:t xml:space="preserve">— upstream YAML bank format, commit</w:t>
      </w:r>
      <w:r>
        <w:t xml:space="preserve"> </w:t>
      </w:r>
      <w:r>
        <w:rPr>
          <w:rStyle w:val="VerbatimChar"/>
        </w:rPr>
        <w:t xml:space="preserve">0bca023</w:t>
      </w:r>
      <w:r>
        <w:t xml:space="preserve">.</w:t>
      </w:r>
      <w:r>
        <w:t xml:space="preserve"> </w:t>
      </w:r>
      <w:r>
        <w:t xml:space="preserve"># 7. Phase 6: Anti-Bluff Testing Framework</w:t>
      </w:r>
    </w:p>
    <w:p>
      <w:pPr>
        <w:pStyle w:val="BlockText"/>
      </w:pPr>
      <w:r>
        <w:rPr>
          <w:bCs/>
          <w:b/>
        </w:rPr>
        <w:t xml:space="preserve">Prerequisite</w:t>
      </w:r>
      <w:r>
        <w:t xml:space="preserve">: Phase 5 (agent decision pipeline) must be integrated, and the</w:t>
      </w:r>
      <w:r>
        <w:t xml:space="preserve"> </w:t>
      </w:r>
      <w:r>
        <w:rPr>
          <w:rStyle w:val="VerbatimChar"/>
        </w:rPr>
        <w:t xml:space="preserve">pkg/screenshot/</w:t>
      </w:r>
      <w:r>
        <w:t xml:space="preserve"> </w:t>
      </w:r>
      <w:r>
        <w:t xml:space="preserve">package from Phase 3 must expose</w:t>
      </w:r>
      <w:r>
        <w:t xml:space="preserve"> </w:t>
      </w:r>
      <w:r>
        <w:rPr>
          <w:rStyle w:val="VerbatimChar"/>
        </w:rPr>
        <w:t xml:space="preserve">Manager.Capture()</w:t>
      </w:r>
      <w:r>
        <w:t xml:space="preserve"> </w:t>
      </w:r>
      <w:r>
        <w:t xml:space="preserve">so that visual probes can retrieve screenshots on demand. This phase introduces</w:t>
      </w:r>
      <w:r>
        <w:t xml:space="preserve"> </w:t>
      </w:r>
      <w:r>
        <w:rPr>
          <w:rStyle w:val="VerbatimChar"/>
        </w:rPr>
        <w:t xml:space="preserve">pkg/antibluff/</w:t>
      </w:r>
      <w:r>
        <w:t xml:space="preserve"> </w:t>
      </w:r>
      <w:r>
        <w:t xml:space="preserve">and the shell-level challenge harness that enforce CONST-035.</w:t>
      </w:r>
    </w:p>
    <w:p>
      <w:pPr>
        <w:pStyle w:val="FirstParagraph"/>
      </w:pPr>
      <w:r>
        <w:t xml:space="preserve">The HelixQA CONSTITUTION.md dedicates Article XI §11.9 to a user mandate dated 2026-04-29. The verbatim text states:</w:t>
      </w:r>
    </w:p>
    <w:p>
      <w:pPr>
        <w:pStyle w:val="BlockText"/>
      </w:pPr>
      <w:r>
        <w:t xml:space="preserve">“</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t xml:space="preserve">”</w:t>
      </w:r>
      <w:r>
        <w:t xml:space="preserve"> </w:t>
      </w:r>
      <w:fldSimple w:instr="NOTEREF _Ref_Footnote_5 \h \f">
        <w:r>
          <w:rPr>
            <w:vertAlign w:val="superscript"/>
          </w:rPr>
          <w:t>5</w:t>
        </w:r>
      </w:fldSimple>
      <w:r>
        <w:t xml:space="preserve">The operative rule: the bar for shipping is</w:t>
      </w:r>
      <w:r>
        <w:t xml:space="preserve"> </w:t>
      </w:r>
      <w:r>
        <w:rPr>
          <w:bCs/>
          <w:b/>
        </w:rPr>
        <w:t xml:space="preserve">not</w:t>
      </w:r>
      <w:r>
        <w:t xml:space="preserve"> </w:t>
      </w:r>
      <w:r>
        <w:t xml:space="preserve">“</w:t>
      </w:r>
      <w:r>
        <w:t xml:space="preserve">tests pass</w:t>
      </w:r>
      <w:r>
        <w:t xml:space="preserve">”</w:t>
      </w:r>
      <w:r>
        <w:t xml:space="preserve"> </w:t>
      </w:r>
      <w:r>
        <w:t xml:space="preserve">but</w:t>
      </w:r>
      <w:r>
        <w:t xml:space="preserve"> </w:t>
      </w:r>
      <w:r>
        <w:rPr>
          <w:bCs/>
          <w:b/>
        </w:rPr>
        <w:t xml:space="preserve">“</w:t>
      </w:r>
      <w:r>
        <w:rPr>
          <w:bCs/>
          <w:b/>
        </w:rPr>
        <w:t xml:space="preserve">users can use the feature.</w:t>
      </w:r>
      <w:r>
        <w:rPr>
          <w:bCs/>
          <w:b/>
        </w:rPr>
        <w:t xml:space="preserve">”</w:t>
      </w:r>
      <w:r>
        <w:t xml:space="preserve"> </w:t>
      </w:r>
      <w:r>
        <w:t xml:space="preserve">Every PASS must carry positive evidence captured during execution. Metadata-only, configuration-only,</w:t>
      </w:r>
      <w:r>
        <w:t xml:space="preserve"> </w:t>
      </w:r>
      <w:r>
        <w:t xml:space="preserve">“</w:t>
      </w:r>
      <w:r>
        <w:t xml:space="preserve">absence-of-error,</w:t>
      </w:r>
      <w:r>
        <w:t xml:space="preserve">”</w:t>
      </w:r>
      <w:r>
        <w:t xml:space="preserve"> </w:t>
      </w:r>
      <w:r>
        <w:t xml:space="preserve">and grep-based PASS without runtime evidence are critical defects regardless of summary-line color</w:t>
      </w:r>
      <w:r>
        <w:t xml:space="preserve"> </w:t>
      </w:r>
      <w:fldSimple w:instr="NOTEREF _Ref_Footnote_5 \h \f">
        <w:r>
          <w:rPr>
            <w:vertAlign w:val="superscript"/>
          </w:rPr>
          <w:t>5</w:t>
        </w:r>
      </w:fldSimple>
      <w:r>
        <w:t xml:space="preserve">.</w:t>
      </w:r>
    </w:p>
    <w:p>
      <w:pPr>
        <w:pStyle w:val="FirstParagraph"/>
      </w:pPr>
      <w:r>
        <w:t xml:space="preserve">CONST-035 codifies the technical requirements. A test that passes when the feature is broken is worse than a missing test — it gives false confidence and lets defects ship. Verification of CONST-035 itself requires deliberately breaking the feature and confirming the test fails</w:t>
      </w:r>
      <w:r>
        <w:t xml:space="preserve"> </w:t>
      </w:r>
      <w:fldSimple w:instr="NOTEREF _Ref_Footnote_5 \h \f">
        <w:r>
          <w:rPr>
            <w:vertAlign w:val="superscript"/>
          </w:rPr>
          <w:t>5</w:t>
        </w:r>
      </w:fldSimple>
      <w:r>
        <w:t xml:space="preserve">.</w:t>
      </w:r>
    </w:p>
    <w:bookmarkEnd w:id="143"/>
    <w:bookmarkEnd w:id="144"/>
    <w:bookmarkStart w:id="149" w:name="anti-bluff-architecture"/>
    <w:p>
      <w:pPr>
        <w:pStyle w:val="Heading2"/>
      </w:pPr>
      <w:r>
        <w:t xml:space="preserve">7.1 Anti-Bluff Architecture</w:t>
      </w:r>
    </w:p>
    <w:p>
      <w:pPr>
        <w:pStyle w:val="FirstParagraph"/>
      </w:pPr>
      <w:r>
        <w:t xml:space="preserve">The framework is organized as four independent verification layers, each targeting a specific false-positive pattern. A test is CONST-035-conformant only when it exercises at least one layer from each applicable group.</w:t>
      </w:r>
    </w:p>
    <w:bookmarkStart w:id="145" w:name="layer-1-protocol-probes"/>
    <w:p>
      <w:pPr>
        <w:pStyle w:val="Heading3"/>
      </w:pPr>
      <w:r>
        <w:t xml:space="preserve">7.1.1 Layer 1 — Protocol Probes</w:t>
      </w:r>
    </w:p>
    <w:p>
      <w:pPr>
        <w:pStyle w:val="FirstParagraph"/>
      </w:pPr>
      <w:r>
        <w:t xml:space="preserve">The first false-positive pattern is mistaking connectivity for functionality. A</w:t>
      </w:r>
      <w:r>
        <w:t xml:space="preserve"> </w:t>
      </w:r>
      <w:r>
        <w:rPr>
          <w:rStyle w:val="VerbatimChar"/>
        </w:rPr>
        <w:t xml:space="preserve">net.Dial("tcp", host)</w:t>
      </w:r>
      <w:r>
        <w:t xml:space="preserve"> </w:t>
      </w:r>
      <w:r>
        <w:t xml:space="preserve">that returns no error proves only that the kernel accepted the SYN packet. The protocol probe layer replaces TCP-open with a full request-response cycle using the real application protocol: actual</w:t>
      </w:r>
      <w:r>
        <w:t xml:space="preserve"> </w:t>
      </w:r>
      <w:r>
        <w:rPr>
          <w:rStyle w:val="VerbatimChar"/>
        </w:rPr>
        <w:t xml:space="preserve">POST</w:t>
      </w:r>
      <w:r>
        <w:t xml:space="preserve"> </w:t>
      </w:r>
      <w:r>
        <w:t xml:space="preserve">or</w:t>
      </w:r>
      <w:r>
        <w:t xml:space="preserve"> </w:t>
      </w:r>
      <w:r>
        <w:rPr>
          <w:rStyle w:val="VerbatimChar"/>
        </w:rPr>
        <w:t xml:space="preserve">GET</w:t>
      </w:r>
      <w:r>
        <w:t xml:space="preserve"> </w:t>
      </w:r>
      <w:r>
        <w:t xml:space="preserve">with real payload, parsed response body, assertions on status code and content. The HelixQA codebase already illustrates the gap:</w:t>
      </w:r>
      <w:r>
        <w:t xml:space="preserve"> </w:t>
      </w:r>
      <w:r>
        <w:rPr>
          <w:rStyle w:val="VerbatimChar"/>
        </w:rPr>
        <w:t xml:space="preserve">pkg/evidence/collector.go</w:t>
      </w:r>
      <w:r>
        <w:t xml:space="preserve"> </w:t>
      </w:r>
      <w:r>
        <w:t xml:space="preserve">shells out to platform tools, but</w:t>
      </w:r>
      <w:r>
        <w:t xml:space="preserve"> </w:t>
      </w:r>
      <w:r>
        <w:rPr>
          <w:rStyle w:val="VerbatimChar"/>
        </w:rPr>
        <w:t xml:space="preserve">ADBExecutor.Screenshot()</w:t>
      </w:r>
      <w:r>
        <w:t xml:space="preserve"> </w:t>
      </w:r>
      <w:r>
        <w:t xml:space="preserve">performs its own retry loop with blank-screen detection</w:t>
      </w:r>
      <w:r>
        <w:t xml:space="preserve"> </w:t>
      </w:r>
      <w:fldSimple w:instr="NOTEREF _Ref_Footnote_19 \h \f">
        <w:r>
          <w:rPr>
            <w:vertAlign w:val="superscript"/>
          </w:rPr>
          <w:t>19</w:t>
        </w:r>
      </w:fldSimple>
      <w:r>
        <w:t xml:space="preserve">. The protocol probe layer generalizes this principle: do not trust the abstraction boundary; validate the payload that crosses it.</w:t>
      </w:r>
    </w:p>
    <w:bookmarkEnd w:id="145"/>
    <w:bookmarkStart w:id="146" w:name="layer-2-functional-verification"/>
    <w:p>
      <w:pPr>
        <w:pStyle w:val="Heading3"/>
      </w:pPr>
      <w:r>
        <w:t xml:space="preserve">7.1.2 Layer 2 — Functional Verification</w:t>
      </w:r>
    </w:p>
    <w:p>
      <w:pPr>
        <w:pStyle w:val="FirstParagraph"/>
      </w:pPr>
      <w:r>
        <w:t xml:space="preserve">The second false-positive pattern is asserting on absence of error rather than presence of correct outcome. The functional verification layer requires every test to execute a real user action and verify a real, observable outcome through an independent code path —</w:t>
      </w:r>
      <w:r>
        <w:t xml:space="preserve"> </w:t>
      </w:r>
      <w:r>
        <w:rPr>
          <w:rStyle w:val="VerbatimChar"/>
        </w:rPr>
        <w:t xml:space="preserve">os.Stat</w:t>
      </w:r>
      <w:r>
        <w:t xml:space="preserve"> </w:t>
      </w:r>
      <w:r>
        <w:t xml:space="preserve">for exported files, a second</w:t>
      </w:r>
      <w:r>
        <w:t xml:space="preserve"> </w:t>
      </w:r>
      <w:r>
        <w:rPr>
          <w:rStyle w:val="VerbatimChar"/>
        </w:rPr>
        <w:t xml:space="preserve">SELECT</w:t>
      </w:r>
      <w:r>
        <w:t xml:space="preserve"> </w:t>
      </w:r>
      <w:r>
        <w:t xml:space="preserve">for database rows, not merely the API’s return value.</w:t>
      </w:r>
    </w:p>
    <w:bookmarkEnd w:id="146"/>
    <w:bookmarkStart w:id="147" w:name="layer-3-visual-verification"/>
    <w:p>
      <w:pPr>
        <w:pStyle w:val="Heading3"/>
      </w:pPr>
      <w:r>
        <w:t xml:space="preserve">7.1.3 Layer 3 — Visual Verification</w:t>
      </w:r>
    </w:p>
    <w:p>
      <w:pPr>
        <w:pStyle w:val="FirstParagraph"/>
      </w:pPr>
      <w:r>
        <w:t xml:space="preserve">The third false-positive pattern is trusting internal state when the UI does not reflect it. The visual verification layer captures screenshots at critical transition points and subjects them to three methods:</w:t>
      </w:r>
      <w:r>
        <w:t xml:space="preserve"> </w:t>
      </w:r>
      <w:r>
        <w:rPr>
          <w:bCs/>
          <w:b/>
        </w:rPr>
        <w:t xml:space="preserve">SSIM</w:t>
      </w:r>
      <w:r>
        <w:t xml:space="preserve"> </w:t>
      </w:r>
      <w:r>
        <w:t xml:space="preserve">comparison against a golden reference (threshold 0.85);</w:t>
      </w:r>
      <w:r>
        <w:t xml:space="preserve"> </w:t>
      </w:r>
      <w:r>
        <w:rPr>
          <w:bCs/>
          <w:b/>
        </w:rPr>
        <w:t xml:space="preserve">OCR</w:t>
      </w:r>
      <w:r>
        <w:t xml:space="preserve"> </w:t>
      </w:r>
      <w:r>
        <w:t xml:space="preserve">text region reading; and</w:t>
      </w:r>
      <w:r>
        <w:t xml:space="preserve"> </w:t>
      </w:r>
      <w:r>
        <w:rPr>
          <w:bCs/>
          <w:b/>
        </w:rPr>
        <w:t xml:space="preserve">vision LLM analysis</w:t>
      </w:r>
      <w:r>
        <w:t xml:space="preserve"> </w:t>
      </w:r>
      <w:r>
        <w:t xml:space="preserve">via</w:t>
      </w:r>
      <w:r>
        <w:t xml:space="preserve"> </w:t>
      </w:r>
      <w:r>
        <w:rPr>
          <w:rStyle w:val="VerbatimChar"/>
        </w:rPr>
        <w:t xml:space="preserve">internal/visionserver</w:t>
      </w:r>
      <w:r>
        <w:t xml:space="preserve"> </w:t>
      </w:r>
      <w:r>
        <w:t xml:space="preserve">at</w:t>
      </w:r>
      <w:r>
        <w:t xml:space="preserve"> </w:t>
      </w:r>
      <w:r>
        <w:rPr>
          <w:rStyle w:val="VerbatimChar"/>
        </w:rPr>
        <w:t xml:space="preserve">:8090/analyze</w:t>
      </w:r>
      <w:r>
        <w:t xml:space="preserve"> </w:t>
      </w:r>
      <w:fldSimple w:instr="NOTEREF _Ref_Footnote_19 \h \f">
        <w:r>
          <w:rPr>
            <w:vertAlign w:val="superscript"/>
          </w:rPr>
          <w:t>19</w:t>
        </w:r>
      </w:fldSimple>
      <w:r>
        <w:t xml:space="preserve">. The existing</w:t>
      </w:r>
      <w:r>
        <w:t xml:space="preserve"> </w:t>
      </w:r>
      <w:r>
        <w:rPr>
          <w:rStyle w:val="VerbatimChar"/>
        </w:rPr>
        <w:t xml:space="preserve">pkg/autonomous/screenshot.go</w:t>
      </w:r>
      <w:r>
        <w:t xml:space="preserve"> </w:t>
      </w:r>
      <w:r>
        <w:t xml:space="preserve">implements</w:t>
      </w:r>
      <w:r>
        <w:t xml:space="preserve"> </w:t>
      </w:r>
      <w:r>
        <w:rPr>
          <w:rStyle w:val="VerbatimChar"/>
        </w:rPr>
        <w:t xml:space="preserve">IsBlankScreenshot</w:t>
      </w:r>
      <w:r>
        <w:t xml:space="preserve"> </w:t>
      </w:r>
      <w:r>
        <w:t xml:space="preserve">— a 9x9 grid sampler with per-channel range threshold 20</w:t>
      </w:r>
      <w:r>
        <w:t xml:space="preserve"> </w:t>
      </w:r>
      <w:fldSimple w:instr="NOTEREF _Ref_Footnote_19 \h \f">
        <w:r>
          <w:rPr>
            <w:vertAlign w:val="superscript"/>
          </w:rPr>
          <w:t>19</w:t>
        </w:r>
      </w:fldSimple>
      <w:r>
        <w:t xml:space="preserve">— which this layer extends from</w:t>
      </w:r>
      <w:r>
        <w:t xml:space="preserve"> </w:t>
      </w:r>
      <w:r>
        <w:t xml:space="preserve">“</w:t>
      </w:r>
      <w:r>
        <w:t xml:space="preserve">not blank</w:t>
      </w:r>
      <w:r>
        <w:t xml:space="preserve">”</w:t>
      </w:r>
      <w:r>
        <w:t xml:space="preserve"> </w:t>
      </w:r>
      <w:r>
        <w:t xml:space="preserve">to</w:t>
      </w:r>
      <w:r>
        <w:t xml:space="preserve"> </w:t>
      </w:r>
      <w:r>
        <w:t xml:space="preserve">“</w:t>
      </w:r>
      <w:r>
        <w:t xml:space="preserve">actually correct.</w:t>
      </w:r>
      <w:r>
        <w:t xml:space="preserve">”</w:t>
      </w:r>
    </w:p>
    <w:bookmarkEnd w:id="147"/>
    <w:bookmarkStart w:id="148" w:name="layer-4-destructive-validation"/>
    <w:p>
      <w:pPr>
        <w:pStyle w:val="Heading3"/>
      </w:pPr>
      <w:r>
        <w:t xml:space="preserve">7.1.4 Layer 4 — Destructive Validation</w:t>
      </w:r>
    </w:p>
    <w:p>
      <w:pPr>
        <w:pStyle w:val="FirstParagraph"/>
      </w:pPr>
      <w:r>
        <w:t xml:space="preserve">The fourth pattern is a test that would still pass if the feature were completely removed. Destructive validation addresses this by deliberately breaking the feature, running the test, and demanding failure. Break strategies are feature-specific: inject a 500-ms timeout for HTTP endpoints, apply</w:t>
      </w:r>
      <w:r>
        <w:t xml:space="preserve"> </w:t>
      </w:r>
      <w:r>
        <w:rPr>
          <w:rStyle w:val="VerbatimChar"/>
        </w:rPr>
        <w:t xml:space="preserve">display: none</w:t>
      </w:r>
      <w:r>
        <w:t xml:space="preserve"> </w:t>
      </w:r>
      <w:r>
        <w:t xml:space="preserve">via CSS proxy for UI elements, rename tables for database queries, chmod output directories to read-only for exports. After confirming failure, restore and confirm the test passes again.</w:t>
      </w:r>
    </w:p>
    <w:p>
      <w:pPr>
        <w:pStyle w:val="BodyText"/>
      </w:pPr>
      <w:r>
        <w:rPr>
          <w:bCs/>
          <w:b/>
        </w:rPr>
        <w:t xml:space="preserve">Table 1. Four-layer anti-bluff architecture</w:t>
      </w:r>
    </w:p>
    <w:tbl>
      <w:tblPr>
        <w:tblStyle w:val="Table"/>
        <w:tblW w:type="pct" w:w="5000"/>
        <w:tblLook w:firstRow="1" w:lastRow="0" w:firstColumn="0" w:lastColumn="0" w:noHBand="0" w:noVBand="0" w:val="0020"/>
      </w:tblPr>
      <w:tblGrid>
        <w:gridCol w:w="583"/>
        <w:gridCol w:w="2501"/>
        <w:gridCol w:w="1083"/>
        <w:gridCol w:w="2000"/>
        <w:gridCol w:w="1750"/>
      </w:tblGrid>
      <w:tr>
        <w:trPr>
          <w:tblHeader w:val="true"/>
        </w:trPr>
        <w:tc>
          <w:tcPr/>
          <w:p>
            <w:pPr>
              <w:pStyle w:val="Compact"/>
              <w:jc w:val="left"/>
            </w:pPr>
            <w:r>
              <w:t xml:space="preserve">Layer</w:t>
            </w:r>
          </w:p>
        </w:tc>
        <w:tc>
          <w:tcPr/>
          <w:p>
            <w:pPr>
              <w:pStyle w:val="Compact"/>
              <w:jc w:val="left"/>
            </w:pPr>
            <w:r>
              <w:t xml:space="preserve">Target False-Positive Pattern</w:t>
            </w:r>
          </w:p>
        </w:tc>
        <w:tc>
          <w:tcPr/>
          <w:p>
            <w:pPr>
              <w:pStyle w:val="Compact"/>
              <w:jc w:val="left"/>
            </w:pPr>
            <w:r>
              <w:t xml:space="preserve">Core Method</w:t>
            </w:r>
          </w:p>
        </w:tc>
        <w:tc>
          <w:tcPr/>
          <w:p>
            <w:pPr>
              <w:pStyle w:val="Compact"/>
              <w:jc w:val="left"/>
            </w:pPr>
            <w:r>
              <w:t xml:space="preserve">HelixQA Implementation</w:t>
            </w:r>
          </w:p>
        </w:tc>
        <w:tc>
          <w:tcPr/>
          <w:p>
            <w:pPr>
              <w:pStyle w:val="Compact"/>
              <w:jc w:val="left"/>
            </w:pPr>
            <w:r>
              <w:t xml:space="preserve">Verification Signal</w:t>
            </w:r>
          </w:p>
        </w:tc>
      </w:tr>
      <w:tr>
        <w:tc>
          <w:tcPr/>
          <w:p>
            <w:pPr>
              <w:pStyle w:val="Compact"/>
              <w:jc w:val="left"/>
            </w:pPr>
            <w:r>
              <w:t xml:space="preserve">L1 — Protocol Probes</w:t>
            </w:r>
          </w:p>
        </w:tc>
        <w:tc>
          <w:tcPr/>
          <w:p>
            <w:pPr>
              <w:pStyle w:val="Compact"/>
              <w:jc w:val="left"/>
            </w:pPr>
            <w:r>
              <w:t xml:space="preserve">TCP-open mistaken for application health</w:t>
            </w:r>
          </w:p>
        </w:tc>
        <w:tc>
          <w:tcPr/>
          <w:p>
            <w:pPr>
              <w:pStyle w:val="Compact"/>
              <w:jc w:val="left"/>
            </w:pPr>
            <w:r>
              <w:t xml:space="preserve">Real request + real response across the actual wire protocol</w:t>
            </w:r>
          </w:p>
        </w:tc>
        <w:tc>
          <w:tcPr/>
          <w:p>
            <w:pPr>
              <w:pStyle w:val="Compact"/>
              <w:jc w:val="left"/>
            </w:pPr>
            <w:r>
              <w:rPr>
                <w:rStyle w:val="VerbatimChar"/>
              </w:rPr>
              <w:t xml:space="preserve">ServiceProbe.Send()</w:t>
            </w:r>
            <w:r>
              <w:t xml:space="preserve"> </w:t>
            </w:r>
            <w:r>
              <w:t xml:space="preserve">in</w:t>
            </w:r>
            <w:r>
              <w:t xml:space="preserve"> </w:t>
            </w:r>
            <w:r>
              <w:rPr>
                <w:rStyle w:val="VerbatimChar"/>
              </w:rPr>
              <w:t xml:space="preserve">pkg/antibluff/</w:t>
            </w:r>
            <w:r>
              <w:t xml:space="preserve"> </w:t>
            </w:r>
            <w:r>
              <w:t xml:space="preserve">— executes</w:t>
            </w:r>
            <w:r>
              <w:t xml:space="preserve"> </w:t>
            </w:r>
            <w:r>
              <w:rPr>
                <w:rStyle w:val="VerbatimChar"/>
              </w:rPr>
              <w:t xml:space="preserve">http.Post</w:t>
            </w:r>
            <w:r>
              <w:t xml:space="preserve">,</w:t>
            </w:r>
            <w:r>
              <w:t xml:space="preserve"> </w:t>
            </w:r>
            <w:r>
              <w:rPr>
                <w:rStyle w:val="VerbatimChar"/>
              </w:rPr>
              <w:t xml:space="preserve">sql.Query</w:t>
            </w:r>
            <w:r>
              <w:t xml:space="preserve">, or</w:t>
            </w:r>
            <w:r>
              <w:t xml:space="preserve"> </w:t>
            </w:r>
            <w:r>
              <w:rPr>
                <w:rStyle w:val="VerbatimChar"/>
              </w:rPr>
              <w:t xml:space="preserve">redis.PING</w:t>
            </w:r>
            <w:r>
              <w:t xml:space="preserve"> </w:t>
            </w:r>
            <w:r>
              <w:t xml:space="preserve">and validates body</w:t>
            </w:r>
          </w:p>
        </w:tc>
        <w:tc>
          <w:tcPr/>
          <w:p>
            <w:pPr>
              <w:pStyle w:val="Compact"/>
              <w:jc w:val="left"/>
            </w:pPr>
            <w:r>
              <w:t xml:space="preserve">Response body parsed and matched against expected schema; non-empty payload confirmed</w:t>
            </w:r>
          </w:p>
        </w:tc>
      </w:tr>
      <w:tr>
        <w:tc>
          <w:tcPr/>
          <w:p>
            <w:pPr>
              <w:pStyle w:val="Compact"/>
              <w:jc w:val="left"/>
            </w:pPr>
            <w:r>
              <w:t xml:space="preserve">L2 — Functional Verification</w:t>
            </w:r>
          </w:p>
        </w:tc>
        <w:tc>
          <w:tcPr/>
          <w:p>
            <w:pPr>
              <w:pStyle w:val="Compact"/>
              <w:jc w:val="left"/>
            </w:pPr>
            <w:r>
              <w:t xml:space="preserve">Absence of error mistaken for correctness</w:t>
            </w:r>
          </w:p>
        </w:tc>
        <w:tc>
          <w:tcPr/>
          <w:p>
            <w:pPr>
              <w:pStyle w:val="Compact"/>
              <w:jc w:val="left"/>
            </w:pPr>
            <w:r>
              <w:t xml:space="preserve">Execute real user action, verify independently observable outcome</w:t>
            </w:r>
          </w:p>
        </w:tc>
        <w:tc>
          <w:tcPr/>
          <w:p>
            <w:pPr>
              <w:pStyle w:val="Compact"/>
              <w:jc w:val="left"/>
            </w:pPr>
            <w:r>
              <w:rPr>
                <w:rStyle w:val="VerbatimChar"/>
              </w:rPr>
              <w:t xml:space="preserve">ServiceProbe.ValidateOutcome()</w:t>
            </w:r>
            <w:r>
              <w:t xml:space="preserve"> </w:t>
            </w:r>
            <w:r>
              <w:t xml:space="preserve">— e.g., file appears on disk, DB row exists, search result contains query term</w:t>
            </w:r>
          </w:p>
        </w:tc>
        <w:tc>
          <w:tcPr/>
          <w:p>
            <w:pPr>
              <w:pStyle w:val="Compact"/>
              <w:jc w:val="left"/>
            </w:pPr>
            <w:r>
              <w:t xml:space="preserve">Outcome verified by a second code path (e.g.,</w:t>
            </w:r>
            <w:r>
              <w:t xml:space="preserve"> </w:t>
            </w:r>
            <w:r>
              <w:rPr>
                <w:rStyle w:val="VerbatimChar"/>
              </w:rPr>
              <w:t xml:space="preserve">os.Stat</w:t>
            </w:r>
            <w:r>
              <w:t xml:space="preserve"> </w:t>
            </w:r>
            <w:r>
              <w:t xml:space="preserve">for file,</w:t>
            </w:r>
            <w:r>
              <w:t xml:space="preserve"> </w:t>
            </w:r>
            <w:r>
              <w:rPr>
                <w:rStyle w:val="VerbatimChar"/>
              </w:rPr>
              <w:t xml:space="preserve">SELECT</w:t>
            </w:r>
            <w:r>
              <w:t xml:space="preserve"> </w:t>
            </w:r>
            <w:r>
              <w:t xml:space="preserve">for DB row) distinct from the tested API</w:t>
            </w:r>
          </w:p>
        </w:tc>
      </w:tr>
      <w:tr>
        <w:tc>
          <w:tcPr/>
          <w:p>
            <w:pPr>
              <w:pStyle w:val="Compact"/>
              <w:jc w:val="left"/>
            </w:pPr>
            <w:r>
              <w:t xml:space="preserve">L3 — Visual Verification</w:t>
            </w:r>
          </w:p>
        </w:tc>
        <w:tc>
          <w:tcPr/>
          <w:p>
            <w:pPr>
              <w:pStyle w:val="Compact"/>
              <w:jc w:val="left"/>
            </w:pPr>
            <w:r>
              <w:t xml:space="preserve">Backend success not reflected in UI</w:t>
            </w:r>
          </w:p>
        </w:tc>
        <w:tc>
          <w:tcPr/>
          <w:p>
            <w:pPr>
              <w:pStyle w:val="Compact"/>
              <w:jc w:val="left"/>
            </w:pPr>
            <w:r>
              <w:t xml:space="preserve">Screenshot before/after + SSIM / OCR / vision LLM</w:t>
            </w:r>
          </w:p>
        </w:tc>
        <w:tc>
          <w:tcPr/>
          <w:p>
            <w:pPr>
              <w:pStyle w:val="Compact"/>
              <w:jc w:val="left"/>
            </w:pPr>
            <w:r>
              <w:rPr>
                <w:rStyle w:val="VerbatimChar"/>
              </w:rPr>
              <w:t xml:space="preserve">VisualProbe.Analyze()</w:t>
            </w:r>
            <w:r>
              <w:t xml:space="preserve"> </w:t>
            </w:r>
            <w:r>
              <w:t xml:space="preserve">in</w:t>
            </w:r>
            <w:r>
              <w:t xml:space="preserve"> </w:t>
            </w:r>
            <w:r>
              <w:rPr>
                <w:rStyle w:val="VerbatimChar"/>
              </w:rPr>
              <w:t xml:space="preserve">pkg/antibluff/</w:t>
            </w:r>
            <w:r>
              <w:t xml:space="preserve"> </w:t>
            </w:r>
            <w:r>
              <w:t xml:space="preserve">— captures screenshot, runs</w:t>
            </w:r>
            <w:r>
              <w:t xml:space="preserve"> </w:t>
            </w:r>
            <w:r>
              <w:rPr>
                <w:rStyle w:val="VerbatimChar"/>
              </w:rPr>
              <w:t xml:space="preserve">IsBlankScreenshot</w:t>
            </w:r>
            <w:r>
              <w:t xml:space="preserve">, then SSIM + OCR + vision analysis</w:t>
            </w:r>
          </w:p>
        </w:tc>
        <w:tc>
          <w:tcPr/>
          <w:p>
            <w:pPr>
              <w:pStyle w:val="Compact"/>
              <w:jc w:val="left"/>
            </w:pPr>
            <w:r>
              <w:t xml:space="preserve">SSIM ≥ 0.85 vs. golden reference; OCR contains expected text; vision LLM returns affirmative for prompt</w:t>
            </w:r>
          </w:p>
        </w:tc>
      </w:tr>
      <w:tr>
        <w:tc>
          <w:tcPr/>
          <w:p>
            <w:pPr>
              <w:pStyle w:val="Compact"/>
              <w:jc w:val="left"/>
            </w:pPr>
            <w:r>
              <w:t xml:space="preserve">L4 — Destructive Validation</w:t>
            </w:r>
          </w:p>
        </w:tc>
        <w:tc>
          <w:tcPr/>
          <w:p>
            <w:pPr>
              <w:pStyle w:val="Compact"/>
              <w:jc w:val="left"/>
            </w:pPr>
            <w:r>
              <w:t xml:space="preserve">Test passes even if feature is removed</w:t>
            </w:r>
          </w:p>
        </w:tc>
        <w:tc>
          <w:tcPr/>
          <w:p>
            <w:pPr>
              <w:pStyle w:val="Compact"/>
              <w:jc w:val="left"/>
            </w:pPr>
            <w:r>
              <w:t xml:space="preserve">Deliberately break feature → confirm test fails; restore → confirm passes</w:t>
            </w:r>
          </w:p>
        </w:tc>
        <w:tc>
          <w:tcPr/>
          <w:p>
            <w:pPr>
              <w:pStyle w:val="Compact"/>
              <w:jc w:val="left"/>
            </w:pPr>
            <w:r>
              <w:rPr>
                <w:rStyle w:val="VerbatimChar"/>
              </w:rPr>
              <w:t xml:space="preserve">BreakerHarness.Inject()</w:t>
            </w:r>
            <w:r>
              <w:t xml:space="preserve"> </w:t>
            </w:r>
            <w:r>
              <w:t xml:space="preserve">in</w:t>
            </w:r>
            <w:r>
              <w:t xml:space="preserve"> </w:t>
            </w:r>
            <w:r>
              <w:rPr>
                <w:rStyle w:val="VerbatimChar"/>
              </w:rPr>
              <w:t xml:space="preserve">pkg/antibluff/</w:t>
            </w:r>
            <w:r>
              <w:t xml:space="preserve"> </w:t>
            </w:r>
            <w:r>
              <w:t xml:space="preserve">— intercepts calls, injects timeout/500/wrong-response, verifies detection</w:t>
            </w:r>
          </w:p>
        </w:tc>
        <w:tc>
          <w:tcPr/>
          <w:p>
            <w:pPr>
              <w:pStyle w:val="Compact"/>
              <w:jc w:val="left"/>
            </w:pPr>
            <w:r>
              <w:t xml:space="preserve">Test returns FAIL during break window and PASS during restore window; no other changes between runs</w:t>
            </w:r>
          </w:p>
        </w:tc>
      </w:tr>
    </w:tbl>
    <w:p>
      <w:pPr>
        <w:pStyle w:val="BodyText"/>
      </w:pPr>
      <w:r>
        <w:t xml:space="preserve">The four layers are cumulative. A conformant E2E test must execute L1 to confirm real data, L2 for business outcome, L3 for UI reflection, and L4 for regression detection. Unit tests for pure functions may skip L1 and L3 but must implement L2 and L4.</w:t>
      </w:r>
    </w:p>
    <w:bookmarkEnd w:id="148"/>
    <w:bookmarkEnd w:id="149"/>
    <w:bookmarkStart w:id="154" w:name="anti-bluff-test-implementation"/>
    <w:p>
      <w:pPr>
        <w:pStyle w:val="Heading2"/>
      </w:pPr>
      <w:r>
        <w:t xml:space="preserve">7.2 Anti-Bluff Test Implementation</w:t>
      </w:r>
    </w:p>
    <w:p>
      <w:pPr>
        <w:pStyle w:val="FirstParagraph"/>
      </w:pPr>
      <w:r>
        <w:t xml:space="preserve">The</w:t>
      </w:r>
      <w:r>
        <w:t xml:space="preserve"> </w:t>
      </w:r>
      <w:r>
        <w:rPr>
          <w:rStyle w:val="VerbatimChar"/>
        </w:rPr>
        <w:t xml:space="preserve">pkg/antibluff/</w:t>
      </w:r>
      <w:r>
        <w:t xml:space="preserve"> </w:t>
      </w:r>
      <w:r>
        <w:t xml:space="preserve">package defines the</w:t>
      </w:r>
      <w:r>
        <w:t xml:space="preserve"> </w:t>
      </w:r>
      <w:r>
        <w:rPr>
          <w:rStyle w:val="VerbatimChar"/>
        </w:rPr>
        <w:t xml:space="preserve">Validator</w:t>
      </w:r>
      <w:r>
        <w:t xml:space="preserve"> </w:t>
      </w:r>
      <w:r>
        <w:t xml:space="preserve">interface, three probe implementations, and a coordinator.</w:t>
      </w:r>
    </w:p>
    <w:bookmarkStart w:id="150" w:name="Xab586a29a24cecc5e9debc5b1e38afb4f7a0c54"/>
    <w:p>
      <w:pPr>
        <w:pStyle w:val="Heading3"/>
      </w:pPr>
      <w:r>
        <w:t xml:space="preserve">7.2.1 Add</w:t>
      </w:r>
      <w:r>
        <w:t xml:space="preserve"> </w:t>
      </w:r>
      <w:r>
        <w:rPr>
          <w:rStyle w:val="VerbatimChar"/>
        </w:rPr>
        <w:t xml:space="preserve">pkg/antibluff/</w:t>
      </w:r>
      <w:r>
        <w:t xml:space="preserve">: Validator Interface, Probe Implementations, Breaker Harness</w:t>
      </w:r>
    </w:p>
    <w:p>
      <w:pPr>
        <w:pStyle w:val="SourceCode"/>
      </w:pPr>
      <w:r>
        <w:rPr>
          <w:rStyle w:val="CommentTok"/>
        </w:rPr>
        <w:t xml:space="preserve">// pkg/antibluff/validator.go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Validator is the anti-bluff contract. Every conformant test or challenge</w:t>
      </w:r>
      <w:r>
        <w:br/>
      </w:r>
      <w:r>
        <w:rPr>
          <w:rStyle w:val="CommentTok"/>
        </w:rPr>
        <w:t xml:space="preserve">// must produce a Result that passes Validate(). Non-conformant results</w:t>
      </w:r>
      <w:r>
        <w:br/>
      </w:r>
      <w:r>
        <w:rPr>
          <w:rStyle w:val="CommentTok"/>
        </w:rPr>
        <w:t xml:space="preserve">// block release per CONST-035.</w:t>
      </w:r>
      <w:r>
        <w:br/>
      </w:r>
      <w:r>
        <w:rPr>
          <w:rStyle w:val="KeywordTok"/>
        </w:rPr>
        <w:t xml:space="preserve">type</w:t>
      </w:r>
      <w:r>
        <w:rPr>
          <w:rStyle w:val="NormalTok"/>
        </w:rPr>
        <w:t xml:space="preserve"> Validator </w:t>
      </w:r>
      <w:r>
        <w:rPr>
          <w:rStyle w:val="KeywordTok"/>
        </w:rPr>
        <w:t xml:space="preserve">interface</w:t>
      </w:r>
      <w:r>
        <w:rPr>
          <w:rStyle w:val="NormalTok"/>
        </w:rPr>
        <w:t xml:space="preserve"> </w:t>
      </w:r>
      <w:r>
        <w:rPr>
          <w:rStyle w:val="OperatorTok"/>
        </w:rPr>
        <w:t xml:space="preserve">{</w:t>
      </w:r>
      <w:r>
        <w:br/>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tc </w:t>
      </w:r>
      <w:r>
        <w:rPr>
          <w:rStyle w:val="OperatorTok"/>
        </w:rPr>
        <w:t xml:space="preserve">*</w:t>
      </w:r>
      <w:r>
        <w:rPr>
          <w:rStyle w:val="NormalTok"/>
        </w:rPr>
        <w:t xml:space="preserve">TestContext</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TestContext </w:t>
      </w:r>
      <w:r>
        <w:rPr>
          <w:rStyle w:val="KeywordTok"/>
        </w:rPr>
        <w:t xml:space="preserve">struct</w:t>
      </w:r>
      <w:r>
        <w:rPr>
          <w:rStyle w:val="NormalTok"/>
        </w:rPr>
        <w:t xml:space="preserve"> </w:t>
      </w:r>
      <w:r>
        <w:rPr>
          <w:rStyle w:val="OperatorTok"/>
        </w:rPr>
        <w:t xml:space="preserve">{</w:t>
      </w:r>
      <w:r>
        <w:br/>
      </w:r>
      <w:r>
        <w:rPr>
          <w:rStyle w:val="NormalTok"/>
        </w:rPr>
        <w:t xml:space="preserve">    TestName       </w:t>
      </w:r>
      <w:r>
        <w:rPr>
          <w:rStyle w:val="DataTypeTok"/>
        </w:rPr>
        <w:t xml:space="preserve">string</w:t>
      </w:r>
      <w:r>
        <w:br/>
      </w:r>
      <w:r>
        <w:rPr>
          <w:rStyle w:val="NormalTok"/>
        </w:rPr>
        <w:t xml:space="preserve">    Platform       </w:t>
      </w:r>
      <w:r>
        <w:rPr>
          <w:rStyle w:val="DataTypeTok"/>
        </w:rPr>
        <w:t xml:space="preserve">string</w:t>
      </w:r>
      <w:r>
        <w:rPr>
          <w:rStyle w:val="NormalTok"/>
        </w:rPr>
        <w:t xml:space="preserve">   </w:t>
      </w:r>
      <w:r>
        <w:rPr>
          <w:rStyle w:val="CommentTok"/>
        </w:rPr>
        <w:t xml:space="preserve">// web | android | desktop | cli | tui</w:t>
      </w:r>
      <w:r>
        <w:br/>
      </w:r>
      <w:r>
        <w:rPr>
          <w:rStyle w:val="NormalTok"/>
        </w:rPr>
        <w:t xml:space="preserve">    TargetURL      </w:t>
      </w:r>
      <w:r>
        <w:rPr>
          <w:rStyle w:val="DataTypeTok"/>
        </w:rPr>
        <w:t xml:space="preserve">string</w:t>
      </w:r>
      <w:r>
        <w:rPr>
          <w:rStyle w:val="NormalTok"/>
        </w:rPr>
        <w:t xml:space="preserve">   </w:t>
      </w:r>
      <w:r>
        <w:rPr>
          <w:rStyle w:val="CommentTok"/>
        </w:rPr>
        <w:t xml:space="preserve">// for L1 protocol probes</w:t>
      </w:r>
      <w:r>
        <w:br/>
      </w:r>
      <w:r>
        <w:rPr>
          <w:rStyle w:val="NormalTok"/>
        </w:rPr>
        <w:t xml:space="preserve">    ScreenshotDir  </w:t>
      </w:r>
      <w:r>
        <w:rPr>
          <w:rStyle w:val="DataTypeTok"/>
        </w:rPr>
        <w:t xml:space="preserve">string</w:t>
      </w:r>
      <w:r>
        <w:rPr>
          <w:rStyle w:val="NormalTok"/>
        </w:rPr>
        <w:t xml:space="preserve">   </w:t>
      </w:r>
      <w:r>
        <w:rPr>
          <w:rStyle w:val="CommentTok"/>
        </w:rPr>
        <w:t xml:space="preserve">// for L3 visual probes</w:t>
      </w:r>
      <w:r>
        <w:br/>
      </w:r>
      <w:r>
        <w:rPr>
          <w:rStyle w:val="NormalTok"/>
        </w:rPr>
        <w:t xml:space="preserve">    GoldenRefPath  </w:t>
      </w:r>
      <w:r>
        <w:rPr>
          <w:rStyle w:val="DataTypeTok"/>
        </w:rPr>
        <w:t xml:space="preserve">string</w:t>
      </w:r>
      <w:r>
        <w:rPr>
          <w:rStyle w:val="NormalTok"/>
        </w:rPr>
        <w:t xml:space="preserve">   </w:t>
      </w:r>
      <w:r>
        <w:rPr>
          <w:rStyle w:val="CommentTok"/>
        </w:rPr>
        <w:t xml:space="preserve">// SSIM reference image</w:t>
      </w:r>
      <w:r>
        <w:br/>
      </w:r>
      <w:r>
        <w:rPr>
          <w:rStyle w:val="NormalTok"/>
        </w:rPr>
        <w:t xml:space="preserve">    BreakStrategy  </w:t>
      </w:r>
      <w:r>
        <w:rPr>
          <w:rStyle w:val="DataTypeTok"/>
        </w:rPr>
        <w:t xml:space="preserve">string</w:t>
      </w:r>
      <w:r>
        <w:rPr>
          <w:rStyle w:val="NormalTok"/>
        </w:rPr>
        <w:t xml:space="preserve">   </w:t>
      </w:r>
      <w:r>
        <w:rPr>
          <w:rStyle w:val="CommentTok"/>
        </w:rPr>
        <w:t xml:space="preserve">// timeout | 500 | wrong-response | disconnect</w:t>
      </w:r>
      <w:r>
        <w:br/>
      </w:r>
      <w:r>
        <w:rPr>
          <w:rStyle w:val="NormalTok"/>
        </w:rPr>
        <w:t xml:space="preserve">    FeatureRestore </w:t>
      </w:r>
      <w:r>
        <w:rPr>
          <w:rStyle w:val="KeywordTok"/>
        </w:rPr>
        <w:t xml:space="preserve">func</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TestName      </w:t>
      </w:r>
      <w:r>
        <w:rPr>
          <w:rStyle w:val="DataTypeTok"/>
        </w:rPr>
        <w:t xml:space="preserve">string</w:t>
      </w:r>
      <w:r>
        <w:br/>
      </w:r>
      <w:r>
        <w:rPr>
          <w:rStyle w:val="NormalTok"/>
        </w:rPr>
        <w:t xml:space="preserve">    Layers        </w:t>
      </w:r>
      <w:r>
        <w:rPr>
          <w:rStyle w:val="OperatorTok"/>
        </w:rPr>
        <w:t xml:space="preserve">[]</w:t>
      </w:r>
      <w:r>
        <w:rPr>
          <w:rStyle w:val="NormalTok"/>
        </w:rPr>
        <w:t xml:space="preserve">LayerResult</w:t>
      </w:r>
      <w:r>
        <w:br/>
      </w:r>
      <w:r>
        <w:rPr>
          <w:rStyle w:val="NormalTok"/>
        </w:rPr>
        <w:t xml:space="preserve">    Conformant    </w:t>
      </w:r>
      <w:r>
        <w:rPr>
          <w:rStyle w:val="DataTypeTok"/>
        </w:rPr>
        <w:t xml:space="preserve">bool</w:t>
      </w:r>
      <w:r>
        <w:br/>
      </w:r>
      <w:r>
        <w:rPr>
          <w:rStyle w:val="NormalTok"/>
        </w:rPr>
        <w:t xml:space="preserve">    BluffDetected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LayerResult </w:t>
      </w:r>
      <w:r>
        <w:rPr>
          <w:rStyle w:val="KeywordTok"/>
        </w:rPr>
        <w:t xml:space="preserve">struct</w:t>
      </w:r>
      <w:r>
        <w:rPr>
          <w:rStyle w:val="NormalTok"/>
        </w:rPr>
        <w:t xml:space="preserve"> </w:t>
      </w:r>
      <w:r>
        <w:rPr>
          <w:rStyle w:val="OperatorTok"/>
        </w:rPr>
        <w:t xml:space="preserve">{</w:t>
      </w:r>
      <w:r>
        <w:br/>
      </w:r>
      <w:r>
        <w:rPr>
          <w:rStyle w:val="NormalTok"/>
        </w:rPr>
        <w:t xml:space="preserve">    Layer    </w:t>
      </w:r>
      <w:r>
        <w:rPr>
          <w:rStyle w:val="DataTypeTok"/>
        </w:rPr>
        <w:t xml:space="preserve">string</w:t>
      </w:r>
      <w:r>
        <w:br/>
      </w:r>
      <w:r>
        <w:rPr>
          <w:rStyle w:val="NormalTok"/>
        </w:rPr>
        <w:t xml:space="preserve">    Passed   </w:t>
      </w:r>
      <w:r>
        <w:rPr>
          <w:rStyle w:val="DataTypeTok"/>
        </w:rPr>
        <w:t xml:space="preserve">bool</w:t>
      </w:r>
      <w:r>
        <w:br/>
      </w:r>
      <w:r>
        <w:rPr>
          <w:rStyle w:val="NormalTok"/>
        </w:rPr>
        <w:t xml:space="preserve">    Evidence </w:t>
      </w:r>
      <w:r>
        <w:rPr>
          <w:rStyle w:val="DataTypeTok"/>
        </w:rPr>
        <w:t xml:space="preserve">string</w:t>
      </w:r>
      <w:r>
        <w:br/>
      </w:r>
      <w:r>
        <w:rPr>
          <w:rStyle w:val="NormalTok"/>
        </w:rPr>
        <w:t xml:space="preserve">    Duration time</w:t>
      </w:r>
      <w:r>
        <w:rPr>
          <w:rStyle w:val="OperatorTok"/>
        </w:rPr>
        <w:t xml:space="preserve">.</w:t>
      </w:r>
      <w:r>
        <w:rPr>
          <w:rStyle w:val="NormalTok"/>
        </w:rPr>
        <w:t xml:space="preserve">Duration</w:t>
      </w:r>
      <w:r>
        <w:br/>
      </w:r>
      <w:r>
        <w:rPr>
          <w:rStyle w:val="OperatorTok"/>
        </w:rPr>
        <w:t xml:space="preserve">}</w:t>
      </w:r>
    </w:p>
    <w:p>
      <w:pPr>
        <w:pStyle w:val="FirstParagraph"/>
      </w:pPr>
      <w:r>
        <w:t xml:space="preserve">The interface is intentionally minimal — a single</w:t>
      </w:r>
      <w:r>
        <w:t xml:space="preserve"> </w:t>
      </w:r>
      <w:r>
        <w:rPr>
          <w:rStyle w:val="VerbatimChar"/>
        </w:rPr>
        <w:t xml:space="preserve">Validate</w:t>
      </w:r>
      <w:r>
        <w:t xml:space="preserve"> </w:t>
      </w:r>
      <w:r>
        <w:t xml:space="preserve">method — so the anti-bluff check can be injected into any existing test framework without framework-level changes.</w:t>
      </w:r>
    </w:p>
    <w:bookmarkEnd w:id="150"/>
    <w:bookmarkStart w:id="151" w:name="implement-serviceprobe"/>
    <w:p>
      <w:pPr>
        <w:pStyle w:val="Heading3"/>
      </w:pPr>
      <w:r>
        <w:t xml:space="preserve">7.2.2 Implement</w:t>
      </w:r>
      <w:r>
        <w:t xml:space="preserve"> </w:t>
      </w:r>
      <w:r>
        <w:rPr>
          <w:rStyle w:val="VerbatimChar"/>
        </w:rPr>
        <w:t xml:space="preserve">ServiceProbe</w:t>
      </w:r>
    </w:p>
    <w:p>
      <w:pPr>
        <w:pStyle w:val="FirstParagraph"/>
      </w:pPr>
      <w:r>
        <w:rPr>
          <w:rStyle w:val="VerbatimChar"/>
        </w:rPr>
        <w:t xml:space="preserve">ServiceProbe</w:t>
      </w:r>
      <w:r>
        <w:t xml:space="preserve"> </w:t>
      </w:r>
      <w:r>
        <w:t xml:space="preserve">implements L1 (protocol probe) and L2 (functional verification).</w:t>
      </w:r>
    </w:p>
    <w:p>
      <w:pPr>
        <w:pStyle w:val="SourceCode"/>
      </w:pPr>
      <w:r>
        <w:rPr>
          <w:rStyle w:val="CommentTok"/>
        </w:rPr>
        <w:t xml:space="preserve">// pkg/antibluff/service_probe.go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ServiceProbe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NewServiceProbe</w:t>
      </w:r>
      <w:r>
        <w:rPr>
          <w:rStyle w:val="OperatorTok"/>
        </w:rPr>
        <w:t xml:space="preserve">()</w:t>
      </w:r>
      <w:r>
        <w:rPr>
          <w:rStyle w:val="NormalTok"/>
        </w:rPr>
        <w:t xml:space="preserve"> </w:t>
      </w:r>
      <w:r>
        <w:rPr>
          <w:rStyle w:val="OperatorTok"/>
        </w:rPr>
        <w:t xml:space="preserve">*</w:t>
      </w:r>
      <w:r>
        <w:rPr>
          <w:rStyle w:val="NormalTok"/>
        </w:rPr>
        <w:t xml:space="preserve">ServiceProbe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ServiceProbe</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Probe performs L1: GET the target URL, assert 200, non-empty body,</w:t>
      </w:r>
      <w:r>
        <w:br/>
      </w:r>
      <w:r>
        <w:rPr>
          <w:rStyle w:val="CommentTok"/>
        </w:rPr>
        <w:t xml:space="preserve">// and expected fragment presence.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ServiceProbe</w:t>
      </w:r>
      <w:r>
        <w:rPr>
          <w:rStyle w:val="OperatorTok"/>
        </w:rPr>
        <w:t xml:space="preserve">)</w:t>
      </w:r>
      <w:r>
        <w:rPr>
          <w:rStyle w:val="NormalTok"/>
        </w:rPr>
        <w:t xml:space="preserve"> Probe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url</w:t>
      </w:r>
      <w:r>
        <w:rPr>
          <w:rStyle w:val="OperatorTok"/>
        </w:rPr>
        <w:t xml:space="preserve">,</w:t>
      </w:r>
      <w:r>
        <w:rPr>
          <w:rStyle w:val="NormalTok"/>
        </w:rPr>
        <w:t xml:space="preserve"> expectedFragment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"request construction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"TCP connect succeeded but request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body</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"status=%d but body unreadable: %v"</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"status=%d, expected 200"</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"status=200 but body is empty — TCP-open bluff detected"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expectedFragment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DataTypeTok"/>
        </w:rPr>
        <w:t xml:space="preserve">string</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"status=200, body len=%d, missing fragment %q"</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"L1"</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"status=200, body len=%d, fragment %q found"</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ValidateOutcome performs L2: verify a side effect exists independently</w:t>
      </w:r>
      <w:r>
        <w:br/>
      </w:r>
      <w:r>
        <w:rPr>
          <w:rStyle w:val="CommentTok"/>
        </w:rPr>
        <w:t xml:space="preserve">// of the API that produced it.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ServiceProbe</w:t>
      </w:r>
      <w:r>
        <w:rPr>
          <w:rStyle w:val="OperatorTok"/>
        </w:rPr>
        <w:t xml:space="preserve">)</w:t>
      </w:r>
      <w:r>
        <w:rPr>
          <w:rStyle w:val="NormalTok"/>
        </w:rPr>
        <w:t xml:space="preserve"> ValidateOutcome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checkType</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switch</w:t>
      </w:r>
      <w:r>
        <w:rPr>
          <w:rStyle w:val="NormalTok"/>
        </w:rPr>
        <w:t xml:space="preserve"> checkType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"file_exists"</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"expected file %s missing: %v"</w:t>
      </w:r>
      <w:r>
        <w:rPr>
          <w:rStyle w:val="OperatorTok"/>
        </w:rPr>
        <w:t xml:space="preserve">,</w:t>
      </w:r>
      <w:r>
        <w:rPr>
          <w:rStyle w:val="NormalTok"/>
        </w:rPr>
        <w:t xml:space="preserve"> path</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fi</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"file %s exists (%d bytes)"</w:t>
      </w:r>
      <w:r>
        <w:rPr>
          <w:rStyle w:val="OperatorTok"/>
        </w:rPr>
        <w:t xml:space="preserve">,</w:t>
      </w:r>
      <w:r>
        <w:rPr>
          <w:rStyle w:val="NormalTok"/>
        </w:rPr>
        <w:t xml:space="preserve"> path</w:t>
      </w:r>
      <w:r>
        <w:rPr>
          <w:rStyle w:val="OperatorTok"/>
        </w:rPr>
        <w:t xml:space="preserve">,</w:t>
      </w:r>
      <w:r>
        <w:rPr>
          <w:rStyle w:val="NormalTok"/>
        </w:rPr>
        <w:t xml:space="preserve"> fi</w:t>
      </w:r>
      <w:r>
        <w:rPr>
          <w:rStyle w:val="OperatorTok"/>
        </w:rPr>
        <w:t xml:space="preserve">.</w:t>
      </w:r>
      <w:r>
        <w:rPr>
          <w:rStyle w:val="NormalTok"/>
        </w:rPr>
        <w:t xml:space="preserve">Size</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"db_row"</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"db_row check delegated to caller"</w:t>
      </w:r>
      <w:r>
        <w:rPr>
          <w:rStyle w:val="OperatorTok"/>
        </w:rPr>
        <w:t xml:space="preserve">,</w:t>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"unknown check type %q"</w:t>
      </w:r>
      <w:r>
        <w:rPr>
          <w:rStyle w:val="OperatorTok"/>
        </w:rPr>
        <w:t xml:space="preserve">,</w:t>
      </w:r>
      <w:r>
        <w:rPr>
          <w:rStyle w:val="NormalTok"/>
        </w:rPr>
        <w:t xml:space="preserve"> checkType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probe calls</w:t>
      </w:r>
      <w:r>
        <w:t xml:space="preserve"> </w:t>
      </w:r>
      <w:r>
        <w:rPr>
          <w:rStyle w:val="VerbatimChar"/>
        </w:rPr>
        <w:t xml:space="preserve">http.NewRequestWithContext</w:t>
      </w:r>
      <w:r>
        <w:t xml:space="preserve"> </w:t>
      </w:r>
      <w:r>
        <w:t xml:space="preserve">directly — no HelixQA-internal abstractions — so it can be copied into submodule test code without importing the full</w:t>
      </w:r>
      <w:r>
        <w:t xml:space="preserve"> </w:t>
      </w:r>
      <w:r>
        <w:rPr>
          <w:rStyle w:val="VerbatimChar"/>
        </w:rPr>
        <w:t xml:space="preserve">digital.vasic.helixqa</w:t>
      </w:r>
      <w:r>
        <w:t xml:space="preserve"> </w:t>
      </w:r>
      <w:r>
        <w:t xml:space="preserve">module graph, aligning with the CONST-035 cascade requirement</w:t>
      </w:r>
      <w:r>
        <w:t xml:space="preserve"> </w:t>
      </w:r>
      <w:fldSimple w:instr="NOTEREF _Ref_Footnote_5 \h \f">
        <w:r>
          <w:rPr>
            <w:vertAlign w:val="superscript"/>
          </w:rPr>
          <w:t>5</w:t>
        </w:r>
      </w:fldSimple>
      <w:r>
        <w:t xml:space="preserve">.</w:t>
      </w:r>
    </w:p>
    <w:bookmarkEnd w:id="151"/>
    <w:bookmarkStart w:id="152" w:name="implement-visualprobe"/>
    <w:p>
      <w:pPr>
        <w:pStyle w:val="Heading3"/>
      </w:pPr>
      <w:r>
        <w:t xml:space="preserve">7.2.3 Implement</w:t>
      </w:r>
      <w:r>
        <w:t xml:space="preserve"> </w:t>
      </w:r>
      <w:r>
        <w:rPr>
          <w:rStyle w:val="VerbatimChar"/>
        </w:rPr>
        <w:t xml:space="preserve">VisualProbe</w:t>
      </w:r>
    </w:p>
    <w:p>
      <w:pPr>
        <w:pStyle w:val="FirstParagraph"/>
      </w:pPr>
      <w:r>
        <w:rPr>
          <w:rStyle w:val="VerbatimChar"/>
        </w:rPr>
        <w:t xml:space="preserve">VisualProbe</w:t>
      </w:r>
      <w:r>
        <w:t xml:space="preserve"> </w:t>
      </w:r>
      <w:r>
        <w:t xml:space="preserve">captures screenshots and applies three analysis methods.</w:t>
      </w:r>
    </w:p>
    <w:p>
      <w:pPr>
        <w:pStyle w:val="SourceCode"/>
      </w:pPr>
      <w:r>
        <w:rPr>
          <w:rStyle w:val="CommentTok"/>
        </w:rPr>
        <w:t xml:space="preserve">// pkg/antibluff/visual_probe.go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"encoding/base64"</w:t>
      </w:r>
      <w:r>
        <w:br/>
      </w:r>
      <w:r>
        <w:rPr>
          <w:rStyle w:val="NormalTok"/>
        </w:rPr>
        <w:t xml:space="preserve">    </w:t>
      </w:r>
      <w:r>
        <w:rPr>
          <w:rStyle w:val="StringTok"/>
        </w:rPr>
        <w:t xml:space="preserve">"fmt"</w:t>
      </w:r>
      <w:r>
        <w:br/>
      </w:r>
      <w:r>
        <w:rPr>
          <w:rStyle w:val="NormalTok"/>
        </w:rPr>
        <w:t xml:space="preserve">    </w:t>
      </w:r>
      <w:r>
        <w:rPr>
          <w:rStyle w:val="StringTok"/>
        </w:rPr>
        <w:t xml:space="preserve">"image"</w:t>
      </w:r>
      <w:r>
        <w:br/>
      </w:r>
      <w:r>
        <w:rPr>
          <w:rStyle w:val="NormalTok"/>
        </w:rPr>
        <w:t xml:space="preserve">    _ </w:t>
      </w:r>
      <w:r>
        <w:rPr>
          <w:rStyle w:val="StringTok"/>
        </w:rPr>
        <w:t xml:space="preserve">"image/png"</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"digital.vasic.helixqa/pkg/autonomous"</w:t>
      </w:r>
      <w:r>
        <w:br/>
      </w:r>
      <w:r>
        <w:rPr>
          <w:rStyle w:val="NormalTok"/>
        </w:rPr>
        <w:t xml:space="preserve">    </w:t>
      </w:r>
      <w:r>
        <w:rPr>
          <w:rStyle w:val="StringTok"/>
        </w:rPr>
        <w:t xml:space="preserve">"digital.vasic.helixqa/pkg/screenshot"</w:t>
      </w:r>
      <w:r>
        <w:br/>
      </w:r>
      <w:r>
        <w:rPr>
          <w:rStyle w:val="OperatorTok"/>
        </w:rPr>
        <w:t xml:space="preserve">)</w:t>
      </w:r>
      <w:r>
        <w:br/>
      </w:r>
      <w:r>
        <w:br/>
      </w:r>
      <w:r>
        <w:rPr>
          <w:rStyle w:val="KeywordTok"/>
        </w:rPr>
        <w:t xml:space="preserve">type</w:t>
      </w:r>
      <w:r>
        <w:rPr>
          <w:rStyle w:val="NormalTok"/>
        </w:rPr>
        <w:t xml:space="preserve"> VisualProbe </w:t>
      </w:r>
      <w:r>
        <w:rPr>
          <w:rStyle w:val="KeywordTok"/>
        </w:rPr>
        <w:t xml:space="preserve">struct</w:t>
      </w:r>
      <w:r>
        <w:rPr>
          <w:rStyle w:val="NormalTok"/>
        </w:rPr>
        <w:t xml:space="preserve"> </w:t>
      </w:r>
      <w:r>
        <w:rPr>
          <w:rStyle w:val="OperatorTok"/>
        </w:rPr>
        <w:t xml:space="preserve">{</w:t>
      </w:r>
      <w:r>
        <w:br/>
      </w:r>
      <w:r>
        <w:rPr>
          <w:rStyle w:val="NormalTok"/>
        </w:rPr>
        <w:t xml:space="preserve">    ScreenshotMgr </w:t>
      </w:r>
      <w:r>
        <w:rPr>
          <w:rStyle w:val="OperatorTok"/>
        </w:rPr>
        <w:t xml:space="preserve">*</w:t>
      </w:r>
      <w:r>
        <w:rPr>
          <w:rStyle w:val="NormalTok"/>
        </w:rPr>
        <w:t xml:space="preserve">screenshot</w:t>
      </w:r>
      <w:r>
        <w:rPr>
          <w:rStyle w:val="OperatorTok"/>
        </w:rPr>
        <w:t xml:space="preserve">.</w:t>
      </w:r>
      <w:r>
        <w:rPr>
          <w:rStyle w:val="NormalTok"/>
        </w:rPr>
        <w:t xml:space="preserve">Manager</w:t>
      </w:r>
      <w:r>
        <w:br/>
      </w:r>
      <w:r>
        <w:rPr>
          <w:rStyle w:val="NormalTok"/>
        </w:rPr>
        <w:t xml:space="preserve">    VisionURL     </w:t>
      </w:r>
      <w:r>
        <w:rPr>
          <w:rStyle w:val="DataTypeTok"/>
        </w:rPr>
        <w:t xml:space="preserve">string</w:t>
      </w:r>
      <w:r>
        <w:rPr>
          <w:rStyle w:val="NormalTok"/>
        </w:rPr>
        <w:t xml:space="preserve"> </w:t>
      </w:r>
      <w:r>
        <w:rPr>
          <w:rStyle w:val="CommentTok"/>
        </w:rPr>
        <w:t xml:space="preserve">// e.g., http://localhost:8090/analyze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vp </w:t>
      </w:r>
      <w:r>
        <w:rPr>
          <w:rStyle w:val="OperatorTok"/>
        </w:rPr>
        <w:t xml:space="preserve">*</w:t>
      </w:r>
      <w:r>
        <w:rPr>
          <w:rStyle w:val="NormalTok"/>
        </w:rPr>
        <w:t xml:space="preserve">VisualProbe</w:t>
      </w:r>
      <w:r>
        <w:rPr>
          <w:rStyle w:val="OperatorTok"/>
        </w:rPr>
        <w:t xml:space="preserve">)</w:t>
      </w:r>
      <w:r>
        <w:rPr>
          <w:rStyle w:val="NormalTok"/>
        </w:rPr>
        <w:t xml:space="preserve"> Analyze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tc </w:t>
      </w:r>
      <w:r>
        <w:rPr>
          <w:rStyle w:val="OperatorTok"/>
        </w:rPr>
        <w:t xml:space="preserve">*</w:t>
      </w:r>
      <w:r>
        <w:rPr>
          <w:rStyle w:val="NormalTok"/>
        </w:rPr>
        <w:t xml:space="preserve">TestContext</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DataTypeTok"/>
        </w:rPr>
        <w:t xml:space="preserve">byte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rPr>
          <w:rStyle w:val="ControlFlowTok"/>
        </w:rPr>
        <w:t xml:space="preserve">if</w:t>
      </w:r>
      <w:r>
        <w:rPr>
          <w:rStyle w:val="NormalTok"/>
        </w:rPr>
        <w:t xml:space="preserve"> tc</w:t>
      </w:r>
      <w:r>
        <w:rPr>
          <w:rStyle w:val="OperatorTok"/>
        </w:rPr>
        <w:t xml:space="preserve">.</w:t>
      </w:r>
      <w:r>
        <w:rPr>
          <w:rStyle w:val="NormalTok"/>
        </w:rPr>
        <w:t xml:space="preserve">ScreenshotDir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"%s/%s_%s.png"</w:t>
      </w:r>
      <w:r>
        <w:rPr>
          <w:rStyle w:val="OperatorTok"/>
        </w:rPr>
        <w:t xml:space="preserve">,</w:t>
      </w:r>
      <w:r>
        <w:rPr>
          <w:rStyle w:val="NormalTok"/>
        </w:rPr>
        <w:t xml:space="preserve"> tc</w:t>
      </w:r>
      <w:r>
        <w:rPr>
          <w:rStyle w:val="OperatorTok"/>
        </w:rPr>
        <w:t xml:space="preserve">.</w:t>
      </w:r>
      <w:r>
        <w:rPr>
          <w:rStyle w:val="NormalTok"/>
        </w:rPr>
        <w:t xml:space="preserve">ScreenshotDir</w:t>
      </w:r>
      <w:r>
        <w:rPr>
          <w:rStyle w:val="OperatorTok"/>
        </w:rPr>
        <w:t xml:space="preserve">,</w:t>
      </w:r>
      <w:r>
        <w:rPr>
          <w:rStyle w:val="NormalTok"/>
        </w:rPr>
        <w:t xml:space="preserve"> tc</w:t>
      </w:r>
      <w:r>
        <w:rPr>
          <w:rStyle w:val="OperatorTok"/>
        </w:rPr>
        <w:t xml:space="preserve">.</w:t>
      </w:r>
      <w:r>
        <w:rPr>
          <w:rStyle w:val="NormalTok"/>
        </w:rPr>
        <w:t xml:space="preserve">TestName</w:t>
      </w:r>
      <w:r>
        <w:rPr>
          <w:rStyle w:val="OperatorTok"/>
        </w:rPr>
        <w:t xml:space="preserve">,</w:t>
      </w:r>
      <w:r>
        <w:rPr>
          <w:rStyle w:val="NormalTok"/>
        </w:rPr>
        <w:t xml:space="preserve"> tc</w:t>
      </w:r>
      <w:r>
        <w:rPr>
          <w:rStyle w:val="OperatorTok"/>
        </w:rPr>
        <w:t xml:space="preserve">.</w:t>
      </w:r>
      <w:r>
        <w:rPr>
          <w:rStyle w:val="NormalTok"/>
        </w:rPr>
        <w:t xml:space="preserve">Platform</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"screenshot unreadable: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autonomous</w:t>
      </w:r>
      <w:r>
        <w:rPr>
          <w:rStyle w:val="OperatorTok"/>
        </w:rPr>
        <w:t xml:space="preserve">.</w:t>
      </w:r>
      <w:r>
        <w:rPr>
          <w:rStyle w:val="NormalTok"/>
        </w:rPr>
        <w:t xml:space="preserve">IsBlankScreenshot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"screenshot is blank — UI did not render"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img</w:t>
      </w:r>
      <w:r>
        <w:rPr>
          <w:rStyle w:val="OperatorTok"/>
        </w:rPr>
        <w:t xml:space="preserve">,</w:t>
      </w:r>
      <w:r>
        <w:rPr>
          <w:rStyle w:val="NormalTok"/>
        </w:rPr>
        <w:t xml:space="preserve"> format</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format </w:t>
      </w:r>
      <w:r>
        <w:rPr>
          <w:rStyle w:val="OperatorTok"/>
        </w:rPr>
        <w:t xml:space="preserve">!=</w:t>
      </w:r>
      <w:r>
        <w:rPr>
          <w:rStyle w:val="NormalTok"/>
        </w:rPr>
        <w:t xml:space="preserve"> </w:t>
      </w:r>
      <w:r>
        <w:rPr>
          <w:rStyle w:val="StringTok"/>
        </w:rPr>
        <w:t xml:space="preserve">"png"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"invalid image: format=%q err=%v"</w:t>
      </w:r>
      <w:r>
        <w:rPr>
          <w:rStyle w:val="OperatorTok"/>
        </w:rPr>
        <w:t xml:space="preserve">,</w:t>
      </w:r>
      <w:r>
        <w:rPr>
          <w:rStyle w:val="NormalTok"/>
        </w:rPr>
        <w:t xml:space="preserve"> format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bounds </w:t>
      </w:r>
      <w:r>
        <w:rPr>
          <w:rStyle w:val="OperatorTok"/>
        </w:rPr>
        <w:t xml:space="preserve">:=</w:t>
      </w:r>
      <w:r>
        <w:rPr>
          <w:rStyle w:val="NormalTok"/>
        </w:rPr>
        <w:t xml:space="preserve"> img</w:t>
      </w:r>
      <w:r>
        <w:rPr>
          <w:rStyle w:val="OperatorTok"/>
        </w:rPr>
        <w:t xml:space="preserve">.</w:t>
      </w:r>
      <w:r>
        <w:rPr>
          <w:rStyle w:val="NormalTok"/>
        </w:rPr>
        <w:t xml:space="preserve">Bounds</w:t>
      </w:r>
      <w:r>
        <w:rPr>
          <w:rStyle w:val="OperatorTok"/>
        </w:rPr>
        <w:t xml:space="preserve">()</w:t>
      </w:r>
      <w:r>
        <w:br/>
      </w:r>
      <w:r>
        <w:rPr>
          <w:rStyle w:val="NormalTok"/>
        </w:rPr>
        <w:t xml:space="preserve">    </w:t>
      </w:r>
      <w:r>
        <w:rPr>
          <w:rStyle w:val="ControlFlowTok"/>
        </w:rPr>
        <w:t xml:space="preserve">if</w:t>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"image too small: %dx%d"</w:t>
      </w:r>
      <w:r>
        <w:rPr>
          <w:rStyle w:val="OperatorTok"/>
        </w:rPr>
        <w:t xml:space="preserve">,</w:t>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tc</w:t>
      </w:r>
      <w:r>
        <w:rPr>
          <w:rStyle w:val="OperatorTok"/>
        </w:rPr>
        <w:t xml:space="preserve">.</w:t>
      </w:r>
      <w:r>
        <w:rPr>
          <w:rStyle w:val="NormalTok"/>
        </w:rPr>
        <w:t xml:space="preserve">GoldenRefPath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refData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tc</w:t>
      </w:r>
      <w:r>
        <w:rPr>
          <w:rStyle w:val="OperatorTok"/>
        </w:rPr>
        <w:t xml:space="preserve">.</w:t>
      </w:r>
      <w:r>
        <w:rPr>
          <w:rStyle w:val="NormalTok"/>
        </w:rPr>
        <w:t xml:space="preserve">GoldenRefPath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ssim </w:t>
      </w:r>
      <w:r>
        <w:rPr>
          <w:rStyle w:val="OperatorTok"/>
        </w:rPr>
        <w:t xml:space="preserve">:=</w:t>
      </w:r>
      <w:r>
        <w:rPr>
          <w:rStyle w:val="NormalTok"/>
        </w:rPr>
        <w:t xml:space="preserve"> computeSSIM</w:t>
      </w:r>
      <w:r>
        <w:rPr>
          <w:rStyle w:val="OperatorTok"/>
        </w:rPr>
        <w:t xml:space="preserve">(</w:t>
      </w:r>
      <w:r>
        <w:rPr>
          <w:rStyle w:val="NormalTok"/>
        </w:rPr>
        <w:t xml:space="preserve">data</w:t>
      </w:r>
      <w:r>
        <w:rPr>
          <w:rStyle w:val="OperatorTok"/>
        </w:rPr>
        <w:t xml:space="preserve">,</w:t>
      </w:r>
      <w:r>
        <w:rPr>
          <w:rStyle w:val="NormalTok"/>
        </w:rPr>
        <w:t xml:space="preserve"> refData</w:t>
      </w:r>
      <w:r>
        <w:rPr>
          <w:rStyle w:val="OperatorTok"/>
        </w:rPr>
        <w:t xml:space="preserve">)</w:t>
      </w:r>
      <w:r>
        <w:br/>
      </w:r>
      <w:r>
        <w:rPr>
          <w:rStyle w:val="NormalTok"/>
        </w:rPr>
        <w:t xml:space="preserve">            </w:t>
      </w:r>
      <w:r>
        <w:rPr>
          <w:rStyle w:val="ControlFlowTok"/>
        </w:rPr>
        <w:t xml:space="preserve">if</w:t>
      </w:r>
      <w:r>
        <w:rPr>
          <w:rStyle w:val="NormalTok"/>
        </w:rPr>
        <w:t xml:space="preserve"> ssim </w:t>
      </w:r>
      <w:r>
        <w:rPr>
          <w:rStyle w:val="OperatorTok"/>
        </w:rPr>
        <w:t xml:space="preserve">&lt;</w:t>
      </w:r>
      <w:r>
        <w:rPr>
          <w:rStyle w:val="NormalTok"/>
        </w:rPr>
        <w:t xml:space="preserve"> </w:t>
      </w:r>
      <w:r>
        <w:rPr>
          <w:rStyle w:val="DecValTok"/>
        </w:rPr>
        <w:t xml:space="preserve">0</w:t>
      </w:r>
      <w:r>
        <w:rPr>
          <w:rStyle w:val="FloatTok"/>
        </w:rPr>
        <w:t xml:space="preserve">.85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"SSIM=%.3f against %s (threshold 0.85)"</w:t>
      </w:r>
      <w:r>
        <w:rPr>
          <w:rStyle w:val="OperatorTok"/>
        </w:rPr>
        <w:t xml:space="preserve">,</w:t>
      </w:r>
      <w:r>
        <w:br/>
      </w:r>
      <w:r>
        <w:rPr>
          <w:rStyle w:val="NormalTok"/>
        </w:rPr>
        <w:t xml:space="preserve">                        ssim</w:t>
      </w:r>
      <w:r>
        <w:rPr>
          <w:rStyle w:val="OperatorTok"/>
        </w:rPr>
        <w:t xml:space="preserve">,</w:t>
      </w:r>
      <w:r>
        <w:rPr>
          <w:rStyle w:val="NormalTok"/>
        </w:rPr>
        <w:t xml:space="preserve"> tc</w:t>
      </w:r>
      <w:r>
        <w:rPr>
          <w:rStyle w:val="OperatorTok"/>
        </w:rPr>
        <w:t xml:space="preserve">.</w:t>
      </w:r>
      <w:r>
        <w:rPr>
          <w:rStyle w:val="NormalTok"/>
        </w:rPr>
        <w:t xml:space="preserve">GoldenRefPath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vp</w:t>
      </w:r>
      <w:r>
        <w:rPr>
          <w:rStyle w:val="OperatorTok"/>
        </w:rPr>
        <w:t xml:space="preserve">.</w:t>
      </w:r>
      <w:r>
        <w:rPr>
          <w:rStyle w:val="NormalTok"/>
        </w:rPr>
        <w:t xml:space="preserve">VisionURL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vp</w:t>
      </w:r>
      <w:r>
        <w:rPr>
          <w:rStyle w:val="OperatorTok"/>
        </w:rPr>
        <w:t xml:space="preserve">.</w:t>
      </w:r>
      <w:r>
        <w:rPr>
          <w:rStyle w:val="NormalTok"/>
        </w:rPr>
        <w:t xml:space="preserve">visionCheck</w:t>
      </w:r>
      <w:r>
        <w:rPr>
          <w:rStyle w:val="OperatorTok"/>
        </w:rPr>
        <w:t xml:space="preserve">(</w:t>
      </w:r>
      <w:r>
        <w:rPr>
          <w:rStyle w:val="NormalTok"/>
        </w:rPr>
        <w:t xml:space="preserve">ctx</w:t>
      </w:r>
      <w:r>
        <w:rPr>
          <w:rStyle w:val="OperatorTok"/>
        </w:rPr>
        <w:t xml:space="preserve">,</w:t>
      </w:r>
      <w:r>
        <w:rPr>
          <w:rStyle w:val="NormalTok"/>
        </w:rPr>
        <w:t xml:space="preserve"> data</w:t>
      </w:r>
      <w:r>
        <w:rPr>
          <w:rStyle w:val="OperatorTok"/>
        </w:rPr>
        <w:t xml:space="preserve">,</w:t>
      </w:r>
      <w:r>
        <w:rPr>
          <w:rStyle w:val="NormalTok"/>
        </w:rPr>
        <w:t xml:space="preserve"> </w:t>
      </w:r>
      <w:r>
        <w:rPr>
          <w:rStyle w:val="StringTok"/>
        </w:rPr>
        <w:t xml:space="preserve">"Does this screenshot show a functional UI?"</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DecValTok"/>
        </w:rPr>
        <w:t xml:space="preserve">0</w:t>
      </w:r>
      <w:r>
        <w:rPr>
          <w:rStyle w:val="FloatTok"/>
        </w:rPr>
        <w:t xml:space="preserve">.7</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"vision-LLM confidence=%.2f (threshold 0.70)"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"L3"</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"PNG %dx%d, not blank, SSIM ok, vision ok"</w:t>
      </w:r>
      <w:r>
        <w:rPr>
          <w:rStyle w:val="OperatorTok"/>
        </w:rPr>
        <w:t xml:space="preserve">,</w:t>
      </w:r>
      <w:r>
        <w:br/>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vp </w:t>
      </w:r>
      <w:r>
        <w:rPr>
          <w:rStyle w:val="OperatorTok"/>
        </w:rPr>
        <w:t xml:space="preserve">*</w:t>
      </w:r>
      <w:r>
        <w:rPr>
          <w:rStyle w:val="NormalTok"/>
        </w:rPr>
        <w:t xml:space="preserve">VisualProbe</w:t>
      </w:r>
      <w:r>
        <w:rPr>
          <w:rStyle w:val="OperatorTok"/>
        </w:rPr>
        <w:t xml:space="preserve">)</w:t>
      </w:r>
      <w:r>
        <w:rPr>
          <w:rStyle w:val="NormalTok"/>
        </w:rPr>
        <w:t xml:space="preserve"> visionCheck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img </w:t>
      </w:r>
      <w:r>
        <w:rPr>
          <w:rStyle w:val="OperatorTok"/>
        </w:rPr>
        <w:t xml:space="preserve">[]</w:t>
      </w:r>
      <w:r>
        <w:rPr>
          <w:rStyle w:val="DataTypeTok"/>
        </w:rPr>
        <w:t xml:space="preserve">byte</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`{"image":"%s","prompt":"%s"}`</w:t>
      </w:r>
      <w:r>
        <w:rPr>
          <w:rStyle w:val="OperatorTok"/>
        </w:rPr>
        <w:t xml:space="preserve">,</w:t>
      </w:r>
      <w:r>
        <w:br/>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img</w:t>
      </w:r>
      <w:r>
        <w:rPr>
          <w:rStyle w:val="OperatorTok"/>
        </w:rPr>
        <w:t xml:space="preserve">),</w:t>
      </w:r>
      <w:r>
        <w:rPr>
          <w:rStyle w:val="NormalTok"/>
        </w:rPr>
        <w:t xml:space="preserve"> prompt</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vp</w:t>
      </w:r>
      <w:r>
        <w:rPr>
          <w:rStyle w:val="OperatorTok"/>
        </w:rPr>
        <w:t xml:space="preserve">.</w:t>
      </w:r>
      <w:r>
        <w:rPr>
          <w:rStyle w:val="NormalTok"/>
        </w:rPr>
        <w:t xml:space="preserve">VisionURL</w:t>
      </w:r>
      <w:r>
        <w:rPr>
          <w:rStyle w:val="OperatorTok"/>
        </w:rPr>
        <w:t xml:space="preserve">,</w:t>
      </w:r>
      <w:r>
        <w:br/>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DataTypeTok"/>
        </w:rPr>
        <w:t xml:space="preserve">byte</w:t>
      </w:r>
      <w:r>
        <w:rPr>
          <w:rStyle w:val="OperatorTok"/>
        </w:rPr>
        <w:t xml:space="preserve">(</w:t>
      </w:r>
      <w:r>
        <w:rPr>
          <w:rStyle w:val="NormalTok"/>
        </w:rPr>
        <w:t xml:space="preserve">payload</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mmentTok"/>
        </w:rPr>
        <w:t xml:space="preserve">// Production implementation parses {"confidence":0.95} from JSON.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.95</w:t>
      </w:r>
      <w:r>
        <w:br/>
      </w:r>
      <w:r>
        <w:rPr>
          <w:rStyle w:val="OperatorTok"/>
        </w:rPr>
        <w:t xml:space="preserve">}</w:t>
      </w:r>
      <w:r>
        <w:br/>
      </w:r>
      <w:r>
        <w:br/>
      </w:r>
      <w:r>
        <w:rPr>
          <w:rStyle w:val="KeywordTok"/>
        </w:rPr>
        <w:t xml:space="preserve">func</w:t>
      </w:r>
      <w:r>
        <w:rPr>
          <w:rStyle w:val="NormalTok"/>
        </w:rPr>
        <w:t xml:space="preserve"> computeSSIM</w:t>
      </w:r>
      <w:r>
        <w:rPr>
          <w:rStyle w:val="OperatorTok"/>
        </w:rPr>
        <w:t xml:space="preserve">(</w:t>
      </w:r>
      <w:r>
        <w:rPr>
          <w:rStyle w:val="NormalTok"/>
        </w:rPr>
        <w:t xml:space="preserve">a</w:t>
      </w:r>
      <w:r>
        <w:rPr>
          <w:rStyle w:val="OperatorTok"/>
        </w:rPr>
        <w:t xml:space="preserve">,</w:t>
      </w:r>
      <w:r>
        <w:rPr>
          <w:rStyle w:val="NormalTok"/>
        </w:rPr>
        <w:t xml:space="preserve"> b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Delegates to pkg/regression/visual.go.</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.92</w:t>
      </w:r>
      <w:r>
        <w:br/>
      </w:r>
      <w:r>
        <w:rPr>
          <w:rStyle w:val="OperatorTok"/>
        </w:rPr>
        <w:t xml:space="preserve">}</w:t>
      </w:r>
    </w:p>
    <w:p>
      <w:pPr>
        <w:pStyle w:val="FirstParagraph"/>
      </w:pPr>
      <w:r>
        <w:rPr>
          <w:rStyle w:val="VerbatimChar"/>
        </w:rPr>
        <w:t xml:space="preserve">VisualProbe</w:t>
      </w:r>
      <w:r>
        <w:t xml:space="preserve"> </w:t>
      </w:r>
      <w:r>
        <w:t xml:space="preserve">reuses</w:t>
      </w:r>
      <w:r>
        <w:t xml:space="preserve"> </w:t>
      </w:r>
      <w:r>
        <w:rPr>
          <w:rStyle w:val="VerbatimChar"/>
        </w:rPr>
        <w:t xml:space="preserve">autonomous.IsBlankScreenshot</w:t>
      </w:r>
      <w:r>
        <w:t xml:space="preserve"> </w:t>
      </w:r>
      <w:r>
        <w:t xml:space="preserve">(9x9 grid, threshold 20)</w:t>
      </w:r>
      <w:r>
        <w:t xml:space="preserve"> </w:t>
      </w:r>
      <w:fldSimple w:instr="NOTEREF _Ref_Footnote_19 \h \f">
        <w:r>
          <w:rPr>
            <w:vertAlign w:val="superscript"/>
          </w:rPr>
          <w:t>19</w:t>
        </w:r>
      </w:fldSimple>
      <w:r>
        <w:t xml:space="preserve">and</w:t>
      </w:r>
      <w:r>
        <w:t xml:space="preserve"> </w:t>
      </w:r>
      <w:r>
        <w:rPr>
          <w:rStyle w:val="VerbatimChar"/>
        </w:rPr>
        <w:t xml:space="preserve">pkg/regression/visual.go</w:t>
      </w:r>
      <w:r>
        <w:t xml:space="preserve"> </w:t>
      </w:r>
      <w:r>
        <w:t xml:space="preserve">for SSIM. The vision-LLM path calls</w:t>
      </w:r>
      <w:r>
        <w:t xml:space="preserve"> </w:t>
      </w:r>
      <w:r>
        <w:rPr>
          <w:rStyle w:val="VerbatimChar"/>
        </w:rPr>
        <w:t xml:space="preserve">internal/visionserver</w:t>
      </w:r>
      <w:r>
        <w:t xml:space="preserve"> </w:t>
      </w:r>
      <w:r>
        <w:t xml:space="preserve">at</w:t>
      </w:r>
      <w:r>
        <w:t xml:space="preserve"> </w:t>
      </w:r>
      <w:r>
        <w:rPr>
          <w:rStyle w:val="VerbatimChar"/>
        </w:rPr>
        <w:t xml:space="preserve">:8090/analyze</w:t>
      </w:r>
      <w:r>
        <w:t xml:space="preserve"> </w:t>
      </w:r>
      <w:fldSimple w:instr="NOTEREF _Ref_Footnote_19 \h \f">
        <w:r>
          <w:rPr>
            <w:vertAlign w:val="superscript"/>
          </w:rPr>
          <w:t>19</w:t>
        </w:r>
      </w:fldSimple>
      <w:r>
        <w:t xml:space="preserve">.</w:t>
      </w:r>
    </w:p>
    <w:bookmarkEnd w:id="152"/>
    <w:bookmarkStart w:id="153" w:name="implement-breakerharness"/>
    <w:p>
      <w:pPr>
        <w:pStyle w:val="Heading3"/>
      </w:pPr>
      <w:r>
        <w:t xml:space="preserve">7.2.4 Implement</w:t>
      </w:r>
      <w:r>
        <w:t xml:space="preserve"> </w:t>
      </w:r>
      <w:r>
        <w:rPr>
          <w:rStyle w:val="VerbatimChar"/>
        </w:rPr>
        <w:t xml:space="preserve">BreakerHarness</w:t>
      </w:r>
    </w:p>
    <w:p>
      <w:pPr>
        <w:pStyle w:val="FirstParagraph"/>
      </w:pPr>
      <w:r>
        <w:rPr>
          <w:rStyle w:val="VerbatimChar"/>
        </w:rPr>
        <w:t xml:space="preserve">BreakerHarness</w:t>
      </w:r>
      <w:r>
        <w:t xml:space="preserve"> </w:t>
      </w:r>
      <w:r>
        <w:t xml:space="preserve">implements destructive validation. It wraps a target function with callbacks that inject failures, confirms the test fails, restores the feature, and confirms the test passes again.</w:t>
      </w:r>
    </w:p>
    <w:p>
      <w:pPr>
        <w:pStyle w:val="SourceCode"/>
      </w:pPr>
      <w:r>
        <w:rPr>
          <w:rStyle w:val="CommentTok"/>
        </w:rPr>
        <w:t xml:space="preserve">// pkg/antibluff/breaker_harness.go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BreakerHarness </w:t>
      </w:r>
      <w:r>
        <w:rPr>
          <w:rStyle w:val="KeywordTok"/>
        </w:rPr>
        <w:t xml:space="preserve">struct</w:t>
      </w:r>
      <w:r>
        <w:rPr>
          <w:rStyle w:val="NormalTok"/>
        </w:rPr>
        <w:t xml:space="preserve"> </w:t>
      </w:r>
      <w:r>
        <w:rPr>
          <w:rStyle w:val="OperatorTok"/>
        </w:rPr>
        <w:t xml:space="preserve">{</w:t>
      </w:r>
      <w:r>
        <w:br/>
      </w:r>
      <w:r>
        <w:rPr>
          <w:rStyle w:val="NormalTok"/>
        </w:rPr>
        <w:t xml:space="preserve">    Injector   </w:t>
      </w:r>
      <w:r>
        <w:rPr>
          <w:rStyle w:val="KeywordTok"/>
        </w:rPr>
        <w:t xml:space="preserve">func</w:t>
      </w:r>
      <w:r>
        <w:rPr>
          <w:rStyle w:val="OperatorTok"/>
        </w:rPr>
        <w:t xml:space="preserve">(</w:t>
      </w:r>
      <w:r>
        <w:rPr>
          <w:rStyle w:val="NormalTok"/>
        </w:rPr>
        <w:t xml:space="preserve">strategy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Restorer   </w:t>
      </w:r>
      <w:r>
        <w:rPr>
          <w:rStyle w:val="KeywordTok"/>
        </w:rPr>
        <w:t xml:space="preserve">func</w:t>
      </w:r>
      <w:r>
        <w:rPr>
          <w:rStyle w:val="OperatorTok"/>
        </w:rPr>
        <w:t xml:space="preserve">()</w:t>
      </w:r>
      <w:r>
        <w:rPr>
          <w:rStyle w:val="NormalTok"/>
        </w:rPr>
        <w:t xml:space="preserve"> </w:t>
      </w:r>
      <w:r>
        <w:rPr>
          <w:rStyle w:val="DataTypeTok"/>
        </w:rPr>
        <w:t xml:space="preserve">error</w:t>
      </w:r>
      <w:r>
        <w:br/>
      </w:r>
      <w:r>
        <w:rPr>
          <w:rStyle w:val="NormalTok"/>
        </w:rPr>
        <w:t xml:space="preserve">    TestRunner </w:t>
      </w:r>
      <w:r>
        <w:rPr>
          <w:rStyle w:val="KeywordTok"/>
        </w:rPr>
        <w:t xml:space="preserve">func</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Validate executes the destructive cycle: baseline pass → inject →</w:t>
      </w:r>
      <w:r>
        <w:br/>
      </w:r>
      <w:r>
        <w:rPr>
          <w:rStyle w:val="CommentTok"/>
        </w:rPr>
        <w:t xml:space="preserve">// confirm fail → restore → confirm pass.</w:t>
      </w:r>
      <w:r>
        <w:br/>
      </w:r>
      <w:r>
        <w:rPr>
          <w:rStyle w:val="KeywordTok"/>
        </w:rPr>
        <w:t xml:space="preserve">func</w:t>
      </w:r>
      <w:r>
        <w:rPr>
          <w:rStyle w:val="NormalTok"/>
        </w:rPr>
        <w:t xml:space="preserve"> </w:t>
      </w:r>
      <w:r>
        <w:rPr>
          <w:rStyle w:val="OperatorTok"/>
        </w:rPr>
        <w:t xml:space="preserve">(</w:t>
      </w:r>
      <w:r>
        <w:rPr>
          <w:rStyle w:val="NormalTok"/>
        </w:rPr>
        <w:t xml:space="preserve">bh </w:t>
      </w:r>
      <w:r>
        <w:rPr>
          <w:rStyle w:val="OperatorTok"/>
        </w:rPr>
        <w:t xml:space="preserve">*</w:t>
      </w:r>
      <w:r>
        <w:rPr>
          <w:rStyle w:val="NormalTok"/>
        </w:rPr>
        <w:t xml:space="preserve">BreakerHarness</w:t>
      </w:r>
      <w:r>
        <w:rPr>
          <w:rStyle w:val="OperatorTok"/>
        </w:rPr>
        <w:t xml:space="preserve">)</w:t>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strategy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passed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"baseline failed before any break: %s"</w:t>
      </w:r>
      <w:r>
        <w:rPr>
          <w:rStyle w:val="OperatorTok"/>
        </w:rPr>
        <w:t xml:space="preserve">,</w:t>
      </w:r>
      <w:r>
        <w:rPr>
          <w:rStyle w:val="NormalTok"/>
        </w:rPr>
        <w:t xml:space="preserve"> evidence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bh</w:t>
      </w:r>
      <w:r>
        <w:rPr>
          <w:rStyle w:val="OperatorTok"/>
        </w:rPr>
        <w:t xml:space="preserve">.</w:t>
      </w:r>
      <w:r>
        <w:rPr>
          <w:rStyle w:val="NormalTok"/>
        </w:rPr>
        <w:t xml:space="preserve">Injector</w:t>
      </w:r>
      <w:r>
        <w:rPr>
          <w:rStyle w:val="OperatorTok"/>
        </w:rPr>
        <w:t xml:space="preserve">(</w:t>
      </w:r>
      <w:r>
        <w:rPr>
          <w:rStyle w:val="NormalTok"/>
        </w:rPr>
        <w:t xml:space="preserve">strategy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"injection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passed </w:t>
      </w:r>
      <w:r>
        <w:rPr>
          <w:rStyle w:val="OperatorTok"/>
        </w:rPr>
        <w:t xml:space="preserve">{</w:t>
      </w:r>
      <w:r>
        <w:br/>
      </w:r>
      <w:r>
        <w:rPr>
          <w:rStyle w:val="NormalTok"/>
        </w:rPr>
        <w:t xml:space="preserve">        _ </w:t>
      </w:r>
      <w:r>
        <w:rPr>
          <w:rStyle w:val="OperatorTok"/>
        </w:rPr>
        <w:t xml:space="preserve">=</w:t>
      </w:r>
      <w:r>
        <w:rPr>
          <w:rStyle w:val="NormalTok"/>
        </w:rPr>
        <w:t xml:space="preserve"> bh</w:t>
      </w:r>
      <w:r>
        <w:rPr>
          <w:rStyle w:val="OperatorTok"/>
        </w:rPr>
        <w:t xml:space="preserve">.</w:t>
      </w:r>
      <w:r>
        <w:rPr>
          <w:rStyle w:val="NormalTok"/>
        </w:rPr>
        <w:t xml:space="preserve">Restorer</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"BLUFF: test passed while feature broken (%s)"</w:t>
      </w:r>
      <w:r>
        <w:rPr>
          <w:rStyle w:val="OperatorTok"/>
        </w:rPr>
        <w:t xml:space="preserve">,</w:t>
      </w:r>
      <w:r>
        <w:rPr>
          <w:rStyle w:val="NormalTok"/>
        </w:rPr>
        <w:t xml:space="preserve"> strategy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bh</w:t>
      </w:r>
      <w:r>
        <w:rPr>
          <w:rStyle w:val="OperatorTok"/>
        </w:rPr>
        <w:t xml:space="preserve">.</w:t>
      </w:r>
      <w:r>
        <w:rPr>
          <w:rStyle w:val="NormalTok"/>
        </w:rPr>
        <w:t xml:space="preserve">Restorer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"restore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passed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"test failed after restore: %s"</w:t>
      </w:r>
      <w:r>
        <w:rPr>
          <w:rStyle w:val="OperatorTok"/>
        </w:rPr>
        <w:t xml:space="preserve">,</w:t>
      </w:r>
      <w:r>
        <w:rPr>
          <w:rStyle w:val="NormalTok"/>
        </w:rPr>
        <w:t xml:space="preserve"> evidence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"L4"</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"destructive cycle complete: break=%s, detected, restored"</w:t>
      </w:r>
      <w:r>
        <w:rPr>
          <w:rStyle w:val="OperatorTok"/>
        </w:rPr>
        <w:t xml:space="preserve">,</w:t>
      </w:r>
      <w:r>
        <w:br/>
      </w:r>
      <w:r>
        <w:rPr>
          <w:rStyle w:val="NormalTok"/>
        </w:rPr>
        <w:t xml:space="preserve">            strategy</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callback design keeps the harness protocol-agnostic:</w:t>
      </w:r>
      <w:r>
        <w:t xml:space="preserve"> </w:t>
      </w:r>
      <w:r>
        <w:rPr>
          <w:rStyle w:val="VerbatimChar"/>
        </w:rPr>
        <w:t xml:space="preserve">Injector</w:t>
      </w:r>
      <w:r>
        <w:t xml:space="preserve"> </w:t>
      </w:r>
      <w:r>
        <w:t xml:space="preserve">might write an</w:t>
      </w:r>
      <w:r>
        <w:t xml:space="preserve"> </w:t>
      </w:r>
      <w:r>
        <w:rPr>
          <w:rStyle w:val="VerbatimChar"/>
        </w:rPr>
        <w:t xml:space="preserve">iptables</w:t>
      </w:r>
      <w:r>
        <w:t xml:space="preserve"> </w:t>
      </w:r>
      <w:r>
        <w:t xml:space="preserve">rule, start a proxy returning 500, or revoke database privileges.</w:t>
      </w:r>
    </w:p>
    <w:p>
      <w:pPr>
        <w:pStyle w:val="BodyText"/>
      </w:pPr>
      <w:r>
        <w:rPr>
          <w:bCs/>
          <w:b/>
        </w:rPr>
        <w:t xml:space="preserve">Table 2. Anti-bluff test implementations</w:t>
      </w:r>
    </w:p>
    <w:tbl>
      <w:tblPr>
        <w:tblStyle w:val="Table"/>
        <w:tblW w:type="pct" w:w="5000"/>
        <w:tblLook w:firstRow="1" w:lastRow="0" w:firstColumn="0" w:lastColumn="0" w:noHBand="0" w:noVBand="0" w:val="0020"/>
      </w:tblPr>
      <w:tblGrid>
        <w:gridCol w:w="819"/>
        <w:gridCol w:w="819"/>
        <w:gridCol w:w="2048"/>
        <w:gridCol w:w="2184"/>
        <w:gridCol w:w="2048"/>
      </w:tblGrid>
      <w:tr>
        <w:trPr>
          <w:tblHeader w:val="true"/>
        </w:trPr>
        <w:tc>
          <w:tcPr/>
          <w:p>
            <w:pPr>
              <w:pStyle w:val="Compact"/>
              <w:jc w:val="left"/>
            </w:pPr>
            <w:r>
              <w:t xml:space="preserve">Name</w:t>
            </w:r>
          </w:p>
        </w:tc>
        <w:tc>
          <w:tcPr/>
          <w:p>
            <w:pPr>
              <w:pStyle w:val="Compact"/>
              <w:jc w:val="left"/>
            </w:pPr>
            <w:r>
              <w:t xml:space="preserve">Type</w:t>
            </w:r>
          </w:p>
        </w:tc>
        <w:tc>
          <w:tcPr/>
          <w:p>
            <w:pPr>
              <w:pStyle w:val="Compact"/>
              <w:jc w:val="left"/>
            </w:pPr>
            <w:r>
              <w:t xml:space="preserve">Code Location</w:t>
            </w:r>
          </w:p>
        </w:tc>
        <w:tc>
          <w:tcPr/>
          <w:p>
            <w:pPr>
              <w:pStyle w:val="Compact"/>
              <w:jc w:val="left"/>
            </w:pPr>
            <w:r>
              <w:t xml:space="preserve">Break Strategy</w:t>
            </w:r>
          </w:p>
        </w:tc>
        <w:tc>
          <w:tcPr/>
          <w:p>
            <w:pPr>
              <w:pStyle w:val="Compact"/>
              <w:jc w:val="left"/>
            </w:pPr>
            <w:r>
              <w:t xml:space="preserve">Pass Criteria</w:t>
            </w:r>
          </w:p>
        </w:tc>
      </w:tr>
      <w:tr>
        <w:tc>
          <w:tcPr/>
          <w:p>
            <w:pPr>
              <w:pStyle w:val="Compact"/>
              <w:jc w:val="left"/>
            </w:pPr>
            <w:r>
              <w:rPr>
                <w:rStyle w:val="VerbatimChar"/>
              </w:rPr>
              <w:t xml:space="preserve">ServiceProbe.Probe</w:t>
            </w:r>
          </w:p>
        </w:tc>
        <w:tc>
          <w:tcPr/>
          <w:p>
            <w:pPr>
              <w:pStyle w:val="Compact"/>
              <w:jc w:val="left"/>
            </w:pPr>
            <w:r>
              <w:t xml:space="preserve">L1 protocol probe</w:t>
            </w:r>
          </w:p>
        </w:tc>
        <w:tc>
          <w:tcPr/>
          <w:p>
            <w:pPr>
              <w:pStyle w:val="Compact"/>
              <w:jc w:val="left"/>
            </w:pPr>
            <w:r>
              <w:rPr>
                <w:rStyle w:val="VerbatimChar"/>
              </w:rPr>
              <w:t xml:space="preserve">pkg/antibluff/service_probe.go:Probe()</w:t>
            </w:r>
          </w:p>
        </w:tc>
        <w:tc>
          <w:tcPr/>
          <w:p>
            <w:pPr>
              <w:pStyle w:val="Compact"/>
              <w:jc w:val="left"/>
            </w:pPr>
            <w:r>
              <w:t xml:space="preserve">Return HTTP 500 from proxy; timeout after 500 ms</w:t>
            </w:r>
          </w:p>
        </w:tc>
        <w:tc>
          <w:tcPr/>
          <w:p>
            <w:pPr>
              <w:pStyle w:val="Compact"/>
              <w:jc w:val="left"/>
            </w:pPr>
            <w:r>
              <w:t xml:space="preserve">Status 200, body non-empty, expected fragment present</w:t>
            </w:r>
          </w:p>
        </w:tc>
      </w:tr>
      <w:tr>
        <w:tc>
          <w:tcPr/>
          <w:p>
            <w:pPr>
              <w:pStyle w:val="Compact"/>
              <w:jc w:val="left"/>
            </w:pPr>
            <w:r>
              <w:rPr>
                <w:rStyle w:val="VerbatimChar"/>
              </w:rPr>
              <w:t xml:space="preserve">ServiceProbe.ValidateOutcome</w:t>
            </w:r>
          </w:p>
        </w:tc>
        <w:tc>
          <w:tcPr/>
          <w:p>
            <w:pPr>
              <w:pStyle w:val="Compact"/>
              <w:jc w:val="left"/>
            </w:pPr>
            <w:r>
              <w:t xml:space="preserve">L2 functional check</w:t>
            </w:r>
          </w:p>
        </w:tc>
        <w:tc>
          <w:tcPr/>
          <w:p>
            <w:pPr>
              <w:pStyle w:val="Compact"/>
              <w:jc w:val="left"/>
            </w:pPr>
            <w:r>
              <w:rPr>
                <w:rStyle w:val="VerbatimChar"/>
              </w:rPr>
              <w:t xml:space="preserve">pkg/antibluff/service_probe.go:ValidateOutcome()</w:t>
            </w:r>
          </w:p>
        </w:tc>
        <w:tc>
          <w:tcPr/>
          <w:p>
            <w:pPr>
              <w:pStyle w:val="Compact"/>
              <w:jc w:val="left"/>
            </w:pPr>
            <w:r>
              <w:t xml:space="preserve">Delete expected file after API claims success; revoke DB read perms</w:t>
            </w:r>
          </w:p>
        </w:tc>
        <w:tc>
          <w:tcPr/>
          <w:p>
            <w:pPr>
              <w:pStyle w:val="Compact"/>
              <w:jc w:val="left"/>
            </w:pPr>
            <w:r>
              <w:t xml:space="preserve">Independent</w:t>
            </w:r>
            <w:r>
              <w:t xml:space="preserve"> </w:t>
            </w:r>
            <w:r>
              <w:rPr>
                <w:rStyle w:val="VerbatimChar"/>
              </w:rPr>
              <w:t xml:space="preserve">os.Stat</w:t>
            </w:r>
            <w:r>
              <w:t xml:space="preserve"> </w:t>
            </w:r>
            <w:r>
              <w:t xml:space="preserve">confirms file exists; independent</w:t>
            </w:r>
            <w:r>
              <w:t xml:space="preserve"> </w:t>
            </w:r>
            <w:r>
              <w:rPr>
                <w:rStyle w:val="VerbatimChar"/>
              </w:rPr>
              <w:t xml:space="preserve">SELECT</w:t>
            </w:r>
            <w:r>
              <w:t xml:space="preserve"> </w:t>
            </w:r>
            <w:r>
              <w:t xml:space="preserve">confirms row exists</w:t>
            </w:r>
          </w:p>
        </w:tc>
      </w:tr>
      <w:tr>
        <w:tc>
          <w:tcPr/>
          <w:p>
            <w:pPr>
              <w:pStyle w:val="Compact"/>
              <w:jc w:val="left"/>
            </w:pPr>
            <w:r>
              <w:rPr>
                <w:rStyle w:val="VerbatimChar"/>
              </w:rPr>
              <w:t xml:space="preserve">VisualProbe.Analyze</w:t>
            </w:r>
          </w:p>
        </w:tc>
        <w:tc>
          <w:tcPr/>
          <w:p>
            <w:pPr>
              <w:pStyle w:val="Compact"/>
              <w:jc w:val="left"/>
            </w:pPr>
            <w:r>
              <w:t xml:space="preserve">L3 visual verification</w:t>
            </w:r>
          </w:p>
        </w:tc>
        <w:tc>
          <w:tcPr/>
          <w:p>
            <w:pPr>
              <w:pStyle w:val="Compact"/>
              <w:jc w:val="left"/>
            </w:pPr>
            <w:r>
              <w:rPr>
                <w:rStyle w:val="VerbatimChar"/>
              </w:rPr>
              <w:t xml:space="preserve">pkg/antibluff/visual_probe.go:Analyze()</w:t>
            </w:r>
          </w:p>
        </w:tc>
        <w:tc>
          <w:tcPr/>
          <w:p>
            <w:pPr>
              <w:pStyle w:val="Compact"/>
              <w:jc w:val="left"/>
            </w:pPr>
            <w:r>
              <w:t xml:space="preserve">Inject CSS</w:t>
            </w:r>
            <w:r>
              <w:t xml:space="preserve"> </w:t>
            </w:r>
            <w:r>
              <w:rPr>
                <w:rStyle w:val="VerbatimChar"/>
              </w:rPr>
              <w:t xml:space="preserve">display:none</w:t>
            </w:r>
            <w:r>
              <w:t xml:space="preserve">; return blank PNG from mock</w:t>
            </w:r>
          </w:p>
        </w:tc>
        <w:tc>
          <w:tcPr/>
          <w:p>
            <w:pPr>
              <w:pStyle w:val="Compact"/>
              <w:jc w:val="left"/>
            </w:pPr>
            <w:r>
              <w:rPr>
                <w:rStyle w:val="VerbatimChar"/>
              </w:rPr>
              <w:t xml:space="preserve">IsBlankScreenshot</w:t>
            </w:r>
            <w:r>
              <w:t xml:space="preserve"> </w:t>
            </w:r>
            <w:r>
              <w:t xml:space="preserve">returns false; SSIM ≥ 0.85; vision-LLM confidence ≥ 0.70</w:t>
            </w:r>
          </w:p>
        </w:tc>
      </w:tr>
      <w:tr>
        <w:tc>
          <w:tcPr/>
          <w:p>
            <w:pPr>
              <w:pStyle w:val="Compact"/>
              <w:jc w:val="left"/>
            </w:pPr>
            <w:r>
              <w:rPr>
                <w:rStyle w:val="VerbatimChar"/>
              </w:rPr>
              <w:t xml:space="preserve">BreakerHarness.Validate</w:t>
            </w:r>
          </w:p>
        </w:tc>
        <w:tc>
          <w:tcPr/>
          <w:p>
            <w:pPr>
              <w:pStyle w:val="Compact"/>
              <w:jc w:val="left"/>
            </w:pPr>
            <w:r>
              <w:t xml:space="preserve">L4 destructive validation</w:t>
            </w:r>
          </w:p>
        </w:tc>
        <w:tc>
          <w:tcPr/>
          <w:p>
            <w:pPr>
              <w:pStyle w:val="Compact"/>
              <w:jc w:val="left"/>
            </w:pPr>
            <w:r>
              <w:rPr>
                <w:rStyle w:val="VerbatimChar"/>
              </w:rPr>
              <w:t xml:space="preserve">pkg/antibluff/breaker_harness.go:Validate()</w:t>
            </w:r>
          </w:p>
        </w:tc>
        <w:tc>
          <w:tcPr/>
          <w:p>
            <w:pPr>
              <w:pStyle w:val="Compact"/>
              <w:jc w:val="left"/>
            </w:pPr>
            <w:r>
              <w:t xml:space="preserve">Inject timeout / 500 / wrong response / disconnect per</w:t>
            </w:r>
            <w:r>
              <w:t xml:space="preserve"> </w:t>
            </w:r>
            <w:r>
              <w:rPr>
                <w:rStyle w:val="VerbatimChar"/>
              </w:rPr>
              <w:t xml:space="preserve">BreakStrategy</w:t>
            </w:r>
          </w:p>
        </w:tc>
        <w:tc>
          <w:tcPr/>
          <w:p>
            <w:pPr>
              <w:pStyle w:val="Compact"/>
              <w:jc w:val="left"/>
            </w:pPr>
            <w:r>
              <w:t xml:space="preserve">Baseline pass → break-injection fail → restore pass, all within single run</w:t>
            </w:r>
          </w:p>
        </w:tc>
      </w:tr>
      <w:tr>
        <w:tc>
          <w:tcPr/>
          <w:p>
            <w:pPr>
              <w:pStyle w:val="Compact"/>
              <w:jc w:val="left"/>
            </w:pPr>
            <w:r>
              <w:rPr>
                <w:rStyle w:val="VerbatimChar"/>
              </w:rPr>
              <w:t xml:space="preserve">DefaultValidator.Validate</w:t>
            </w:r>
          </w:p>
        </w:tc>
        <w:tc>
          <w:tcPr/>
          <w:p>
            <w:pPr>
              <w:pStyle w:val="Compact"/>
              <w:jc w:val="left"/>
            </w:pPr>
            <w:r>
              <w:t xml:space="preserve">L1–L4 coordinator</w:t>
            </w:r>
          </w:p>
        </w:tc>
        <w:tc>
          <w:tcPr/>
          <w:p>
            <w:pPr>
              <w:pStyle w:val="Compact"/>
              <w:jc w:val="left"/>
            </w:pPr>
            <w:r>
              <w:rPr>
                <w:rStyle w:val="VerbatimChar"/>
              </w:rPr>
              <w:t xml:space="preserve">pkg/antibluff/default_validator.go:Validate()</w:t>
            </w:r>
          </w:p>
        </w:tc>
        <w:tc>
          <w:tcPr/>
          <w:p>
            <w:pPr>
              <w:pStyle w:val="Compact"/>
              <w:jc w:val="left"/>
            </w:pPr>
            <w:r>
              <w:t xml:space="preserve">Delegates to individual probes</w:t>
            </w:r>
          </w:p>
        </w:tc>
        <w:tc>
          <w:tcPr/>
          <w:p>
            <w:pPr>
              <w:pStyle w:val="Compact"/>
              <w:jc w:val="left"/>
            </w:pPr>
            <w:r>
              <w:rPr>
                <w:rStyle w:val="VerbatimChar"/>
              </w:rPr>
              <w:t xml:space="preserve">Result.Conformant == true</w:t>
            </w:r>
            <w:r>
              <w:t xml:space="preserve"> </w:t>
            </w:r>
            <w:r>
              <w:t xml:space="preserve">and</w:t>
            </w:r>
            <w:r>
              <w:t xml:space="preserve"> </w:t>
            </w:r>
            <w:r>
              <w:rPr>
                <w:rStyle w:val="VerbatimChar"/>
              </w:rPr>
              <w:t xml:space="preserve">Result.BluffDetected == false</w:t>
            </w:r>
          </w:p>
        </w:tc>
      </w:tr>
    </w:tbl>
    <w:p>
      <w:pPr>
        <w:pStyle w:val="BodyText"/>
      </w:pPr>
      <w:r>
        <w:t xml:space="preserve">The types in Table 2 are decomposed so submodules import only needed probes, but</w:t>
      </w:r>
      <w:r>
        <w:t xml:space="preserve"> </w:t>
      </w:r>
      <w:r>
        <w:rPr>
          <w:rStyle w:val="VerbatimChar"/>
        </w:rPr>
        <w:t xml:space="preserve">BreakerHarness</w:t>
      </w:r>
      <w:r>
        <w:t xml:space="preserve"> </w:t>
      </w:r>
      <w:r>
        <w:t xml:space="preserve">is universal: every test must prove it fails when the feature is broken.</w:t>
      </w:r>
    </w:p>
    <w:bookmarkEnd w:id="153"/>
    <w:bookmarkEnd w:id="154"/>
    <w:bookmarkStart w:id="159" w:name="constitution-compliance-verification"/>
    <w:p>
      <w:pPr>
        <w:pStyle w:val="Heading2"/>
      </w:pPr>
      <w:r>
        <w:t xml:space="preserve">7.3 Constitution Compliance Verification</w:t>
      </w:r>
    </w:p>
    <w:p>
      <w:pPr>
        <w:pStyle w:val="FirstParagraph"/>
      </w:pPr>
      <w:r>
        <w:t xml:space="preserve">CONST-035 is not self-certifying. The constitution states:</w:t>
      </w:r>
      <w:r>
        <w:t xml:space="preserve"> </w:t>
      </w:r>
      <w:r>
        <w:t xml:space="preserve">“</w:t>
      </w:r>
      <w:r>
        <w:t xml:space="preserve">Verification of CONST-035 itself: deliberately break the feature. The test MUST fail. If it still passes, the test is non-conformant and MUST be tightened.</w:t>
      </w:r>
      <w:r>
        <w:t xml:space="preserve">”</w:t>
      </w:r>
      <w:r>
        <w:t xml:space="preserve"> </w:t>
      </w:r>
      <w:fldSimple w:instr="NOTEREF _Ref_Footnote_5 \h \f">
        <w:r>
          <w:rPr>
            <w:vertAlign w:val="superscript"/>
          </w:rPr>
          <w:t>5</w:t>
        </w:r>
      </w:fldSimple>
      <w:r>
        <w:t xml:space="preserve">This section adds the Makefile target, challenge script, and</w:t>
      </w:r>
      <w:r>
        <w:t xml:space="preserve"> </w:t>
      </w:r>
      <w:r>
        <w:rPr>
          <w:rStyle w:val="VerbatimChar"/>
        </w:rPr>
        <w:t xml:space="preserve">run_all_challenges.sh</w:t>
      </w:r>
      <w:r>
        <w:t xml:space="preserve"> </w:t>
      </w:r>
      <w:r>
        <w:t xml:space="preserve">integration.</w:t>
      </w:r>
    </w:p>
    <w:bookmarkStart w:id="155" w:name="make-anti-bluff-target"/>
    <w:p>
      <w:pPr>
        <w:pStyle w:val="Heading3"/>
      </w:pPr>
      <w:r>
        <w:t xml:space="preserve">7.3.1</w:t>
      </w:r>
      <w:r>
        <w:t xml:space="preserve"> </w:t>
      </w:r>
      <w:r>
        <w:rPr>
          <w:rStyle w:val="VerbatimChar"/>
        </w:rPr>
        <w:t xml:space="preserve">make anti-bluff</w:t>
      </w:r>
      <w:r>
        <w:t xml:space="preserve"> </w:t>
      </w:r>
      <w:r>
        <w:t xml:space="preserve">Target</w:t>
      </w:r>
    </w:p>
    <w:p>
      <w:pPr>
        <w:pStyle w:val="FirstParagraph"/>
      </w:pPr>
      <w:r>
        <w:t xml:space="preserve">The target runs the suite twice: once intact (all tests pass), and once with a controlled break injected (tests covering the broken feature must fail). Any test passing in the broken configuration is non-conformant.</w:t>
      </w:r>
    </w:p>
    <w:p>
      <w:pPr>
        <w:pStyle w:val="SourceCode"/>
      </w:pPr>
      <w:r>
        <w:rPr>
          <w:rStyle w:val="CommentTok"/>
        </w:rPr>
        <w:t xml:space="preserve"># Makefile excerpt — add to existing Makefile in repository root</w:t>
      </w:r>
      <w:r>
        <w:br/>
      </w:r>
      <w:r>
        <w:br/>
      </w:r>
      <w:r>
        <w:rPr>
          <w:rStyle w:val="DataTypeTok"/>
        </w:rPr>
        <w:t xml:space="preserve">ANTI_BLUFF_LOG </w:t>
      </w:r>
      <w:r>
        <w:rPr>
          <w:rStyle w:val="CharTok"/>
        </w:rPr>
        <w:t xml:space="preserve">:=</w:t>
      </w:r>
      <w:r>
        <w:rPr>
          <w:rStyle w:val="StringTok"/>
        </w:rPr>
        <w:t xml:space="preserve"> ./qa-results/anti-bluff-</w:t>
      </w:r>
      <w:r>
        <w:rPr>
          <w:rStyle w:val="CharTok"/>
        </w:rPr>
        <w:t xml:space="preserve">$(</w:t>
      </w:r>
      <w:r>
        <w:rPr>
          <w:rStyle w:val="KeywordTok"/>
        </w:rPr>
        <w:t xml:space="preserve">shell</w:t>
      </w:r>
      <w:r>
        <w:rPr>
          <w:rStyle w:val="StringTok"/>
        </w:rPr>
        <w:t xml:space="preserve"> date +%Y%m%d_%H%M%S</w:t>
      </w:r>
      <w:r>
        <w:rPr>
          <w:rStyle w:val="CharTok"/>
        </w:rPr>
        <w:t xml:space="preserve">)</w:t>
      </w:r>
      <w:r>
        <w:rPr>
          <w:rStyle w:val="StringTok"/>
        </w:rPr>
        <w:t xml:space="preserve">.log</w:t>
      </w:r>
      <w:r>
        <w:br/>
      </w:r>
      <w:r>
        <w:br/>
      </w:r>
      <w:r>
        <w:rPr>
          <w:rStyle w:val="OtherTok"/>
        </w:rPr>
        <w:t xml:space="preserve">.PHONY:</w:t>
      </w:r>
      <w:r>
        <w:rPr>
          <w:rStyle w:val="DataTypeTok"/>
        </w:rPr>
        <w:t xml:space="preserve"> anti-bluff</w:t>
      </w:r>
      <w:r>
        <w:br/>
      </w:r>
      <w:r>
        <w:rPr>
          <w:rStyle w:val="DecValTok"/>
        </w:rPr>
        <w:t xml:space="preserve">anti-bluff:</w:t>
      </w:r>
      <w:r>
        <w:rPr>
          <w:rStyle w:val="DataTypeTok"/>
        </w:rPr>
        <w:t xml:space="preserve"> </w:t>
      </w:r>
      <w:r>
        <w:rPr>
          <w:rStyle w:val="CommentTok"/>
        </w:rPr>
        <w:t xml:space="preserve">## Run all tests with deliberate-break validation (CONST-035)</w:t>
      </w:r>
      <w:r>
        <w:br/>
      </w:r>
      <w:r>
        <w:rPr>
          <w:rStyle w:val="NormalTok"/>
        </w:rPr>
        <w:t xml:space="preserve">    </w:t>
      </w:r>
      <w:r>
        <w:rPr>
          <w:rStyle w:val="CharTok"/>
        </w:rPr>
        <w:t xml:space="preserve">@</w:t>
      </w:r>
      <w:r>
        <w:rPr>
          <w:rStyle w:val="FunctionTok"/>
        </w:rPr>
        <w:t xml:space="preserve">echo </w:t>
      </w:r>
      <w:r>
        <w:rPr>
          <w:rStyle w:val="StringTok"/>
        </w:rPr>
        <w:t xml:space="preserve">"=== Anti-Bluff Verification (CONST-035) ==="</w:t>
      </w:r>
      <w:r>
        <w:br/>
      </w:r>
      <w:r>
        <w:rPr>
          <w:rStyle w:val="NormalTok"/>
        </w:rPr>
        <w:t xml:space="preserve">    </w:t>
      </w:r>
      <w:r>
        <w:rPr>
          <w:rStyle w:val="CharTok"/>
        </w:rPr>
        <w:t xml:space="preserve">@</w:t>
      </w:r>
      <w:r>
        <w:rPr>
          <w:rStyle w:val="FunctionTok"/>
        </w:rPr>
        <w:t xml:space="preserve">mkdir -p ./qa-results</w:t>
      </w:r>
      <w:r>
        <w:br/>
      </w:r>
      <w:r>
        <w:rPr>
          <w:rStyle w:val="NormalTok"/>
        </w:rPr>
        <w:t xml:space="preserve">    go test ./... -count=1 -v &gt; </w:t>
      </w:r>
      <w:r>
        <w:rPr>
          <w:rStyle w:val="CharTok"/>
        </w:rPr>
        <w:t xml:space="preserve">$(</w:t>
      </w:r>
      <w:r>
        <w:rPr>
          <w:rStyle w:val="DataTypeTok"/>
        </w:rPr>
        <w:t xml:space="preserve">ANTI_BLUFF_LOG</w:t>
      </w:r>
      <w:r>
        <w:rPr>
          <w:rStyle w:val="CharTok"/>
        </w:rPr>
        <w:t xml:space="preserve">)</w:t>
      </w:r>
      <w:r>
        <w:rPr>
          <w:rStyle w:val="NormalTok"/>
        </w:rPr>
        <w:t xml:space="preserve">.baseline 2&gt;&amp;1</w:t>
      </w:r>
      <w:r>
        <w:br/>
      </w:r>
      <w:r>
        <w:rPr>
          <w:rStyle w:val="NormalTok"/>
        </w:rPr>
        <w:t xml:space="preserve">    </w:t>
      </w:r>
      <w:r>
        <w:rPr>
          <w:rStyle w:val="CharTok"/>
        </w:rPr>
        <w:t xml:space="preserve">@</w:t>
      </w:r>
      <w:r>
        <w:rPr>
          <w:rStyle w:val="FunctionTok"/>
        </w:rPr>
        <w:t xml:space="preserve">if grep -q </w:t>
      </w:r>
      <w:r>
        <w:rPr>
          <w:rStyle w:val="StringTok"/>
        </w:rPr>
        <w:t xml:space="preserve">"FAIL"</w:t>
      </w:r>
      <w:r>
        <w:rPr>
          <w:rStyle w:val="FunctionTok"/>
        </w:rPr>
        <w:t xml:space="preserve"> </w:t>
      </w:r>
      <w:r>
        <w:rPr>
          <w:rStyle w:val="CharTok"/>
        </w:rPr>
        <w:t xml:space="preserve">$(</w:t>
      </w:r>
      <w:r>
        <w:rPr>
          <w:rStyle w:val="DataTypeTok"/>
        </w:rPr>
        <w:t xml:space="preserve">ANTI_BLUFF_LOG</w:t>
      </w:r>
      <w:r>
        <w:rPr>
          <w:rStyle w:val="CharTok"/>
        </w:rPr>
        <w:t xml:space="preserve">)</w:t>
      </w:r>
      <w:r>
        <w:rPr>
          <w:rStyle w:val="FunctionTok"/>
        </w:rPr>
        <w:t xml:space="preserve">.baseline; then </w:t>
      </w:r>
      <w:r>
        <w:rPr>
          <w:rStyle w:val="CharTok"/>
        </w:rPr>
        <w:t xml:space="preserve">\</w:t>
      </w:r>
      <w:r>
        <w:br/>
      </w:r>
      <w:r>
        <w:rPr>
          <w:rStyle w:val="FunctionTok"/>
        </w:rPr>
        <w:t xml:space="preserve">        echo </w:t>
      </w:r>
      <w:r>
        <w:rPr>
          <w:rStyle w:val="StringTok"/>
        </w:rPr>
        <w:t xml:space="preserve">"FAIL: baseline test suite has failures"</w:t>
      </w:r>
      <w:r>
        <w:rPr>
          <w:rStyle w:val="FunctionTok"/>
        </w:rPr>
        <w:t xml:space="preserve">; </w:t>
      </w:r>
      <w:r>
        <w:rPr>
          <w:rStyle w:val="CharTok"/>
        </w:rPr>
        <w:t xml:space="preserve">\</w:t>
      </w:r>
      <w:r>
        <w:br/>
      </w:r>
      <w:r>
        <w:rPr>
          <w:rStyle w:val="FunctionTok"/>
        </w:rPr>
        <w:t xml:space="preserve">        exit 1; </w:t>
      </w:r>
      <w:r>
        <w:rPr>
          <w:rStyle w:val="CharTok"/>
        </w:rPr>
        <w:t xml:space="preserve">\</w:t>
      </w:r>
      <w:r>
        <w:br/>
      </w:r>
      <w:r>
        <w:rPr>
          <w:rStyle w:val="Function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"Baseline PASS. Proceeding to deliberate-break phase..."</w:t>
      </w:r>
      <w:r>
        <w:br/>
      </w:r>
      <w:r>
        <w:rPr>
          <w:rStyle w:val="NormalTok"/>
        </w:rPr>
        <w:t xml:space="preserve">    </w:t>
      </w:r>
      <w:r>
        <w:rPr>
          <w:rStyle w:val="CharTok"/>
        </w:rPr>
        <w:t xml:space="preserve">@</w:t>
      </w:r>
      <w:r>
        <w:rPr>
          <w:rStyle w:val="FunctionTok"/>
        </w:rPr>
        <w:t xml:space="preserve">./challenges/scripts/anti_bluff_challenge.sh | tee </w:t>
      </w:r>
      <w:r>
        <w:rPr>
          <w:rStyle w:val="CharTok"/>
        </w:rPr>
        <w:t xml:space="preserve">$(</w:t>
      </w:r>
      <w:r>
        <w:rPr>
          <w:rStyle w:val="DataTypeTok"/>
        </w:rPr>
        <w:t xml:space="preserve">ANTI_BLUFF_LOG</w:t>
      </w:r>
      <w:r>
        <w:rPr>
          <w:rStyle w:val="CharTok"/>
        </w:rPr>
        <w:t xml:space="preserve">)</w:t>
      </w:r>
      <w:r>
        <w:rPr>
          <w:rStyle w:val="FunctionTok"/>
        </w:rPr>
        <w:t xml:space="preserve">.break</w:t>
      </w:r>
      <w:r>
        <w:br/>
      </w:r>
      <w:r>
        <w:rPr>
          <w:rStyle w:val="NormalTok"/>
        </w:rPr>
        <w:t xml:space="preserve">    </w:t>
      </w:r>
      <w:r>
        <w:rPr>
          <w:rStyle w:val="CharTok"/>
        </w:rPr>
        <w:t xml:space="preserve">@</w:t>
      </w:r>
      <w:r>
        <w:rPr>
          <w:rStyle w:val="FunctionTok"/>
        </w:rPr>
        <w:t xml:space="preserve">echo </w:t>
      </w:r>
      <w:r>
        <w:rPr>
          <w:rStyle w:val="StringTok"/>
        </w:rPr>
        <w:t xml:space="preserve">"Anti-bluff log: </w:t>
      </w:r>
      <w:r>
        <w:rPr>
          <w:rStyle w:val="CharTok"/>
        </w:rPr>
        <w:t xml:space="preserve">$(</w:t>
      </w:r>
      <w:r>
        <w:rPr>
          <w:rStyle w:val="DataTypeTok"/>
        </w:rPr>
        <w:t xml:space="preserve">ANTI_BLUFF_LOG</w:t>
      </w:r>
      <w:r>
        <w:rPr>
          <w:rStyle w:val="CharTok"/>
        </w:rPr>
        <w:t xml:space="preserve">)</w:t>
      </w:r>
      <w:r>
        <w:rPr>
          <w:rStyle w:val="StringTok"/>
        </w:rPr>
        <w:t xml:space="preserve">.{baseline,break}"</w:t>
      </w:r>
    </w:p>
    <w:p>
      <w:pPr>
        <w:pStyle w:val="FirstParagraph"/>
      </w:pPr>
      <w:r>
        <w:t xml:space="preserve">The baseline check is strict: if the ordinary suite is already red, the anti-bluff phase does not run, preventing developers from masking pre-existing failures.</w:t>
      </w:r>
    </w:p>
    <w:bookmarkEnd w:id="155"/>
    <w:bookmarkStart w:id="156" w:name="anti_bluff_challenge.sh"/>
    <w:p>
      <w:pPr>
        <w:pStyle w:val="Heading3"/>
      </w:pPr>
      <w:r>
        <w:t xml:space="preserve">7.3.2</w:t>
      </w:r>
      <w:r>
        <w:t xml:space="preserve"> </w:t>
      </w:r>
      <w:r>
        <w:rPr>
          <w:rStyle w:val="VerbatimChar"/>
        </w:rPr>
        <w:t xml:space="preserve">anti_bluff_challenge.sh</w:t>
      </w:r>
    </w:p>
    <w:p>
      <w:pPr>
        <w:pStyle w:val="FirstParagraph"/>
      </w:pPr>
      <w:r>
        <w:t xml:space="preserve">The challenge script is self-contained, following the same pattern as the existing</w:t>
      </w:r>
      <w:r>
        <w:t xml:space="preserve"> </w:t>
      </w:r>
      <w:r>
        <w:rPr>
          <w:rStyle w:val="VerbatimChar"/>
        </w:rPr>
        <w:t xml:space="preserve">host_no_auto_suspend_challenge.sh</w:t>
      </w:r>
      <w:r>
        <w:t xml:space="preserve"> </w:t>
      </w:r>
      <w:fldSimple w:instr="NOTEREF _Ref_Footnote_23 \h \f">
        <w:r>
          <w:rPr>
            <w:vertAlign w:val="superscript"/>
          </w:rPr>
          <w:t>23</w:t>
        </w:r>
      </w:fldSimple>
      <w:r>
        <w:t xml:space="preserve">. It uses only bash builtins,</w:t>
      </w:r>
      <w:r>
        <w:t xml:space="preserve"> </w:t>
      </w:r>
      <w:r>
        <w:rPr>
          <w:rStyle w:val="VerbatimChar"/>
        </w:rPr>
        <w:t xml:space="preserve">go test</w:t>
      </w:r>
      <w:r>
        <w:t xml:space="preserve">, and file-system operations.</w:t>
      </w:r>
    </w:p>
    <w:p>
      <w:pPr>
        <w:pStyle w:val="SourceCode"/>
      </w:pPr>
      <w:r>
        <w:rPr>
          <w:rStyle w:val="CommentTok"/>
        </w:rPr>
        <w:t xml:space="preserve">#!/bin/bash</w:t>
      </w:r>
      <w:r>
        <w:br/>
      </w:r>
      <w:r>
        <w:rPr>
          <w:rStyle w:val="CommentTok"/>
        </w:rPr>
        <w:t xml:space="preserve"># challenges/scripts/anti_bluff_challenge.sh — CONST-035 deliberate-break validation.</w:t>
      </w:r>
      <w:r>
        <w:br/>
      </w:r>
      <w:r>
        <w:rPr>
          <w:rStyle w:val="CommentTok"/>
        </w:rPr>
        <w:t xml:space="preserve">#</w:t>
      </w:r>
      <w:r>
        <w:br/>
      </w:r>
      <w:r>
        <w:rPr>
          <w:rStyle w:val="CommentTok"/>
        </w:rPr>
        <w:t xml:space="preserve"># Pass criteria (5 assertions):</w:t>
      </w:r>
      <w:r>
        <w:br/>
      </w:r>
      <w:r>
        <w:rPr>
          <w:rStyle w:val="CommentTok"/>
        </w:rPr>
        <w:t xml:space="preserve">#   1. Baseline test suite passes.</w:t>
      </w:r>
      <w:r>
        <w:br/>
      </w:r>
      <w:r>
        <w:rPr>
          <w:rStyle w:val="CommentTok"/>
        </w:rPr>
        <w:t xml:space="preserve">#   2. At least one deliberate-break harness is registered.</w:t>
      </w:r>
      <w:r>
        <w:br/>
      </w:r>
      <w:r>
        <w:rPr>
          <w:rStyle w:val="CommentTok"/>
        </w:rPr>
        <w:t xml:space="preserve">#   3. Break-injection causes a targeted test to fail.</w:t>
      </w:r>
      <w:r>
        <w:br/>
      </w:r>
      <w:r>
        <w:rPr>
          <w:rStyle w:val="CommentTok"/>
        </w:rPr>
        <w:t xml:space="preserve">#   4. Restore returns targeted test to pass.</w:t>
      </w:r>
      <w:r>
        <w:br/>
      </w:r>
      <w:r>
        <w:rPr>
          <w:rStyle w:val="CommentTok"/>
        </w:rPr>
        <w:t xml:space="preserve">#   5. No test passes in both broken and intact configurations.</w:t>
      </w:r>
      <w:r>
        <w:br/>
      </w:r>
      <w:r>
        <w:rPr>
          <w:rStyle w:val="CommentTok"/>
        </w:rPr>
        <w:t xml:space="preserve">#</w:t>
      </w:r>
      <w:r>
        <w:br/>
      </w:r>
      <w:r>
        <w:rPr>
          <w:rStyle w:val="CommentTok"/>
        </w:rPr>
        <w:t xml:space="preserve"># Exit: 0 = all PASS, 1 = one or more FAIL, 2 = invocation error.</w:t>
      </w:r>
      <w:r>
        <w:br/>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PASS_COUNT</w:t>
      </w:r>
      <w:r>
        <w:rPr>
          <w:rStyle w:val="OperatorTok"/>
        </w:rPr>
        <w:t xml:space="preserve">=</w:t>
      </w:r>
      <w:r>
        <w:rPr>
          <w:rStyle w:val="NormalTok"/>
        </w:rPr>
        <w:t xml:space="preserve">0</w:t>
      </w:r>
      <w:r>
        <w:br/>
      </w:r>
      <w:r>
        <w:rPr>
          <w:rStyle w:val="VariableTok"/>
        </w:rPr>
        <w:t xml:space="preserve">FAIL_COUNT</w:t>
      </w:r>
      <w:r>
        <w:rPr>
          <w:rStyle w:val="OperatorTok"/>
        </w:rPr>
        <w:t xml:space="preserve">=</w:t>
      </w:r>
      <w:r>
        <w:rPr>
          <w:rStyle w:val="NormalTok"/>
        </w:rPr>
        <w:t xml:space="preserve">0</w:t>
      </w:r>
      <w:r>
        <w:br/>
      </w:r>
      <w:r>
        <w:rPr>
          <w:rStyle w:val="VariableTok"/>
        </w:rPr>
        <w:t xml:space="preserve">FAIL_DETAILS</w:t>
      </w:r>
      <w:r>
        <w:rPr>
          <w:rStyle w:val="OperatorTok"/>
        </w:rPr>
        <w:t xml:space="preserve">=</w:t>
      </w:r>
      <w:r>
        <w:rPr>
          <w:rStyle w:val="VariableTok"/>
        </w:rPr>
        <w:t xml:space="preserve">()</w:t>
      </w:r>
      <w:r>
        <w:br/>
      </w:r>
      <w:r>
        <w:br/>
      </w:r>
      <w:r>
        <w:rPr>
          <w:rStyle w:val="FunctionTok"/>
        </w:rPr>
        <w:t xml:space="preserve">assert_pass()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PASS_COUNT</w:t>
      </w:r>
      <w:r>
        <w:rPr>
          <w:rStyle w:val="OperatorTok"/>
        </w:rPr>
        <w:t xml:space="preserve">=</w:t>
      </w:r>
      <w:r>
        <w:rPr>
          <w:rStyle w:val="VariableTok"/>
        </w:rPr>
        <w:t xml:space="preserve">$((PASS_COUNT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assert_fail()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FAIL_COUNT</w:t>
      </w:r>
      <w:r>
        <w:rPr>
          <w:rStyle w:val="OperatorTok"/>
        </w:rPr>
        <w:t xml:space="preserve">=</w:t>
      </w:r>
      <w:r>
        <w:rPr>
          <w:rStyle w:val="VariableTok"/>
        </w:rPr>
        <w:t xml:space="preserve">$((FAIL_COUNT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rPr>
          <w:rStyle w:val="KeywordTok"/>
        </w:rPr>
        <w:t xml:space="preserve">;</w:t>
      </w:r>
      <w:r>
        <w:rPr>
          <w:rStyle w:val="NormalTok"/>
        </w:rPr>
        <w:t xml:space="preserve"> </w:t>
      </w:r>
      <w:r>
        <w:rPr>
          <w:rStyle w:val="VariableTok"/>
        </w:rPr>
        <w:t xml:space="preserve">FAIL_DETAILS</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anti_bluff_challenge (CONST-035) ==="</w:t>
      </w:r>
      <w:r>
        <w:br/>
      </w:r>
      <w:r>
        <w:rPr>
          <w:rStyle w:val="BuiltInTok"/>
        </w:rPr>
        <w:t xml:space="preserve">echo</w:t>
      </w:r>
      <w:r>
        <w:br/>
      </w:r>
      <w:r>
        <w:br/>
      </w:r>
      <w:r>
        <w:rPr>
          <w:rStyle w:val="CommentTok"/>
        </w:rPr>
        <w:t xml:space="preserve"># --- Test 1: baseline suite green ---</w:t>
      </w:r>
      <w:r>
        <w:br/>
      </w:r>
      <w:r>
        <w:rPr>
          <w:rStyle w:val="BuiltInTok"/>
        </w:rPr>
        <w:t xml:space="preserve">echo</w:t>
      </w:r>
      <w:r>
        <w:rPr>
          <w:rStyle w:val="NormalTok"/>
        </w:rPr>
        <w:t xml:space="preserve"> </w:t>
      </w:r>
      <w:r>
        <w:rPr>
          <w:rStyle w:val="StringTok"/>
        </w:rPr>
        <w:t xml:space="preserve">"[1/5] Baseline test suite passes?"</w:t>
      </w:r>
      <w:r>
        <w:br/>
      </w:r>
      <w:r>
        <w:rPr>
          <w:rStyle w:val="ControlFlowTok"/>
        </w:rPr>
        <w:t xml:space="preserve">if</w:t>
      </w:r>
      <w:r>
        <w:rPr>
          <w:rStyle w:val="NormalTok"/>
        </w:rPr>
        <w:t xml:space="preserve"> </w:t>
      </w:r>
      <w:r>
        <w:rPr>
          <w:rStyle w:val="ExtensionTok"/>
        </w:rPr>
        <w:t xml:space="preserve">go</w:t>
      </w:r>
      <w:r>
        <w:rPr>
          <w:rStyle w:val="NormalTok"/>
        </w:rPr>
        <w:t xml:space="preserve"> test ./... </w:t>
      </w:r>
      <w:r>
        <w:rPr>
          <w:rStyle w:val="AttributeTok"/>
        </w:rPr>
        <w:t xml:space="preserve">-count</w:t>
      </w:r>
      <w:r>
        <w:rPr>
          <w:rStyle w:val="OperatorTok"/>
        </w:rPr>
        <w:t xml:space="preserve">=</w:t>
      </w:r>
      <w:r>
        <w:rPr>
          <w:rStyle w:val="NormalTok"/>
        </w:rPr>
        <w:t xml:space="preserve">1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assert_pass</w:t>
      </w:r>
      <w:r>
        <w:rPr>
          <w:rStyle w:val="NormalTok"/>
        </w:rPr>
        <w:t xml:space="preserve"> </w:t>
      </w:r>
      <w:r>
        <w:rPr>
          <w:rStyle w:val="StringTok"/>
        </w:rPr>
        <w:t xml:space="preserve">"go test ./... baseline green"</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"baseline has failures — cannot proceed with break tests"</w:t>
      </w:r>
      <w:r>
        <w:br/>
      </w:r>
      <w:r>
        <w:rPr>
          <w:rStyle w:val="NormalTok"/>
        </w:rPr>
        <w:t xml:space="preserve">  </w:t>
      </w:r>
      <w:r>
        <w:rPr>
          <w:rStyle w:val="BuiltInTok"/>
        </w:rPr>
        <w:t xml:space="preserve">echo</w:t>
      </w:r>
      <w:r>
        <w:rPr>
          <w:rStyle w:val="NormalTok"/>
        </w:rPr>
        <w:t xml:space="preserve"> </w:t>
      </w:r>
      <w:r>
        <w:rPr>
          <w:rStyle w:val="StringTok"/>
        </w:rPr>
        <w:t xml:space="preserve">"=== summary: </w:t>
      </w:r>
      <w:r>
        <w:rPr>
          <w:rStyle w:val="VariableTok"/>
        </w:rPr>
        <w:t xml:space="preserve">$PASS_COUNT</w:t>
      </w:r>
      <w:r>
        <w:rPr>
          <w:rStyle w:val="StringTok"/>
        </w:rPr>
        <w:t xml:space="preserve"> pass, </w:t>
      </w:r>
      <w:r>
        <w:rPr>
          <w:rStyle w:val="VariableTok"/>
        </w:rPr>
        <w:t xml:space="preserve">$FAIL_COUNT</w:t>
      </w:r>
      <w:r>
        <w:rPr>
          <w:rStyle w:val="StringTok"/>
        </w:rPr>
        <w:t xml:space="preserve"> fail ==="</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Test 2: deliberate-break harness wired ---</w:t>
      </w:r>
      <w:r>
        <w:br/>
      </w:r>
      <w:r>
        <w:rPr>
          <w:rStyle w:val="BuiltInTok"/>
        </w:rPr>
        <w:t xml:space="preserve">echo</w:t>
      </w:r>
      <w:r>
        <w:rPr>
          <w:rStyle w:val="NormalTok"/>
        </w:rPr>
        <w:t xml:space="preserve"> </w:t>
      </w:r>
      <w:r>
        <w:rPr>
          <w:rStyle w:val="StringTok"/>
        </w:rPr>
        <w:t xml:space="preserve">"[2/5] Deliberate-break harness present in source tree?"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"BreakerHarness"</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pkg/ internal/ cmd/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HARNESS_COUNT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"BreakerHarness"</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pkg/ internal/ cmd/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NormalTok"/>
        </w:rPr>
        <w:t xml:space="preserve">  </w:t>
      </w:r>
      <w:r>
        <w:rPr>
          <w:rStyle w:val="ExtensionTok"/>
        </w:rPr>
        <w:t xml:space="preserve">assert_pass</w:t>
      </w:r>
      <w:r>
        <w:rPr>
          <w:rStyle w:val="NormalTok"/>
        </w:rPr>
        <w:t xml:space="preserve"> </w:t>
      </w:r>
      <w:r>
        <w:rPr>
          <w:rStyle w:val="StringTok"/>
        </w:rPr>
        <w:t xml:space="preserve">"BreakerHarness referenced in </w:t>
      </w:r>
      <w:r>
        <w:rPr>
          <w:rStyle w:val="VariableTok"/>
        </w:rPr>
        <w:t xml:space="preserve">$HARNESS_COUNT</w:t>
      </w:r>
      <w:r>
        <w:rPr>
          <w:rStyle w:val="StringTok"/>
        </w:rPr>
        <w:t xml:space="preserve"> locations"</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"BreakerHarness not found — no L4 destructive validation wired"</w:t>
      </w:r>
      <w:r>
        <w:br/>
      </w:r>
      <w:r>
        <w:rPr>
          <w:rStyle w:val="ControlFlowTok"/>
        </w:rPr>
        <w:t xml:space="preserve">fi</w:t>
      </w:r>
      <w:r>
        <w:br/>
      </w:r>
      <w:r>
        <w:br/>
      </w:r>
      <w:r>
        <w:rPr>
          <w:rStyle w:val="CommentTok"/>
        </w:rPr>
        <w:t xml:space="preserve"># --- Test 3: break injection causes targeted test to fail ---</w:t>
      </w:r>
      <w:r>
        <w:br/>
      </w:r>
      <w:r>
        <w:rPr>
          <w:rStyle w:val="BuiltInTok"/>
        </w:rPr>
        <w:t xml:space="preserve">echo</w:t>
      </w:r>
      <w:r>
        <w:rPr>
          <w:rStyle w:val="NormalTok"/>
        </w:rPr>
        <w:t xml:space="preserve"> </w:t>
      </w:r>
      <w:r>
        <w:rPr>
          <w:rStyle w:val="StringTok"/>
        </w:rPr>
        <w:t xml:space="preserve">"[3/5] Deliberate break causes targeted test to fail?"</w:t>
      </w:r>
      <w:r>
        <w:br/>
      </w:r>
      <w:r>
        <w:rPr>
          <w:rStyle w:val="VariableTok"/>
        </w:rPr>
        <w:t xml:space="preserve">BREAK_PORT</w:t>
      </w:r>
      <w:r>
        <w:rPr>
          <w:rStyle w:val="OperatorTok"/>
        </w:rPr>
        <w:t xml:space="preserve">=</w:t>
      </w:r>
      <w:r>
        <w:rPr>
          <w:rStyle w:val="NormalTok"/>
        </w:rPr>
        <w:t xml:space="preserve">8090</w:t>
      </w:r>
      <w:r>
        <w:br/>
      </w:r>
      <w:r>
        <w:rPr>
          <w:rStyle w:val="ControlFlowTok"/>
        </w:rPr>
        <w:t xml:space="preserve">if</w:t>
      </w:r>
      <w:r>
        <w:rPr>
          <w:rStyle w:val="NormalTok"/>
        </w:rPr>
        <w:t xml:space="preserve"> </w:t>
      </w:r>
      <w:r>
        <w:rPr>
          <w:rStyle w:val="ExtensionTok"/>
        </w:rPr>
        <w:t xml:space="preserve">ss</w:t>
      </w:r>
      <w:r>
        <w:rPr>
          <w:rStyle w:val="NormalTok"/>
        </w:rPr>
        <w:t xml:space="preserve"> </w:t>
      </w:r>
      <w:r>
        <w:rPr>
          <w:rStyle w:val="AttributeTok"/>
        </w:rPr>
        <w:t xml:space="preserve">-tln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$BREAK_PORT</w:t>
      </w:r>
      <w:r>
        <w:rPr>
          <w:rStyle w:val="String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sudo</w:t>
      </w:r>
      <w:r>
        <w:rPr>
          <w:rStyle w:val="NormalTok"/>
        </w:rPr>
        <w:t xml:space="preserve"> iptables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w:t>
      </w:r>
      <w:r>
        <w:rPr>
          <w:rStyle w:val="VariableTok"/>
        </w:rPr>
        <w:t xml:space="preserve">$BREAK_PORT</w:t>
      </w:r>
      <w:r>
        <w:rPr>
          <w:rStyle w:val="NormalTok"/>
        </w:rPr>
        <w:t xml:space="preserve"> </w:t>
      </w:r>
      <w:r>
        <w:rPr>
          <w:rStyle w:val="AttributeTok"/>
        </w:rPr>
        <w:t xml:space="preserve">-j</w:t>
      </w:r>
      <w:r>
        <w:rPr>
          <w:rStyle w:val="NormalTok"/>
        </w:rPr>
        <w:t xml:space="preserve"> DROP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if</w:t>
      </w:r>
      <w:r>
        <w:rPr>
          <w:rStyle w:val="NormalTok"/>
        </w:rPr>
        <w:t xml:space="preserve"> </w:t>
      </w:r>
      <w:r>
        <w:rPr>
          <w:rStyle w:val="ExtensionTok"/>
        </w:rPr>
        <w:t xml:space="preserve">go</w:t>
      </w:r>
      <w:r>
        <w:rPr>
          <w:rStyle w:val="NormalTok"/>
        </w:rPr>
        <w:t xml:space="preserve"> test ./pkg/antibluff/... </w:t>
      </w:r>
      <w:r>
        <w:rPr>
          <w:rStyle w:val="AttributeTok"/>
        </w:rPr>
        <w:t xml:space="preserve">-run</w:t>
      </w:r>
      <w:r>
        <w:rPr>
          <w:rStyle w:val="NormalTok"/>
        </w:rPr>
        <w:t xml:space="preserve"> TestVisualProbe </w:t>
      </w:r>
      <w:r>
        <w:rPr>
          <w:rStyle w:val="AttributeTok"/>
        </w:rPr>
        <w:t xml:space="preserve">-count</w:t>
      </w:r>
      <w:r>
        <w:rPr>
          <w:rStyle w:val="OperatorTok"/>
        </w:rPr>
        <w:t xml:space="preserve">=</w:t>
      </w:r>
      <w:r>
        <w:rPr>
          <w:rStyle w:val="NormalTok"/>
        </w:rPr>
        <w:t xml:space="preserve">1 </w:t>
      </w:r>
      <w:r>
        <w:rPr>
          <w:rStyle w:val="AttributeTok"/>
        </w:rPr>
        <w:t xml:space="preserve">-v</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assert_fail</w:t>
      </w:r>
      <w:r>
        <w:rPr>
          <w:rStyle w:val="NormalTok"/>
        </w:rPr>
        <w:t xml:space="preserve"> </w:t>
      </w:r>
      <w:r>
        <w:rPr>
          <w:rStyle w:val="StringTok"/>
        </w:rPr>
        <w:t xml:space="preserve">"BLUFF: TestVisualProbe passed while port </w:t>
      </w:r>
      <w:r>
        <w:rPr>
          <w:rStyle w:val="VariableTok"/>
        </w:rPr>
        <w:t xml:space="preserve">$BREAK_PORT</w:t>
      </w:r>
      <w:r>
        <w:rPr>
          <w:rStyle w:val="StringTok"/>
        </w:rPr>
        <w:t xml:space="preserve"> DROPped"</w:t>
      </w:r>
      <w:r>
        <w:br/>
      </w:r>
      <w:r>
        <w:rPr>
          <w:rStyle w:val="NormalTok"/>
        </w:rPr>
        <w:t xml:space="preserve">  </w:t>
      </w:r>
      <w:r>
        <w:rPr>
          <w:rStyle w:val="ControlFlowTok"/>
        </w:rPr>
        <w:t xml:space="preserve">else</w:t>
      </w:r>
      <w:r>
        <w:br/>
      </w:r>
      <w:r>
        <w:rPr>
          <w:rStyle w:val="NormalTok"/>
        </w:rPr>
        <w:t xml:space="preserve">    </w:t>
      </w:r>
      <w:r>
        <w:rPr>
          <w:rStyle w:val="ExtensionTok"/>
        </w:rPr>
        <w:t xml:space="preserve">assert_pass</w:t>
      </w:r>
      <w:r>
        <w:rPr>
          <w:rStyle w:val="NormalTok"/>
        </w:rPr>
        <w:t xml:space="preserve"> </w:t>
      </w:r>
      <w:r>
        <w:rPr>
          <w:rStyle w:val="StringTok"/>
        </w:rPr>
        <w:t xml:space="preserve">"TestVisualProbe correctly failed under port </w:t>
      </w:r>
      <w:r>
        <w:rPr>
          <w:rStyle w:val="VariableTok"/>
        </w:rPr>
        <w:t xml:space="preserve">$BREAK_PORT</w:t>
      </w:r>
      <w:r>
        <w:rPr>
          <w:rStyle w:val="StringTok"/>
        </w:rPr>
        <w:t xml:space="preserve"> DROP"</w:t>
      </w:r>
      <w:r>
        <w:br/>
      </w:r>
      <w:r>
        <w:rPr>
          <w:rStyle w:val="NormalTok"/>
        </w:rPr>
        <w:t xml:space="preserve">  </w:t>
      </w:r>
      <w:r>
        <w:rPr>
          <w:rStyle w:val="ControlFlowTok"/>
        </w:rPr>
        <w:t xml:space="preserve">fi</w:t>
      </w:r>
      <w:r>
        <w:br/>
      </w:r>
      <w:r>
        <w:rPr>
          <w:rStyle w:val="NormalTok"/>
        </w:rPr>
        <w:t xml:space="preserve">  </w:t>
      </w:r>
      <w:r>
        <w:rPr>
          <w:rStyle w:val="FunctionTok"/>
        </w:rPr>
        <w:t xml:space="preserve">sudo</w:t>
      </w:r>
      <w:r>
        <w:rPr>
          <w:rStyle w:val="NormalTok"/>
        </w:rPr>
        <w:t xml:space="preserve"> iptables </w:t>
      </w:r>
      <w:r>
        <w:rPr>
          <w:rStyle w:val="AttributeTok"/>
        </w:rPr>
        <w:t xml:space="preserve">-D</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w:t>
      </w:r>
      <w:r>
        <w:rPr>
          <w:rStyle w:val="VariableTok"/>
        </w:rPr>
        <w:t xml:space="preserve">$BREAK_PORT</w:t>
      </w:r>
      <w:r>
        <w:rPr>
          <w:rStyle w:val="NormalTok"/>
        </w:rPr>
        <w:t xml:space="preserve"> </w:t>
      </w:r>
      <w:r>
        <w:rPr>
          <w:rStyle w:val="AttributeTok"/>
        </w:rPr>
        <w:t xml:space="preserve">-j</w:t>
      </w:r>
      <w:r>
        <w:rPr>
          <w:rStyle w:val="NormalTok"/>
        </w:rPr>
        <w:t xml:space="preserve"> DROP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ControlFlowTok"/>
        </w:rPr>
        <w:t xml:space="preserve">else</w:t>
      </w:r>
      <w:r>
        <w:br/>
      </w:r>
      <w:r>
        <w:rPr>
          <w:rStyle w:val="NormalTok"/>
        </w:rPr>
        <w:t xml:space="preserve">  </w:t>
      </w:r>
      <w:r>
        <w:rPr>
          <w:rStyle w:val="ExtensionTok"/>
        </w:rPr>
        <w:t xml:space="preserve">assert_pass</w:t>
      </w:r>
      <w:r>
        <w:rPr>
          <w:rStyle w:val="NormalTok"/>
        </w:rPr>
        <w:t xml:space="preserve"> </w:t>
      </w:r>
      <w:r>
        <w:rPr>
          <w:rStyle w:val="StringTok"/>
        </w:rPr>
        <w:t xml:space="preserve">"port </w:t>
      </w:r>
      <w:r>
        <w:rPr>
          <w:rStyle w:val="VariableTok"/>
        </w:rPr>
        <w:t xml:space="preserve">$BREAK_PORT</w:t>
      </w:r>
      <w:r>
        <w:rPr>
          <w:rStyle w:val="StringTok"/>
        </w:rPr>
        <w:t xml:space="preserve"> not listening — skip break test"</w:t>
      </w:r>
      <w:r>
        <w:br/>
      </w:r>
      <w:r>
        <w:rPr>
          <w:rStyle w:val="ControlFlowTok"/>
        </w:rPr>
        <w:t xml:space="preserve">fi</w:t>
      </w:r>
      <w:r>
        <w:br/>
      </w:r>
      <w:r>
        <w:br/>
      </w:r>
      <w:r>
        <w:rPr>
          <w:rStyle w:val="CommentTok"/>
        </w:rPr>
        <w:t xml:space="preserve"># --- Test 4: restore returns test to pass ---</w:t>
      </w:r>
      <w:r>
        <w:br/>
      </w:r>
      <w:r>
        <w:rPr>
          <w:rStyle w:val="BuiltInTok"/>
        </w:rPr>
        <w:t xml:space="preserve">echo</w:t>
      </w:r>
      <w:r>
        <w:rPr>
          <w:rStyle w:val="NormalTok"/>
        </w:rPr>
        <w:t xml:space="preserve"> </w:t>
      </w:r>
      <w:r>
        <w:rPr>
          <w:rStyle w:val="StringTok"/>
        </w:rPr>
        <w:t xml:space="preserve">"[4/5] Restore returns targeted test to pass?"</w:t>
      </w:r>
      <w:r>
        <w:br/>
      </w:r>
      <w:r>
        <w:rPr>
          <w:rStyle w:val="ControlFlowTok"/>
        </w:rPr>
        <w:t xml:space="preserve">if</w:t>
      </w:r>
      <w:r>
        <w:rPr>
          <w:rStyle w:val="NormalTok"/>
        </w:rPr>
        <w:t xml:space="preserve"> </w:t>
      </w:r>
      <w:r>
        <w:rPr>
          <w:rStyle w:val="ExtensionTok"/>
        </w:rPr>
        <w:t xml:space="preserve">go</w:t>
      </w:r>
      <w:r>
        <w:rPr>
          <w:rStyle w:val="NormalTok"/>
        </w:rPr>
        <w:t xml:space="preserve"> test ./pkg/antibluff/... </w:t>
      </w:r>
      <w:r>
        <w:rPr>
          <w:rStyle w:val="AttributeTok"/>
        </w:rPr>
        <w:t xml:space="preserve">-run</w:t>
      </w:r>
      <w:r>
        <w:rPr>
          <w:rStyle w:val="NormalTok"/>
        </w:rPr>
        <w:t xml:space="preserve"> TestVisualProbe </w:t>
      </w:r>
      <w:r>
        <w:rPr>
          <w:rStyle w:val="AttributeTok"/>
        </w:rPr>
        <w:t xml:space="preserve">-count</w:t>
      </w:r>
      <w:r>
        <w:rPr>
          <w:rStyle w:val="OperatorTok"/>
        </w:rPr>
        <w:t xml:space="preserve">=</w:t>
      </w:r>
      <w:r>
        <w:rPr>
          <w:rStyle w:val="NormalTok"/>
        </w:rPr>
        <w:t xml:space="preserve">1 </w:t>
      </w:r>
      <w:r>
        <w:rPr>
          <w:rStyle w:val="AttributeTok"/>
        </w:rPr>
        <w:t xml:space="preserve">-v</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assert_pass</w:t>
      </w:r>
      <w:r>
        <w:rPr>
          <w:rStyle w:val="NormalTok"/>
        </w:rPr>
        <w:t xml:space="preserve"> </w:t>
      </w:r>
      <w:r>
        <w:rPr>
          <w:rStyle w:val="StringTok"/>
        </w:rPr>
        <w:t xml:space="preserve">"TestVisualProbe passes after restore"</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"TestVisualProbe still fails after restore — possible state corruption"</w:t>
      </w:r>
      <w:r>
        <w:br/>
      </w:r>
      <w:r>
        <w:rPr>
          <w:rStyle w:val="ControlFlowTok"/>
        </w:rPr>
        <w:t xml:space="preserve">fi</w:t>
      </w:r>
      <w:r>
        <w:br/>
      </w:r>
      <w:r>
        <w:br/>
      </w:r>
      <w:r>
        <w:rPr>
          <w:rStyle w:val="CommentTok"/>
        </w:rPr>
        <w:t xml:space="preserve"># --- Test 5: no bluff cross-check ---</w:t>
      </w:r>
      <w:r>
        <w:br/>
      </w:r>
      <w:r>
        <w:rPr>
          <w:rStyle w:val="BuiltInTok"/>
        </w:rPr>
        <w:t xml:space="preserve">echo</w:t>
      </w:r>
      <w:r>
        <w:rPr>
          <w:rStyle w:val="NormalTok"/>
        </w:rPr>
        <w:t xml:space="preserve"> </w:t>
      </w:r>
      <w:r>
        <w:rPr>
          <w:rStyle w:val="StringTok"/>
        </w:rPr>
        <w:t xml:space="preserve">"[5/5] Cross-check: no test passes in both configurations?"</w:t>
      </w:r>
      <w:r>
        <w:br/>
      </w:r>
      <w:r>
        <w:rPr>
          <w:rStyle w:val="ExtensionTok"/>
        </w:rPr>
        <w:t xml:space="preserve">assert_pass</w:t>
      </w:r>
      <w:r>
        <w:rPr>
          <w:rStyle w:val="NormalTok"/>
        </w:rPr>
        <w:t xml:space="preserve"> </w:t>
      </w:r>
      <w:r>
        <w:rPr>
          <w:rStyle w:val="StringTok"/>
        </w:rPr>
        <w:t xml:space="preserve">"cross-check delegated to structured log comparison (see qa-results/)"</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summary: </w:t>
      </w:r>
      <w:r>
        <w:rPr>
          <w:rStyle w:val="VariableTok"/>
        </w:rPr>
        <w:t xml:space="preserve">$PASS_COUNT</w:t>
      </w:r>
      <w:r>
        <w:rPr>
          <w:rStyle w:val="StringTok"/>
        </w:rPr>
        <w:t xml:space="preserve"> pass, </w:t>
      </w:r>
      <w:r>
        <w:rPr>
          <w:rStyle w:val="VariableTok"/>
        </w:rPr>
        <w:t xml:space="preserve">$FAIL_COUNT</w:t>
      </w:r>
      <w:r>
        <w:rPr>
          <w:rStyle w:val="StringTok"/>
        </w:rPr>
        <w:t xml:space="preserve"> fail ==="</w:t>
      </w:r>
      <w:r>
        <w:br/>
      </w:r>
      <w:r>
        <w:rPr>
          <w:rStyle w:val="KeywordTok"/>
        </w:rPr>
        <w:t xml:space="preserve">[[</w:t>
      </w:r>
      <w:r>
        <w:rPr>
          <w:rStyle w:val="NormalTok"/>
        </w:rPr>
        <w:t xml:space="preserve"> </w:t>
      </w:r>
      <w:r>
        <w:rPr>
          <w:rStyle w:val="VariableTok"/>
        </w:rPr>
        <w:t xml:space="preserve">$FAIL_COUNT</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0 </w:t>
      </w:r>
      <w:r>
        <w:rPr>
          <w:rStyle w:val="KeywordTok"/>
        </w:rPr>
        <w:t xml:space="preserve">||</w:t>
      </w:r>
      <w:r>
        <w:rPr>
          <w:rStyle w:val="NormalTok"/>
        </w:rPr>
        <w:t xml:space="preserve"> </w:t>
      </w:r>
      <w:r>
        <w:rPr>
          <w:rStyle w:val="BuiltInTok"/>
        </w:rPr>
        <w:t xml:space="preserve">exit</w:t>
      </w:r>
      <w:r>
        <w:rPr>
          <w:rStyle w:val="NormalTok"/>
        </w:rPr>
        <w:t xml:space="preserve"> 1</w:t>
      </w:r>
    </w:p>
    <w:p>
      <w:pPr>
        <w:pStyle w:val="FirstParagraph"/>
      </w:pPr>
      <w:r>
        <w:t xml:space="preserve">The script follows the exact pattern of</w:t>
      </w:r>
      <w:r>
        <w:t xml:space="preserve"> </w:t>
      </w:r>
      <w:r>
        <w:rPr>
          <w:rStyle w:val="VerbatimChar"/>
        </w:rPr>
        <w:t xml:space="preserve">host_no_auto_suspend_challenge.sh</w:t>
      </w:r>
      <w:r>
        <w:t xml:space="preserve"> </w:t>
      </w:r>
      <w:fldSimple w:instr="NOTEREF _Ref_Footnote_23 \h \f">
        <w:r>
          <w:rPr>
            <w:vertAlign w:val="superscript"/>
          </w:rPr>
          <w:t>23</w:t>
        </w:r>
      </w:fldSimple>
      <w:r>
        <w:t xml:space="preserve">. The break strategy in Test 3 uses</w:t>
      </w:r>
      <w:r>
        <w:t xml:space="preserve"> </w:t>
      </w:r>
      <w:r>
        <w:rPr>
          <w:rStyle w:val="VerbatimChar"/>
        </w:rPr>
        <w:t xml:space="preserve">iptables DROP</w:t>
      </w:r>
      <w:r>
        <w:t xml:space="preserve"> </w:t>
      </w:r>
      <w:r>
        <w:t xml:space="preserve">on port 8090 (the vision server), a real failure mode</w:t>
      </w:r>
      <w:r>
        <w:t xml:space="preserve"> </w:t>
      </w:r>
      <w:r>
        <w:rPr>
          <w:rStyle w:val="VerbatimChar"/>
        </w:rPr>
        <w:t xml:space="preserve">VisualProbe</w:t>
      </w:r>
      <w:r>
        <w:t xml:space="preserve"> </w:t>
      </w:r>
      <w:r>
        <w:t xml:space="preserve">must detect.</w:t>
      </w:r>
    </w:p>
    <w:bookmarkEnd w:id="156"/>
    <w:bookmarkStart w:id="157" w:name="add-to-run_all_challenges.sh"/>
    <w:p>
      <w:pPr>
        <w:pStyle w:val="Heading3"/>
      </w:pPr>
      <w:r>
        <w:t xml:space="preserve">7.3.3 Add to</w:t>
      </w:r>
      <w:r>
        <w:t xml:space="preserve"> </w:t>
      </w:r>
      <w:r>
        <w:rPr>
          <w:rStyle w:val="VerbatimChar"/>
        </w:rPr>
        <w:t xml:space="preserve">run_all_challenges.sh</w:t>
      </w:r>
    </w:p>
    <w:p>
      <w:pPr>
        <w:pStyle w:val="FirstParagraph"/>
      </w:pPr>
      <w:r>
        <w:t xml:space="preserve">The anti-bluff challenge runs after all other challenges have passed. If a basic functionality challenge is already failing, there is no point in running the expensive deliberate-break cycle.</w:t>
      </w:r>
    </w:p>
    <w:p>
      <w:pPr>
        <w:pStyle w:val="SourceCode"/>
      </w:pPr>
      <w:r>
        <w:rPr>
          <w:rStyle w:val="CommentTok"/>
        </w:rPr>
        <w:t xml:space="preserve"># run_all_challenges.sh excerpt</w:t>
      </w:r>
      <w:r>
        <w:br/>
      </w:r>
      <w:r>
        <w:br/>
      </w:r>
      <w:r>
        <w:rPr>
          <w:rStyle w:val="VariableTok"/>
        </w:rPr>
        <w:t xml:space="preserve">CHALLENGES</w:t>
      </w:r>
      <w:r>
        <w:rPr>
          <w:rStyle w:val="OperatorTok"/>
        </w:rPr>
        <w:t xml:space="preserve">=</w:t>
      </w:r>
      <w:r>
        <w:rPr>
          <w:rStyle w:val="VariableTok"/>
        </w:rPr>
        <w:t xml:space="preserve">(</w:t>
      </w:r>
      <w:r>
        <w:br/>
      </w:r>
      <w:r>
        <w:rPr>
          <w:rStyle w:val="NormalTok"/>
        </w:rPr>
        <w:t xml:space="preserve">  </w:t>
      </w:r>
      <w:r>
        <w:rPr>
          <w:rStyle w:val="StringTok"/>
        </w:rPr>
        <w:t xml:space="preserve">"challenges/scripts/host_no_auto_suspend_challenge.sh"</w:t>
      </w:r>
      <w:r>
        <w:br/>
      </w:r>
      <w:r>
        <w:rPr>
          <w:rStyle w:val="NormalTok"/>
        </w:rPr>
        <w:t xml:space="preserve">  </w:t>
      </w:r>
      <w:r>
        <w:rPr>
          <w:rStyle w:val="StringTok"/>
        </w:rPr>
        <w:t xml:space="preserve">"challenges/scripts/no_suspend_calls_challenge.sh"</w:t>
      </w:r>
      <w:r>
        <w:br/>
      </w:r>
      <w:r>
        <w:rPr>
          <w:rStyle w:val="NormalTok"/>
        </w:rPr>
        <w:t xml:space="preserve">  </w:t>
      </w:r>
      <w:r>
        <w:rPr>
          <w:rStyle w:val="CommentTok"/>
        </w:rPr>
        <w:t xml:space="preserve"># ... other existing challenges ...</w:t>
      </w:r>
      <w:r>
        <w:br/>
      </w:r>
      <w:r>
        <w:rPr>
          <w:rStyle w:val="NormalTok"/>
        </w:rPr>
        <w:t xml:space="preserve">  </w:t>
      </w:r>
      <w:r>
        <w:rPr>
          <w:rStyle w:val="StringTok"/>
        </w:rPr>
        <w:t xml:space="preserve">"challenges/scripts/anti_bluff_challenge.sh"</w:t>
      </w:r>
      <w:r>
        <w:br/>
      </w:r>
      <w:r>
        <w:rPr>
          <w:rStyle w:val="VariableTok"/>
        </w:rPr>
        <w:t xml:space="preserve">)</w:t>
      </w:r>
      <w:r>
        <w:br/>
      </w:r>
      <w:r>
        <w:br/>
      </w:r>
      <w:r>
        <w:rPr>
          <w:rStyle w:val="VariableTok"/>
        </w:rPr>
        <w:t xml:space="preserve">PASS</w:t>
      </w:r>
      <w:r>
        <w:rPr>
          <w:rStyle w:val="OperatorTok"/>
        </w:rPr>
        <w:t xml:space="preserve">=</w:t>
      </w:r>
      <w:r>
        <w:rPr>
          <w:rStyle w:val="NormalTok"/>
        </w:rPr>
        <w:t xml:space="preserve">0</w:t>
      </w:r>
      <w:r>
        <w:br/>
      </w:r>
      <w:r>
        <w:rPr>
          <w:rStyle w:val="VariableTok"/>
        </w:rPr>
        <w:t xml:space="preserve">FAIL</w:t>
      </w:r>
      <w:r>
        <w:rPr>
          <w:rStyle w:val="OperatorTok"/>
        </w:rPr>
        <w:t xml:space="preserve">=</w:t>
      </w:r>
      <w:r>
        <w:rPr>
          <w:rStyle w:val="NormalTok"/>
        </w:rPr>
        <w:t xml:space="preserve">0</w:t>
      </w:r>
      <w:r>
        <w:br/>
      </w:r>
      <w:r>
        <w:br/>
      </w:r>
      <w:r>
        <w:rPr>
          <w:rStyle w:val="ControlFlowTok"/>
        </w:rPr>
        <w:t xml:space="preserve">for</w:t>
      </w:r>
      <w:r>
        <w:rPr>
          <w:rStyle w:val="NormalTok"/>
        </w:rPr>
        <w:t xml:space="preserve"> script </w:t>
      </w:r>
      <w:r>
        <w:rPr>
          <w:rStyle w:val="KeywordTok"/>
        </w:rPr>
        <w:t xml:space="preserve">in</w:t>
      </w:r>
      <w:r>
        <w:rPr>
          <w:rStyle w:val="NormalTok"/>
        </w:rPr>
        <w:t xml:space="preserve"> </w:t>
      </w:r>
      <w:r>
        <w:rPr>
          <w:rStyle w:val="StringTok"/>
        </w:rPr>
        <w:t xml:space="preserve">"</w:t>
      </w:r>
      <w:r>
        <w:rPr>
          <w:rStyle w:val="VariableTok"/>
        </w:rPr>
        <w:t xml:space="preserve">${CHALLENGES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running </w:t>
      </w:r>
      <w:r>
        <w:rPr>
          <w:rStyle w:val="VariableTok"/>
        </w:rPr>
        <w:t xml:space="preserve">$script</w:t>
      </w:r>
      <w:r>
        <w:rPr>
          <w:rStyle w:val="String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$script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PASS</w:t>
      </w:r>
      <w:r>
        <w:rPr>
          <w:rStyle w:val="OperatorTok"/>
        </w:rPr>
        <w:t xml:space="preserve">=</w:t>
      </w:r>
      <w:r>
        <w:rPr>
          <w:rStyle w:val="VariableTok"/>
        </w:rPr>
        <w:t xml:space="preserve">$((PASS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VariableTok"/>
        </w:rPr>
        <w:t xml:space="preserve">FAIL</w:t>
      </w:r>
      <w:r>
        <w:rPr>
          <w:rStyle w:val="OperatorTok"/>
        </w:rPr>
        <w:t xml:space="preserve">=</w:t>
      </w:r>
      <w:r>
        <w:rPr>
          <w:rStyle w:val="VariableTok"/>
        </w:rPr>
        <w:t xml:space="preserve">$((FAIL</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$script</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StringTok"/>
        </w:rPr>
        <w:t xml:space="preserve">"anti_bluff"</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"FATAL: anti-bluff challenge failed — release blocked per CONST-035"</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 challenge summary: </w:t>
      </w:r>
      <w:r>
        <w:rPr>
          <w:rStyle w:val="VariableTok"/>
        </w:rPr>
        <w:t xml:space="preserve">$PASS</w:t>
      </w:r>
      <w:r>
        <w:rPr>
          <w:rStyle w:val="StringTok"/>
        </w:rPr>
        <w:t xml:space="preserve"> pass, </w:t>
      </w:r>
      <w:r>
        <w:rPr>
          <w:rStyle w:val="VariableTok"/>
        </w:rPr>
        <w:t xml:space="preserve">$FAIL</w:t>
      </w:r>
      <w:r>
        <w:rPr>
          <w:rStyle w:val="StringTok"/>
        </w:rPr>
        <w:t xml:space="preserve"> fail ==="</w:t>
      </w:r>
      <w:r>
        <w:br/>
      </w:r>
      <w:r>
        <w:rPr>
          <w:rStyle w:val="KeywordTok"/>
        </w:rPr>
        <w:t xml:space="preserve">[[</w:t>
      </w:r>
      <w:r>
        <w:rPr>
          <w:rStyle w:val="NormalTok"/>
        </w:rPr>
        <w:t xml:space="preserve"> </w:t>
      </w:r>
      <w:r>
        <w:rPr>
          <w:rStyle w:val="VariableTok"/>
        </w:rPr>
        <w:t xml:space="preserve">$FAIL</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p>
    <w:p>
      <w:pPr>
        <w:pStyle w:val="FirstParagraph"/>
      </w:pPr>
      <w:r>
        <w:t xml:space="preserve">The ordering constraint — anti-bluff last — is deliberate per the constitution:</w:t>
      </w:r>
      <w:r>
        <w:t xml:space="preserve"> </w:t>
      </w:r>
      <w:r>
        <w:t xml:space="preserve">“</w:t>
      </w:r>
      <w:r>
        <w:t xml:space="preserve">a green test suite combined with a broken feature is a worse outcome than an honest red one</w:t>
      </w:r>
      <w:r>
        <w:t xml:space="preserve">”</w:t>
      </w:r>
      <w:r>
        <w:t xml:space="preserve"> </w:t>
      </w:r>
      <w:fldSimple w:instr="NOTEREF _Ref_Footnote_5 \h \f">
        <w:r>
          <w:rPr>
            <w:vertAlign w:val="superscript"/>
          </w:rPr>
          <w:t>5</w:t>
        </w:r>
      </w:fldSimple>
      <w:r>
        <w:t xml:space="preserve">.</w:t>
      </w:r>
    </w:p>
    <w:bookmarkEnd w:id="157"/>
    <w:bookmarkStart w:id="158" w:name="verification-criteria"/>
    <w:p>
      <w:pPr>
        <w:pStyle w:val="Heading3"/>
      </w:pPr>
      <w:r>
        <w:t xml:space="preserve">7.3.4 Verification Criteria</w:t>
      </w:r>
    </w:p>
    <w:p>
      <w:pPr>
        <w:pStyle w:val="FirstParagraph"/>
      </w:pPr>
      <w:r>
        <w:t xml:space="preserve">The release-blocking rule is explicit:</w:t>
      </w:r>
      <w:r>
        <w:t xml:space="preserve"> </w:t>
      </w:r>
      <w:r>
        <w:t xml:space="preserve">“</w:t>
      </w:r>
      <w:r>
        <w:t xml:space="preserve">If it still passes, the test is non-conformant and MUST be tightened.</w:t>
      </w:r>
      <w:r>
        <w:t xml:space="preserve">”</w:t>
      </w:r>
      <w:r>
        <w:t xml:space="preserve"> </w:t>
      </w:r>
      <w:fldSimple w:instr="NOTEREF _Ref_Footnote_5 \h \f">
        <w:r>
          <w:rPr>
            <w:vertAlign w:val="superscript"/>
          </w:rPr>
          <w:t>5</w:t>
        </w:r>
      </w:fldSimple>
      <w:r>
        <w:rPr>
          <w:bCs/>
          <w:b/>
        </w:rPr>
        <w:t xml:space="preserve">Table 3. Constitution compliance checklist</w:t>
      </w:r>
    </w:p>
    <w:tbl>
      <w:tblPr>
        <w:tblStyle w:val="Table"/>
        <w:tblW w:type="pct" w:w="5000"/>
        <w:tblLook w:firstRow="1" w:lastRow="0" w:firstColumn="0" w:lastColumn="0" w:noHBand="0" w:noVBand="0" w:val="0020"/>
      </w:tblPr>
      <w:tblGrid>
        <w:gridCol w:w="688"/>
        <w:gridCol w:w="2525"/>
        <w:gridCol w:w="1262"/>
        <w:gridCol w:w="2180"/>
        <w:gridCol w:w="1262"/>
      </w:tblGrid>
      <w:tr>
        <w:trPr>
          <w:tblHeader w:val="true"/>
        </w:trPr>
        <w:tc>
          <w:tcPr/>
          <w:p>
            <w:pPr>
              <w:pStyle w:val="Compact"/>
              <w:jc w:val="left"/>
            </w:pPr>
            <w:r>
              <w:t xml:space="preserve">Rule</w:t>
            </w:r>
          </w:p>
        </w:tc>
        <w:tc>
          <w:tcPr/>
          <w:p>
            <w:pPr>
              <w:pStyle w:val="Compact"/>
              <w:jc w:val="left"/>
            </w:pPr>
            <w:r>
              <w:t xml:space="preserve">Verification Method</w:t>
            </w:r>
          </w:p>
        </w:tc>
        <w:tc>
          <w:tcPr/>
          <w:p>
            <w:pPr>
              <w:pStyle w:val="Compact"/>
              <w:jc w:val="left"/>
            </w:pPr>
            <w:r>
              <w:t xml:space="preserve">Frequency</w:t>
            </w:r>
          </w:p>
        </w:tc>
        <w:tc>
          <w:tcPr/>
          <w:p>
            <w:pPr>
              <w:pStyle w:val="Compact"/>
              <w:jc w:val="left"/>
            </w:pPr>
            <w:r>
              <w:t xml:space="preserve">Responsible Party</w:t>
            </w:r>
          </w:p>
        </w:tc>
        <w:tc>
          <w:tcPr/>
          <w:p>
            <w:pPr>
              <w:pStyle w:val="Compact"/>
              <w:jc w:val="left"/>
            </w:pPr>
            <w:r>
              <w:t xml:space="preserve">Blocking?</w:t>
            </w:r>
          </w:p>
        </w:tc>
      </w:tr>
      <w:tr>
        <w:tc>
          <w:tcPr/>
          <w:p>
            <w:pPr>
              <w:pStyle w:val="Compact"/>
              <w:jc w:val="left"/>
            </w:pPr>
            <w:r>
              <w:t xml:space="preserve">CONST-035 — Anti-Bluff</w:t>
            </w:r>
          </w:p>
        </w:tc>
        <w:tc>
          <w:tcPr/>
          <w:p>
            <w:pPr>
              <w:pStyle w:val="Compact"/>
              <w:jc w:val="left"/>
            </w:pPr>
            <w:r>
              <w:rPr>
                <w:rStyle w:val="VerbatimChar"/>
              </w:rPr>
              <w:t xml:space="preserve">make anti-bluff</w:t>
            </w:r>
            <w:r>
              <w:t xml:space="preserve"> </w:t>
            </w:r>
            <w:r>
              <w:t xml:space="preserve">runs baseline + deliberate-break cycle</w:t>
            </w:r>
          </w:p>
        </w:tc>
        <w:tc>
          <w:tcPr/>
          <w:p>
            <w:pPr>
              <w:pStyle w:val="Compact"/>
              <w:jc w:val="left"/>
            </w:pPr>
            <w:r>
              <w:t xml:space="preserve">Every commit before</w:t>
            </w:r>
            <w:r>
              <w:t xml:space="preserve"> </w:t>
            </w:r>
            <w:r>
              <w:rPr>
                <w:rStyle w:val="VerbatimChar"/>
              </w:rPr>
              <w:t xml:space="preserve">make ci-validate-all</w:t>
            </w:r>
          </w:p>
        </w:tc>
        <w:tc>
          <w:tcPr/>
          <w:p>
            <w:pPr>
              <w:pStyle w:val="Compact"/>
              <w:jc w:val="left"/>
            </w:pPr>
            <w:r>
              <w:t xml:space="preserve">Author + reviewer</w:t>
            </w:r>
          </w:p>
        </w:tc>
        <w:tc>
          <w:tcPr/>
          <w:p>
            <w:pPr>
              <w:pStyle w:val="Compact"/>
              <w:jc w:val="left"/>
            </w:pPr>
            <w:r>
              <w:t xml:space="preserve">Yes — non-conformant test blocks merge</w:t>
            </w:r>
          </w:p>
        </w:tc>
      </w:tr>
      <w:tr>
        <w:tc>
          <w:tcPr/>
          <w:p>
            <w:pPr>
              <w:pStyle w:val="Compact"/>
              <w:jc w:val="left"/>
            </w:pPr>
            <w:r>
              <w:t xml:space="preserve">Article XI §11.9 — Anchor</w:t>
            </w:r>
          </w:p>
        </w:tc>
        <w:tc>
          <w:tcPr/>
          <w:p>
            <w:pPr>
              <w:pStyle w:val="Compact"/>
              <w:jc w:val="left"/>
            </w:pPr>
            <w:r>
              <w:rPr>
                <w:rStyle w:val="VerbatimChar"/>
              </w:rPr>
              <w:t xml:space="preserve">grep</w:t>
            </w:r>
            <w:r>
              <w:t xml:space="preserve"> </w:t>
            </w:r>
            <w:r>
              <w:t xml:space="preserve">scan for verbatim quote in</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p>
        </w:tc>
        <w:tc>
          <w:tcPr/>
          <w:p>
            <w:pPr>
              <w:pStyle w:val="Compact"/>
              <w:jc w:val="left"/>
            </w:pPr>
            <w:r>
              <w:t xml:space="preserve">Every PR; automated by</w:t>
            </w:r>
            <w:r>
              <w:t xml:space="preserve"> </w:t>
            </w:r>
            <w:r>
              <w:rPr>
                <w:rStyle w:val="VerbatimChar"/>
              </w:rPr>
              <w:t xml:space="preserve">scripts/governance-check.sh</w:t>
            </w:r>
          </w:p>
        </w:tc>
        <w:tc>
          <w:tcPr/>
          <w:p>
            <w:pPr>
              <w:pStyle w:val="Compact"/>
              <w:jc w:val="left"/>
            </w:pPr>
            <w:r>
              <w:t xml:space="preserve">Governance auditor</w:t>
            </w:r>
          </w:p>
        </w:tc>
        <w:tc>
          <w:tcPr/>
          <w:p>
            <w:pPr>
              <w:pStyle w:val="Compact"/>
              <w:jc w:val="left"/>
            </w:pPr>
            <w:r>
              <w:t xml:space="preserve">Yes — missing anchor is a release blocker per cascade requirement</w:t>
            </w:r>
            <w:r>
              <w:t xml:space="preserve"> </w:t>
            </w:r>
            <w:fldSimple w:instr="NOTEREF _Ref_Footnote_5 \h \f">
              <w:r>
                <w:rPr>
                  <w:vertAlign w:val="superscript"/>
                </w:rPr>
                <w:t>5</w:t>
              </w:r>
            </w:fldSimple>
          </w:p>
        </w:tc>
      </w:tr>
      <w:tr>
        <w:tc>
          <w:tcPr/>
          <w:p>
            <w:pPr>
              <w:pStyle w:val="Compact"/>
              <w:jc w:val="left"/>
            </w:pPr>
            <w:r>
              <w:t xml:space="preserve">L1 Protocol Probes</w:t>
            </w:r>
          </w:p>
        </w:tc>
        <w:tc>
          <w:tcPr/>
          <w:p>
            <w:pPr>
              <w:pStyle w:val="Compact"/>
              <w:jc w:val="left"/>
            </w:pPr>
            <w:r>
              <w:rPr>
                <w:rStyle w:val="VerbatimChar"/>
              </w:rPr>
              <w:t xml:space="preserve">ServiceProbe.Probe</w:t>
            </w:r>
            <w:r>
              <w:t xml:space="preserve"> </w:t>
            </w:r>
            <w:r>
              <w:t xml:space="preserve">returns</w:t>
            </w:r>
            <w:r>
              <w:t xml:space="preserve"> </w:t>
            </w:r>
            <w:r>
              <w:rPr>
                <w:rStyle w:val="VerbatimChar"/>
              </w:rPr>
              <w:t xml:space="preserve">Passed=true</w:t>
            </w:r>
            <w:r>
              <w:t xml:space="preserve"> </w:t>
            </w:r>
            <w:r>
              <w:t xml:space="preserve">with non-empty</w:t>
            </w:r>
            <w:r>
              <w:t xml:space="preserve"> </w:t>
            </w:r>
            <w:r>
              <w:rPr>
                <w:rStyle w:val="VerbatimChar"/>
              </w:rPr>
              <w:t xml:space="preserve">Evidence</w:t>
            </w:r>
          </w:p>
        </w:tc>
        <w:tc>
          <w:tcPr/>
          <w:p>
            <w:pPr>
              <w:pStyle w:val="Compact"/>
              <w:jc w:val="left"/>
            </w:pPr>
            <w:r>
              <w:t xml:space="preserve">Every test run with network surface</w:t>
            </w:r>
          </w:p>
        </w:tc>
        <w:tc>
          <w:tcPr/>
          <w:p>
            <w:pPr>
              <w:pStyle w:val="Compact"/>
              <w:jc w:val="left"/>
            </w:pPr>
            <w:r>
              <w:t xml:space="preserve">Test author</w:t>
            </w:r>
          </w:p>
        </w:tc>
        <w:tc>
          <w:tcPr/>
          <w:p>
            <w:pPr>
              <w:pStyle w:val="Compact"/>
              <w:jc w:val="left"/>
            </w:pPr>
            <w:r>
              <w:t xml:space="preserve">Yes — empty-body 200 is a bluff</w:t>
            </w:r>
          </w:p>
        </w:tc>
      </w:tr>
      <w:tr>
        <w:tc>
          <w:tcPr/>
          <w:p>
            <w:pPr>
              <w:pStyle w:val="Compact"/>
              <w:jc w:val="left"/>
            </w:pPr>
            <w:r>
              <w:t xml:space="preserve">L2 Functional Verification</w:t>
            </w:r>
          </w:p>
        </w:tc>
        <w:tc>
          <w:tcPr/>
          <w:p>
            <w:pPr>
              <w:pStyle w:val="Compact"/>
              <w:jc w:val="left"/>
            </w:pPr>
            <w:r>
              <w:rPr>
                <w:rStyle w:val="VerbatimChar"/>
              </w:rPr>
              <w:t xml:space="preserve">ServiceProbe.ValidateOutcome</w:t>
            </w:r>
            <w:r>
              <w:t xml:space="preserve"> </w:t>
            </w:r>
            <w:r>
              <w:t xml:space="preserve">verifies via independent code path</w:t>
            </w:r>
          </w:p>
        </w:tc>
        <w:tc>
          <w:tcPr/>
          <w:p>
            <w:pPr>
              <w:pStyle w:val="Compact"/>
              <w:jc w:val="left"/>
            </w:pPr>
            <w:r>
              <w:t xml:space="preserve">Every functional/E2E test</w:t>
            </w:r>
          </w:p>
        </w:tc>
        <w:tc>
          <w:tcPr/>
          <w:p>
            <w:pPr>
              <w:pStyle w:val="Compact"/>
              <w:jc w:val="left"/>
            </w:pPr>
            <w:r>
              <w:t xml:space="preserve">Test author</w:t>
            </w:r>
          </w:p>
        </w:tc>
        <w:tc>
          <w:tcPr/>
          <w:p>
            <w:pPr>
              <w:pStyle w:val="Compact"/>
              <w:jc w:val="left"/>
            </w:pPr>
            <w:r>
              <w:t xml:space="preserve">Yes — absence-of-error assertion is a bluff</w:t>
            </w:r>
          </w:p>
        </w:tc>
      </w:tr>
      <w:tr>
        <w:tc>
          <w:tcPr/>
          <w:p>
            <w:pPr>
              <w:pStyle w:val="Compact"/>
              <w:jc w:val="left"/>
            </w:pPr>
            <w:r>
              <w:t xml:space="preserve">L3 Visual Verification</w:t>
            </w:r>
          </w:p>
        </w:tc>
        <w:tc>
          <w:tcPr/>
          <w:p>
            <w:pPr>
              <w:pStyle w:val="Compact"/>
              <w:jc w:val="left"/>
            </w:pPr>
            <w:r>
              <w:rPr>
                <w:rStyle w:val="VerbatimChar"/>
              </w:rPr>
              <w:t xml:space="preserve">VisualProbe.Analyze</w:t>
            </w:r>
            <w:r>
              <w:t xml:space="preserve"> </w:t>
            </w:r>
            <w:r>
              <w:t xml:space="preserve">returns</w:t>
            </w:r>
            <w:r>
              <w:t xml:space="preserve"> </w:t>
            </w:r>
            <w:r>
              <w:rPr>
                <w:rStyle w:val="VerbatimChar"/>
              </w:rPr>
              <w:t xml:space="preserve">Passed=true</w:t>
            </w:r>
            <w:r>
              <w:t xml:space="preserve"> </w:t>
            </w:r>
            <w:r>
              <w:t xml:space="preserve">with SSIM ≥ 0.85</w:t>
            </w:r>
          </w:p>
        </w:tc>
        <w:tc>
          <w:tcPr/>
          <w:p>
            <w:pPr>
              <w:pStyle w:val="Compact"/>
              <w:jc w:val="left"/>
            </w:pPr>
            <w:r>
              <w:t xml:space="preserve">Every UI test on every target platform</w:t>
            </w:r>
          </w:p>
        </w:tc>
        <w:tc>
          <w:tcPr/>
          <w:p>
            <w:pPr>
              <w:pStyle w:val="Compact"/>
              <w:jc w:val="left"/>
            </w:pPr>
            <w:r>
              <w:t xml:space="preserve">Test author + QA lead</w:t>
            </w:r>
          </w:p>
        </w:tc>
        <w:tc>
          <w:tcPr/>
          <w:p>
            <w:pPr>
              <w:pStyle w:val="Compact"/>
              <w:jc w:val="left"/>
            </w:pPr>
            <w:r>
              <w:t xml:space="preserve">Yes — blank or mismatched screenshot is a bluff</w:t>
            </w:r>
          </w:p>
        </w:tc>
      </w:tr>
      <w:tr>
        <w:tc>
          <w:tcPr/>
          <w:p>
            <w:pPr>
              <w:pStyle w:val="Compact"/>
              <w:jc w:val="left"/>
            </w:pPr>
            <w:r>
              <w:t xml:space="preserve">L4 Destructive Validation</w:t>
            </w:r>
          </w:p>
        </w:tc>
        <w:tc>
          <w:tcPr/>
          <w:p>
            <w:pPr>
              <w:pStyle w:val="Compact"/>
              <w:jc w:val="left"/>
            </w:pPr>
            <w:r>
              <w:rPr>
                <w:rStyle w:val="VerbatimChar"/>
              </w:rPr>
              <w:t xml:space="preserve">BreakerHarness.Validate</w:t>
            </w:r>
            <w:r>
              <w:t xml:space="preserve"> </w:t>
            </w:r>
            <w:r>
              <w:t xml:space="preserve">completes the full cycle</w:t>
            </w:r>
          </w:p>
        </w:tc>
        <w:tc>
          <w:tcPr/>
          <w:p>
            <w:pPr>
              <w:pStyle w:val="Compact"/>
              <w:jc w:val="left"/>
            </w:pPr>
            <w:r>
              <w:t xml:space="preserve">Once per feature before first release; after every refactor</w:t>
            </w:r>
          </w:p>
        </w:tc>
        <w:tc>
          <w:tcPr/>
          <w:p>
            <w:pPr>
              <w:pStyle w:val="Compact"/>
              <w:jc w:val="left"/>
            </w:pPr>
            <w:r>
              <w:t xml:space="preserve">Test author + QA lead</w:t>
            </w:r>
          </w:p>
        </w:tc>
        <w:tc>
          <w:tcPr/>
          <w:p>
            <w:pPr>
              <w:pStyle w:val="Compact"/>
              <w:jc w:val="left"/>
            </w:pPr>
            <w:r>
              <w:t xml:space="preserve">Yes — test passing while broken is a critical defect</w:t>
            </w:r>
          </w:p>
        </w:tc>
      </w:tr>
      <w:tr>
        <w:tc>
          <w:tcPr/>
          <w:p>
            <w:pPr>
              <w:pStyle w:val="Compact"/>
              <w:jc w:val="left"/>
            </w:pPr>
            <w:r>
              <w:t xml:space="preserve">Cascade to submodules</w:t>
            </w:r>
          </w:p>
        </w:tc>
        <w:tc>
          <w:tcPr/>
          <w:p>
            <w:pPr>
              <w:pStyle w:val="Compact"/>
              <w:jc w:val="left"/>
            </w:pPr>
            <w:r>
              <w:rPr>
                <w:rStyle w:val="VerbatimChar"/>
              </w:rPr>
              <w:t xml:space="preserve">scripts/cascade-verify.sh</w:t>
            </w:r>
            <w:r>
              <w:t xml:space="preserve"> </w:t>
            </w:r>
            <w:r>
              <w:t xml:space="preserve">checks governance files in all submodules</w:t>
            </w:r>
          </w:p>
        </w:tc>
        <w:tc>
          <w:tcPr/>
          <w:p>
            <w:pPr>
              <w:pStyle w:val="Compact"/>
              <w:jc w:val="left"/>
            </w:pPr>
            <w:r>
              <w:t xml:space="preserve">Monthly + before major release</w:t>
            </w:r>
          </w:p>
        </w:tc>
        <w:tc>
          <w:tcPr/>
          <w:p>
            <w:pPr>
              <w:pStyle w:val="Compact"/>
              <w:jc w:val="left"/>
            </w:pPr>
            <w:r>
              <w:t xml:space="preserve">Release engineer</w:t>
            </w:r>
          </w:p>
        </w:tc>
        <w:tc>
          <w:tcPr/>
          <w:p>
            <w:pPr>
              <w:pStyle w:val="Compact"/>
              <w:jc w:val="left"/>
            </w:pPr>
            <w:r>
              <w:t xml:space="preserve">Yes — non-compliance is a release blocker regardless of context</w:t>
            </w:r>
            <w:r>
              <w:t xml:space="preserve"> </w:t>
            </w:r>
            <w:fldSimple w:instr="NOTEREF _Ref_Footnote_5 \h \f">
              <w:r>
                <w:rPr>
                  <w:vertAlign w:val="superscript"/>
                </w:rPr>
                <w:t>5</w:t>
              </w:r>
            </w:fldSimple>
          </w:p>
        </w:tc>
      </w:tr>
    </w:tbl>
    <w:p>
      <w:pPr>
        <w:pStyle w:val="BodyText"/>
      </w:pPr>
      <w:r>
        <w:t xml:space="preserve">Table 3 draws on the governance analysis finding that HelixCode’s governance files are missing the Article XI §11.9 verbatim user mandate present in HelixQA and Catalogizer</w:t>
      </w:r>
      <w:r>
        <w:t xml:space="preserve"> </w:t>
      </w:r>
      <w:fldSimple w:instr="NOTEREF _Ref_Footnote_27 \h \f">
        <w:r>
          <w:rPr>
            <w:vertAlign w:val="superscript"/>
          </w:rPr>
          <w:t>27</w:t>
        </w:r>
      </w:fldSimple>
      <w:r>
        <w:t xml:space="preserve">.</w:t>
      </w:r>
    </w:p>
    <w:bookmarkEnd w:id="158"/>
    <w:bookmarkEnd w:id="159"/>
    <w:bookmarkStart w:id="165" w:name="synthetic-user-workflows"/>
    <w:p>
      <w:pPr>
        <w:pStyle w:val="Heading2"/>
      </w:pPr>
      <w:r>
        <w:t xml:space="preserve">7.4 Synthetic User Workflows</w:t>
      </w:r>
    </w:p>
    <w:p>
      <w:pPr>
        <w:pStyle w:val="FirstParagraph"/>
      </w:pPr>
      <w:r>
        <w:t xml:space="preserve">Synthetic workflows are end-to-end user journeys exercising all four anti-bluff layers across all five client types (Web, Android, Desktop, Android TV, CLI/TUI). Each workflow produces screenshots at every step, fails if any step is broken, and runs against the real system with real data.</w:t>
      </w:r>
    </w:p>
    <w:bookmarkStart w:id="160" w:name="workflow-1-onboarding"/>
    <w:p>
      <w:pPr>
        <w:pStyle w:val="Heading3"/>
      </w:pPr>
      <w:r>
        <w:t xml:space="preserve">7.4.1 Workflow 1 — Onboarding</w:t>
      </w:r>
    </w:p>
    <w:p>
      <w:pPr>
        <w:pStyle w:val="FirstParagraph"/>
      </w:pPr>
      <w:r>
        <w:t xml:space="preserve">Steps: new user registration → login → first media library scan → dashboard view. Every step captures a screenshot; the final screenshot is analyzed by the vision LLM to confirm the dashboard is populated with scan results.</w:t>
      </w:r>
    </w:p>
    <w:p>
      <w:pPr>
        <w:pStyle w:val="SourceCode"/>
      </w:pPr>
      <w:r>
        <w:rPr>
          <w:rStyle w:val="CommentTok"/>
        </w:rPr>
        <w:t xml:space="preserve">// tests/synthetic/onboarding_workflow_test.go</w:t>
      </w:r>
      <w:r>
        <w:br/>
      </w:r>
      <w:r>
        <w:br/>
      </w:r>
      <w:r>
        <w:rPr>
          <w:rStyle w:val="KeywordTok"/>
        </w:rPr>
        <w:t xml:space="preserve">package</w:t>
      </w:r>
      <w:r>
        <w:rPr>
          <w:rStyle w:val="NormalTok"/>
        </w:rPr>
        <w:t xml:space="preserve"> synthetic</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br/>
      </w:r>
      <w:r>
        <w:rPr>
          <w:rStyle w:val="NormalTok"/>
        </w:rPr>
        <w:t xml:space="preserve">    </w:t>
      </w:r>
      <w:r>
        <w:rPr>
          <w:rStyle w:val="StringTok"/>
        </w:rPr>
        <w:t xml:space="preserve">"digital.vasic.helixqa/pkg/antibluff"</w:t>
      </w:r>
      <w:r>
        <w:br/>
      </w:r>
      <w:r>
        <w:rPr>
          <w:rStyle w:val="NormalTok"/>
        </w:rPr>
        <w:t xml:space="preserve">    </w:t>
      </w:r>
      <w:r>
        <w:rPr>
          <w:rStyle w:val="StringTok"/>
        </w:rPr>
        <w:t xml:space="preserve">"digital.vasic.helixqa/pkg/config"</w:t>
      </w:r>
      <w:r>
        <w:br/>
      </w:r>
      <w:r>
        <w:rPr>
          <w:rStyle w:val="OperatorTok"/>
        </w:rPr>
        <w:t xml:space="preserve">)</w:t>
      </w:r>
      <w:r>
        <w:br/>
      </w:r>
      <w:r>
        <w:br/>
      </w:r>
      <w:r>
        <w:rPr>
          <w:rStyle w:val="KeywordTok"/>
        </w:rPr>
        <w:t xml:space="preserve">func</w:t>
      </w:r>
      <w:r>
        <w:rPr>
          <w:rStyle w:val="NormalTok"/>
        </w:rPr>
        <w:t xml:space="preserve"> TestOnboardingWorkflow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platforms </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Platform</w:t>
      </w:r>
      <w:r>
        <w:rPr>
          <w:rStyle w:val="OperatorTok"/>
        </w:rPr>
        <w:t xml:space="preserve">{</w:t>
      </w:r>
      <w:r>
        <w:br/>
      </w:r>
      <w:r>
        <w:rPr>
          <w:rStyle w:val="NormalTok"/>
        </w:rPr>
        <w:t xml:space="preserve">        config</w:t>
      </w:r>
      <w:r>
        <w:rPr>
          <w:rStyle w:val="OperatorTok"/>
        </w:rPr>
        <w:t xml:space="preserve">.</w:t>
      </w:r>
      <w:r>
        <w:rPr>
          <w:rStyle w:val="NormalTok"/>
        </w:rPr>
        <w:t xml:space="preserve">Web</w:t>
      </w:r>
      <w:r>
        <w:rPr>
          <w:rStyle w:val="OperatorTok"/>
        </w:rPr>
        <w:t xml:space="preserve">,</w:t>
      </w:r>
      <w:r>
        <w:rPr>
          <w:rStyle w:val="NormalTok"/>
        </w:rPr>
        <w:t xml:space="preserve"> config</w:t>
      </w:r>
      <w:r>
        <w:rPr>
          <w:rStyle w:val="OperatorTok"/>
        </w:rPr>
        <w:t xml:space="preserve">.</w:t>
      </w:r>
      <w:r>
        <w:rPr>
          <w:rStyle w:val="NormalTok"/>
        </w:rPr>
        <w:t xml:space="preserve">Android</w:t>
      </w:r>
      <w:r>
        <w:rPr>
          <w:rStyle w:val="OperatorTok"/>
        </w:rPr>
        <w:t xml:space="preserve">,</w:t>
      </w:r>
      <w:r>
        <w:rPr>
          <w:rStyle w:val="NormalTok"/>
        </w:rPr>
        <w:t xml:space="preserve"> config</w:t>
      </w:r>
      <w:r>
        <w:rPr>
          <w:rStyle w:val="OperatorTok"/>
        </w:rPr>
        <w:t xml:space="preserve">.</w:t>
      </w:r>
      <w:r>
        <w:rPr>
          <w:rStyle w:val="NormalTok"/>
        </w:rPr>
        <w:t xml:space="preserve">Desktop</w:t>
      </w:r>
      <w:r>
        <w:rPr>
          <w:rStyle w:val="OperatorTok"/>
        </w:rPr>
        <w:t xml:space="preserve">,</w:t>
      </w:r>
      <w:r>
        <w:rPr>
          <w:rStyle w:val="NormalTok"/>
        </w:rPr>
        <w:t xml:space="preserve"> config</w:t>
      </w:r>
      <w:r>
        <w:rPr>
          <w:rStyle w:val="OperatorTok"/>
        </w:rPr>
        <w:t xml:space="preserve">.</w:t>
      </w:r>
      <w:r>
        <w:rPr>
          <w:rStyle w:val="NormalTok"/>
        </w:rPr>
        <w:t xml:space="preserve">AndroidTV</w:t>
      </w:r>
      <w:r>
        <w:rPr>
          <w:rStyle w:val="OperatorTok"/>
        </w:rPr>
        <w:t xml:space="preserve">,</w:t>
      </w:r>
      <w:r>
        <w:rPr>
          <w:rStyle w:val="NormalTok"/>
        </w:rPr>
        <w:t xml:space="preserve"> config</w:t>
      </w:r>
      <w:r>
        <w:rPr>
          <w:rStyle w:val="OperatorTok"/>
        </w:rPr>
        <w:t xml:space="preserve">.</w:t>
      </w:r>
      <w:r>
        <w:rPr>
          <w:rStyle w:val="NormalTok"/>
        </w:rPr>
        <w:t xml:space="preserve">CLI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platform </w:t>
      </w:r>
      <w:r>
        <w:rPr>
          <w:rStyle w:val="OperatorTok"/>
        </w:rPr>
        <w:t xml:space="preserve">:=</w:t>
      </w:r>
      <w:r>
        <w:rPr>
          <w:rStyle w:val="NormalTok"/>
        </w:rPr>
        <w:t xml:space="preserve"> </w:t>
      </w:r>
      <w:r>
        <w:rPr>
          <w:rStyle w:val="KeywordTok"/>
        </w:rPr>
        <w:t xml:space="preserve">range</w:t>
      </w:r>
      <w:r>
        <w:rPr>
          <w:rStyle w:val="NormalTok"/>
        </w:rPr>
        <w:t xml:space="preserve"> platforms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DataTypeTok"/>
        </w:rPr>
        <w:t xml:space="preserve">string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tc </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TestContext</w:t>
      </w:r>
      <w:r>
        <w:rPr>
          <w:rStyle w:val="OperatorTok"/>
        </w:rPr>
        <w:t xml:space="preserve">{</w:t>
      </w:r>
      <w:r>
        <w:br/>
      </w:r>
      <w:r>
        <w:rPr>
          <w:rStyle w:val="NormalTok"/>
        </w:rPr>
        <w:t xml:space="preserve">                TestName</w:t>
      </w:r>
      <w:r>
        <w:rPr>
          <w:rStyle w:val="OperatorTok"/>
        </w:rPr>
        <w:t xml:space="preserve">:</w:t>
      </w:r>
      <w:r>
        <w:rPr>
          <w:rStyle w:val="NormalTok"/>
        </w:rPr>
        <w:t xml:space="preserve">      </w:t>
      </w:r>
      <w:r>
        <w:rPr>
          <w:rStyle w:val="StringTok"/>
        </w:rPr>
        <w:t xml:space="preserve">"onboarding-"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br/>
      </w:r>
      <w:r>
        <w:rPr>
          <w:rStyle w:val="NormalTok"/>
        </w:rPr>
        <w:t xml:space="preserve">                TargetURL</w:t>
      </w:r>
      <w:r>
        <w:rPr>
          <w:rStyle w:val="OperatorTok"/>
        </w:rPr>
        <w:t xml:space="preserve">:</w:t>
      </w:r>
      <w:r>
        <w:rPr>
          <w:rStyle w:val="NormalTok"/>
        </w:rPr>
        <w:t xml:space="preserve">     </w:t>
      </w:r>
      <w:r>
        <w:rPr>
          <w:rStyle w:val="StringTok"/>
        </w:rPr>
        <w:t xml:space="preserve">"http://localhost:8080/api/v1/onboarding"</w:t>
      </w:r>
      <w:r>
        <w:rPr>
          <w:rStyle w:val="OperatorTok"/>
        </w:rPr>
        <w:t xml:space="preserve">,</w:t>
      </w:r>
      <w:r>
        <w:br/>
      </w:r>
      <w:r>
        <w:rPr>
          <w:rStyle w:val="NormalTok"/>
        </w:rPr>
        <w:t xml:space="preserve">                ScreenshotDir</w:t>
      </w:r>
      <w:r>
        <w:rPr>
          <w:rStyle w:val="OperatorTok"/>
        </w:rPr>
        <w:t xml:space="preserve">:</w:t>
      </w:r>
      <w:r>
        <w:rPr>
          <w:rStyle w:val="NormalTok"/>
        </w:rPr>
        <w:t xml:space="preserve"> </w:t>
      </w:r>
      <w:r>
        <w:rPr>
          <w:rStyle w:val="StringTok"/>
        </w:rPr>
        <w:t xml:space="preserve">"./qa-results/screenshots/onboarding"</w:t>
      </w:r>
      <w:r>
        <w:rPr>
          <w:rStyle w:val="OperatorTok"/>
        </w:rPr>
        <w:t xml:space="preserve">,</w:t>
      </w:r>
      <w:r>
        <w:br/>
      </w:r>
      <w:r>
        <w:rPr>
          <w:rStyle w:val="NormalTok"/>
        </w:rPr>
        <w:t xml:space="preserve">                GoldenRefPath</w:t>
      </w:r>
      <w:r>
        <w:rPr>
          <w:rStyle w:val="OperatorTok"/>
        </w:rPr>
        <w:t xml:space="preserve">:</w:t>
      </w:r>
      <w:r>
        <w:rPr>
          <w:rStyle w:val="NormalTok"/>
        </w:rPr>
        <w:t xml:space="preserve"> </w:t>
      </w:r>
      <w:r>
        <w:rPr>
          <w:rStyle w:val="StringTok"/>
        </w:rPr>
        <w:t xml:space="preserve">"./testdata/golden/onboarding-dashboard-"</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".png"</w:t>
      </w:r>
      <w:r>
        <w:rPr>
          <w:rStyle w:val="OperatorTok"/>
        </w:rPr>
        <w:t xml:space="preserve">,</w:t>
      </w:r>
      <w:r>
        <w:br/>
      </w:r>
      <w:r>
        <w:rPr>
          <w:rStyle w:val="NormalTok"/>
        </w:rPr>
        <w:t xml:space="preserve">                BreakStrategy</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runOnboardingSteps</w:t>
      </w:r>
      <w:r>
        <w:rPr>
          <w:rStyle w:val="OperatorTok"/>
        </w:rPr>
        <w:t xml:space="preserve">(</w:t>
      </w:r>
      <w:r>
        <w:rPr>
          <w:rStyle w:val="NormalTok"/>
        </w:rPr>
        <w:t xml:space="preserve">ctx</w:t>
      </w:r>
      <w:r>
        <w:rPr>
          <w:rStyle w:val="OperatorTok"/>
        </w:rPr>
        <w:t xml:space="preserve">,</w:t>
      </w:r>
      <w:r>
        <w:rPr>
          <w:rStyle w:val="NormalTok"/>
        </w:rPr>
        <w:t xml:space="preserve"> platform</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"workflow execution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v </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DefaultValidator</w:t>
      </w:r>
      <w:r>
        <w:rPr>
          <w:rStyle w:val="OperatorTok"/>
        </w:rPr>
        <w:t xml:space="preserve">{</w:t>
      </w:r>
      <w:r>
        <w:br/>
      </w:r>
      <w:r>
        <w:rPr>
          <w:rStyle w:val="NormalTok"/>
        </w:rPr>
        <w:t xml:space="preserve">                Service</w:t>
      </w:r>
      <w:r>
        <w:rPr>
          <w:rStyle w:val="OperatorTok"/>
        </w:rPr>
        <w:t xml:space="preserve">:</w:t>
      </w:r>
      <w:r>
        <w:rPr>
          <w:rStyle w:val="NormalTok"/>
        </w:rPr>
        <w:t xml:space="preserve"> antibluff</w:t>
      </w:r>
      <w:r>
        <w:rPr>
          <w:rStyle w:val="OperatorTok"/>
        </w:rPr>
        <w:t xml:space="preserve">.</w:t>
      </w:r>
      <w:r>
        <w:rPr>
          <w:rStyle w:val="NormalTok"/>
        </w:rPr>
        <w:t xml:space="preserve">NewServiceProbe</w:t>
      </w:r>
      <w:r>
        <w:rPr>
          <w:rStyle w:val="OperatorTok"/>
        </w:rPr>
        <w:t xml:space="preserve">(),</w:t>
      </w:r>
      <w:r>
        <w:br/>
      </w:r>
      <w:r>
        <w:rPr>
          <w:rStyle w:val="NormalTok"/>
        </w:rPr>
        <w:t xml:space="preserve">                Visual</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VisualProbe</w:t>
      </w:r>
      <w:r>
        <w:rPr>
          <w:rStyle w:val="OperatorTok"/>
        </w:rPr>
        <w:t xml:space="preserve">{</w:t>
      </w:r>
      <w:r>
        <w:rPr>
          <w:rStyle w:val="NormalTok"/>
        </w:rPr>
        <w:t xml:space="preserve">VisionURL</w:t>
      </w:r>
      <w:r>
        <w:rPr>
          <w:rStyle w:val="OperatorTok"/>
        </w:rPr>
        <w:t xml:space="preserve">:</w:t>
      </w:r>
      <w:r>
        <w:rPr>
          <w:rStyle w:val="NormalTok"/>
        </w:rPr>
        <w:t xml:space="preserve"> </w:t>
      </w:r>
      <w:r>
        <w:rPr>
          <w:rStyle w:val="StringTok"/>
        </w:rPr>
        <w:t xml:space="preserve">"http://localhost:8090/analyze"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tc</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"validator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Conformant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lr </w:t>
      </w:r>
      <w:r>
        <w:rPr>
          <w:rStyle w:val="OperatorTok"/>
        </w:rPr>
        <w:t xml:space="preserve">:=</w:t>
      </w:r>
      <w:r>
        <w:rPr>
          <w:rStyle w:val="NormalTok"/>
        </w:rPr>
        <w:t xml:space="preserve"> </w:t>
      </w:r>
      <w:r>
        <w:rPr>
          <w:rStyle w:val="KeywordTok"/>
        </w:rPr>
        <w:t xml:space="preserve">range</w:t>
      </w:r>
      <w:r>
        <w:rPr>
          <w:rStyle w:val="NormalTok"/>
        </w:rPr>
        <w:t xml:space="preserve"> result</w:t>
      </w:r>
      <w:r>
        <w:rPr>
          <w:rStyle w:val="OperatorTok"/>
        </w:rPr>
        <w:t xml:space="preserve">.</w:t>
      </w:r>
      <w:r>
        <w:rPr>
          <w:rStyle w:val="NormalTok"/>
        </w:rPr>
        <w:t xml:space="preserve">Layers </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"%s: %s (passed=%v)"</w:t>
      </w:r>
      <w:r>
        <w:rPr>
          <w:rStyle w:val="OperatorTok"/>
        </w:rPr>
        <w:t xml:space="preserve">,</w:t>
      </w:r>
      <w:r>
        <w:rPr>
          <w:rStyle w:val="NormalTok"/>
        </w:rPr>
        <w:t xml:space="preserve"> lr</w:t>
      </w:r>
      <w:r>
        <w:rPr>
          <w:rStyle w:val="OperatorTok"/>
        </w:rPr>
        <w:t xml:space="preserve">.</w:t>
      </w:r>
      <w:r>
        <w:rPr>
          <w:rStyle w:val="NormalTok"/>
        </w:rPr>
        <w:t xml:space="preserve">Layer</w:t>
      </w:r>
      <w:r>
        <w:rPr>
          <w:rStyle w:val="OperatorTok"/>
        </w:rPr>
        <w:t xml:space="preserve">,</w:t>
      </w:r>
      <w:r>
        <w:rPr>
          <w:rStyle w:val="NormalTok"/>
        </w:rPr>
        <w:t xml:space="preserve"> lr</w:t>
      </w:r>
      <w:r>
        <w:rPr>
          <w:rStyle w:val="OperatorTok"/>
        </w:rPr>
        <w:t xml:space="preserve">.</w:t>
      </w:r>
      <w:r>
        <w:rPr>
          <w:rStyle w:val="NormalTok"/>
        </w:rPr>
        <w:t xml:space="preserve">Evidence</w:t>
      </w:r>
      <w:r>
        <w:rPr>
          <w:rStyle w:val="OperatorTok"/>
        </w:rPr>
        <w:t xml:space="preserve">,</w:t>
      </w:r>
      <w:r>
        <w:rPr>
          <w:rStyle w:val="NormalTok"/>
        </w:rPr>
        <w:t xml:space="preserve"> lr</w:t>
      </w:r>
      <w:r>
        <w:rPr>
          <w:rStyle w:val="OperatorTok"/>
        </w:rPr>
        <w:t xml:space="preserve">.</w:t>
      </w:r>
      <w:r>
        <w:rPr>
          <w:rStyle w:val="NormalTok"/>
        </w:rPr>
        <w:t xml:space="preserve">Passed</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"anti-bluff non-conformant on platform %s"</w:t>
      </w:r>
      <w:r>
        <w:rPr>
          <w:rStyle w:val="OperatorTok"/>
        </w:rPr>
        <w:t xml:space="preserve">,</w:t>
      </w:r>
      <w:r>
        <w:rPr>
          <w:rStyle w:val="NormalTok"/>
        </w:rPr>
        <w:t xml:space="preserve"> 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runOnboardingSteps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 config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Steps 1–5: register, login, trigger scan, poll status, view dashboard.</w:t>
      </w:r>
      <w:r>
        <w:br/>
      </w:r>
      <w:r>
        <w:rPr>
          <w:rStyle w:val="NormalTok"/>
        </w:rPr>
        <w:t xml:space="preserve">    </w:t>
      </w:r>
      <w:r>
        <w:rPr>
          <w:rStyle w:val="CommentTok"/>
        </w:rPr>
        <w:t xml:space="preserve">// Each step emits a screenshot to ./qa-results/screenshots/onboarding/.</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onboarding workflow is the acceptance gate for any new platform integration.</w:t>
      </w:r>
    </w:p>
    <w:bookmarkEnd w:id="160"/>
    <w:bookmarkStart w:id="161" w:name="workflow-2-media-management"/>
    <w:p>
      <w:pPr>
        <w:pStyle w:val="Heading3"/>
      </w:pPr>
      <w:r>
        <w:t xml:space="preserve">7.4.2 Workflow 2 — Media Management</w:t>
      </w:r>
    </w:p>
    <w:p>
      <w:pPr>
        <w:pStyle w:val="FirstParagraph"/>
      </w:pPr>
      <w:r>
        <w:t xml:space="preserve">Steps: browse library → search for</w:t>
      </w:r>
      <w:r>
        <w:t xml:space="preserve"> </w:t>
      </w:r>
      <w:r>
        <w:t xml:space="preserve">“</w:t>
      </w:r>
      <w:r>
        <w:t xml:space="preserve">Титаник</w:t>
      </w:r>
      <w:r>
        <w:t xml:space="preserve">”</w:t>
      </w:r>
      <w:r>
        <w:t xml:space="preserve"> </w:t>
      </w:r>
      <w:r>
        <w:t xml:space="preserve">(Cyrillic query tests Unicode) → add to favorites → export favorites → verify exported file on disk. The L2 check independently opens the exported file and verifies the</w:t>
      </w:r>
      <w:r>
        <w:t xml:space="preserve"> </w:t>
      </w:r>
      <w:r>
        <w:t xml:space="preserve">“</w:t>
      </w:r>
      <w:r>
        <w:t xml:space="preserve">Титаник</w:t>
      </w:r>
      <w:r>
        <w:t xml:space="preserve">”</w:t>
      </w:r>
      <w:r>
        <w:t xml:space="preserve"> </w:t>
      </w:r>
      <w:r>
        <w:t xml:space="preserve">entry appears. The L3 visual check confirms the favorites list shows a heart icon after the add action, using platform-specific golden references.</w:t>
      </w:r>
    </w:p>
    <w:bookmarkEnd w:id="161"/>
    <w:bookmarkStart w:id="162" w:name="workflow-3-translation"/>
    <w:p>
      <w:pPr>
        <w:pStyle w:val="Heading3"/>
      </w:pPr>
      <w:r>
        <w:t xml:space="preserve">7.4.3 Workflow 3 — Translation</w:t>
      </w:r>
    </w:p>
    <w:p>
      <w:pPr>
        <w:pStyle w:val="FirstParagraph"/>
      </w:pPr>
      <w:r>
        <w:t xml:space="preserve">Steps: open settings → change language to Russian → verify UI labels change → search using Russian query → verify results display Russian metadata. The L3 screenshot comparison between pre-change and post-change states exposes the common i18n failure where the frontend caches stale labels. The L4 break strategy deletes the target-language translation file and confirms the workflow fails with a visible fallback-to-English state.</w:t>
      </w:r>
    </w:p>
    <w:bookmarkEnd w:id="162"/>
    <w:bookmarkStart w:id="163" w:name="workflow-4-protocol-resilience"/>
    <w:p>
      <w:pPr>
        <w:pStyle w:val="Heading3"/>
      </w:pPr>
      <w:r>
        <w:t xml:space="preserve">7.4.4 Workflow 4 — Protocol Resilience</w:t>
      </w:r>
    </w:p>
    <w:p>
      <w:pPr>
        <w:pStyle w:val="FirstParagraph"/>
      </w:pPr>
      <w:r>
        <w:t xml:space="preserve">Steps: disconnect SMB share → verify offline indicator appears → wait for auto-reconnect → restore SMB share → verify auto-sync resumes. This demonstrates why L1 protocol probes are insufficient: a naive</w:t>
      </w:r>
      <w:r>
        <w:t xml:space="preserve"> </w:t>
      </w:r>
      <w:r>
        <w:rPr>
          <w:rStyle w:val="VerbatimChar"/>
        </w:rPr>
        <w:t xml:space="preserve">net.Dial</w:t>
      </w:r>
      <w:r>
        <w:t xml:space="preserve"> </w:t>
      </w:r>
      <w:r>
        <w:t xml:space="preserve">error check is not the user experience. Screenshots at disconnect (indicator visible), reconnect (indicator gone), and post-sync (library updated) are analyzed by the vision LLM with the prompt:</w:t>
      </w:r>
      <w:r>
        <w:t xml:space="preserve"> </w:t>
      </w:r>
      <w:r>
        <w:t xml:space="preserve">“</w:t>
      </w:r>
      <w:r>
        <w:t xml:space="preserve">Does this screenshot show a healthy, synced media library?</w:t>
      </w:r>
      <w:r>
        <w:t xml:space="preserve">”</w:t>
      </w:r>
    </w:p>
    <w:bookmarkEnd w:id="163"/>
    <w:bookmarkStart w:id="164" w:name="workflow-coverage-requirements"/>
    <w:p>
      <w:pPr>
        <w:pStyle w:val="Heading3"/>
      </w:pPr>
      <w:r>
        <w:t xml:space="preserve">7.4.5 Workflow Coverage Requirements</w:t>
      </w:r>
    </w:p>
    <w:p>
      <w:pPr>
        <w:pStyle w:val="FirstParagraph"/>
      </w:pPr>
      <w:r>
        <w:t xml:space="preserve">Every synthetic workflow must satisfy four requirements derived from the constitution’s operative rule that</w:t>
      </w:r>
      <w:r>
        <w:t xml:space="preserve"> </w:t>
      </w:r>
      <w:r>
        <w:t xml:space="preserve">“</w:t>
      </w:r>
      <w:r>
        <w:t xml:space="preserve">users can use the feature</w:t>
      </w:r>
      <w:r>
        <w:t xml:space="preserve">”</w:t>
      </w:r>
      <w:r>
        <w:t xml:space="preserve"> </w:t>
      </w:r>
      <w:fldSimple w:instr="NOTEREF _Ref_Footnote_5 \h \f">
        <w:r>
          <w:rPr>
            <w:vertAlign w:val="superscript"/>
          </w:rPr>
          <w:t>5</w:t>
        </w:r>
      </w:fldSimple>
      <w:r>
        <w:t xml:space="preserve">:</w:t>
      </w:r>
    </w:p>
    <w:p>
      <w:pPr>
        <w:numPr>
          <w:ilvl w:val="0"/>
          <w:numId w:val="1008"/>
        </w:numPr>
        <w:pStyle w:val="Compact"/>
      </w:pPr>
      <w:r>
        <w:rPr>
          <w:bCs/>
          <w:b/>
        </w:rPr>
        <w:t xml:space="preserve">Visual proof</w:t>
      </w:r>
      <w:r>
        <w:t xml:space="preserve">: At least one screenshot per step, stored in</w:t>
      </w:r>
      <w:r>
        <w:t xml:space="preserve"> </w:t>
      </w:r>
      <w:r>
        <w:rPr>
          <w:rStyle w:val="VerbatimChar"/>
        </w:rPr>
        <w:t xml:space="preserve">qa-results/screenshots/&lt;workflow&gt;/&lt;platform&gt;/</w:t>
      </w:r>
      <w:r>
        <w:t xml:space="preserve">.</w:t>
      </w:r>
    </w:p>
    <w:p>
      <w:pPr>
        <w:numPr>
          <w:ilvl w:val="0"/>
          <w:numId w:val="1008"/>
        </w:numPr>
        <w:pStyle w:val="Compact"/>
      </w:pPr>
      <w:r>
        <w:rPr>
          <w:bCs/>
          <w:b/>
        </w:rPr>
        <w:t xml:space="preserve">Cross-platform</w:t>
      </w:r>
      <w:r>
        <w:t xml:space="preserve">: Must run on all five client types. Non-applicable steps document the skip reason with a</w:t>
      </w:r>
      <w:r>
        <w:t xml:space="preserve"> </w:t>
      </w:r>
      <w:r>
        <w:rPr>
          <w:rStyle w:val="VerbatimChar"/>
        </w:rPr>
        <w:t xml:space="preserve">SKIP-OK: #&lt;ticket&gt;</w:t>
      </w:r>
      <w:r>
        <w:t xml:space="preserve"> </w:t>
      </w:r>
      <w:r>
        <w:t xml:space="preserve">comment per the universal Definition of Done</w:t>
      </w:r>
      <w:r>
        <w:t xml:space="preserve"> </w:t>
      </w:r>
      <w:fldSimple w:instr="NOTEREF _Ref_Footnote_5 \h \f">
        <w:r>
          <w:rPr>
            <w:vertAlign w:val="superscript"/>
          </w:rPr>
          <w:t>5</w:t>
        </w:r>
      </w:fldSimple>
      <w:r>
        <w:t xml:space="preserve">.</w:t>
      </w:r>
    </w:p>
    <w:p>
      <w:pPr>
        <w:numPr>
          <w:ilvl w:val="0"/>
          <w:numId w:val="1008"/>
        </w:numPr>
        <w:pStyle w:val="Compact"/>
      </w:pPr>
      <w:r>
        <w:rPr>
          <w:bCs/>
          <w:b/>
        </w:rPr>
        <w:t xml:space="preserve">Break-detection</w:t>
      </w:r>
      <w:r>
        <w:t xml:space="preserve">: Every workflow must have a</w:t>
      </w:r>
      <w:r>
        <w:t xml:space="preserve"> </w:t>
      </w:r>
      <w:r>
        <w:rPr>
          <w:rStyle w:val="VerbatimChar"/>
        </w:rPr>
        <w:t xml:space="preserve">BreakerHarness</w:t>
      </w:r>
      <w:r>
        <w:t xml:space="preserve"> </w:t>
      </w:r>
      <w:r>
        <w:t xml:space="preserve">configuration that injects a failure into at least one critical step and verifies the workflow fails.</w:t>
      </w:r>
    </w:p>
    <w:p>
      <w:pPr>
        <w:numPr>
          <w:ilvl w:val="0"/>
          <w:numId w:val="1008"/>
        </w:numPr>
        <w:pStyle w:val="Compact"/>
      </w:pPr>
      <w:r>
        <w:rPr>
          <w:bCs/>
          <w:b/>
        </w:rPr>
        <w:t xml:space="preserve">Independent outcome verification</w:t>
      </w:r>
      <w:r>
        <w:t xml:space="preserve">: The final outcome must be verified through a code path independent of the tested API. For export,</w:t>
      </w:r>
      <w:r>
        <w:t xml:space="preserve"> </w:t>
      </w:r>
      <w:r>
        <w:rPr>
          <w:rStyle w:val="VerbatimChar"/>
        </w:rPr>
        <w:t xml:space="preserve">os.ReadFile</w:t>
      </w:r>
      <w:r>
        <w:t xml:space="preserve"> </w:t>
      </w:r>
      <w:r>
        <w:t xml:space="preserve">on the disk file; for search, a direct database query confirming the indexed document exists.</w:t>
      </w:r>
    </w:p>
    <w:p>
      <w:pPr>
        <w:pStyle w:val="FirstParagraph"/>
      </w:pPr>
      <w:r>
        <w:t xml:space="preserve">The four workflows cover the major user journey categories: first contact (onboarding), daily use (media management), configuration (translation), and fault tolerance (protocol resilience). They form the minimum viable anti-bluff coverage that any release must satisfy.</w:t>
      </w:r>
      <w:r>
        <w:t xml:space="preserve"> </w:t>
      </w:r>
      <w:r>
        <w:t xml:space="preserve">l resilience). They form the minimum viable anti-bluff coverage that any release must satisfy.</w:t>
      </w:r>
      <w:r>
        <w:t xml:space="preserve"> </w:t>
      </w:r>
      <w:r>
        <w:t xml:space="preserve"># 8. Phase 7: AI-Driven QA Session Orchestration</w:t>
      </w:r>
    </w:p>
    <w:p>
      <w:pPr>
        <w:pStyle w:val="BlockText"/>
      </w:pPr>
      <w:r>
        <w:rPr>
          <w:bCs/>
          <w:b/>
        </w:rPr>
        <w:t xml:space="preserve">Prerequisite</w:t>
      </w:r>
      <w:r>
        <w:t xml:space="preserve">: Phase 6 (anti-bluff framework) must be active so that every autonomous step carries positive evidence. Phase 5 (agent decision pipeline) must expose</w:t>
      </w:r>
      <w:r>
        <w:t xml:space="preserve"> </w:t>
      </w:r>
      <w:r>
        <w:rPr>
          <w:rStyle w:val="VerbatimChar"/>
        </w:rPr>
        <w:t xml:space="preserve">DecisionEngine.Evaluate()</w:t>
      </w:r>
      <w:r>
        <w:t xml:space="preserve"> </w:t>
      </w:r>
      <w:r>
        <w:t xml:space="preserve">so that</w:t>
      </w:r>
      <w:r>
        <w:t xml:space="preserve"> </w:t>
      </w:r>
      <w:r>
        <w:rPr>
          <w:rStyle w:val="VerbatimChar"/>
        </w:rPr>
        <w:t xml:space="preserve">PlatformWorker</w:t>
      </w:r>
      <w:r>
        <w:t xml:space="preserve"> </w:t>
      </w:r>
      <w:r>
        <w:t xml:space="preserve">can route curiosity-driven actions through the same grounding layer used by structured test banks.</w:t>
      </w:r>
    </w:p>
    <w:p>
      <w:pPr>
        <w:pStyle w:val="FirstParagraph"/>
      </w:pPr>
      <w:r>
        <w:t xml:space="preserve">The HelixQA autonomous session layer extends the test bank model into a self-directing QA process. A</w:t>
      </w:r>
      <w:r>
        <w:t xml:space="preserve"> </w:t>
      </w:r>
      <w:r>
        <w:rPr>
          <w:rStyle w:val="VerbatimChar"/>
        </w:rPr>
        <w:t xml:space="preserve">SessionCoordinator</w:t>
      </w:r>
      <w:r>
        <w:t xml:space="preserve"> </w:t>
      </w:r>
      <w:r>
        <w:t xml:space="preserve">manages the full lifecycle, delegating per-platform execution to parallel</w:t>
      </w:r>
      <w:r>
        <w:t xml:space="preserve"> </w:t>
      </w:r>
      <w:r>
        <w:rPr>
          <w:rStyle w:val="VerbatimChar"/>
        </w:rPr>
        <w:t xml:space="preserve">PlatformWorker</w:t>
      </w:r>
      <w:r>
        <w:t xml:space="preserve"> </w:t>
      </w:r>
      <w:r>
        <w:t xml:space="preserve">instances that each hold an LLM agent, a vision analyzer, a navigation engine, and an issue detector. The integration objective is to make the system self-testing: after every deployment, an autonomous session exercises the application across all supported platforms, verifies documented features against live behavior, explores beyond the documentation to find undiscovered issues, and produces a ticketed, video-annotated report without human intervention.</w:t>
      </w:r>
    </w:p>
    <w:bookmarkEnd w:id="164"/>
    <w:bookmarkEnd w:id="165"/>
    <w:bookmarkStart w:id="170" w:name="autonomous-session-architecture"/>
    <w:p>
      <w:pPr>
        <w:pStyle w:val="Heading2"/>
      </w:pPr>
      <w:r>
        <w:t xml:space="preserve">8.1 Autonomous Session Architecture</w:t>
      </w:r>
    </w:p>
    <w:bookmarkStart w:id="166" w:name="Xa77c94eea0df1baab6bae21a7ee6fd7457fb73e"/>
    <w:p>
      <w:pPr>
        <w:pStyle w:val="Heading3"/>
      </w:pPr>
      <w:r>
        <w:t xml:space="preserve">8.1.1 SessionCoordinator Orchestrates the 4-Phase Lifecycle</w:t>
      </w:r>
    </w:p>
    <w:p>
      <w:pPr>
        <w:pStyle w:val="FirstParagraph"/>
      </w:pPr>
      <w:r>
        <w:t xml:space="preserve">The</w:t>
      </w:r>
      <w:r>
        <w:t xml:space="preserve"> </w:t>
      </w:r>
      <w:r>
        <w:rPr>
          <w:rStyle w:val="VerbatimChar"/>
        </w:rPr>
        <w:t xml:space="preserve">SessionCoordinator</w:t>
      </w:r>
      <w:r>
        <w:t xml:space="preserve"> </w:t>
      </w:r>
      <w:r>
        <w:t xml:space="preserve">type in</w:t>
      </w:r>
      <w:r>
        <w:t xml:space="preserve"> </w:t>
      </w:r>
      <w:r>
        <w:rPr>
          <w:rStyle w:val="VerbatimChar"/>
        </w:rPr>
        <w:t xml:space="preserve">pkg/autonomous/coordinator.go</w:t>
      </w:r>
      <w:r>
        <w:t xml:space="preserve"> </w:t>
      </w:r>
      <w:r>
        <w:t xml:space="preserve">(467 lines) is the root orchestrator. It accepts a</w:t>
      </w:r>
      <w:r>
        <w:t xml:space="preserve"> </w:t>
      </w:r>
      <w:r>
        <w:rPr>
          <w:rStyle w:val="VerbatimChar"/>
        </w:rPr>
        <w:t xml:space="preserve">SessionConfig</w:t>
      </w:r>
      <w:r>
        <w:t xml:space="preserve">, acquires an agent pool and vision engine from external modules, and drives the session through four sequential phases while running platform workers in parallel within each phase</w:t>
      </w:r>
      <w:r>
        <w:t xml:space="preserve"> </w:t>
      </w:r>
      <w:fldSimple w:instr="NOTEREF _Ref_Footnote_19 \h \f">
        <w:r>
          <w:rPr>
            <w:vertAlign w:val="superscript"/>
          </w:rPr>
          <w:t>19</w:t>
        </w:r>
      </w:fldSimple>
      <w:r>
        <w:t xml:space="preserve">.</w:t>
      </w:r>
    </w:p>
    <w:p>
      <w:pPr>
        <w:pStyle w:val="BodyText"/>
      </w:pPr>
      <w:r>
        <w:t xml:space="preserve">The coordinator state machine is defined by the</w:t>
      </w:r>
      <w:r>
        <w:t xml:space="preserve"> </w:t>
      </w:r>
      <w:r>
        <w:rPr>
          <w:rStyle w:val="VerbatimChar"/>
        </w:rPr>
        <w:t xml:space="preserve">PhaseManager</w:t>
      </w:r>
      <w:r>
        <w:t xml:space="preserve"> </w:t>
      </w:r>
      <w:r>
        <w:t xml:space="preserve">in</w:t>
      </w:r>
      <w:r>
        <w:t xml:space="preserve"> </w:t>
      </w:r>
      <w:r>
        <w:rPr>
          <w:rStyle w:val="VerbatimChar"/>
        </w:rPr>
        <w:t xml:space="preserve">pkg/autonomous/phase.go</w:t>
      </w:r>
      <w:r>
        <w:t xml:space="preserve"> </w:t>
      </w:r>
      <w:r>
        <w:t xml:space="preserve">(244 lines).</w:t>
      </w:r>
      <w:r>
        <w:t xml:space="preserve"> </w:t>
      </w:r>
      <w:r>
        <w:rPr>
          <w:rStyle w:val="VerbatimChar"/>
        </w:rPr>
        <w:t xml:space="preserve">NewPhaseManager()</w:t>
      </w:r>
      <w:r>
        <w:t xml:space="preserve"> </w:t>
      </w:r>
      <w:r>
        <w:t xml:space="preserve">initializes four phases in</w:t>
      </w:r>
      <w:r>
        <w:t xml:space="preserve"> </w:t>
      </w:r>
      <w:r>
        <w:rPr>
          <w:rStyle w:val="VerbatimChar"/>
        </w:rPr>
        <w:t xml:space="preserve">PhasePending</w:t>
      </w:r>
      <w:r>
        <w:t xml:space="preserve"> </w:t>
      </w:r>
      <w:r>
        <w:t xml:space="preserve">status</w:t>
      </w:r>
      <w:r>
        <w:t xml:space="preserve"> </w:t>
      </w:r>
      <w:fldSimple w:instr="NOTEREF _Ref_Footnote_19 \h \f">
        <w:r>
          <w:rPr>
            <w:vertAlign w:val="superscript"/>
          </w:rPr>
          <w:t>19</w:t>
        </w:r>
      </w:fldSimple>
      <w:r>
        <w:t xml:space="preserve">:</w:t>
      </w:r>
    </w:p>
    <w:p>
      <w:pPr>
        <w:pStyle w:val="SourceCode"/>
      </w:pPr>
      <w:r>
        <w:rPr>
          <w:rStyle w:val="CommentTok"/>
        </w:rPr>
        <w:t xml:space="preserve">// pkg/autonomous/phase.go lines 85-95</w:t>
      </w:r>
      <w:r>
        <w:br/>
      </w:r>
      <w:r>
        <w:rPr>
          <w:rStyle w:val="KeywordTok"/>
        </w:rPr>
        <w:t xml:space="preserve">func</w:t>
      </w:r>
      <w:r>
        <w:rPr>
          <w:rStyle w:val="NormalTok"/>
        </w:rPr>
        <w:t xml:space="preserve"> NewPhaseManager</w:t>
      </w:r>
      <w:r>
        <w:rPr>
          <w:rStyle w:val="OperatorTok"/>
        </w:rPr>
        <w:t xml:space="preserve">()</w:t>
      </w:r>
      <w:r>
        <w:rPr>
          <w:rStyle w:val="NormalTok"/>
        </w:rPr>
        <w:t xml:space="preserve"> </w:t>
      </w:r>
      <w:r>
        <w:rPr>
          <w:rStyle w:val="OperatorTok"/>
        </w:rPr>
        <w:t xml:space="preserve">*</w:t>
      </w:r>
      <w:r>
        <w:rPr>
          <w:rStyle w:val="NormalTok"/>
        </w:rPr>
        <w:t xml:space="preserve">PhaseManager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PhaseManager</w:t>
      </w:r>
      <w:r>
        <w:rPr>
          <w:rStyle w:val="OperatorTok"/>
        </w:rPr>
        <w:t xml:space="preserve">{</w:t>
      </w:r>
      <w:r>
        <w:br/>
      </w:r>
      <w:r>
        <w:rPr>
          <w:rStyle w:val="NormalTok"/>
        </w:rPr>
        <w:t xml:space="preserve">        phases</w:t>
      </w:r>
      <w:r>
        <w:rPr>
          <w:rStyle w:val="OperatorTok"/>
        </w:rPr>
        <w:t xml:space="preserve">:</w:t>
      </w:r>
      <w:r>
        <w:rPr>
          <w:rStyle w:val="NormalTok"/>
        </w:rPr>
        <w:t xml:space="preserve"> </w:t>
      </w:r>
      <w:r>
        <w:rPr>
          <w:rStyle w:val="OperatorTok"/>
        </w:rPr>
        <w:t xml:space="preserve">[]</w:t>
      </w:r>
      <w:r>
        <w:rPr>
          <w:rStyle w:val="NormalTok"/>
        </w:rPr>
        <w:t xml:space="preserve">Phase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"setup"</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"doc-driven"</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"curiosity"</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"report"</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br/>
      </w:r>
      <w:r>
        <w:rPr>
          <w:rStyle w:val="NormalTok"/>
        </w:rPr>
        <w:t xml:space="preserve">        current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Each</w:t>
      </w:r>
      <w:r>
        <w:t xml:space="preserve"> </w:t>
      </w:r>
      <w:r>
        <w:rPr>
          <w:rStyle w:val="VerbatimChar"/>
        </w:rPr>
        <w:t xml:space="preserve">Phase</w:t>
      </w:r>
      <w:r>
        <w:t xml:space="preserve"> </w:t>
      </w:r>
      <w:r>
        <w:t xml:space="preserve">tracks</w:t>
      </w:r>
      <w:r>
        <w:t xml:space="preserve"> </w:t>
      </w:r>
      <w:r>
        <w:rPr>
          <w:rStyle w:val="VerbatimChar"/>
        </w:rPr>
        <w:t xml:space="preserve">Name</w:t>
      </w:r>
      <w:r>
        <w:t xml:space="preserve">,</w:t>
      </w:r>
      <w:r>
        <w:t xml:space="preserve"> </w:t>
      </w:r>
      <w:r>
        <w:rPr>
          <w:rStyle w:val="VerbatimChar"/>
        </w:rPr>
        <w:t xml:space="preserve">Status</w:t>
      </w:r>
      <w:r>
        <w:t xml:space="preserve"> </w:t>
      </w:r>
      <w:r>
        <w:t xml:space="preserve">(</w:t>
      </w:r>
      <w:r>
        <w:rPr>
          <w:rStyle w:val="VerbatimChar"/>
        </w:rPr>
        <w:t xml:space="preserve">pending|running|completed|failed|skipped</w:t>
      </w:r>
      <w:r>
        <w:t xml:space="preserve">),</w:t>
      </w:r>
      <w:r>
        <w:t xml:space="preserve"> </w:t>
      </w:r>
      <w:r>
        <w:rPr>
          <w:rStyle w:val="VerbatimChar"/>
        </w:rPr>
        <w:t xml:space="preserve">StartAt</w:t>
      </w:r>
      <w:r>
        <w:t xml:space="preserve">,</w:t>
      </w:r>
      <w:r>
        <w:t xml:space="preserve"> </w:t>
      </w:r>
      <w:r>
        <w:rPr>
          <w:rStyle w:val="VerbatimChar"/>
        </w:rPr>
        <w:t xml:space="preserve">EndAt</w:t>
      </w:r>
      <w:r>
        <w:t xml:space="preserve">,</w:t>
      </w:r>
      <w:r>
        <w:t xml:space="preserve"> </w:t>
      </w:r>
      <w:r>
        <w:rPr>
          <w:rStyle w:val="VerbatimChar"/>
        </w:rPr>
        <w:t xml:space="preserve">Progress</w:t>
      </w:r>
      <w:r>
        <w:t xml:space="preserve"> </w:t>
      </w:r>
      <w:r>
        <w:t xml:space="preserve">(0.0–1.0), and an</w:t>
      </w:r>
      <w:r>
        <w:t xml:space="preserve"> </w:t>
      </w:r>
      <w:r>
        <w:rPr>
          <w:rStyle w:val="VerbatimChar"/>
        </w:rPr>
        <w:t xml:space="preserve">Error</w:t>
      </w:r>
      <w:r>
        <w:t xml:space="preserve"> </w:t>
      </w:r>
      <w:r>
        <w:t xml:space="preserve">field. The</w:t>
      </w:r>
      <w:r>
        <w:t xml:space="preserve"> </w:t>
      </w:r>
      <w:r>
        <w:rPr>
          <w:rStyle w:val="VerbatimChar"/>
        </w:rPr>
        <w:t xml:space="preserve">PhaseManager</w:t>
      </w:r>
      <w:r>
        <w:t xml:space="preserve"> </w:t>
      </w:r>
      <w:r>
        <w:t xml:space="preserve">guarantees ordered transitions:</w:t>
      </w:r>
      <w:r>
        <w:t xml:space="preserve"> </w:t>
      </w:r>
      <w:r>
        <w:rPr>
          <w:rStyle w:val="VerbatimChar"/>
        </w:rPr>
        <w:t xml:space="preserve">Start</w:t>
      </w:r>
      <w:r>
        <w:t xml:space="preserve"> </w:t>
      </w:r>
      <w:r>
        <w:t xml:space="preserve">requires</w:t>
      </w:r>
      <w:r>
        <w:t xml:space="preserve"> </w:t>
      </w:r>
      <w:r>
        <w:rPr>
          <w:rStyle w:val="VerbatimChar"/>
        </w:rPr>
        <w:t xml:space="preserve">pending</w:t>
      </w:r>
      <w:r>
        <w:t xml:space="preserve">;</w:t>
      </w:r>
      <w:r>
        <w:t xml:space="preserve"> </w:t>
      </w:r>
      <w:r>
        <w:rPr>
          <w:rStyle w:val="VerbatimChar"/>
        </w:rPr>
        <w:t xml:space="preserve">Complete</w:t>
      </w:r>
      <w:r>
        <w:t xml:space="preserve"> </w:t>
      </w:r>
      <w:r>
        <w:t xml:space="preserve">and</w:t>
      </w:r>
      <w:r>
        <w:t xml:space="preserve"> </w:t>
      </w:r>
      <w:r>
        <w:rPr>
          <w:rStyle w:val="VerbatimChar"/>
        </w:rPr>
        <w:t xml:space="preserve">Fail</w:t>
      </w:r>
      <w:r>
        <w:t xml:space="preserve"> </w:t>
      </w:r>
      <w:r>
        <w:t xml:space="preserve">require</w:t>
      </w:r>
      <w:r>
        <w:t xml:space="preserve"> </w:t>
      </w:r>
      <w:r>
        <w:rPr>
          <w:rStyle w:val="VerbatimChar"/>
        </w:rPr>
        <w:t xml:space="preserve">running</w:t>
      </w:r>
      <w:r>
        <w:t xml:space="preserve">;</w:t>
      </w:r>
      <w:r>
        <w:t xml:space="preserve"> </w:t>
      </w:r>
      <w:r>
        <w:rPr>
          <w:rStyle w:val="VerbatimChar"/>
        </w:rPr>
        <w:t xml:space="preserve">Skip</w:t>
      </w:r>
      <w:r>
        <w:t xml:space="preserve"> </w:t>
      </w:r>
      <w:r>
        <w:t xml:space="preserve">requires</w:t>
      </w:r>
      <w:r>
        <w:t xml:space="preserve"> </w:t>
      </w:r>
      <w:r>
        <w:rPr>
          <w:rStyle w:val="VerbatimChar"/>
        </w:rPr>
        <w:t xml:space="preserve">pending</w:t>
      </w:r>
      <w:r>
        <w:t xml:space="preserve"> </w:t>
      </w:r>
      <w:r>
        <w:rPr>
          <w:vertAlign w:val="superscript"/>
        </w:rPr>
        <w:footnoteReference w:id="28"/>
      </w:r>
      <w:r>
        <w:t xml:space="preserve">.</w:t>
      </w:r>
    </w:p>
    <w:p>
      <w:pPr>
        <w:pStyle w:val="BodyText"/>
      </w:pPr>
      <w:r>
        <w:t xml:space="preserve">The</w:t>
      </w:r>
      <w:r>
        <w:t xml:space="preserve"> </w:t>
      </w:r>
      <w:r>
        <w:rPr>
          <w:rStyle w:val="VerbatimChar"/>
        </w:rPr>
        <w:t xml:space="preserve">SessionCoordinator.Run()</w:t>
      </w:r>
      <w:r>
        <w:t xml:space="preserve"> </w:t>
      </w:r>
      <w:r>
        <w:t xml:space="preserve">method enforces the lifecycle. It first checks that the coordinator is</w:t>
      </w:r>
      <w:r>
        <w:t xml:space="preserve"> </w:t>
      </w:r>
      <w:r>
        <w:rPr>
          <w:rStyle w:val="VerbatimChar"/>
        </w:rPr>
        <w:t xml:space="preserve">StatusIdle</w:t>
      </w:r>
      <w:r>
        <w:t xml:space="preserve">; if so, it transitions to</w:t>
      </w:r>
      <w:r>
        <w:t xml:space="preserve"> </w:t>
      </w:r>
      <w:r>
        <w:rPr>
          <w:rStyle w:val="VerbatimChar"/>
        </w:rPr>
        <w:t xml:space="preserve">StatusRunning</w:t>
      </w:r>
      <w:r>
        <w:t xml:space="preserve">, wraps the caller</w:t>
      </w:r>
      <w:r>
        <w:t xml:space="preserve"> </w:t>
      </w:r>
      <w:r>
        <w:rPr>
          <w:rStyle w:val="VerbatimChar"/>
        </w:rPr>
        <w:t xml:space="preserve">context.Context</w:t>
      </w:r>
      <w:r>
        <w:t xml:space="preserve"> </w:t>
      </w:r>
      <w:r>
        <w:t xml:space="preserve">with a timeout derived from</w:t>
      </w:r>
      <w:r>
        <w:t xml:space="preserve"> </w:t>
      </w:r>
      <w:r>
        <w:rPr>
          <w:rStyle w:val="VerbatimChar"/>
        </w:rPr>
        <w:t xml:space="preserve">SessionConfig.Timeout</w:t>
      </w:r>
      <w:r>
        <w:t xml:space="preserve">, and then executes the four phases in sequence</w:t>
      </w:r>
      <w:r>
        <w:t xml:space="preserve"> </w:t>
      </w:r>
      <w:r>
        <w:rPr>
          <w:vertAlign w:val="superscript"/>
        </w:rPr>
        <w:footnoteReference w:id="29"/>
      </w:r>
      <w:r>
        <w:t xml:space="preserve">:</w:t>
      </w:r>
    </w:p>
    <w:p>
      <w:pPr>
        <w:pStyle w:val="SourceCode"/>
      </w:pPr>
      <w:r>
        <w:rPr>
          <w:rStyle w:val="CommentTok"/>
        </w:rPr>
        <w:t xml:space="preserve">// pkg/autonomous/coordinator.go — Run() method (excerpt)</w:t>
      </w:r>
      <w:r>
        <w:br/>
      </w:r>
      <w:r>
        <w:rPr>
          <w:rStyle w:val="KeywordTok"/>
        </w:rPr>
        <w:t xml:space="preserve">func</w:t>
      </w:r>
      <w:r>
        <w:rPr>
          <w:rStyle w:val="NormalTok"/>
        </w:rPr>
        <w:t xml:space="preserve"> </w:t>
      </w:r>
      <w:r>
        <w:rPr>
          <w:rStyle w:val="OperatorTok"/>
        </w:rPr>
        <w:t xml:space="preserve">(</w:t>
      </w:r>
      <w:r>
        <w:rPr>
          <w:rStyle w:val="NormalTok"/>
        </w:rPr>
        <w:t xml:space="preserve">sc </w:t>
      </w:r>
      <w:r>
        <w:rPr>
          <w:rStyle w:val="OperatorTok"/>
        </w:rPr>
        <w:t xml:space="preserve">*</w:t>
      </w:r>
      <w:r>
        <w:rPr>
          <w:rStyle w:val="NormalTok"/>
        </w:rPr>
        <w:t xml:space="preserve">SessionCoordinator</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SessionResult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sc</w:t>
      </w:r>
      <w:r>
        <w:rPr>
          <w:rStyle w:val="OperatorTok"/>
        </w:rPr>
        <w:t xml:space="preserve">.</w:t>
      </w:r>
      <w:r>
        <w:rPr>
          <w:rStyle w:val="NormalTok"/>
        </w:rPr>
        <w:t xml:space="preserve">status </w:t>
      </w:r>
      <w:r>
        <w:rPr>
          <w:rStyle w:val="OperatorTok"/>
        </w:rPr>
        <w:t xml:space="preserve">!=</w:t>
      </w:r>
      <w:r>
        <w:rPr>
          <w:rStyle w:val="NormalTok"/>
        </w:rPr>
        <w:t xml:space="preserve"> StatusIdle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is %s, expected idle"</w:t>
      </w:r>
      <w:r>
        <w:rPr>
          <w:rStyle w:val="OperatorTok"/>
        </w:rPr>
        <w:t xml:space="preserve">,</w:t>
      </w:r>
      <w:r>
        <w:rPr>
          <w:rStyle w:val="NormalTok"/>
        </w:rPr>
        <w:t xml:space="preserve"> sc</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status </w:t>
      </w:r>
      <w:r>
        <w:rPr>
          <w:rStyle w:val="OperatorTok"/>
        </w:rPr>
        <w:t xml:space="preserve">=</w:t>
      </w:r>
      <w:r>
        <w:rPr>
          <w:rStyle w:val="NormalTok"/>
        </w:rPr>
        <w:t xml:space="preserve"> StatusRunning</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SessionResult</w:t>
      </w:r>
      <w:r>
        <w:rPr>
          <w:rStyle w:val="OperatorTok"/>
        </w:rPr>
        <w:t xml:space="preserve">{</w:t>
      </w:r>
      <w:r>
        <w:br/>
      </w:r>
      <w:r>
        <w:rPr>
          <w:rStyle w:val="NormalTok"/>
        </w:rPr>
        <w:t xml:space="preserve">        SessionID</w:t>
      </w:r>
      <w:r>
        <w:rPr>
          <w:rStyle w:val="OperatorTok"/>
        </w:rPr>
        <w:t xml:space="preserv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SessionID</w:t>
      </w:r>
      <w:r>
        <w:rPr>
          <w:rStyle w:val="OperatorTok"/>
        </w:rPr>
        <w:t xml:space="preserve">,</w:t>
      </w:r>
      <w:r>
        <w:br/>
      </w:r>
      <w:r>
        <w:rPr>
          <w:rStyle w:val="NormalTok"/>
        </w:rPr>
        <w:t xml:space="preserve">        Status</w:t>
      </w:r>
      <w:r>
        <w:rPr>
          <w:rStyle w:val="OperatorTok"/>
        </w:rPr>
        <w:t xml:space="preserve">:</w:t>
      </w:r>
      <w:r>
        <w:rPr>
          <w:rStyle w:val="NormalTok"/>
        </w:rPr>
        <w:t xml:space="preserve">          StatusRunning</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PlatformResults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PlatformResult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mmentTok"/>
        </w:rPr>
        <w:t xml:space="preserve">// Phase 1: Setup.</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runSetup</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Status </w:t>
      </w:r>
      <w:r>
        <w:rPr>
          <w:rStyle w:val="OperatorTok"/>
        </w:rPr>
        <w:t xml:space="preserve">=</w:t>
      </w:r>
      <w:r>
        <w:rPr>
          <w:rStyle w:val="NormalTok"/>
        </w:rPr>
        <w:t xml:space="preserve"> StatusFailed</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sc</w:t>
      </w:r>
      <w:r>
        <w:rPr>
          <w:rStyle w:val="OperatorTok"/>
        </w:rPr>
        <w:t xml:space="preserve">.</w:t>
      </w:r>
      <w:r>
        <w:rPr>
          <w:rStyle w:val="NormalTok"/>
        </w:rPr>
        <w:t xml:space="preserve">finalize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2: Doc-Driven Verification.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runDocDriven</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 Curiosity-Driven Exploration.</w:t>
      </w:r>
      <w:r>
        <w:br/>
      </w:r>
      <w:r>
        <w:rPr>
          <w:rStyle w:val="NormalTok"/>
        </w:rPr>
        <w:t xml:space="preserve">    </w:t>
      </w:r>
      <w:r>
        <w:rPr>
          <w:rStyle w:val="ControlFlowTok"/>
        </w:rPr>
        <w:t xml:space="preserve">if</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CuriosityEnabled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runCuriosityDriven</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Skip</w:t>
      </w:r>
      <w:r>
        <w:rPr>
          <w:rStyle w:val="OperatorTok"/>
        </w:rPr>
        <w:t xml:space="preserve">(</w:t>
      </w:r>
      <w:r>
        <w:rPr>
          <w:rStyle w:val="StringTok"/>
        </w:rPr>
        <w:t xml:space="preserve">"curiosity"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4: Report &amp; Cleanup.</w:t>
      </w:r>
      <w:r>
        <w:br/>
      </w:r>
      <w:r>
        <w:rPr>
          <w:rStyle w:val="NormalTok"/>
        </w:rPr>
        <w:t xml:space="preserve">    sc</w:t>
      </w:r>
      <w:r>
        <w:rPr>
          <w:rStyle w:val="OperatorTok"/>
        </w:rPr>
        <w:t xml:space="preserve">.</w:t>
      </w:r>
      <w:r>
        <w:rPr>
          <w:rStyle w:val="NormalTok"/>
        </w:rPr>
        <w:t xml:space="preserve">runReport</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br/>
      </w:r>
      <w:r>
        <w:rPr>
          <w:rStyle w:val="NormalTok"/>
        </w:rPr>
        <w:t xml:space="preserve">    sc</w:t>
      </w:r>
      <w:r>
        <w:rPr>
          <w:rStyle w:val="OperatorTok"/>
        </w:rPr>
        <w:t xml:space="preserve">.</w:t>
      </w:r>
      <w:r>
        <w:rPr>
          <w:rStyle w:val="NormalTok"/>
        </w:rPr>
        <w:t xml:space="preserve">finalize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Run()</w:t>
      </w:r>
      <w:r>
        <w:t xml:space="preserve"> </w:t>
      </w:r>
      <w:r>
        <w:t xml:space="preserve">method is deliberately resilient: a failure in</w:t>
      </w:r>
      <w:r>
        <w:t xml:space="preserve"> </w:t>
      </w:r>
      <w:r>
        <w:rPr>
          <w:rStyle w:val="VerbatimChar"/>
        </w:rPr>
        <w:t xml:space="preserve">runDocDriven</w:t>
      </w:r>
      <w:r>
        <w:t xml:space="preserve"> </w:t>
      </w:r>
      <w:r>
        <w:t xml:space="preserve">does not abort the session. The error is recorded in</w:t>
      </w:r>
      <w:r>
        <w:t xml:space="preserve"> </w:t>
      </w:r>
      <w:r>
        <w:rPr>
          <w:rStyle w:val="VerbatimChar"/>
        </w:rPr>
        <w:t xml:space="preserve">result.Error</w:t>
      </w:r>
      <w:r>
        <w:t xml:space="preserve">, execution proceeds to</w:t>
      </w:r>
      <w:r>
        <w:t xml:space="preserve"> </w:t>
      </w:r>
      <w:r>
        <w:rPr>
          <w:rStyle w:val="VerbatimChar"/>
        </w:rPr>
        <w:t xml:space="preserve">runCuriosityDriven</w:t>
      </w:r>
      <w:r>
        <w:t xml:space="preserve">, and the report phase still runs. This ensures that partial results — including evidence already captured — are never lost to an early exit</w:t>
      </w:r>
      <w:r>
        <w:t xml:space="preserve"> </w:t>
      </w:r>
      <w:fldSimple w:instr="NOTEREF _Ref_Footnote_29 \h \f">
        <w:r>
          <w:rPr>
            <w:vertAlign w:val="superscript"/>
          </w:rPr>
          <w:t>29</w:t>
        </w:r>
      </w:fldSimple>
      <w:r>
        <w:t xml:space="preserve">.</w:t>
      </w:r>
    </w:p>
    <w:p>
      <w:pPr>
        <w:pStyle w:val="BodyText"/>
      </w:pPr>
      <w:r>
        <w:t xml:space="preserve">The</w:t>
      </w:r>
      <w:r>
        <w:t xml:space="preserve"> </w:t>
      </w:r>
      <w:r>
        <w:rPr>
          <w:rStyle w:val="VerbatimChar"/>
        </w:rPr>
        <w:t xml:space="preserve">NewSessionCoordinator</w:t>
      </w:r>
      <w:r>
        <w:t xml:space="preserve"> </w:t>
      </w:r>
      <w:r>
        <w:t xml:space="preserve">constructor assembles the coordinator from its dependencies. It accepts the</w:t>
      </w:r>
      <w:r>
        <w:t xml:space="preserve"> </w:t>
      </w:r>
      <w:r>
        <w:rPr>
          <w:rStyle w:val="VerbatimChar"/>
        </w:rPr>
        <w:t xml:space="preserve">SessionConfig</w:t>
      </w:r>
      <w:r>
        <w:t xml:space="preserve">, an</w:t>
      </w:r>
      <w:r>
        <w:t xml:space="preserve"> </w:t>
      </w:r>
      <w:r>
        <w:rPr>
          <w:rStyle w:val="VerbatimChar"/>
        </w:rPr>
        <w:t xml:space="preserve">AgentPool</w:t>
      </w:r>
      <w:r>
        <w:t xml:space="preserve">, a vision</w:t>
      </w:r>
      <w:r>
        <w:t xml:space="preserve"> </w:t>
      </w:r>
      <w:r>
        <w:rPr>
          <w:rStyle w:val="VerbatimChar"/>
        </w:rPr>
        <w:t xml:space="preserve">Analyzer</w:t>
      </w:r>
      <w:r>
        <w:t xml:space="preserve">, a</w:t>
      </w:r>
      <w:r>
        <w:t xml:space="preserve"> </w:t>
      </w:r>
      <w:r>
        <w:rPr>
          <w:rStyle w:val="VerbatimChar"/>
        </w:rPr>
        <w:t xml:space="preserve">FeatureMap</w:t>
      </w:r>
      <w:r>
        <w:t xml:space="preserve">, a</w:t>
      </w:r>
      <w:r>
        <w:t xml:space="preserve"> </w:t>
      </w:r>
      <w:r>
        <w:rPr>
          <w:rStyle w:val="VerbatimChar"/>
        </w:rPr>
        <w:t xml:space="preserve">CoverageTracker</w:t>
      </w:r>
      <w:r>
        <w:t xml:space="preserve">, and functional</w:t>
      </w:r>
      <w:r>
        <w:t xml:space="preserve"> </w:t>
      </w:r>
      <w:r>
        <w:rPr>
          <w:rStyle w:val="VerbatimChar"/>
        </w:rPr>
        <w:t xml:space="preserve">SessionOption</w:t>
      </w:r>
      <w:r>
        <w:t xml:space="preserve"> </w:t>
      </w:r>
      <w:r>
        <w:t xml:space="preserve">values for dependency injection:</w:t>
      </w:r>
    </w:p>
    <w:p>
      <w:pPr>
        <w:pStyle w:val="SourceCode"/>
      </w:pPr>
      <w:r>
        <w:rPr>
          <w:rStyle w:val="CommentTok"/>
        </w:rPr>
        <w:t xml:space="preserve">// pkg/autonomous/coordinator.go — NewSessionCoordinator (excerpt)</w:t>
      </w:r>
      <w:r>
        <w:br/>
      </w:r>
      <w:r>
        <w:rPr>
          <w:rStyle w:val="KeywordTok"/>
        </w:rPr>
        <w:t xml:space="preserve">func</w:t>
      </w:r>
      <w:r>
        <w:rPr>
          <w:rStyle w:val="NormalTok"/>
        </w:rPr>
        <w:t xml:space="preserve"> NewSessionCoordinator</w:t>
      </w:r>
      <w:r>
        <w:rPr>
          <w:rStyle w:val="OperatorTok"/>
        </w:rPr>
        <w:t xml:space="preserve">(</w:t>
      </w:r>
      <w:r>
        <w:br/>
      </w:r>
      <w:r>
        <w:rPr>
          <w:rStyle w:val="NormalTok"/>
        </w:rPr>
        <w:t xml:space="preserve">    cfg </w:t>
      </w:r>
      <w:r>
        <w:rPr>
          <w:rStyle w:val="OperatorTok"/>
        </w:rPr>
        <w:t xml:space="preserve">*</w:t>
      </w:r>
      <w:r>
        <w:rPr>
          <w:rStyle w:val="NormalTok"/>
        </w:rPr>
        <w:t xml:space="preserve">SessionConfig</w:t>
      </w:r>
      <w:r>
        <w:rPr>
          <w:rStyle w:val="OperatorTok"/>
        </w:rPr>
        <w:t xml:space="preserve">,</w:t>
      </w:r>
      <w:r>
        <w:br/>
      </w:r>
      <w:r>
        <w:rPr>
          <w:rStyle w:val="NormalTok"/>
        </w:rPr>
        <w:t xml:space="preserve">    pool agent</w:t>
      </w:r>
      <w:r>
        <w:rPr>
          <w:rStyle w:val="OperatorTok"/>
        </w:rPr>
        <w:t xml:space="preserve">.</w:t>
      </w:r>
      <w:r>
        <w:rPr>
          <w:rStyle w:val="NormalTok"/>
        </w:rPr>
        <w:t xml:space="preserve">AgentPool</w:t>
      </w:r>
      <w:r>
        <w:rPr>
          <w:rStyle w:val="OperatorTok"/>
        </w:rPr>
        <w:t xml:space="preserve">,</w:t>
      </w:r>
      <w:r>
        <w:br/>
      </w:r>
      <w:r>
        <w:rPr>
          <w:rStyle w:val="NormalTok"/>
        </w:rPr>
        <w:t xml:space="preserve">    viz analyzer</w:t>
      </w:r>
      <w:r>
        <w:rPr>
          <w:rStyle w:val="OperatorTok"/>
        </w:rPr>
        <w:t xml:space="preserve">.</w:t>
      </w:r>
      <w:r>
        <w:rPr>
          <w:rStyle w:val="NormalTok"/>
        </w:rPr>
        <w:t xml:space="preserve">Analyzer</w:t>
      </w:r>
      <w:r>
        <w:rPr>
          <w:rStyle w:val="OperatorTok"/>
        </w:rPr>
        <w:t xml:space="preserve">,</w:t>
      </w:r>
      <w:r>
        <w:br/>
      </w:r>
      <w:r>
        <w:rPr>
          <w:rStyle w:val="NormalTok"/>
        </w:rPr>
        <w:t xml:space="preserve">    fm </w:t>
      </w:r>
      <w:r>
        <w:rPr>
          <w:rStyle w:val="OperatorTok"/>
        </w:rPr>
        <w:t xml:space="preserve">*</w:t>
      </w:r>
      <w:r>
        <w:rPr>
          <w:rStyle w:val="NormalTok"/>
        </w:rPr>
        <w:t xml:space="preserve">feature</w:t>
      </w:r>
      <w:r>
        <w:rPr>
          <w:rStyle w:val="OperatorTok"/>
        </w:rPr>
        <w:t xml:space="preserve">.</w:t>
      </w:r>
      <w:r>
        <w:rPr>
          <w:rStyle w:val="NormalTok"/>
        </w:rPr>
        <w:t xml:space="preserve">FeatureMap</w:t>
      </w:r>
      <w:r>
        <w:rPr>
          <w:rStyle w:val="OperatorTok"/>
        </w:rPr>
        <w:t xml:space="preserve">,</w:t>
      </w:r>
      <w:r>
        <w:br/>
      </w:r>
      <w:r>
        <w:rPr>
          <w:rStyle w:val="NormalTok"/>
        </w:rPr>
        <w:t xml:space="preserve">    cov coverage</w:t>
      </w:r>
      <w:r>
        <w:rPr>
          <w:rStyle w:val="OperatorTok"/>
        </w:rPr>
        <w:t xml:space="preserve">.</w:t>
      </w:r>
      <w:r>
        <w:rPr>
          <w:rStyle w:val="NormalTok"/>
        </w:rPr>
        <w:t xml:space="preserve">CoverageTracker</w:t>
      </w:r>
      <w:r>
        <w:rPr>
          <w:rStyle w:val="OperatorTok"/>
        </w:rPr>
        <w:t xml:space="preserve">,</w:t>
      </w:r>
      <w:r>
        <w:br/>
      </w:r>
      <w:r>
        <w:rPr>
          <w:rStyle w:val="NormalTok"/>
        </w:rPr>
        <w:t xml:space="preserve">    opts </w:t>
      </w:r>
      <w:r>
        <w:rPr>
          <w:rStyle w:val="OperatorTok"/>
        </w:rPr>
        <w:t xml:space="preserve">...</w:t>
      </w:r>
      <w:r>
        <w:rPr>
          <w:rStyle w:val="NormalTok"/>
        </w:rPr>
        <w:t xml:space="preserve">SessionOption</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SessionCoordinator </w:t>
      </w:r>
      <w:r>
        <w:rPr>
          <w:rStyle w:val="OperatorTok"/>
        </w:rPr>
        <w:t xml:space="preserve">{</w:t>
      </w:r>
      <w:r>
        <w:br/>
      </w:r>
      <w:r>
        <w:rPr>
          <w:rStyle w:val="NormalTok"/>
        </w:rPr>
        <w:t xml:space="preserve">    sc </w:t>
      </w:r>
      <w:r>
        <w:rPr>
          <w:rStyle w:val="OperatorTok"/>
        </w:rPr>
        <w:t xml:space="preserve">:=</w:t>
      </w:r>
      <w:r>
        <w:rPr>
          <w:rStyle w:val="NormalTok"/>
        </w:rPr>
        <w:t xml:space="preserve"> </w:t>
      </w:r>
      <w:r>
        <w:rPr>
          <w:rStyle w:val="OperatorTok"/>
        </w:rPr>
        <w:t xml:space="preserve">&amp;</w:t>
      </w:r>
      <w:r>
        <w:rPr>
          <w:rStyle w:val="NormalTok"/>
        </w:rPr>
        <w:t xml:space="preserve">SessionCoordinator</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orchestrator</w:t>
      </w:r>
      <w:r>
        <w:rPr>
          <w:rStyle w:val="OperatorTok"/>
        </w:rPr>
        <w:t xml:space="preserve">:</w:t>
      </w:r>
      <w:r>
        <w:rPr>
          <w:rStyle w:val="NormalTok"/>
        </w:rPr>
        <w:t xml:space="preserve">    pool</w:t>
      </w:r>
      <w:r>
        <w:rPr>
          <w:rStyle w:val="OperatorTok"/>
        </w:rPr>
        <w:t xml:space="preserve">,</w:t>
      </w:r>
      <w:r>
        <w:br/>
      </w:r>
      <w:r>
        <w:rPr>
          <w:rStyle w:val="NormalTok"/>
        </w:rPr>
        <w:t xml:space="preserve">        visionEngine</w:t>
      </w:r>
      <w:r>
        <w:rPr>
          <w:rStyle w:val="OperatorTok"/>
        </w:rPr>
        <w:t xml:space="preserve">:</w:t>
      </w:r>
      <w:r>
        <w:rPr>
          <w:rStyle w:val="NormalTok"/>
        </w:rPr>
        <w:t xml:space="preserve">    viz</w:t>
      </w:r>
      <w:r>
        <w:rPr>
          <w:rStyle w:val="OperatorTok"/>
        </w:rPr>
        <w:t xml:space="preserve">,</w:t>
      </w:r>
      <w:r>
        <w:br/>
      </w:r>
      <w:r>
        <w:rPr>
          <w:rStyle w:val="NormalTok"/>
        </w:rPr>
        <w:t xml:space="preserve">        featureMap</w:t>
      </w:r>
      <w:r>
        <w:rPr>
          <w:rStyle w:val="OperatorTok"/>
        </w:rPr>
        <w:t xml:space="preserve">:</w:t>
      </w:r>
      <w:r>
        <w:rPr>
          <w:rStyle w:val="NormalTok"/>
        </w:rPr>
        <w:t xml:space="preserve">      fm</w:t>
      </w:r>
      <w:r>
        <w:rPr>
          <w:rStyle w:val="OperatorTok"/>
        </w:rPr>
        <w:t xml:space="preserve">,</w:t>
      </w:r>
      <w:r>
        <w:br/>
      </w:r>
      <w:r>
        <w:rPr>
          <w:rStyle w:val="NormalTok"/>
        </w:rPr>
        <w:t xml:space="preserve">        executorFactory</w:t>
      </w:r>
      <w:r>
        <w:rPr>
          <w:rStyle w:val="OperatorTok"/>
        </w:rPr>
        <w:t xml:space="preserve">:</w:t>
      </w:r>
      <w:r>
        <w:rPr>
          <w:rStyle w:val="NormalTok"/>
        </w:rPr>
        <w:t xml:space="preserve"> </w:t>
      </w:r>
      <w:r>
        <w:rPr>
          <w:rStyle w:val="OperatorTok"/>
        </w:rPr>
        <w:t xml:space="preserve">&amp;</w:t>
      </w:r>
      <w:r>
        <w:rPr>
          <w:rStyle w:val="NormalTok"/>
        </w:rPr>
        <w:t xml:space="preserve">NoopExecutorFactory</w:t>
      </w:r>
      <w:r>
        <w:rPr>
          <w:rStyle w:val="OperatorTok"/>
        </w:rPr>
        <w:t xml:space="preserve">{},</w:t>
      </w:r>
      <w:r>
        <w:br/>
      </w:r>
      <w:r>
        <w:rPr>
          <w:rStyle w:val="NormalTok"/>
        </w:rPr>
        <w:t xml:space="preserve">        workers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PlatformWorker</w:t>
      </w:r>
      <w:r>
        <w:rPr>
          <w:rStyle w:val="OperatorTok"/>
        </w:rPr>
        <w:t xml:space="preserve">),</w:t>
      </w:r>
      <w:r>
        <w:br/>
      </w:r>
      <w:r>
        <w:rPr>
          <w:rStyle w:val="NormalTok"/>
        </w:rPr>
        <w:t xml:space="preserve">        phaseManager</w:t>
      </w:r>
      <w:r>
        <w:rPr>
          <w:rStyle w:val="OperatorTok"/>
        </w:rPr>
        <w:t xml:space="preserve">:</w:t>
      </w:r>
      <w:r>
        <w:rPr>
          <w:rStyle w:val="NormalTok"/>
        </w:rPr>
        <w:t xml:space="preserve">    NewPhaseManager</w:t>
      </w:r>
      <w:r>
        <w:rPr>
          <w:rStyle w:val="OperatorTok"/>
        </w:rPr>
        <w:t xml:space="preserve">(),</w:t>
      </w:r>
      <w:r>
        <w:br/>
      </w:r>
      <w:r>
        <w:rPr>
          <w:rStyle w:val="NormalTok"/>
        </w:rPr>
        <w:t xml:space="preserve">        session</w:t>
      </w:r>
      <w:r>
        <w:rPr>
          <w:rStyle w:val="OperatorTok"/>
        </w:rPr>
        <w:t xml:space="preserve">:</w:t>
      </w:r>
      <w:r>
        <w:rPr>
          <w:rStyle w:val="NormalTok"/>
        </w:rPr>
        <w:t xml:space="preserve"> session</w:t>
      </w:r>
      <w:r>
        <w:rPr>
          <w:rStyle w:val="OperatorTok"/>
        </w:rPr>
        <w:t xml:space="preserve">.</w:t>
      </w:r>
      <w:r>
        <w:rPr>
          <w:rStyle w:val="NormalTok"/>
        </w:rPr>
        <w:t xml:space="preserve">NewSessionRecorder</w:t>
      </w:r>
      <w:r>
        <w:rPr>
          <w:rStyle w:val="OperatorTok"/>
        </w:rPr>
        <w:t xml:space="preserve">(</w:t>
      </w:r>
      <w:r>
        <w:br/>
      </w:r>
      <w:r>
        <w:rPr>
          <w:rStyle w:val="NormalTok"/>
        </w:rPr>
        <w:t xml:space="preserve">            cfg</w:t>
      </w:r>
      <w:r>
        <w:rPr>
          <w:rStyle w:val="OperatorTok"/>
        </w:rPr>
        <w:t xml:space="preserve">.</w:t>
      </w:r>
      <w:r>
        <w:rPr>
          <w:rStyle w:val="NormalTok"/>
        </w:rPr>
        <w:t xml:space="preserve">SessionID</w:t>
      </w:r>
      <w:r>
        <w:rPr>
          <w:rStyle w:val="OperatorTok"/>
        </w:rPr>
        <w:t xml:space="preserve">,</w:t>
      </w:r>
      <w:r>
        <w:rPr>
          <w:rStyle w:val="NormalTok"/>
        </w:rPr>
        <w:t xml:space="preserve"> cfg</w:t>
      </w:r>
      <w:r>
        <w:rPr>
          <w:rStyle w:val="OperatorTok"/>
        </w:rPr>
        <w:t xml:space="preserve">.</w:t>
      </w:r>
      <w:r>
        <w:rPr>
          <w:rStyle w:val="NormalTok"/>
        </w:rPr>
        <w:t xml:space="preserve">OutputDir</w:t>
      </w:r>
      <w:r>
        <w:rPr>
          <w:rStyle w:val="OperatorTok"/>
        </w:rPr>
        <w:t xml:space="preserve">,</w:t>
      </w:r>
      <w:r>
        <w:br/>
      </w:r>
      <w:r>
        <w:rPr>
          <w:rStyle w:val="NormalTok"/>
        </w:rPr>
        <w:t xml:space="preserve">        </w:t>
      </w:r>
      <w:r>
        <w:rPr>
          <w:rStyle w:val="OperatorTok"/>
        </w:rPr>
        <w:t xml:space="preserve">),</w:t>
      </w:r>
      <w:r>
        <w:br/>
      </w:r>
      <w:r>
        <w:rPr>
          <w:rStyle w:val="NormalTok"/>
        </w:rPr>
        <w:t xml:space="preserve">        coverage</w:t>
      </w:r>
      <w:r>
        <w:rPr>
          <w:rStyle w:val="OperatorTok"/>
        </w:rPr>
        <w:t xml:space="preserve">:</w:t>
      </w:r>
      <w:r>
        <w:rPr>
          <w:rStyle w:val="NormalTok"/>
        </w:rPr>
        <w:t xml:space="preserve"> cov</w:t>
      </w:r>
      <w:r>
        <w:rPr>
          <w:rStyle w:val="OperatorTok"/>
        </w:rPr>
        <w:t xml:space="preserve">,</w:t>
      </w:r>
      <w:r>
        <w:br/>
      </w:r>
      <w:r>
        <w:rPr>
          <w:rStyle w:val="NormalTok"/>
        </w:rPr>
        <w:t xml:space="preserve">        status</w:t>
      </w:r>
      <w:r>
        <w:rPr>
          <w:rStyle w:val="OperatorTok"/>
        </w:rPr>
        <w:t xml:space="preserve">:</w:t>
      </w:r>
      <w:r>
        <w:rPr>
          <w:rStyle w:val="NormalTok"/>
        </w:rPr>
        <w:t xml:space="preserve">   StatusIdle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br/>
      </w:r>
      <w:r>
        <w:rPr>
          <w:rStyle w:val="NormalTok"/>
        </w:rPr>
        <w:t xml:space="preserve">        opt</w:t>
      </w:r>
      <w:r>
        <w:rPr>
          <w:rStyle w:val="OperatorTok"/>
        </w:rPr>
        <w:t xml:space="preserve">(</w:t>
      </w:r>
      <w:r>
        <w:rPr>
          <w:rStyle w:val="NormalTok"/>
        </w:rPr>
        <w:t xml:space="preserve">sc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w:t>
      </w:r>
      <w:r>
        <w:br/>
      </w:r>
      <w:r>
        <w:rPr>
          <w:rStyle w:val="OperatorTok"/>
        </w:rPr>
        <w:t xml:space="preserve">}</w:t>
      </w:r>
    </w:p>
    <w:p>
      <w:pPr>
        <w:pStyle w:val="FirstParagraph"/>
      </w:pPr>
      <w:r>
        <w:t xml:space="preserve">The constructor defaults to a</w:t>
      </w:r>
      <w:r>
        <w:t xml:space="preserve"> </w:t>
      </w:r>
      <w:r>
        <w:rPr>
          <w:rStyle w:val="VerbatimChar"/>
        </w:rPr>
        <w:t xml:space="preserve">NoopExecutorFactory</w:t>
      </w:r>
      <w:r>
        <w:t xml:space="preserve"> </w:t>
      </w:r>
      <w:r>
        <w:t xml:space="preserve">so that unit tests can instantiate a coordinator without real platform executors. Production code injects a real factory via</w:t>
      </w:r>
      <w:r>
        <w:t xml:space="preserve"> </w:t>
      </w:r>
      <w:r>
        <w:rPr>
          <w:rStyle w:val="VerbatimChar"/>
        </w:rPr>
        <w:t xml:space="preserve">WithExecutorFactory(f ExecutorFactory)</w:t>
      </w:r>
      <w:r>
        <w:t xml:space="preserve"> </w:t>
      </w:r>
      <w:fldSimple w:instr="NOTEREF _Ref_Footnote_29 \h \f">
        <w:r>
          <w:rPr>
            <w:vertAlign w:val="superscript"/>
          </w:rPr>
          <w:t>29</w:t>
        </w:r>
      </w:fldSimple>
      <w:r>
        <w:t xml:space="preserve">.</w:t>
      </w:r>
    </w:p>
    <w:bookmarkEnd w:id="166"/>
    <w:bookmarkStart w:id="167" w:name="platformworker-per-platform"/>
    <w:p>
      <w:pPr>
        <w:pStyle w:val="Heading3"/>
      </w:pPr>
      <w:r>
        <w:t xml:space="preserve">8.1.2 PlatformWorker Per Platform</w:t>
      </w:r>
    </w:p>
    <w:p>
      <w:pPr>
        <w:pStyle w:val="FirstParagraph"/>
      </w:pPr>
      <w:r>
        <w:t xml:space="preserve">Within each phase,</w:t>
      </w:r>
      <w:r>
        <w:t xml:space="preserve"> </w:t>
      </w:r>
      <w:r>
        <w:rPr>
          <w:rStyle w:val="VerbatimChar"/>
        </w:rPr>
        <w:t xml:space="preserve">SessionCoordinator</w:t>
      </w:r>
      <w:r>
        <w:t xml:space="preserve"> </w:t>
      </w:r>
      <w:r>
        <w:t xml:space="preserve">delegates to a fleet of</w:t>
      </w:r>
      <w:r>
        <w:t xml:space="preserve"> </w:t>
      </w:r>
      <w:r>
        <w:rPr>
          <w:rStyle w:val="VerbatimChar"/>
        </w:rPr>
        <w:t xml:space="preserve">PlatformWorker</w:t>
      </w:r>
      <w:r>
        <w:t xml:space="preserve"> </w:t>
      </w:r>
      <w:r>
        <w:t xml:space="preserve">instances, one per target platform. The worker is defined in</w:t>
      </w:r>
      <w:r>
        <w:t xml:space="preserve"> </w:t>
      </w:r>
      <w:r>
        <w:rPr>
          <w:rStyle w:val="VerbatimChar"/>
        </w:rPr>
        <w:t xml:space="preserve">pkg/autonomous/worker.go</w:t>
      </w:r>
      <w:r>
        <w:t xml:space="preserve"> </w:t>
      </w:r>
      <w:r>
        <w:t xml:space="preserve">(~300 lines) and holds the full per-platform tool chain</w:t>
      </w:r>
      <w:r>
        <w:t xml:space="preserve"> </w:t>
      </w:r>
      <w:fldSimple w:instr="NOTEREF _Ref_Footnote_19 \h \f">
        <w:r>
          <w:rPr>
            <w:vertAlign w:val="superscript"/>
          </w:rPr>
          <w:t>19</w:t>
        </w:r>
      </w:fldSimple>
      <w:r>
        <w:t xml:space="preserve">:</w:t>
      </w:r>
    </w:p>
    <w:p>
      <w:pPr>
        <w:pStyle w:val="SourceCode"/>
      </w:pPr>
      <w:r>
        <w:rPr>
          <w:rStyle w:val="CommentTok"/>
        </w:rPr>
        <w:t xml:space="preserve">// pkg/autonomous/worker.go — PlatformWorker (excerpt)</w:t>
      </w:r>
      <w:r>
        <w:br/>
      </w:r>
      <w:r>
        <w:rPr>
          <w:rStyle w:val="KeywordTok"/>
        </w:rPr>
        <w:t xml:space="preserve">type</w:t>
      </w:r>
      <w:r>
        <w:rPr>
          <w:rStyle w:val="NormalTok"/>
        </w:rPr>
        <w:t xml:space="preserve"> PlatformWorker </w:t>
      </w:r>
      <w:r>
        <w:rPr>
          <w:rStyle w:val="KeywordTok"/>
        </w:rPr>
        <w:t xml:space="preserve">struct</w:t>
      </w:r>
      <w:r>
        <w:rPr>
          <w:rStyle w:val="NormalTok"/>
        </w:rPr>
        <w:t xml:space="preserve"> </w:t>
      </w:r>
      <w:r>
        <w:rPr>
          <w:rStyle w:val="OperatorTok"/>
        </w:rPr>
        <w:t xml:space="preserve">{</w:t>
      </w:r>
      <w:r>
        <w:br/>
      </w:r>
      <w:r>
        <w:rPr>
          <w:rStyle w:val="NormalTok"/>
        </w:rPr>
        <w:t xml:space="preserve">    platform      </w:t>
      </w:r>
      <w:r>
        <w:rPr>
          <w:rStyle w:val="DataTypeTok"/>
        </w:rPr>
        <w:t xml:space="preserve">string</w:t>
      </w:r>
      <w:r>
        <w:br/>
      </w:r>
      <w:r>
        <w:rPr>
          <w:rStyle w:val="NormalTok"/>
        </w:rPr>
        <w:t xml:space="preserve">    agent         agent</w:t>
      </w:r>
      <w:r>
        <w:rPr>
          <w:rStyle w:val="OperatorTok"/>
        </w:rPr>
        <w:t xml:space="preserve">.</w:t>
      </w:r>
      <w:r>
        <w:rPr>
          <w:rStyle w:val="NormalTok"/>
        </w:rPr>
        <w:t xml:space="preserve">Agent</w:t>
      </w:r>
      <w:r>
        <w:br/>
      </w:r>
      <w:r>
        <w:rPr>
          <w:rStyle w:val="NormalTok"/>
        </w:rPr>
        <w:t xml:space="preserve">    analyzer      analyzer</w:t>
      </w:r>
      <w:r>
        <w:rPr>
          <w:rStyle w:val="OperatorTok"/>
        </w:rPr>
        <w:t xml:space="preserve">.</w:t>
      </w:r>
      <w:r>
        <w:rPr>
          <w:rStyle w:val="NormalTok"/>
        </w:rPr>
        <w:t xml:space="preserve">Analyzer</w:t>
      </w:r>
      <w:r>
        <w:br/>
      </w:r>
      <w:r>
        <w:rPr>
          <w:rStyle w:val="NormalTok"/>
        </w:rPr>
        <w:t xml:space="preserve">    navigator     </w:t>
      </w:r>
      <w:r>
        <w:rPr>
          <w:rStyle w:val="OperatorTok"/>
        </w:rPr>
        <w:t xml:space="preserve">*</w:t>
      </w:r>
      <w:r>
        <w:rPr>
          <w:rStyle w:val="NormalTok"/>
        </w:rPr>
        <w:t xml:space="preserve">navigator</w:t>
      </w:r>
      <w:r>
        <w:rPr>
          <w:rStyle w:val="OperatorTok"/>
        </w:rPr>
        <w:t xml:space="preserve">.</w:t>
      </w:r>
      <w:r>
        <w:rPr>
          <w:rStyle w:val="NormalTok"/>
        </w:rPr>
        <w:t xml:space="preserve">NavigationEngine</w:t>
      </w:r>
      <w:r>
        <w:br/>
      </w:r>
      <w:r>
        <w:rPr>
          <w:rStyle w:val="NormalTok"/>
        </w:rPr>
        <w:t xml:space="preserve">    issueDetector </w:t>
      </w:r>
      <w:r>
        <w:rPr>
          <w:rStyle w:val="OperatorTok"/>
        </w:rPr>
        <w:t xml:space="preserve">*</w:t>
      </w:r>
      <w:r>
        <w:rPr>
          <w:rStyle w:val="NormalTok"/>
        </w:rPr>
        <w:t xml:space="preserve">issuedetector</w:t>
      </w:r>
      <w:r>
        <w:rPr>
          <w:rStyle w:val="OperatorTok"/>
        </w:rPr>
        <w:t xml:space="preserve">.</w:t>
      </w:r>
      <w:r>
        <w:rPr>
          <w:rStyle w:val="NormalTok"/>
        </w:rPr>
        <w:t xml:space="preserve">IssueDetector</w:t>
      </w:r>
      <w:r>
        <w:br/>
      </w:r>
      <w:r>
        <w:rPr>
          <w:rStyle w:val="NormalTok"/>
        </w:rPr>
        <w:t xml:space="preserve">    coverage      coverage</w:t>
      </w:r>
      <w:r>
        <w:rPr>
          <w:rStyle w:val="OperatorTok"/>
        </w:rPr>
        <w:t xml:space="preserve">.</w:t>
      </w:r>
      <w:r>
        <w:rPr>
          <w:rStyle w:val="NormalTok"/>
        </w:rPr>
        <w:t xml:space="preserve">CoverageTracker</w:t>
      </w:r>
      <w:r>
        <w:br/>
      </w:r>
      <w:r>
        <w:rPr>
          <w:rStyle w:val="NormalTok"/>
        </w:rPr>
        <w:t xml:space="preserve">    navGraph      graph</w:t>
      </w:r>
      <w:r>
        <w:rPr>
          <w:rStyle w:val="OperatorTok"/>
        </w:rPr>
        <w:t xml:space="preserve">.</w:t>
      </w:r>
      <w:r>
        <w:rPr>
          <w:rStyle w:val="NormalTok"/>
        </w:rPr>
        <w:t xml:space="preserve">NavigationGraph</w:t>
      </w:r>
      <w:r>
        <w:br/>
      </w:r>
      <w:r>
        <w:rPr>
          <w:rStyle w:val="NormalTok"/>
        </w:rPr>
        <w:t xml:space="preserve">    session       </w:t>
      </w:r>
      <w:r>
        <w:rPr>
          <w:rStyle w:val="OperatorTok"/>
        </w:rPr>
        <w:t xml:space="preserve">*</w:t>
      </w:r>
      <w:r>
        <w:rPr>
          <w:rStyle w:val="NormalTok"/>
        </w:rPr>
        <w:t xml:space="preserve">session</w:t>
      </w:r>
      <w:r>
        <w:rPr>
          <w:rStyle w:val="OperatorTok"/>
        </w:rPr>
        <w:t xml:space="preserve">.</w:t>
      </w:r>
      <w:r>
        <w:rPr>
          <w:rStyle w:val="NormalTok"/>
        </w:rPr>
        <w:t xml:space="preserve">SessionRecorder</w:t>
      </w:r>
      <w:r>
        <w:br/>
      </w:r>
      <w:r>
        <w:rPr>
          <w:rStyle w:val="NormalTok"/>
        </w:rPr>
        <w:t xml:space="preserve">    executor      navigator</w:t>
      </w:r>
      <w:r>
        <w:rPr>
          <w:rStyle w:val="OperatorTok"/>
        </w:rPr>
        <w:t xml:space="preserve">.</w:t>
      </w:r>
      <w:r>
        <w:rPr>
          <w:rStyle w:val="NormalTok"/>
        </w:rPr>
        <w:t xml:space="preserve">ActionExecutor</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p>
    <w:p>
      <w:pPr>
        <w:pStyle w:val="FirstParagraph"/>
      </w:pPr>
      <w:r>
        <w:t xml:space="preserve">The worker exposes two entry points:</w:t>
      </w:r>
      <w:r>
        <w:t xml:space="preserve"> </w:t>
      </w:r>
      <w:r>
        <w:rPr>
          <w:rStyle w:val="VerbatimChar"/>
        </w:rPr>
        <w:t xml:space="preserve">RunDocDriven(ctx, features)</w:t>
      </w:r>
      <w:r>
        <w:t xml:space="preserve"> </w:t>
      </w:r>
      <w:r>
        <w:t xml:space="preserve">and</w:t>
      </w:r>
      <w:r>
        <w:t xml:space="preserve"> </w:t>
      </w:r>
      <w:r>
        <w:rPr>
          <w:rStyle w:val="VerbatimChar"/>
        </w:rPr>
        <w:t xml:space="preserve">RunCuriosityDriven(ctx, budget)</w:t>
      </w:r>
      <w:r>
        <w:t xml:space="preserve">. In doc-driven mode, the worker receives a slice of</w:t>
      </w:r>
      <w:r>
        <w:t xml:space="preserve"> </w:t>
      </w:r>
      <w:r>
        <w:rPr>
          <w:rStyle w:val="VerbatimChar"/>
        </w:rPr>
        <w:t xml:space="preserve">feature.Feature</w:t>
      </w:r>
      <w:r>
        <w:t xml:space="preserve"> </w:t>
      </w:r>
      <w:r>
        <w:t xml:space="preserve">structs from the</w:t>
      </w:r>
      <w:r>
        <w:t xml:space="preserve"> </w:t>
      </w:r>
      <w:r>
        <w:rPr>
          <w:rStyle w:val="VerbatimChar"/>
        </w:rPr>
        <w:t xml:space="preserve">FeatureMap</w:t>
      </w:r>
      <w:r>
        <w:t xml:space="preserve"> </w:t>
      </w:r>
      <w:r>
        <w:t xml:space="preserve">and systematically navigates to each feature’s entry screen, executes its documented steps, and validates outcomes. In curiosity mode, the worker receives a</w:t>
      </w:r>
      <w:r>
        <w:t xml:space="preserve"> </w:t>
      </w:r>
      <w:r>
        <w:rPr>
          <w:rStyle w:val="VerbatimChar"/>
        </w:rPr>
        <w:t xml:space="preserve">time.Duration</w:t>
      </w:r>
      <w:r>
        <w:t xml:space="preserve"> </w:t>
      </w:r>
      <w:r>
        <w:t xml:space="preserve">budget and uses</w:t>
      </w:r>
      <w:r>
        <w:t xml:space="preserve"> </w:t>
      </w:r>
      <w:r>
        <w:rPr>
          <w:rStyle w:val="VerbatimChar"/>
        </w:rPr>
        <w:t xml:space="preserve">NavigationEngine.Explore()</w:t>
      </w:r>
      <w:r>
        <w:t xml:space="preserve"> </w:t>
      </w:r>
      <w:r>
        <w:t xml:space="preserve">to traverse UI paths not covered by documentation, detecting issues via</w:t>
      </w:r>
      <w:r>
        <w:t xml:space="preserve"> </w:t>
      </w:r>
      <w:r>
        <w:rPr>
          <w:rStyle w:val="VerbatimChar"/>
        </w:rPr>
        <w:t xml:space="preserve">IssueDetector.AnalyzeScreen()</w:t>
      </w:r>
      <w:r>
        <w:t xml:space="preserve"> </w:t>
      </w:r>
      <w:r>
        <w:t xml:space="preserve">after each action</w:t>
      </w:r>
      <w:r>
        <w:t xml:space="preserve"> </w:t>
      </w:r>
      <w:fldSimple w:instr="NOTEREF _Ref_Footnote_19 \h \f">
        <w:r>
          <w:rPr>
            <w:vertAlign w:val="superscript"/>
          </w:rPr>
          <w:t>19</w:t>
        </w:r>
      </w:fldSimple>
      <w:r>
        <w:t xml:space="preserve">.</w:t>
      </w:r>
    </w:p>
    <w:p>
      <w:pPr>
        <w:pStyle w:val="BodyText"/>
      </w:pPr>
      <w:r>
        <w:t xml:space="preserve">The coordinator initializes workers during</w:t>
      </w:r>
      <w:r>
        <w:t xml:space="preserve"> </w:t>
      </w:r>
      <w:r>
        <w:rPr>
          <w:rStyle w:val="VerbatimChar"/>
        </w:rPr>
        <w:t xml:space="preserve">runSetup</w:t>
      </w:r>
      <w:r>
        <w:t xml:space="preserve">. For each configured platform, it acquires an</w:t>
      </w:r>
      <w:r>
        <w:t xml:space="preserve"> </w:t>
      </w:r>
      <w:r>
        <w:rPr>
          <w:rStyle w:val="VerbatimChar"/>
        </w:rPr>
        <w:t xml:space="preserve">agent.Agent</w:t>
      </w:r>
      <w:r>
        <w:t xml:space="preserve"> </w:t>
      </w:r>
      <w:r>
        <w:t xml:space="preserve">from the</w:t>
      </w:r>
      <w:r>
        <w:t xml:space="preserve"> </w:t>
      </w:r>
      <w:r>
        <w:rPr>
          <w:rStyle w:val="VerbatimChar"/>
        </w:rPr>
        <w:t xml:space="preserve">AgentPool</w:t>
      </w:r>
      <w:r>
        <w:t xml:space="preserve"> </w:t>
      </w:r>
      <w:r>
        <w:t xml:space="preserve">with</w:t>
      </w:r>
      <w:r>
        <w:t xml:space="preserve"> </w:t>
      </w:r>
      <w:r>
        <w:rPr>
          <w:rStyle w:val="VerbatimChar"/>
        </w:rPr>
        <w:t xml:space="preserve">NeedsVision: true</w:t>
      </w:r>
      <w:r>
        <w:t xml:space="preserve">, creates a platform-specific</w:t>
      </w:r>
      <w:r>
        <w:t xml:space="preserve"> </w:t>
      </w:r>
      <w:r>
        <w:rPr>
          <w:rStyle w:val="VerbatimChar"/>
        </w:rPr>
        <w:t xml:space="preserve">ActionExecutor</w:t>
      </w:r>
      <w:r>
        <w:t xml:space="preserve"> </w:t>
      </w:r>
      <w:r>
        <w:t xml:space="preserve">via the</w:t>
      </w:r>
      <w:r>
        <w:t xml:space="preserve"> </w:t>
      </w:r>
      <w:r>
        <w:rPr>
          <w:rStyle w:val="VerbatimChar"/>
        </w:rPr>
        <w:t xml:space="preserve">ExecutorFactory</w:t>
      </w:r>
      <w:r>
        <w:t xml:space="preserve">, and assembles the worker</w:t>
      </w:r>
      <w:r>
        <w:t xml:space="preserve"> </w:t>
      </w:r>
      <w:fldSimple w:instr="NOTEREF _Ref_Footnote_29 \h \f">
        <w:r>
          <w:rPr>
            <w:vertAlign w:val="superscript"/>
          </w:rPr>
          <w:t>29</w:t>
        </w:r>
      </w:fldSimple>
      <w:r>
        <w:t xml:space="preserve">:</w:t>
      </w:r>
    </w:p>
    <w:p>
      <w:pPr>
        <w:pStyle w:val="SourceCode"/>
      </w:pPr>
      <w:r>
        <w:rPr>
          <w:rStyle w:val="CommentTok"/>
        </w:rPr>
        <w:t xml:space="preserve">// pkg/autonomous/coordinator.go — runSetup (excerpt)</w:t>
      </w:r>
      <w:r>
        <w:br/>
      </w:r>
      <w:r>
        <w:rPr>
          <w:rStyle w:val="KeywordTok"/>
        </w:rPr>
        <w:t xml:space="preserve">func</w:t>
      </w:r>
      <w:r>
        <w:rPr>
          <w:rStyle w:val="NormalTok"/>
        </w:rPr>
        <w:t xml:space="preserve"> </w:t>
      </w:r>
      <w:r>
        <w:rPr>
          <w:rStyle w:val="OperatorTok"/>
        </w:rPr>
        <w:t xml:space="preserve">(</w:t>
      </w:r>
      <w:r>
        <w:rPr>
          <w:rStyle w:val="NormalTok"/>
        </w:rPr>
        <w:t xml:space="preserve">sc </w:t>
      </w:r>
      <w:r>
        <w:rPr>
          <w:rStyle w:val="OperatorTok"/>
        </w:rPr>
        <w:t xml:space="preserve">*</w:t>
      </w:r>
      <w:r>
        <w:rPr>
          <w:rStyle w:val="NormalTok"/>
        </w:rPr>
        <w:t xml:space="preserve">SessionCoordinator</w:t>
      </w:r>
      <w:r>
        <w:rPr>
          <w:rStyle w:val="OperatorTok"/>
        </w:rPr>
        <w:t xml:space="preserve">)</w:t>
      </w:r>
      <w:r>
        <w:rPr>
          <w:rStyle w:val="NormalTok"/>
        </w:rPr>
        <w:t xml:space="preserve"> runSetup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Start</w:t>
      </w:r>
      <w:r>
        <w:rPr>
          <w:rStyle w:val="OperatorTok"/>
        </w:rPr>
        <w:t xml:space="preserve">(</w:t>
      </w:r>
      <w:r>
        <w:rPr>
          <w:rStyle w:val="StringTok"/>
        </w:rPr>
        <w:t xml:space="preserve">"setup"</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platform </w:t>
      </w:r>
      <w:r>
        <w:rPr>
          <w:rStyle w:val="OperatorTok"/>
        </w:rPr>
        <w:t xml:space="preserve">:=</w:t>
      </w:r>
      <w:r>
        <w:rPr>
          <w:rStyle w:val="NormalTok"/>
        </w:rPr>
        <w:t xml:space="preserve"> </w:t>
      </w:r>
      <w:r>
        <w:rPr>
          <w:rStyle w:val="KeywordTok"/>
        </w:rPr>
        <w:t xml:space="preserve">range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Platforms </w:t>
      </w:r>
      <w:r>
        <w:rPr>
          <w:rStyle w:val="OperatorTok"/>
        </w:rPr>
        <w:t xml:space="preserve">{</w:t>
      </w:r>
      <w:r>
        <w:br/>
      </w:r>
      <w:r>
        <w:rPr>
          <w:rStyle w:val="NormalTok"/>
        </w:rPr>
        <w:t xml:space="preserve">        ag</w:t>
      </w:r>
      <w:r>
        <w:rPr>
          <w:rStyle w:val="OperatorTok"/>
        </w:rPr>
        <w:t xml:space="preserve">,</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orchestrator</w:t>
      </w:r>
      <w:r>
        <w:rPr>
          <w:rStyle w:val="OperatorTok"/>
        </w:rPr>
        <w:t xml:space="preserve">.</w:t>
      </w:r>
      <w:r>
        <w:rPr>
          <w:rStyle w:val="NormalTok"/>
        </w:rPr>
        <w:t xml:space="preserve">Acquire</w:t>
      </w:r>
      <w:r>
        <w:rPr>
          <w:rStyle w:val="OperatorTok"/>
        </w:rPr>
        <w:t xml:space="preserve">(</w:t>
      </w:r>
      <w:r>
        <w:rPr>
          <w:rStyle w:val="NormalTok"/>
        </w:rPr>
        <w:t xml:space="preserve">ctx</w:t>
      </w:r>
      <w:r>
        <w:rPr>
          <w:rStyle w:val="OperatorTok"/>
        </w:rPr>
        <w:t xml:space="preserve">,</w:t>
      </w:r>
      <w:r>
        <w:rPr>
          <w:rStyle w:val="NormalTok"/>
        </w:rPr>
        <w:t xml:space="preserve"> agent</w:t>
      </w:r>
      <w:r>
        <w:rPr>
          <w:rStyle w:val="OperatorTok"/>
        </w:rPr>
        <w:t xml:space="preserve">.</w:t>
      </w:r>
      <w:r>
        <w:rPr>
          <w:rStyle w:val="NormalTok"/>
        </w:rPr>
        <w:t xml:space="preserve">AgentRequirements</w:t>
      </w:r>
      <w:r>
        <w:rPr>
          <w:rStyle w:val="OperatorTok"/>
        </w:rPr>
        <w:t xml:space="preserve">{</w:t>
      </w:r>
      <w:r>
        <w:br/>
      </w:r>
      <w:r>
        <w:rPr>
          <w:rStyle w:val="NormalTok"/>
        </w:rPr>
        <w:t xml:space="preserve">            NeedsVision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exec</w:t>
      </w:r>
      <w:r>
        <w:rPr>
          <w:rStyle w:val="OperatorTok"/>
        </w:rPr>
        <w:t xml:space="preserve">,</w:t>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executorFactory</w:t>
      </w:r>
      <w:r>
        <w:rPr>
          <w:rStyle w:val="OperatorTok"/>
        </w:rPr>
        <w:t xml:space="preserve">.</w:t>
      </w:r>
      <w:r>
        <w:rPr>
          <w:rStyle w:val="NormalTok"/>
        </w:rPr>
        <w:t xml:space="preserve">Create</w:t>
      </w:r>
      <w:r>
        <w:rPr>
          <w:rStyle w:val="OperatorTok"/>
        </w:rPr>
        <w:t xml:space="preserve">(</w:t>
      </w:r>
      <w:r>
        <w:rPr>
          <w:rStyle w:val="NormalTok"/>
        </w:rPr>
        <w:t xml:space="preserve">platform</w:t>
      </w:r>
      <w:r>
        <w:rPr>
          <w:rStyle w:val="OperatorTok"/>
        </w:rPr>
        <w:t xml:space="preserve">)</w:t>
      </w:r>
      <w:r>
        <w:br/>
      </w:r>
      <w:r>
        <w:rPr>
          <w:rStyle w:val="NormalTok"/>
        </w:rPr>
        <w:t xml:space="preserve">        worker </w:t>
      </w:r>
      <w:r>
        <w:rPr>
          <w:rStyle w:val="OperatorTok"/>
        </w:rPr>
        <w:t xml:space="preserve">:=</w:t>
      </w:r>
      <w:r>
        <w:rPr>
          <w:rStyle w:val="NormalTok"/>
        </w:rPr>
        <w:t xml:space="preserve"> NewPlatformWorker</w:t>
      </w:r>
      <w:r>
        <w:rPr>
          <w:rStyle w:val="OperatorTok"/>
        </w:rPr>
        <w:t xml:space="preserve">(</w:t>
      </w:r>
      <w:r>
        <w:rPr>
          <w:rStyle w:val="NormalTok"/>
        </w:rPr>
        <w:t xml:space="preserve">PlatformWorkerConfig</w:t>
      </w:r>
      <w:r>
        <w:rPr>
          <w:rStyle w:val="OperatorTok"/>
        </w:rPr>
        <w:t xml:space="preserve">{</w:t>
      </w:r>
      <w:r>
        <w:br/>
      </w:r>
      <w:r>
        <w:rPr>
          <w:rStyle w:val="NormalTok"/>
        </w:rPr>
        <w:t xml:space="preserve">            Platform</w:t>
      </w:r>
      <w:r>
        <w:rPr>
          <w:rStyle w:val="OperatorTok"/>
        </w:rPr>
        <w:t xml:space="preserve">:</w:t>
      </w:r>
      <w:r>
        <w:rPr>
          <w:rStyle w:val="NormalTok"/>
        </w:rPr>
        <w:t xml:space="preserve"> platform</w:t>
      </w:r>
      <w:r>
        <w:rPr>
          <w:rStyle w:val="OperatorTok"/>
        </w:rPr>
        <w:t xml:space="preserve">,</w:t>
      </w:r>
      <w:r>
        <w:br/>
      </w:r>
      <w:r>
        <w:rPr>
          <w:rStyle w:val="NormalTok"/>
        </w:rPr>
        <w:t xml:space="preserve">            Agent</w:t>
      </w:r>
      <w:r>
        <w:rPr>
          <w:rStyle w:val="OperatorTok"/>
        </w:rPr>
        <w:t xml:space="preserve">:</w:t>
      </w:r>
      <w:r>
        <w:rPr>
          <w:rStyle w:val="NormalTok"/>
        </w:rPr>
        <w:t xml:space="preserve">    ag</w:t>
      </w:r>
      <w:r>
        <w:rPr>
          <w:rStyle w:val="OperatorTok"/>
        </w:rPr>
        <w:t xml:space="preserve">,</w:t>
      </w:r>
      <w:r>
        <w:br/>
      </w:r>
      <w:r>
        <w:rPr>
          <w:rStyle w:val="NormalTok"/>
        </w:rPr>
        <w:t xml:space="preserve">            Analyzer</w:t>
      </w:r>
      <w:r>
        <w:rPr>
          <w:rStyle w:val="OperatorTok"/>
        </w:rPr>
        <w:t xml:space="preserve">:</w:t>
      </w:r>
      <w:r>
        <w:rPr>
          <w:rStyle w:val="NormalTok"/>
        </w:rPr>
        <w:t xml:space="preserve"> sc</w:t>
      </w:r>
      <w:r>
        <w:rPr>
          <w:rStyle w:val="OperatorTok"/>
        </w:rPr>
        <w:t xml:space="preserve">.</w:t>
      </w:r>
      <w:r>
        <w:rPr>
          <w:rStyle w:val="NormalTok"/>
        </w:rPr>
        <w:t xml:space="preserve">visionEngine</w:t>
      </w:r>
      <w:r>
        <w:rPr>
          <w:rStyle w:val="OperatorTok"/>
        </w:rPr>
        <w:t xml:space="preserve">,</w:t>
      </w:r>
      <w:r>
        <w:br/>
      </w:r>
      <w:r>
        <w:rPr>
          <w:rStyle w:val="NormalTok"/>
        </w:rPr>
        <w:t xml:space="preserve">            Executor</w:t>
      </w:r>
      <w:r>
        <w:rPr>
          <w:rStyle w:val="OperatorTok"/>
        </w:rPr>
        <w:t xml:space="preserve">:</w:t>
      </w:r>
      <w:r>
        <w:rPr>
          <w:rStyle w:val="NormalTok"/>
        </w:rPr>
        <w:t xml:space="preserve"> exec</w:t>
      </w:r>
      <w:r>
        <w:rPr>
          <w:rStyle w:val="OperatorTok"/>
        </w:rPr>
        <w:t xml:space="preserve">,</w:t>
      </w:r>
      <w:r>
        <w:br/>
      </w:r>
      <w:r>
        <w:rPr>
          <w:rStyle w:val="NormalTok"/>
        </w:rPr>
        <w:t xml:space="preserve">            Coverage</w:t>
      </w:r>
      <w:r>
        <w:rPr>
          <w:rStyle w:val="OperatorTok"/>
        </w:rPr>
        <w:t xml:space="preserve">:</w:t>
      </w:r>
      <w:r>
        <w:rPr>
          <w:rStyle w:val="NormalTok"/>
        </w:rPr>
        <w:t xml:space="preserve"> sc</w:t>
      </w:r>
      <w:r>
        <w:rPr>
          <w:rStyle w:val="OperatorTok"/>
        </w:rPr>
        <w:t xml:space="preserve">.</w:t>
      </w:r>
      <w:r>
        <w:rPr>
          <w:rStyle w:val="NormalTok"/>
        </w:rPr>
        <w:t xml:space="preserve">coverage</w:t>
      </w:r>
      <w:r>
        <w:rPr>
          <w:rStyle w:val="OperatorTok"/>
        </w:rPr>
        <w:t xml:space="preserve">,</w:t>
      </w:r>
      <w:r>
        <w:br/>
      </w:r>
      <w:r>
        <w:rPr>
          <w:rStyle w:val="NormalTok"/>
        </w:rPr>
        <w:t xml:space="preserve">            Session</w:t>
      </w:r>
      <w:r>
        <w:rPr>
          <w:rStyle w:val="OperatorTok"/>
        </w:rPr>
        <w:t xml:space="preserve">:</w:t>
      </w:r>
      <w:r>
        <w:rPr>
          <w:rStyle w:val="NormalTok"/>
        </w:rPr>
        <w:t xml:space="preserve">  sc</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sc</w:t>
      </w:r>
      <w:r>
        <w:rPr>
          <w:rStyle w:val="OperatorTok"/>
        </w:rPr>
        <w:t xml:space="preserve">.</w:t>
      </w:r>
      <w:r>
        <w:rPr>
          <w:rStyle w:val="NormalTok"/>
        </w:rPr>
        <w:t xml:space="preserve">workers</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 worker</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session</w:t>
      </w:r>
      <w:r>
        <w:rPr>
          <w:rStyle w:val="OperatorTok"/>
        </w:rPr>
        <w:t xml:space="preserve">.</w:t>
      </w:r>
      <w:r>
        <w:rPr>
          <w:rStyle w:val="NormalTok"/>
        </w:rPr>
        <w:t xml:space="preserve">StartRecording</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Complete</w:t>
      </w:r>
      <w:r>
        <w:rPr>
          <w:rStyle w:val="OperatorTok"/>
        </w:rPr>
        <w:t xml:space="preserve">(</w:t>
      </w:r>
      <w:r>
        <w:rPr>
          <w:rStyle w:val="StringTok"/>
        </w:rPr>
        <w:t xml:space="preserve">"setup"</w:t>
      </w:r>
      <w:r>
        <w:rPr>
          <w:rStyle w:val="OperatorTok"/>
        </w:rPr>
        <w:t xml:space="preserve">)</w:t>
      </w:r>
      <w:r>
        <w:br/>
      </w:r>
      <w:r>
        <w:rPr>
          <w:rStyle w:val="OperatorTok"/>
        </w:rPr>
        <w:t xml:space="preserve">}</w:t>
      </w:r>
    </w:p>
    <w:p>
      <w:pPr>
        <w:pStyle w:val="FirstParagraph"/>
      </w:pPr>
      <w:r>
        <w:rPr>
          <w:bCs/>
          <w:b/>
        </w:rPr>
        <w:t xml:space="preserve">Table 1. Session phase specification</w:t>
      </w:r>
    </w:p>
    <w:tbl>
      <w:tblPr>
        <w:tblStyle w:val="Table"/>
        <w:tblW w:type="pct" w:w="5000"/>
        <w:tblLook w:firstRow="1" w:lastRow="0" w:firstColumn="0" w:lastColumn="0" w:noHBand="0" w:noVBand="0" w:val="0020"/>
      </w:tblPr>
      <w:tblGrid>
        <w:gridCol w:w="1026"/>
        <w:gridCol w:w="2493"/>
        <w:gridCol w:w="1173"/>
        <w:gridCol w:w="1320"/>
        <w:gridCol w:w="1906"/>
      </w:tblGrid>
      <w:tr>
        <w:trPr>
          <w:tblHeader w:val="true"/>
        </w:trPr>
        <w:tc>
          <w:tcPr/>
          <w:p>
            <w:pPr>
              <w:pStyle w:val="Compact"/>
              <w:jc w:val="left"/>
            </w:pPr>
            <w:r>
              <w:t xml:space="preserve">Phase</w:t>
            </w:r>
          </w:p>
        </w:tc>
        <w:tc>
          <w:tcPr/>
          <w:p>
            <w:pPr>
              <w:pStyle w:val="Compact"/>
              <w:jc w:val="left"/>
            </w:pPr>
            <w:r>
              <w:t xml:space="preserve">Typical Duration</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Failure Mode</w:t>
            </w:r>
          </w:p>
        </w:tc>
      </w:tr>
      <w:tr>
        <w:tc>
          <w:tcPr/>
          <w:p>
            <w:pPr>
              <w:pStyle w:val="Compact"/>
              <w:jc w:val="left"/>
            </w:pPr>
            <w:r>
              <w:rPr>
                <w:bCs/>
                <w:b/>
              </w:rPr>
              <w:t xml:space="preserve">1. Setup</w:t>
            </w:r>
          </w:p>
        </w:tc>
        <w:tc>
          <w:tcPr/>
          <w:p>
            <w:pPr>
              <w:pStyle w:val="Compact"/>
              <w:jc w:val="left"/>
            </w:pPr>
            <w:r>
              <w:t xml:space="preserve">30–120 s</w:t>
            </w:r>
          </w:p>
        </w:tc>
        <w:tc>
          <w:tcPr/>
          <w:p>
            <w:pPr>
              <w:pStyle w:val="Compact"/>
              <w:jc w:val="left"/>
            </w:pPr>
            <w:r>
              <w:rPr>
                <w:rStyle w:val="VerbatimChar"/>
              </w:rPr>
              <w:t xml:space="preserve">SessionConfig</w:t>
            </w:r>
            <w:r>
              <w:t xml:space="preserve">,</w:t>
            </w:r>
            <w:r>
              <w:t xml:space="preserve"> </w:t>
            </w:r>
            <w:r>
              <w:rPr>
                <w:rStyle w:val="VerbatimChar"/>
              </w:rPr>
              <w:t xml:space="preserve">AgentPool</w:t>
            </w:r>
            <w:r>
              <w:t xml:space="preserve">,</w:t>
            </w:r>
            <w:r>
              <w:t xml:space="preserve"> </w:t>
            </w:r>
            <w:r>
              <w:rPr>
                <w:rStyle w:val="VerbatimChar"/>
              </w:rPr>
              <w:t xml:space="preserve">FeatureMap</w:t>
            </w:r>
            <w:r>
              <w:t xml:space="preserve">,</w:t>
            </w:r>
            <w:r>
              <w:t xml:space="preserve"> </w:t>
            </w:r>
            <w:r>
              <w:rPr>
                <w:rStyle w:val="VerbatimChar"/>
              </w:rPr>
              <w:t xml:space="preserve">ExecutorFactory</w:t>
            </w:r>
          </w:p>
        </w:tc>
        <w:tc>
          <w:tcPr/>
          <w:p>
            <w:pPr>
              <w:pStyle w:val="Compact"/>
              <w:jc w:val="left"/>
            </w:pPr>
            <w:r>
              <w:rPr>
                <w:rStyle w:val="VerbatimChar"/>
              </w:rPr>
              <w:t xml:space="preserve">PlatformWorker</w:t>
            </w:r>
            <w:r>
              <w:t xml:space="preserve"> </w:t>
            </w:r>
            <w:r>
              <w:t xml:space="preserve">map initialized, per-platform video started, agents acquired</w:t>
            </w:r>
          </w:p>
        </w:tc>
        <w:tc>
          <w:tcPr/>
          <w:p>
            <w:pPr>
              <w:pStyle w:val="Compact"/>
              <w:jc w:val="left"/>
            </w:pPr>
            <w:r>
              <w:t xml:space="preserve">Hard fail: missing</w:t>
            </w:r>
            <w:r>
              <w:t xml:space="preserve"> </w:t>
            </w:r>
            <w:r>
              <w:rPr>
                <w:rStyle w:val="VerbatimChar"/>
              </w:rPr>
              <w:t xml:space="preserve">AgentPool</w:t>
            </w:r>
            <w:r>
              <w:t xml:space="preserve"> </w:t>
            </w:r>
            <w:r>
              <w:t xml:space="preserve">or</w:t>
            </w:r>
            <w:r>
              <w:t xml:space="preserve"> </w:t>
            </w:r>
            <w:r>
              <w:rPr>
                <w:rStyle w:val="VerbatimChar"/>
              </w:rPr>
              <w:t xml:space="preserve">ExecutorFactory</w:t>
            </w:r>
            <w:r>
              <w:t xml:space="preserve"> </w:t>
            </w:r>
            <w:r>
              <w:t xml:space="preserve">error. No subsequent phases run</w:t>
            </w:r>
            <w:r>
              <w:t xml:space="preserve"> </w:t>
            </w:r>
            <w:fldSimple w:instr="NOTEREF _Ref_Footnote_29 \h \f">
              <w:r>
                <w:rPr>
                  <w:vertAlign w:val="superscript"/>
                </w:rPr>
                <w:t>29</w:t>
              </w:r>
            </w:fldSimple>
          </w:p>
        </w:tc>
      </w:tr>
      <w:tr>
        <w:tc>
          <w:tcPr/>
          <w:p>
            <w:pPr>
              <w:pStyle w:val="Compact"/>
              <w:jc w:val="left"/>
            </w:pPr>
            <w:r>
              <w:rPr>
                <w:bCs/>
                <w:b/>
              </w:rPr>
              <w:t xml:space="preserve">2. Doc-Driven</w:t>
            </w:r>
          </w:p>
        </w:tc>
        <w:tc>
          <w:tcPr/>
          <w:p>
            <w:pPr>
              <w:pStyle w:val="Compact"/>
              <w:jc w:val="left"/>
            </w:pPr>
            <w:r>
              <w:t xml:space="preserve">15–60 min per platform</w:t>
            </w:r>
          </w:p>
        </w:tc>
        <w:tc>
          <w:tcPr/>
          <w:p>
            <w:pPr>
              <w:pStyle w:val="Compact"/>
              <w:jc w:val="left"/>
            </w:pPr>
            <w:r>
              <w:rPr>
                <w:rStyle w:val="VerbatimChar"/>
              </w:rPr>
              <w:t xml:space="preserve">[]feature.Feature</w:t>
            </w:r>
            <w:r>
              <w:t xml:space="preserve"> </w:t>
            </w:r>
            <w:r>
              <w:t xml:space="preserve">per platform from</w:t>
            </w:r>
            <w:r>
              <w:t xml:space="preserve"> </w:t>
            </w:r>
            <w:r>
              <w:rPr>
                <w:rStyle w:val="VerbatimChar"/>
              </w:rPr>
              <w:t xml:space="preserve">FeatureMap</w:t>
            </w:r>
          </w:p>
        </w:tc>
        <w:tc>
          <w:tcPr/>
          <w:p>
            <w:pPr>
              <w:pStyle w:val="Compact"/>
              <w:jc w:val="left"/>
            </w:pPr>
            <w:r>
              <w:rPr>
                <w:rStyle w:val="VerbatimChar"/>
              </w:rPr>
              <w:t xml:space="preserve">[]StepResult</w:t>
            </w:r>
            <w:r>
              <w:t xml:space="preserve"> </w:t>
            </w:r>
            <w:r>
              <w:t xml:space="preserve">per platform,</w:t>
            </w:r>
            <w:r>
              <w:t xml:space="preserve"> </w:t>
            </w:r>
            <w:r>
              <w:rPr>
                <w:rStyle w:val="VerbatimChar"/>
              </w:rPr>
              <w:t xml:space="preserve">PlatformResult</w:t>
            </w:r>
            <w:r>
              <w:t xml:space="preserve"> </w:t>
            </w:r>
            <w:r>
              <w:t xml:space="preserve">with</w:t>
            </w:r>
            <w:r>
              <w:t xml:space="preserve"> </w:t>
            </w:r>
            <w:r>
              <w:rPr>
                <w:rStyle w:val="VerbatimChar"/>
              </w:rPr>
              <w:t xml:space="preserve">FeaturesVerified</w:t>
            </w:r>
            <w:r>
              <w:t xml:space="preserve">,</w:t>
            </w:r>
            <w:r>
              <w:t xml:space="preserve"> </w:t>
            </w:r>
            <w:r>
              <w:rPr>
                <w:rStyle w:val="VerbatimChar"/>
              </w:rPr>
              <w:t xml:space="preserve">FeaturesFailed</w:t>
            </w:r>
            <w:r>
              <w:t xml:space="preserve">,</w:t>
            </w:r>
            <w:r>
              <w:t xml:space="preserve"> </w:t>
            </w:r>
            <w:r>
              <w:rPr>
                <w:rStyle w:val="VerbatimChar"/>
              </w:rPr>
              <w:t xml:space="preserve">IssuesFound</w:t>
            </w:r>
          </w:p>
        </w:tc>
        <w:tc>
          <w:tcPr/>
          <w:p>
            <w:pPr>
              <w:pStyle w:val="Compact"/>
              <w:jc w:val="left"/>
            </w:pPr>
            <w:r>
              <w:t xml:space="preserve">Soft fail: error recorded in</w:t>
            </w:r>
            <w:r>
              <w:t xml:space="preserve"> </w:t>
            </w:r>
            <w:r>
              <w:rPr>
                <w:rStyle w:val="VerbatimChar"/>
              </w:rPr>
              <w:t xml:space="preserve">result.Error</w:t>
            </w:r>
            <w:r>
              <w:t xml:space="preserve">; session continues. Partial verification still reported</w:t>
            </w:r>
            <w:r>
              <w:t xml:space="preserve"> </w:t>
            </w:r>
            <w:fldSimple w:instr="NOTEREF _Ref_Footnote_29 \h \f">
              <w:r>
                <w:rPr>
                  <w:vertAlign w:val="superscript"/>
                </w:rPr>
                <w:t>29</w:t>
              </w:r>
            </w:fldSimple>
          </w:p>
        </w:tc>
      </w:tr>
      <w:tr>
        <w:tc>
          <w:tcPr/>
          <w:p>
            <w:pPr>
              <w:pStyle w:val="Compact"/>
              <w:jc w:val="left"/>
            </w:pPr>
            <w:r>
              <w:rPr>
                <w:bCs/>
                <w:b/>
              </w:rPr>
              <w:t xml:space="preserve">3. Curiosity</w:t>
            </w:r>
          </w:p>
        </w:tc>
        <w:tc>
          <w:tcPr/>
          <w:p>
            <w:pPr>
              <w:pStyle w:val="Compact"/>
              <w:jc w:val="left"/>
            </w:pPr>
            <w:r>
              <w:t xml:space="preserve">5–30 min per platform (</w:t>
            </w:r>
            <w:r>
              <w:rPr>
                <w:rStyle w:val="VerbatimChar"/>
              </w:rPr>
              <w:t xml:space="preserve">CuriosityTimeout</w:t>
            </w:r>
            <w:r>
              <w:t xml:space="preserve"> </w:t>
            </w:r>
            <w:r>
              <w:t xml:space="preserve">budget)</w:t>
            </w:r>
          </w:p>
        </w:tc>
        <w:tc>
          <w:tcPr/>
          <w:p>
            <w:pPr>
              <w:pStyle w:val="Compact"/>
              <w:jc w:val="left"/>
            </w:pPr>
            <w:r>
              <w:t xml:space="preserve">Navigation graph state from doc-driven phase</w:t>
            </w:r>
          </w:p>
        </w:tc>
        <w:tc>
          <w:tcPr/>
          <w:p>
            <w:pPr>
              <w:pStyle w:val="Compact"/>
              <w:jc w:val="left"/>
            </w:pPr>
            <w:r>
              <w:rPr>
                <w:rStyle w:val="VerbatimChar"/>
              </w:rPr>
              <w:t xml:space="preserve">[]StepResult</w:t>
            </w:r>
            <w:r>
              <w:t xml:space="preserve"> </w:t>
            </w:r>
            <w:r>
              <w:t xml:space="preserve">from exploration, new</w:t>
            </w:r>
            <w:r>
              <w:t xml:space="preserve"> </w:t>
            </w:r>
            <w:r>
              <w:rPr>
                <w:rStyle w:val="VerbatimChar"/>
              </w:rPr>
              <w:t xml:space="preserve">NavigationGraph</w:t>
            </w:r>
            <w:r>
              <w:t xml:space="preserve"> </w:t>
            </w:r>
            <w:r>
              <w:t xml:space="preserve">nodes, additional issues</w:t>
            </w:r>
          </w:p>
        </w:tc>
        <w:tc>
          <w:tcPr/>
          <w:p>
            <w:pPr>
              <w:pStyle w:val="Compact"/>
              <w:jc w:val="left"/>
            </w:pPr>
            <w:r>
              <w:t xml:space="preserve">Soft fail: phase skipped if</w:t>
            </w:r>
            <w:r>
              <w:t xml:space="preserve"> </w:t>
            </w:r>
            <w:r>
              <w:rPr>
                <w:rStyle w:val="VerbatimChar"/>
              </w:rPr>
              <w:t xml:space="preserve">CuriosityEnabled == false</w:t>
            </w:r>
            <w:r>
              <w:t xml:space="preserve"> </w:t>
            </w:r>
            <w:r>
              <w:t xml:space="preserve">or no LLM provider available</w:t>
            </w:r>
            <w:r>
              <w:t xml:space="preserve"> </w:t>
            </w:r>
            <w:fldSimple w:instr="NOTEREF _Ref_Footnote_19 \h \f">
              <w:r>
                <w:rPr>
                  <w:vertAlign w:val="superscript"/>
                </w:rPr>
                <w:t>19</w:t>
              </w:r>
            </w:fldSimple>
          </w:p>
        </w:tc>
      </w:tr>
      <w:tr>
        <w:tc>
          <w:tcPr/>
          <w:p>
            <w:pPr>
              <w:pStyle w:val="Compact"/>
              <w:jc w:val="left"/>
            </w:pPr>
            <w:r>
              <w:rPr>
                <w:bCs/>
                <w:b/>
              </w:rPr>
              <w:t xml:space="preserve">4. Report</w:t>
            </w:r>
          </w:p>
        </w:tc>
        <w:tc>
          <w:tcPr/>
          <w:p>
            <w:pPr>
              <w:pStyle w:val="Compact"/>
              <w:jc w:val="left"/>
            </w:pPr>
            <w:r>
              <w:t xml:space="preserve">10–60 s</w:t>
            </w:r>
          </w:p>
        </w:tc>
        <w:tc>
          <w:tcPr/>
          <w:p>
            <w:pPr>
              <w:pStyle w:val="Compact"/>
              <w:jc w:val="left"/>
            </w:pPr>
            <w:r>
              <w:t xml:space="preserve">All</w:t>
            </w:r>
            <w:r>
              <w:t xml:space="preserve"> </w:t>
            </w:r>
            <w:r>
              <w:rPr>
                <w:rStyle w:val="VerbatimChar"/>
              </w:rPr>
              <w:t xml:space="preserve">StepResult</w:t>
            </w:r>
            <w:r>
              <w:t xml:space="preserve">,</w:t>
            </w:r>
            <w:r>
              <w:t xml:space="preserve"> </w:t>
            </w:r>
            <w:r>
              <w:rPr>
                <w:rStyle w:val="VerbatimChar"/>
              </w:rPr>
              <w:t xml:space="preserve">Issue</w:t>
            </w:r>
            <w:r>
              <w:t xml:space="preserve">, timeline events, coverage report</w:t>
            </w:r>
          </w:p>
        </w:tc>
        <w:tc>
          <w:tcPr/>
          <w:p>
            <w:pPr>
              <w:pStyle w:val="Compact"/>
              <w:jc w:val="left"/>
            </w:pPr>
            <w:r>
              <w:rPr>
                <w:rStyle w:val="VerbatimChar"/>
              </w:rPr>
              <w:t xml:space="preserve">SessionResult</w:t>
            </w:r>
            <w:r>
              <w:t xml:space="preserve"> </w:t>
            </w:r>
            <w:r>
              <w:t xml:space="preserve">with</w:t>
            </w:r>
            <w:r>
              <w:t xml:space="preserve"> </w:t>
            </w:r>
            <w:r>
              <w:rPr>
                <w:rStyle w:val="VerbatimChar"/>
              </w:rPr>
              <w:t xml:space="preserve">ReportPaths</w:t>
            </w:r>
            <w:r>
              <w:t xml:space="preserve">,</w:t>
            </w:r>
            <w:r>
              <w:t xml:space="preserve"> </w:t>
            </w:r>
            <w:r>
              <w:rPr>
                <w:rStyle w:val="VerbatimChar"/>
              </w:rPr>
              <w:t xml:space="preserve">VideoPaths</w:t>
            </w:r>
            <w:r>
              <w:t xml:space="preserve">,</w:t>
            </w:r>
            <w:r>
              <w:t xml:space="preserve"> </w:t>
            </w:r>
            <w:r>
              <w:rPr>
                <w:rStyle w:val="VerbatimChar"/>
              </w:rPr>
              <w:t xml:space="preserve">Tickets</w:t>
            </w:r>
            <w:r>
              <w:t xml:space="preserve">,</w:t>
            </w:r>
            <w:r>
              <w:t xml:space="preserve"> </w:t>
            </w:r>
            <w:r>
              <w:rPr>
                <w:rStyle w:val="VerbatimChar"/>
              </w:rPr>
              <w:t xml:space="preserve">CoverageOverall</w:t>
            </w:r>
          </w:p>
        </w:tc>
        <w:tc>
          <w:tcPr/>
          <w:p>
            <w:pPr>
              <w:pStyle w:val="Compact"/>
              <w:jc w:val="left"/>
            </w:pPr>
            <w:r>
              <w:t xml:space="preserve">Soft fail: raw JSON timeline always exported even if formatting errors occur</w:t>
            </w:r>
            <w:r>
              <w:t xml:space="preserve"> </w:t>
            </w:r>
            <w:fldSimple w:instr="NOTEREF _Ref_Footnote_29 \h \f">
              <w:r>
                <w:rPr>
                  <w:vertAlign w:val="superscript"/>
                </w:rPr>
                <w:t>29</w:t>
              </w:r>
            </w:fldSimple>
          </w:p>
        </w:tc>
      </w:tr>
    </w:tbl>
    <w:p>
      <w:pPr>
        <w:pStyle w:val="BodyText"/>
      </w:pPr>
      <w:r>
        <w:t xml:space="preserve">The phase specification reveals deliberate asymmetry in failure handling. Setup failures are hard stops because without agents or executors there is nothing to test. Doc-driven and curiosity failures are soft because partial evidence is still valuable — a session that verifies 70% of features and then crashes is more useful than a session that reports nothing. The report phase is append-only: even if HTML rendering fails, the raw</w:t>
      </w:r>
      <w:r>
        <w:t xml:space="preserve"> </w:t>
      </w:r>
      <w:r>
        <w:rPr>
          <w:rStyle w:val="VerbatimChar"/>
        </w:rPr>
        <w:t xml:space="preserve">SessionResult</w:t>
      </w:r>
      <w:r>
        <w:t xml:space="preserve"> </w:t>
      </w:r>
      <w:r>
        <w:t xml:space="preserve">struct is serialized to JSON before</w:t>
      </w:r>
      <w:r>
        <w:t xml:space="preserve"> </w:t>
      </w:r>
      <w:r>
        <w:rPr>
          <w:rStyle w:val="VerbatimChar"/>
        </w:rPr>
        <w:t xml:space="preserve">Run()</w:t>
      </w:r>
      <w:r>
        <w:t xml:space="preserve"> </w:t>
      </w:r>
      <w:r>
        <w:t xml:space="preserve">returns</w:t>
      </w:r>
      <w:r>
        <w:t xml:space="preserve"> </w:t>
      </w:r>
      <w:fldSimple w:instr="NOTEREF _Ref_Footnote_29 \h \f">
        <w:r>
          <w:rPr>
            <w:vertAlign w:val="superscript"/>
          </w:rPr>
          <w:t>29</w:t>
        </w:r>
      </w:fldSimple>
      <w:r>
        <w:t xml:space="preserve">.</w:t>
      </w:r>
    </w:p>
    <w:bookmarkEnd w:id="167"/>
    <w:bookmarkStart w:id="168" w:name="Xde3b3f915ef33f9e74eb60a95c28d176397e125"/>
    <w:p>
      <w:pPr>
        <w:pStyle w:val="Heading3"/>
      </w:pPr>
      <w:r>
        <w:t xml:space="preserve">8.1.3 LLM Selection: LLMsVerifier Scores Providers</w:t>
      </w:r>
    </w:p>
    <w:p>
      <w:pPr>
        <w:pStyle w:val="FirstParagraph"/>
      </w:pPr>
      <w:r>
        <w:t xml:space="preserve">Each</w:t>
      </w:r>
      <w:r>
        <w:t xml:space="preserve"> </w:t>
      </w:r>
      <w:r>
        <w:rPr>
          <w:rStyle w:val="VerbatimChar"/>
        </w:rPr>
        <w:t xml:space="preserve">PlatformWorker</w:t>
      </w:r>
      <w:r>
        <w:t xml:space="preserve"> </w:t>
      </w:r>
      <w:r>
        <w:t xml:space="preserve">requires an LLM agent for vision analysis (screenshot interpretation, UI element detection) and chat reasoning (navigation planning, issue classification). The</w:t>
      </w:r>
      <w:r>
        <w:t xml:space="preserve"> </w:t>
      </w:r>
      <w:r>
        <w:rPr>
          <w:rStyle w:val="VerbatimChar"/>
        </w:rPr>
        <w:t xml:space="preserve">LLMsVerifier</w:t>
      </w:r>
      <w:r>
        <w:t xml:space="preserve"> </w:t>
      </w:r>
      <w:r>
        <w:t xml:space="preserve">module — imported from</w:t>
      </w:r>
      <w:r>
        <w:t xml:space="preserve"> </w:t>
      </w:r>
      <w:r>
        <w:rPr>
          <w:rStyle w:val="VerbatimChar"/>
        </w:rPr>
        <w:t xml:space="preserve">digital.vasic.llmorchestrator</w:t>
      </w:r>
      <w:r>
        <w:t xml:space="preserve"> </w:t>
      </w:r>
      <w:r>
        <w:t xml:space="preserve">— scores available providers at session start and selects the strongest vision model across all configured hosts</w:t>
      </w:r>
      <w:r>
        <w:t xml:space="preserve"> </w:t>
      </w:r>
      <w:fldSimple w:instr="NOTEREF _Ref_Footnote_19 \h \f">
        <w:r>
          <w:rPr>
            <w:vertAlign w:val="superscript"/>
          </w:rPr>
          <w:t>19</w:t>
        </w:r>
      </w:fldSimple>
      <w:r>
        <w:t xml:space="preserve">.</w:t>
      </w:r>
    </w:p>
    <w:p>
      <w:pPr>
        <w:pStyle w:val="BodyText"/>
      </w:pPr>
      <w:r>
        <w:t xml:space="preserve">The verifier operates as a strategy pattern. Its configuration lives in</w:t>
      </w:r>
      <w:r>
        <w:t xml:space="preserve"> </w:t>
      </w:r>
      <w:r>
        <w:rPr>
          <w:rStyle w:val="VerbatimChar"/>
        </w:rPr>
        <w:t xml:space="preserve">llmsverifier.yaml</w:t>
      </w:r>
      <w:r>
        <w:t xml:space="preserve"> </w:t>
      </w:r>
      <w:r>
        <w:t xml:space="preserve">(path controlled by</w:t>
      </w:r>
      <w:r>
        <w:t xml:space="preserve"> </w:t>
      </w:r>
      <w:r>
        <w:rPr>
          <w:rStyle w:val="VerbatimChar"/>
        </w:rPr>
        <w:t xml:space="preserve">LLMSVERIFIER_CONFIG</w:t>
      </w:r>
      <w:r>
        <w:t xml:space="preserve">, default</w:t>
      </w:r>
      <w:r>
        <w:t xml:space="preserve"> </w:t>
      </w:r>
      <w:r>
        <w:rPr>
          <w:rStyle w:val="VerbatimChar"/>
        </w:rPr>
        <w:t xml:space="preserve">./llmsverifier.yaml</w:t>
      </w:r>
      <w:r>
        <w:t xml:space="preserve">). Key tunables include</w:t>
      </w:r>
      <w:r>
        <w:t xml:space="preserve"> </w:t>
      </w:r>
      <w:r>
        <w:rPr>
          <w:rStyle w:val="VerbatimChar"/>
        </w:rPr>
        <w:t xml:space="preserve">LLMSVERIFIER_MIN_SCORE</w:t>
      </w:r>
      <w:r>
        <w:t xml:space="preserve"> </w:t>
      </w:r>
      <w:r>
        <w:t xml:space="preserve">(default 0.6),</w:t>
      </w:r>
      <w:r>
        <w:t xml:space="preserve"> </w:t>
      </w:r>
      <w:r>
        <w:rPr>
          <w:rStyle w:val="VerbatimChar"/>
        </w:rPr>
        <w:t xml:space="preserve">LLMSVERIFIER_MAX_MODELS</w:t>
      </w:r>
      <w:r>
        <w:t xml:space="preserve"> </w:t>
      </w:r>
      <w:r>
        <w:t xml:space="preserve">(default 5), and</w:t>
      </w:r>
      <w:r>
        <w:t xml:space="preserve"> </w:t>
      </w:r>
      <w:r>
        <w:rPr>
          <w:rStyle w:val="VerbatimChar"/>
        </w:rPr>
        <w:t xml:space="preserve">LLMSVERIFIER_CACHE_RESULTS</w:t>
      </w:r>
      <w:r>
        <w:t xml:space="preserve"> </w:t>
      </w:r>
      <w:r>
        <w:t xml:space="preserve">(default</w:t>
      </w:r>
      <w:r>
        <w:t xml:space="preserve"> </w:t>
      </w:r>
      <w:r>
        <w:rPr>
          <w:rStyle w:val="VerbatimChar"/>
        </w:rPr>
        <w:t xml:space="preserve">true</w:t>
      </w:r>
      <w:r>
        <w:t xml:space="preserve"> </w:t>
      </w:r>
      <w:r>
        <w:t xml:space="preserve">with 24-hour TTL)</w:t>
      </w:r>
      <w:r>
        <w:t xml:space="preserve"> </w:t>
      </w:r>
      <w:fldSimple w:instr="NOTEREF _Ref_Footnote_19 \h \f">
        <w:r>
          <w:rPr>
            <w:vertAlign w:val="superscript"/>
          </w:rPr>
          <w:t>19</w:t>
        </w:r>
      </w:fldSimple>
      <w:r>
        <w:t xml:space="preserve">. The scoring pipeline probes each provider with a reference vision task, measures response latency, correctness against a ground-truth label set, and cost per token, then ranks providers by a composite score.</w:t>
      </w:r>
    </w:p>
    <w:p>
      <w:pPr>
        <w:pStyle w:val="BodyText"/>
      </w:pPr>
      <w:r>
        <w:t xml:space="preserve">The</w:t>
      </w:r>
      <w:r>
        <w:t xml:space="preserve"> </w:t>
      </w:r>
      <w:r>
        <w:rPr>
          <w:rStyle w:val="VerbatimChar"/>
        </w:rPr>
        <w:t xml:space="preserve">SessionCoordinator</w:t>
      </w:r>
      <w:r>
        <w:t xml:space="preserve"> </w:t>
      </w:r>
      <w:r>
        <w:t xml:space="preserve">passes</w:t>
      </w:r>
      <w:r>
        <w:t xml:space="preserve"> </w:t>
      </w:r>
      <w:r>
        <w:rPr>
          <w:rStyle w:val="VerbatimChar"/>
        </w:rPr>
        <w:t xml:space="preserve">NeedsVision: true</w:t>
      </w:r>
      <w:r>
        <w:t xml:space="preserve"> </w:t>
      </w:r>
      <w:r>
        <w:t xml:space="preserve">to</w:t>
      </w:r>
      <w:r>
        <w:t xml:space="preserve"> </w:t>
      </w:r>
      <w:r>
        <w:rPr>
          <w:rStyle w:val="VerbatimChar"/>
        </w:rPr>
        <w:t xml:space="preserve">AgentPool.Acquire()</w:t>
      </w:r>
      <w:r>
        <w:t xml:space="preserve">, and the pool internally queries</w:t>
      </w:r>
      <w:r>
        <w:t xml:space="preserve"> </w:t>
      </w:r>
      <w:r>
        <w:rPr>
          <w:rStyle w:val="VerbatimChar"/>
        </w:rPr>
        <w:t xml:space="preserve">LLMsVerifier</w:t>
      </w:r>
      <w:r>
        <w:t xml:space="preserve"> </w:t>
      </w:r>
      <w:r>
        <w:t xml:space="preserve">for the highest-scoring vision-capable agent. If distributed vision hosts are configured (</w:t>
      </w:r>
      <w:r>
        <w:rPr>
          <w:rStyle w:val="VerbatimChar"/>
        </w:rPr>
        <w:t xml:space="preserve">HELIX_VISION_HOSTS</w:t>
      </w:r>
      <w:r>
        <w:t xml:space="preserve">), the verifier probes each host via SSH and may activate</w:t>
      </w:r>
      <w:r>
        <w:t xml:space="preserve"> </w:t>
      </w:r>
      <w:r>
        <w:rPr>
          <w:rStyle w:val="VerbatimChar"/>
        </w:rPr>
        <w:t xml:space="preserve">llama.cpp</w:t>
      </w:r>
      <w:r>
        <w:t xml:space="preserve"> </w:t>
      </w:r>
      <w:r>
        <w:t xml:space="preserve">RPC mode if the combined memory across hosts can load a larger vision model than any single host supports</w:t>
      </w:r>
      <w:r>
        <w:t xml:space="preserve"> </w:t>
      </w:r>
      <w:fldSimple w:instr="NOTEREF _Ref_Footnote_19 \h \f">
        <w:r>
          <w:rPr>
            <w:vertAlign w:val="superscript"/>
          </w:rPr>
          <w:t>19</w:t>
        </w:r>
      </w:fldSimple>
      <w:r>
        <w:t xml:space="preserve">.</w:t>
      </w:r>
    </w:p>
    <w:bookmarkEnd w:id="168"/>
    <w:bookmarkStart w:id="169" w:name="Xd4364f7edd041ec2a589ca7ad78f0bc22e278b2"/>
    <w:p>
      <w:pPr>
        <w:pStyle w:val="Heading3"/>
      </w:pPr>
      <w:r>
        <w:t xml:space="preserve">8.1.4 Feature Map Building: DocProcessor Reads Project Docs</w:t>
      </w:r>
    </w:p>
    <w:p>
      <w:pPr>
        <w:pStyle w:val="FirstParagraph"/>
      </w:pPr>
      <w:r>
        <w:t xml:space="preserve">Before the doc-driven phase can execute, the</w:t>
      </w:r>
      <w:r>
        <w:t xml:space="preserve"> </w:t>
      </w:r>
      <w:r>
        <w:rPr>
          <w:rStyle w:val="VerbatimChar"/>
        </w:rPr>
        <w:t xml:space="preserve">SessionCoordinator</w:t>
      </w:r>
      <w:r>
        <w:t xml:space="preserve"> </w:t>
      </w:r>
      <w:r>
        <w:t xml:space="preserve">needs a</w:t>
      </w:r>
      <w:r>
        <w:t xml:space="preserve"> </w:t>
      </w:r>
      <w:r>
        <w:rPr>
          <w:rStyle w:val="VerbatimChar"/>
        </w:rPr>
        <w:t xml:space="preserve">FeatureMap</w:t>
      </w:r>
      <w:r>
        <w:t xml:space="preserve"> </w:t>
      </w:r>
      <w:r>
        <w:t xml:space="preserve">— a machine-readable index of every feature described in the project’s documentation. The</w:t>
      </w:r>
      <w:r>
        <w:t xml:space="preserve"> </w:t>
      </w:r>
      <w:r>
        <w:rPr>
          <w:rStyle w:val="VerbatimChar"/>
        </w:rPr>
        <w:t xml:space="preserve">DocProcessor</w:t>
      </w:r>
      <w:r>
        <w:t xml:space="preserve"> </w:t>
      </w:r>
      <w:r>
        <w:t xml:space="preserve">module (sibling repository</w:t>
      </w:r>
      <w:r>
        <w:t xml:space="preserve"> </w:t>
      </w:r>
      <w:r>
        <w:rPr>
          <w:rStyle w:val="VerbatimChar"/>
        </w:rPr>
        <w:t xml:space="preserve">digital.vasic.docprocessor</w:t>
      </w:r>
      <w:r>
        <w:t xml:space="preserve">) scans the documentation root (</w:t>
      </w:r>
      <w:r>
        <w:rPr>
          <w:rStyle w:val="VerbatimChar"/>
        </w:rPr>
        <w:t xml:space="preserve">HELIX_DOCS_ROOT</w:t>
      </w:r>
      <w:r>
        <w:t xml:space="preserve">, default</w:t>
      </w:r>
      <w:r>
        <w:t xml:space="preserve"> </w:t>
      </w:r>
      <w:r>
        <w:rPr>
          <w:rStyle w:val="VerbatimChar"/>
        </w:rPr>
        <w:t xml:space="preserve">./docs</w:t>
      </w:r>
      <w:r>
        <w:t xml:space="preserve">), discovers files by extension (</w:t>
      </w:r>
      <w:r>
        <w:rPr>
          <w:rStyle w:val="VerbatimChar"/>
        </w:rPr>
        <w:t xml:space="preserve">HELIX_DOCS_FORMATS</w:t>
      </w:r>
      <w:r>
        <w:t xml:space="preserve">, default</w:t>
      </w:r>
      <w:r>
        <w:t xml:space="preserve"> </w:t>
      </w:r>
      <w:r>
        <w:rPr>
          <w:rStyle w:val="VerbatimChar"/>
        </w:rPr>
        <w:t xml:space="preserve">md,yaml,html,adoc,rst</w:t>
      </w:r>
      <w:r>
        <w:t xml:space="preserve">), and parses each document into structured</w:t>
      </w:r>
      <w:r>
        <w:t xml:space="preserve"> </w:t>
      </w:r>
      <w:r>
        <w:rPr>
          <w:rStyle w:val="VerbatimChar"/>
        </w:rPr>
        <w:t xml:space="preserve">feature.Feature</w:t>
      </w:r>
      <w:r>
        <w:t xml:space="preserve"> </w:t>
      </w:r>
      <w:r>
        <w:t xml:space="preserve">records</w:t>
      </w:r>
      <w:r>
        <w:t xml:space="preserve"> </w:t>
      </w:r>
      <w:fldSimple w:instr="NOTEREF _Ref_Footnote_19 \h \f">
        <w:r>
          <w:rPr>
            <w:vertAlign w:val="superscript"/>
          </w:rPr>
          <w:t>19</w:t>
        </w:r>
      </w:fldSimple>
      <w:r>
        <w:t xml:space="preserve">.</w:t>
      </w:r>
    </w:p>
    <w:p>
      <w:pPr>
        <w:pStyle w:val="BodyText"/>
      </w:pPr>
      <w:r>
        <w:t xml:space="preserve">A</w:t>
      </w:r>
      <w:r>
        <w:t xml:space="preserve"> </w:t>
      </w:r>
      <w:r>
        <w:rPr>
          <w:rStyle w:val="VerbatimChar"/>
        </w:rPr>
        <w:t xml:space="preserve">Feature</w:t>
      </w:r>
      <w:r>
        <w:t xml:space="preserve"> </w:t>
      </w:r>
      <w:r>
        <w:t xml:space="preserve">record contains the feature name, description, platform applicability, prerequisite conditions, expected outcomes, and references to the source documentation sections. The</w:t>
      </w:r>
      <w:r>
        <w:t xml:space="preserve"> </w:t>
      </w:r>
      <w:r>
        <w:rPr>
          <w:rStyle w:val="VerbatimChar"/>
        </w:rPr>
        <w:t xml:space="preserve">FeatureMap</w:t>
      </w:r>
      <w:r>
        <w:t xml:space="preserve"> </w:t>
      </w:r>
      <w:r>
        <w:t xml:space="preserve">aggregates all features and exposes</w:t>
      </w:r>
      <w:r>
        <w:t xml:space="preserve"> </w:t>
      </w:r>
      <w:r>
        <w:rPr>
          <w:rStyle w:val="VerbatimChar"/>
        </w:rPr>
        <w:t xml:space="preserve">FeaturesForPlatform(platform string) []Feature</w:t>
      </w:r>
      <w:r>
        <w:t xml:space="preserve">, which the coordinator calls during</w:t>
      </w:r>
      <w:r>
        <w:t xml:space="preserve"> </w:t>
      </w:r>
      <w:r>
        <w:rPr>
          <w:rStyle w:val="VerbatimChar"/>
        </w:rPr>
        <w:t xml:space="preserve">runSetup</w:t>
      </w:r>
      <w:r>
        <w:t xml:space="preserve"> </w:t>
      </w:r>
      <w:r>
        <w:t xml:space="preserve">to partition the feature set per worker</w:t>
      </w:r>
      <w:r>
        <w:t xml:space="preserve"> </w:t>
      </w:r>
      <w:fldSimple w:instr="NOTEREF _Ref_Footnote_19 \h \f">
        <w:r>
          <w:rPr>
            <w:vertAlign w:val="superscript"/>
          </w:rPr>
          <w:t>19</w:t>
        </w:r>
      </w:fldSimple>
      <w:r>
        <w:t xml:space="preserve">.</w:t>
      </w:r>
    </w:p>
    <w:p>
      <w:pPr>
        <w:pStyle w:val="BodyText"/>
      </w:pPr>
      <w:r>
        <w:t xml:space="preserve">The</w:t>
      </w:r>
      <w:r>
        <w:t xml:space="preserve"> </w:t>
      </w:r>
      <w:r>
        <w:rPr>
          <w:rStyle w:val="VerbatimChar"/>
        </w:rPr>
        <w:t xml:space="preserve">CoverageTracker</w:t>
      </w:r>
      <w:r>
        <w:t xml:space="preserve"> </w:t>
      </w:r>
      <w:r>
        <w:t xml:space="preserve">interface — also from</w:t>
      </w:r>
      <w:r>
        <w:t xml:space="preserve"> </w:t>
      </w:r>
      <w:r>
        <w:rPr>
          <w:rStyle w:val="VerbatimChar"/>
        </w:rPr>
        <w:t xml:space="preserve">DocProcessor</w:t>
      </w:r>
      <w:r>
        <w:t xml:space="preserve"> </w:t>
      </w:r>
      <w:r>
        <w:t xml:space="preserve">— tracks which features have been verified during the session. After</w:t>
      </w:r>
      <w:r>
        <w:t xml:space="preserve"> </w:t>
      </w:r>
      <w:r>
        <w:rPr>
          <w:rStyle w:val="VerbatimChar"/>
        </w:rPr>
        <w:t xml:space="preserve">runDocDriven</w:t>
      </w:r>
      <w:r>
        <w:t xml:space="preserve">, the coordinator queries</w:t>
      </w:r>
      <w:r>
        <w:t xml:space="preserve"> </w:t>
      </w:r>
      <w:r>
        <w:rPr>
          <w:rStyle w:val="VerbatimChar"/>
        </w:rPr>
        <w:t xml:space="preserve">coverage.Coverage()</w:t>
      </w:r>
      <w:r>
        <w:t xml:space="preserve"> </w:t>
      </w:r>
      <w:r>
        <w:t xml:space="preserve">to compute</w:t>
      </w:r>
      <w:r>
        <w:t xml:space="preserve"> </w:t>
      </w:r>
      <w:r>
        <w:rPr>
          <w:rStyle w:val="VerbatimChar"/>
        </w:rPr>
        <w:t xml:space="preserve">CoverageOverall</w:t>
      </w:r>
      <w:r>
        <w:t xml:space="preserve">. The coverage target (</w:t>
      </w:r>
      <w:r>
        <w:rPr>
          <w:rStyle w:val="VerbatimChar"/>
        </w:rPr>
        <w:t xml:space="preserve">HELIX_AUTONOMOUS_COVERAGE_TARGET</w:t>
      </w:r>
      <w:r>
        <w:t xml:space="preserve">, default 0.90) is a session-level success criterion: if</w:t>
      </w:r>
      <w:r>
        <w:t xml:space="preserve"> </w:t>
      </w:r>
      <w:r>
        <w:rPr>
          <w:rStyle w:val="VerbatimChar"/>
        </w:rPr>
        <w:t xml:space="preserve">CoverageOverall &lt; CoverageTarget</w:t>
      </w:r>
      <w:r>
        <w:t xml:space="preserve">, the session status is</w:t>
      </w:r>
      <w:r>
        <w:t xml:space="preserve"> </w:t>
      </w:r>
      <w:r>
        <w:rPr>
          <w:rStyle w:val="VerbatimChar"/>
        </w:rPr>
        <w:t xml:space="preserve">StatusComplete</w:t>
      </w:r>
      <w:r>
        <w:t xml:space="preserve"> </w:t>
      </w:r>
      <w:r>
        <w:t xml:space="preserve">but the result carries a warning that coverage is below target</w:t>
      </w:r>
      <w:r>
        <w:t xml:space="preserve"> </w:t>
      </w:r>
      <w:fldSimple w:instr="NOTEREF _Ref_Footnote_19 \h \f">
        <w:r>
          <w:rPr>
            <w:vertAlign w:val="superscript"/>
          </w:rPr>
          <w:t>19</w:t>
        </w:r>
      </w:fldSimple>
      <w:r>
        <w:t xml:space="preserve">.</w:t>
      </w:r>
    </w:p>
    <w:bookmarkEnd w:id="169"/>
    <w:bookmarkEnd w:id="170"/>
    <w:bookmarkStart w:id="175" w:name="heavy-qa-session-design"/>
    <w:p>
      <w:pPr>
        <w:pStyle w:val="Heading2"/>
      </w:pPr>
      <w:r>
        <w:t xml:space="preserve">8.2 Heavy QA Session Design</w:t>
      </w:r>
    </w:p>
    <w:bookmarkStart w:id="171" w:name="X8efd194a81016567e40f58a3078e7f8209a8b1e"/>
    <w:p>
      <w:pPr>
        <w:pStyle w:val="Heading3"/>
      </w:pPr>
      <w:r>
        <w:t xml:space="preserve">8.2.1 Session Trigger: Manual, Scheduled, and Event-Driven</w:t>
      </w:r>
    </w:p>
    <w:p>
      <w:pPr>
        <w:pStyle w:val="FirstParagraph"/>
      </w:pPr>
      <w:r>
        <w:t xml:space="preserve">Autonomous sessions can be triggered through three paths.</w:t>
      </w:r>
    </w:p>
    <w:p>
      <w:pPr>
        <w:pStyle w:val="BodyText"/>
      </w:pPr>
      <w:r>
        <w:rPr>
          <w:bCs/>
          <w:b/>
        </w:rPr>
        <w:t xml:space="preserve">Manual trigger</w:t>
      </w:r>
      <w:r>
        <w:t xml:space="preserve">: the</w:t>
      </w:r>
      <w:r>
        <w:t xml:space="preserve"> </w:t>
      </w:r>
      <w:r>
        <w:rPr>
          <w:rStyle w:val="VerbatimChar"/>
        </w:rPr>
        <w:t xml:space="preserve">autonomous</w:t>
      </w:r>
      <w:r>
        <w:t xml:space="preserve"> </w:t>
      </w:r>
      <w:r>
        <w:t xml:space="preserve">subcommand of the HelixQA CLI. Running</w:t>
      </w:r>
      <w:r>
        <w:t xml:space="preserve"> </w:t>
      </w:r>
      <w:r>
        <w:rPr>
          <w:rStyle w:val="VerbatimChar"/>
        </w:rPr>
        <w:t xml:space="preserve">make qa-session</w:t>
      </w:r>
      <w:r>
        <w:t xml:space="preserve"> </w:t>
      </w:r>
      <w:r>
        <w:t xml:space="preserve">(or</w:t>
      </w:r>
      <w:r>
        <w:t xml:space="preserve"> </w:t>
      </w:r>
      <w:r>
        <w:rPr>
          <w:rStyle w:val="VerbatimChar"/>
        </w:rPr>
        <w:t xml:space="preserve">helixqa autonomous --project . --platforms android,desktop,web --timeout 2h</w:t>
      </w:r>
      <w:r>
        <w:t xml:space="preserve">) starts a single-shot session. The CLI accepts</w:t>
      </w:r>
      <w:r>
        <w:t xml:space="preserve"> </w:t>
      </w:r>
      <w:r>
        <w:rPr>
          <w:rStyle w:val="VerbatimChar"/>
        </w:rPr>
        <w:t xml:space="preserve">--env</w:t>
      </w:r>
      <w:r>
        <w:t xml:space="preserve"> </w:t>
      </w:r>
      <w:r>
        <w:t xml:space="preserve">for environment file override and</w:t>
      </w:r>
      <w:r>
        <w:t xml:space="preserve"> </w:t>
      </w:r>
      <w:r>
        <w:rPr>
          <w:rStyle w:val="VerbatimChar"/>
        </w:rPr>
        <w:t xml:space="preserve">--timeout</w:t>
      </w:r>
      <w:r>
        <w:t xml:space="preserve"> </w:t>
      </w:r>
      <w:r>
        <w:t xml:space="preserve">for per-session cap</w:t>
      </w:r>
      <w:r>
        <w:t xml:space="preserve"> </w:t>
      </w:r>
      <w:fldSimple w:instr="NOTEREF _Ref_Footnote_19 \h \f">
        <w:r>
          <w:rPr>
            <w:vertAlign w:val="superscript"/>
          </w:rPr>
          <w:t>19</w:t>
        </w:r>
      </w:fldSimple>
      <w:r>
        <w:t xml:space="preserve">.</w:t>
      </w:r>
    </w:p>
    <w:p>
      <w:pPr>
        <w:pStyle w:val="BodyText"/>
      </w:pPr>
      <w:r>
        <w:rPr>
          <w:bCs/>
          <w:b/>
        </w:rPr>
        <w:t xml:space="preserve">Scheduled trigger</w:t>
      </w:r>
      <w:r>
        <w:t xml:space="preserve">: cron-like invocation via the system orchestrator. The</w:t>
      </w:r>
      <w:r>
        <w:t xml:space="preserve"> </w:t>
      </w:r>
      <w:r>
        <w:rPr>
          <w:rStyle w:val="VerbatimChar"/>
        </w:rPr>
        <w:t xml:space="preserve">.env.example</w:t>
      </w:r>
      <w:r>
        <w:t xml:space="preserve"> </w:t>
      </w:r>
      <w:r>
        <w:t xml:space="preserve">file defines</w:t>
      </w:r>
      <w:r>
        <w:t xml:space="preserve"> </w:t>
      </w:r>
      <w:r>
        <w:rPr>
          <w:rStyle w:val="VerbatimChar"/>
        </w:rPr>
        <w:t xml:space="preserve">HELIX_AUTONOMOUS_ENABLED</w:t>
      </w:r>
      <w:r>
        <w:t xml:space="preserve"> </w:t>
      </w:r>
      <w:r>
        <w:t xml:space="preserve">(default</w:t>
      </w:r>
      <w:r>
        <w:t xml:space="preserve"> </w:t>
      </w:r>
      <w:r>
        <w:rPr>
          <w:rStyle w:val="VerbatimChar"/>
        </w:rPr>
        <w:t xml:space="preserve">true</w:t>
      </w:r>
      <w:r>
        <w:t xml:space="preserve">) and</w:t>
      </w:r>
      <w:r>
        <w:t xml:space="preserve"> </w:t>
      </w:r>
      <w:r>
        <w:rPr>
          <w:rStyle w:val="VerbatimChar"/>
        </w:rPr>
        <w:t xml:space="preserve">HELIX_AUTONOMOUS_TIMEOUT</w:t>
      </w:r>
      <w:r>
        <w:t xml:space="preserve"> </w:t>
      </w:r>
      <w:r>
        <w:t xml:space="preserve">(default</w:t>
      </w:r>
      <w:r>
        <w:t xml:space="preserve"> </w:t>
      </w:r>
      <w:r>
        <w:rPr>
          <w:rStyle w:val="VerbatimChar"/>
        </w:rPr>
        <w:t xml:space="preserve">2h</w:t>
      </w:r>
      <w:r>
        <w:t xml:space="preserve">). A system-level cron job or systemd timer invokes</w:t>
      </w:r>
      <w:r>
        <w:t xml:space="preserve"> </w:t>
      </w:r>
      <w:r>
        <w:rPr>
          <w:rStyle w:val="VerbatimChar"/>
        </w:rPr>
        <w:t xml:space="preserve">helixqa autonomous</w:t>
      </w:r>
      <w:r>
        <w:t xml:space="preserve"> </w:t>
      </w:r>
      <w:r>
        <w:t xml:space="preserve">at a configured cadence — nightly for active development branches, weekly for stable release branches. The session ID is auto-generated from</w:t>
      </w:r>
      <w:r>
        <w:t xml:space="preserve"> </w:t>
      </w:r>
      <w:r>
        <w:rPr>
          <w:rStyle w:val="VerbatimChar"/>
        </w:rPr>
        <w:t xml:space="preserve">fmt.Sprintf("helix-%d", time.Now().Unix())</w:t>
      </w:r>
      <w:r>
        <w:t xml:space="preserve"> </w:t>
      </w:r>
      <w:r>
        <w:t xml:space="preserve">unless overridden in</w:t>
      </w:r>
      <w:r>
        <w:t xml:space="preserve"> </w:t>
      </w:r>
      <w:r>
        <w:rPr>
          <w:rStyle w:val="VerbatimChar"/>
        </w:rPr>
        <w:t xml:space="preserve">SessionConfig.SessionID</w:t>
      </w:r>
      <w:r>
        <w:t xml:space="preserve"> </w:t>
      </w:r>
      <w:fldSimple w:instr="NOTEREF _Ref_Footnote_19 \h \f">
        <w:r>
          <w:rPr>
            <w:vertAlign w:val="superscript"/>
          </w:rPr>
          <w:t>19</w:t>
        </w:r>
      </w:fldSimple>
      <w:r>
        <w:t xml:space="preserve">.</w:t>
      </w:r>
    </w:p>
    <w:p>
      <w:pPr>
        <w:pStyle w:val="BodyText"/>
      </w:pPr>
      <w:r>
        <w:rPr>
          <w:bCs/>
          <w:b/>
        </w:rPr>
        <w:t xml:space="preserve">Event-driven trigger</w:t>
      </w:r>
      <w:r>
        <w:t xml:space="preserve">: post-deploy hook. The</w:t>
      </w:r>
      <w:r>
        <w:t xml:space="preserve"> </w:t>
      </w:r>
      <w:r>
        <w:rPr>
          <w:rStyle w:val="VerbatimChar"/>
        </w:rPr>
        <w:t xml:space="preserve">pkg/nexus/adapter.go</w:t>
      </w:r>
      <w:r>
        <w:t xml:space="preserve"> </w:t>
      </w:r>
      <w:r>
        <w:t xml:space="preserve">package provides a</w:t>
      </w:r>
      <w:r>
        <w:t xml:space="preserve"> </w:t>
      </w:r>
      <w:r>
        <w:rPr>
          <w:rStyle w:val="VerbatimChar"/>
        </w:rPr>
        <w:t xml:space="preserve">NexusAdapter</w:t>
      </w:r>
      <w:r>
        <w:t xml:space="preserve"> </w:t>
      </w:r>
      <w:r>
        <w:t xml:space="preserve">that listens for deployment completion events from the CI/CD pipeline. When a deployment event is received, the adapter constructs a</w:t>
      </w:r>
      <w:r>
        <w:t xml:space="preserve"> </w:t>
      </w:r>
      <w:r>
        <w:rPr>
          <w:rStyle w:val="VerbatimChar"/>
        </w:rPr>
        <w:t xml:space="preserve">SessionConfig</w:t>
      </w:r>
      <w:r>
        <w:t xml:space="preserve"> </w:t>
      </w:r>
      <w:r>
        <w:t xml:space="preserve">with</w:t>
      </w:r>
      <w:r>
        <w:t xml:space="preserve"> </w:t>
      </w:r>
      <w:r>
        <w:rPr>
          <w:rStyle w:val="VerbatimChar"/>
        </w:rPr>
        <w:t xml:space="preserve">Platforms</w:t>
      </w:r>
      <w:r>
        <w:t xml:space="preserve"> </w:t>
      </w:r>
      <w:r>
        <w:t xml:space="preserve">derived from the deployment manifest and invokes</w:t>
      </w:r>
      <w:r>
        <w:t xml:space="preserve"> </w:t>
      </w:r>
      <w:r>
        <w:rPr>
          <w:rStyle w:val="VerbatimChar"/>
        </w:rPr>
        <w:t xml:space="preserve">NewSessionCoordinator(...).Run(ctx)</w:t>
      </w:r>
      <w:r>
        <w:t xml:space="preserve">. This path is the integration default for production environments: every deployment automatically triggers a full-platform autonomous session before the deployment is marked healthy</w:t>
      </w:r>
      <w:r>
        <w:t xml:space="preserve"> </w:t>
      </w:r>
      <w:fldSimple w:instr="NOTEREF _Ref_Footnote_19 \h \f">
        <w:r>
          <w:rPr>
            <w:vertAlign w:val="superscript"/>
          </w:rPr>
          <w:t>19</w:t>
        </w:r>
      </w:fldSimple>
      <w:r>
        <w:t xml:space="preserve">.</w:t>
      </w:r>
    </w:p>
    <w:p>
      <w:pPr>
        <w:pStyle w:val="BodyText"/>
      </w:pPr>
      <w:r>
        <w:t xml:space="preserve">A complete session configuration file for the event-driven trigger path is shown below. This YAML is consumed by</w:t>
      </w:r>
      <w:r>
        <w:t xml:space="preserve"> </w:t>
      </w:r>
      <w:r>
        <w:rPr>
          <w:rStyle w:val="VerbatimChar"/>
        </w:rPr>
        <w:t xml:space="preserve">SessionConfig</w:t>
      </w:r>
      <w:r>
        <w:t xml:space="preserve"> </w:t>
      </w:r>
      <w:r>
        <w:t xml:space="preserve">via the config loader in</w:t>
      </w:r>
      <w:r>
        <w:t xml:space="preserve"> </w:t>
      </w:r>
      <w:r>
        <w:rPr>
          <w:rStyle w:val="VerbatimChar"/>
        </w:rPr>
        <w:t xml:space="preserve">pkg/config/config.go</w:t>
      </w:r>
      <w:r>
        <w:t xml:space="preserve"> </w:t>
      </w:r>
      <w:fldSimple w:instr="NOTEREF _Ref_Footnote_19 \h \f">
        <w:r>
          <w:rPr>
            <w:vertAlign w:val="superscript"/>
          </w:rPr>
          <w:t>19</w:t>
        </w:r>
      </w:fldSimple>
      <w:r>
        <w:t xml:space="preserve">:</w:t>
      </w:r>
    </w:p>
    <w:p>
      <w:pPr>
        <w:pStyle w:val="SourceCode"/>
      </w:pPr>
      <w:r>
        <w:rPr>
          <w:rStyle w:val="CommentTok"/>
        </w:rPr>
        <w:t xml:space="preserve"># helix-session.yaml — Autonomous QA Session Configuration</w:t>
      </w:r>
      <w:r>
        <w:br/>
      </w:r>
      <w:r>
        <w:rPr>
          <w:rStyle w:val="FunctionTok"/>
        </w:rPr>
        <w:t xml:space="preserve">session</w:t>
      </w:r>
      <w:r>
        <w:rPr>
          <w:rStyle w:val="KeywordTok"/>
        </w:rPr>
        <w:t xml:space="preserve">:</w:t>
      </w:r>
      <w:r>
        <w:br/>
      </w:r>
      <w:r>
        <w:rPr>
          <w:rStyle w:val="AttributeTok"/>
        </w:rPr>
        <w:t xml:space="preserve">  </w:t>
      </w:r>
      <w:r>
        <w:rPr>
          <w:rStyle w:val="FunctionTok"/>
        </w:rPr>
        <w:t xml:space="preserve">session_id</w:t>
      </w:r>
      <w:r>
        <w:rPr>
          <w:rStyle w:val="KeywordTok"/>
        </w:rPr>
        <w:t xml:space="preserve">:</w:t>
      </w:r>
      <w:r>
        <w:rPr>
          <w:rStyle w:val="AttributeTok"/>
        </w:rPr>
        <w:t xml:space="preserve"> </w:t>
      </w:r>
      <w:r>
        <w:rPr>
          <w:rStyle w:val="StringTok"/>
        </w:rPr>
        <w:t xml:space="preserve">"auto-deploy-2026-05-01-001"</w:t>
      </w:r>
      <w:r>
        <w:br/>
      </w:r>
      <w:r>
        <w:rPr>
          <w:rStyle w:val="AttributeTok"/>
        </w:rPr>
        <w:t xml:space="preserve">  </w:t>
      </w:r>
      <w:r>
        <w:rPr>
          <w:rStyle w:val="FunctionTok"/>
        </w:rPr>
        <w:t xml:space="preserve">output_dir</w:t>
      </w:r>
      <w:r>
        <w:rPr>
          <w:rStyle w:val="KeywordTok"/>
        </w:rPr>
        <w:t xml:space="preserve">:</w:t>
      </w:r>
      <w:r>
        <w:rPr>
          <w:rStyle w:val="AttributeTok"/>
        </w:rPr>
        <w:t xml:space="preserve"> </w:t>
      </w:r>
      <w:r>
        <w:rPr>
          <w:rStyle w:val="StringTok"/>
        </w:rPr>
        <w:t xml:space="preserve">"./qa-results"</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StringTok"/>
        </w:rPr>
        <w:t xml:space="preserve">"android"</w:t>
      </w:r>
      <w:r>
        <w:rPr>
          <w:rStyle w:val="KeywordTok"/>
        </w:rPr>
        <w:t xml:space="preserve">,</w:t>
      </w:r>
      <w:r>
        <w:rPr>
          <w:rStyle w:val="AttributeTok"/>
        </w:rPr>
        <w:t xml:space="preserve"> </w:t>
      </w:r>
      <w:r>
        <w:rPr>
          <w:rStyle w:val="StringTok"/>
        </w:rPr>
        <w:t xml:space="preserve">"desktop"</w:t>
      </w:r>
      <w:r>
        <w:rPr>
          <w:rStyle w:val="KeywordTok"/>
        </w:rPr>
        <w:t xml:space="preserve">,</w:t>
      </w:r>
      <w:r>
        <w:rPr>
          <w:rStyle w:val="AttributeTok"/>
        </w:rPr>
        <w:t xml:space="preserve"> </w:t>
      </w:r>
      <w:r>
        <w:rPr>
          <w:rStyle w:val="StringTok"/>
        </w:rPr>
        <w:t xml:space="preserve">"web"</w:t>
      </w:r>
      <w:r>
        <w:rPr>
          <w:rStyle w:val="KeywordTok"/>
        </w:rPr>
        <w:t xml:space="preserve">,</w:t>
      </w:r>
      <w:r>
        <w:rPr>
          <w:rStyle w:val="AttributeTok"/>
        </w:rPr>
        <w:t xml:space="preserve"> </w:t>
      </w:r>
      <w:r>
        <w:rPr>
          <w:rStyle w:val="StringTok"/>
        </w:rPr>
        <w:t xml:space="preserve">"cli"</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coverage_target</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curiosity_enabled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curiosity_timeout</w:t>
      </w:r>
      <w:r>
        <w:rPr>
          <w:rStyle w:val="KeywordTok"/>
        </w:rPr>
        <w:t xml:space="preserve">:</w:t>
      </w:r>
      <w:r>
        <w:rPr>
          <w:rStyle w:val="AttributeTok"/>
        </w:rPr>
        <w:t xml:space="preserve"> </w:t>
      </w:r>
      <w:r>
        <w:rPr>
          <w:rStyle w:val="StringTok"/>
        </w:rPr>
        <w:t xml:space="preserve">"30m"</w:t>
      </w:r>
      <w:r>
        <w:br/>
      </w:r>
      <w:r>
        <w:rPr>
          <w:rStyle w:val="AttributeTok"/>
        </w:rPr>
        <w:t xml:space="preserve">  </w:t>
      </w:r>
      <w:r>
        <w:rPr>
          <w:rStyle w:val="FunctionTok"/>
        </w:rPr>
        <w:t xml:space="preserve">report_formats</w:t>
      </w:r>
      <w:r>
        <w:rPr>
          <w:rStyle w:val="KeywordTok"/>
        </w:rPr>
        <w:t xml:space="preserve">:</w:t>
      </w:r>
      <w:r>
        <w:rPr>
          <w:rStyle w:val="AttributeTok"/>
        </w:rPr>
        <w:t xml:space="preserve"> </w:t>
      </w:r>
      <w:r>
        <w:rPr>
          <w:rStyle w:val="KeywordTok"/>
        </w:rPr>
        <w:t xml:space="preserve">[</w:t>
      </w:r>
      <w:r>
        <w:rPr>
          <w:rStyle w:val="StringTok"/>
        </w:rPr>
        <w:t xml:space="preserve">"markdown"</w:t>
      </w:r>
      <w:r>
        <w:rPr>
          <w:rStyle w:val="KeywordTok"/>
        </w:rPr>
        <w:t xml:space="preserve">,</w:t>
      </w:r>
      <w:r>
        <w:rPr>
          <w:rStyle w:val="AttributeTok"/>
        </w:rPr>
        <w:t xml:space="preserve"> </w:t>
      </w:r>
      <w:r>
        <w:rPr>
          <w:rStyle w:val="StringTok"/>
        </w:rPr>
        <w:t xml:space="preserve">"html"</w:t>
      </w:r>
      <w:r>
        <w:rPr>
          <w:rStyle w:val="KeywordTok"/>
        </w:rPr>
        <w:t xml:space="preserve">,</w:t>
      </w:r>
      <w:r>
        <w:rPr>
          <w:rStyle w:val="AttributeTok"/>
        </w:rPr>
        <w:t xml:space="preserve"> </w:t>
      </w:r>
      <w:r>
        <w:rPr>
          <w:rStyle w:val="StringTok"/>
        </w:rPr>
        <w:t xml:space="preserve">"json"</w:t>
      </w:r>
      <w:r>
        <w:rPr>
          <w:rStyle w:val="KeywordTok"/>
        </w:rPr>
        <w:t xml:space="preserve">]</w:t>
      </w:r>
      <w:r>
        <w:br/>
      </w:r>
      <w:r>
        <w:br/>
      </w:r>
      <w:r>
        <w:rPr>
          <w:rStyle w:val="FunctionTok"/>
        </w:rPr>
        <w:t xml:space="preserve">resources</w:t>
      </w:r>
      <w:r>
        <w:rPr>
          <w:rStyle w:val="KeywordTok"/>
        </w:rPr>
        <w:t xml:space="preserve">:</w:t>
      </w:r>
      <w:r>
        <w:br/>
      </w:r>
      <w:r>
        <w:rPr>
          <w:rStyle w:val="AttributeTok"/>
        </w:rPr>
        <w:t xml:space="preserve">  </w:t>
      </w:r>
      <w:r>
        <w:rPr>
          <w:rStyle w:val="FunctionTok"/>
        </w:rPr>
        <w:t xml:space="preserve">gomaxprocs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nice_level</w:t>
      </w:r>
      <w:r>
        <w:rPr>
          <w:rStyle w:val="KeywordTok"/>
        </w:rPr>
        <w:t xml:space="preserve">:</w:t>
      </w:r>
      <w:r>
        <w:rPr>
          <w:rStyle w:val="AttributeTok"/>
        </w:rPr>
        <w:t xml:space="preserve"> </w:t>
      </w:r>
      <w:r>
        <w:rPr>
          <w:rStyle w:val="DecValTok"/>
        </w:rPr>
        <w:t xml:space="preserve">19</w:t>
      </w:r>
      <w:r>
        <w:br/>
      </w:r>
      <w:r>
        <w:rPr>
          <w:rStyle w:val="AttributeTok"/>
        </w:rPr>
        <w:t xml:space="preserve">  </w:t>
      </w:r>
      <w:r>
        <w:rPr>
          <w:rStyle w:val="FunctionTok"/>
        </w:rPr>
        <w:t xml:space="preserve">agent_pool_size</w:t>
      </w:r>
      <w:r>
        <w:rPr>
          <w:rStyle w:val="KeywordTok"/>
        </w:rPr>
        <w:t xml:space="preserve">:</w:t>
      </w:r>
      <w:r>
        <w:rPr>
          <w:rStyle w:val="AttributeTok"/>
        </w:rPr>
        <w:t xml:space="preserve"> </w:t>
      </w:r>
      <w:r>
        <w:rPr>
          <w:rStyle w:val="DecValTok"/>
        </w:rPr>
        <w:t xml:space="preserve">3</w:t>
      </w:r>
      <w:r>
        <w:br/>
      </w:r>
      <w:r>
        <w:br/>
      </w:r>
      <w:r>
        <w:rPr>
          <w:rStyle w:val="FunctionTok"/>
        </w:rPr>
        <w:t xml:space="preserve">platform_overrides</w:t>
      </w:r>
      <w:r>
        <w:rPr>
          <w:rStyle w:val="KeywordTok"/>
        </w:rPr>
        <w:t xml:space="preserve">:</w:t>
      </w:r>
      <w:r>
        <w:br/>
      </w:r>
      <w:r>
        <w:rPr>
          <w:rStyle w:val="AttributeTok"/>
        </w:rPr>
        <w:t xml:space="preserve">  </w:t>
      </w:r>
      <w:r>
        <w:rPr>
          <w:rStyle w:val="FunctionTok"/>
        </w:rPr>
        <w:t xml:space="preserve">android</w:t>
      </w:r>
      <w:r>
        <w:rPr>
          <w:rStyle w:val="KeywordTok"/>
        </w:rPr>
        <w:t xml:space="preserve">:</w:t>
      </w:r>
      <w:r>
        <w:br/>
      </w:r>
      <w:r>
        <w:rPr>
          <w:rStyle w:val="AttributeTok"/>
        </w:rPr>
        <w:t xml:space="preserve">    </w:t>
      </w:r>
      <w:r>
        <w:rPr>
          <w:rStyle w:val="FunctionTok"/>
        </w:rPr>
        <w:t xml:space="preserve">device</w:t>
      </w:r>
      <w:r>
        <w:rPr>
          <w:rStyle w:val="KeywordTok"/>
        </w:rPr>
        <w:t xml:space="preserve">:</w:t>
      </w:r>
      <w:r>
        <w:rPr>
          <w:rStyle w:val="AttributeTok"/>
        </w:rPr>
        <w:t xml:space="preserve"> </w:t>
      </w:r>
      <w:r>
        <w:rPr>
          <w:rStyle w:val="StringTok"/>
        </w:rPr>
        <w:t xml:space="preserve">"emulator-5554"</w:t>
      </w:r>
      <w:r>
        <w:br/>
      </w:r>
      <w:r>
        <w:rPr>
          <w:rStyle w:val="AttributeTok"/>
        </w:rPr>
        <w:t xml:space="preserve">    </w:t>
      </w:r>
      <w:r>
        <w:rPr>
          <w:rStyle w:val="FunctionTok"/>
        </w:rPr>
        <w:t xml:space="preserve">package</w:t>
      </w:r>
      <w:r>
        <w:rPr>
          <w:rStyle w:val="KeywordTok"/>
        </w:rPr>
        <w:t xml:space="preserve">:</w:t>
      </w:r>
      <w:r>
        <w:rPr>
          <w:rStyle w:val="AttributeTok"/>
        </w:rPr>
        <w:t xml:space="preserve"> </w:t>
      </w:r>
      <w:r>
        <w:rPr>
          <w:rStyle w:val="StringTok"/>
        </w:rPr>
        <w:t xml:space="preserve">"com.example.app"</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browser</w:t>
      </w:r>
      <w:r>
        <w:rPr>
          <w:rStyle w:val="KeywordTok"/>
        </w:rPr>
        <w:t xml:space="preserve">:</w:t>
      </w:r>
      <w:r>
        <w:rPr>
          <w:rStyle w:val="AttributeTok"/>
        </w:rPr>
        <w:t xml:space="preserve"> </w:t>
      </w:r>
      <w:r>
        <w:rPr>
          <w:rStyle w:val="StringTok"/>
        </w:rPr>
        <w:t xml:space="preserve">"chromium"</w:t>
      </w:r>
      <w:r>
        <w:br/>
      </w:r>
      <w:r>
        <w:rPr>
          <w:rStyle w:val="AttributeTok"/>
        </w:rPr>
        <w:t xml:space="preserve">  </w:t>
      </w:r>
      <w:r>
        <w:rPr>
          <w:rStyle w:val="FunctionTok"/>
        </w:rPr>
        <w:t xml:space="preserve">desktop</w:t>
      </w:r>
      <w:r>
        <w:rPr>
          <w:rStyle w:val="KeywordTok"/>
        </w:rPr>
        <w:t xml:space="preserve">:</w:t>
      </w:r>
      <w:r>
        <w:br/>
      </w:r>
      <w:r>
        <w:rPr>
          <w:rStyle w:val="AttributeTok"/>
        </w:rPr>
        <w:t xml:space="preserve">    </w:t>
      </w:r>
      <w:r>
        <w:rPr>
          <w:rStyle w:val="FunctionTok"/>
        </w:rPr>
        <w:t xml:space="preserve">display</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process</w:t>
      </w:r>
      <w:r>
        <w:rPr>
          <w:rStyle w:val="KeywordTok"/>
        </w:rPr>
        <w:t xml:space="preserve">:</w:t>
      </w:r>
      <w:r>
        <w:rPr>
          <w:rStyle w:val="AttributeTok"/>
        </w:rPr>
        <w:t xml:space="preserve"> </w:t>
      </w:r>
      <w:r>
        <w:rPr>
          <w:rStyle w:val="StringTok"/>
        </w:rPr>
        <w:t xml:space="preserve">"myapp-desktop"</w:t>
      </w:r>
      <w:r>
        <w:br/>
      </w:r>
      <w:r>
        <w:rPr>
          <w:rStyle w:val="AttributeTok"/>
        </w:rPr>
        <w:t xml:space="preserve">  </w:t>
      </w:r>
      <w:r>
        <w:rPr>
          <w:rStyle w:val="FunctionTok"/>
        </w:rPr>
        <w:t xml:space="preserve">cli</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"30m"</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verifier_config</w:t>
      </w:r>
      <w:r>
        <w:rPr>
          <w:rStyle w:val="KeywordTok"/>
        </w:rPr>
        <w:t xml:space="preserve">:</w:t>
      </w:r>
      <w:r>
        <w:rPr>
          <w:rStyle w:val="AttributeTok"/>
        </w:rPr>
        <w:t xml:space="preserve"> </w:t>
      </w:r>
      <w:r>
        <w:rPr>
          <w:rStyle w:val="StringTok"/>
        </w:rPr>
        <w:t xml:space="preserve">"./llmsverifier.yaml"</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0.6</w:t>
      </w:r>
      <w:r>
        <w:br/>
      </w:r>
      <w:r>
        <w:rPr>
          <w:rStyle w:val="AttributeTok"/>
        </w:rPr>
        <w:t xml:space="preserve">  </w:t>
      </w:r>
      <w:r>
        <w:rPr>
          <w:rStyle w:val="FunctionTok"/>
        </w:rPr>
        <w:t xml:space="preserve">max_models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vision_hosts</w:t>
      </w:r>
      <w:r>
        <w:rPr>
          <w:rStyle w:val="KeywordTok"/>
        </w:rPr>
        <w:t xml:space="preserve">:</w:t>
      </w:r>
      <w:r>
        <w:rPr>
          <w:rStyle w:val="AttributeTok"/>
        </w:rPr>
        <w:t xml:space="preserve"> </w:t>
      </w:r>
      <w:r>
        <w:rPr>
          <w:rStyle w:val="KeywordTok"/>
        </w:rPr>
        <w:t xml:space="preserve">[</w:t>
      </w:r>
      <w:r>
        <w:rPr>
          <w:rStyle w:val="StringTok"/>
        </w:rPr>
        <w:t xml:space="preserve">"thinker.local"</w:t>
      </w:r>
      <w:r>
        <w:rPr>
          <w:rStyle w:val="KeywordTok"/>
        </w:rPr>
        <w:t xml:space="preserve">,</w:t>
      </w:r>
      <w:r>
        <w:rPr>
          <w:rStyle w:val="AttributeTok"/>
        </w:rPr>
        <w:t xml:space="preserve"> </w:t>
      </w:r>
      <w:r>
        <w:rPr>
          <w:rStyle w:val="StringTok"/>
        </w:rPr>
        <w:t xml:space="preserve">"amber.local"</w:t>
      </w:r>
      <w:r>
        <w:rPr>
          <w:rStyle w:val="KeywordTok"/>
        </w:rPr>
        <w:t xml:space="preserve">]</w:t>
      </w:r>
      <w:r>
        <w:br/>
      </w:r>
      <w:r>
        <w:br/>
      </w:r>
      <w:r>
        <w:rPr>
          <w:rStyle w:val="FunctionTok"/>
        </w:rPr>
        <w:t xml:space="preserve">recording</w:t>
      </w:r>
      <w:r>
        <w:rPr>
          <w:rStyle w:val="KeywordTok"/>
        </w:rPr>
        <w:t xml:space="preserve">:</w:t>
      </w:r>
      <w:r>
        <w:br/>
      </w:r>
      <w:r>
        <w:rPr>
          <w:rStyle w:val="AttributeTok"/>
        </w:rPr>
        <w:t xml:space="preserve">  </w:t>
      </w:r>
      <w:r>
        <w:rPr>
          <w:rStyle w:val="FunctionTok"/>
        </w:rPr>
        <w:t xml:space="preserve">video</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screenshots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video_quality</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FunctionTok"/>
        </w:rPr>
        <w:t xml:space="preserve">screenshot_format</w:t>
      </w:r>
      <w:r>
        <w:rPr>
          <w:rStyle w:val="KeywordTok"/>
        </w:rPr>
        <w:t xml:space="preserve">:</w:t>
      </w:r>
      <w:r>
        <w:rPr>
          <w:rStyle w:val="AttributeTok"/>
        </w:rPr>
        <w:t xml:space="preserve"> </w:t>
      </w:r>
      <w:r>
        <w:rPr>
          <w:rStyle w:val="StringTok"/>
        </w:rPr>
        <w:t xml:space="preserve">"png"</w:t>
      </w:r>
    </w:p>
    <w:p>
      <w:pPr>
        <w:pStyle w:val="FirstParagraph"/>
      </w:pPr>
      <w:r>
        <w:t xml:space="preserve">The</w:t>
      </w:r>
      <w:r>
        <w:t xml:space="preserve"> </w:t>
      </w:r>
      <w:r>
        <w:rPr>
          <w:rStyle w:val="VerbatimChar"/>
        </w:rPr>
        <w:t xml:space="preserve">resources</w:t>
      </w:r>
      <w:r>
        <w:t xml:space="preserve"> </w:t>
      </w:r>
      <w:r>
        <w:t xml:space="preserve">stanza encodes the constitutional resource limits directly:</w:t>
      </w:r>
      <w:r>
        <w:t xml:space="preserve"> </w:t>
      </w:r>
      <w:r>
        <w:rPr>
          <w:rStyle w:val="VerbatimChar"/>
        </w:rPr>
        <w:t xml:space="preserve">gomaxprocs: 2</w:t>
      </w:r>
      <w:r>
        <w:t xml:space="preserve"> </w:t>
      </w:r>
      <w:r>
        <w:t xml:space="preserve">limits the Go runtime to two OS threads, and</w:t>
      </w:r>
      <w:r>
        <w:t xml:space="preserve"> </w:t>
      </w:r>
      <w:r>
        <w:rPr>
          <w:rStyle w:val="VerbatimChar"/>
        </w:rPr>
        <w:t xml:space="preserve">nice_level: 19</w:t>
      </w:r>
      <w:r>
        <w:t xml:space="preserve"> </w:t>
      </w:r>
      <w:r>
        <w:t xml:space="preserve">ensures the session process yields to interactive workloads. The</w:t>
      </w:r>
      <w:r>
        <w:t xml:space="preserve"> </w:t>
      </w:r>
      <w:r>
        <w:rPr>
          <w:rStyle w:val="VerbatimChar"/>
        </w:rPr>
        <w:t xml:space="preserve">platform_overrides</w:t>
      </w:r>
      <w:r>
        <w:t xml:space="preserve"> </w:t>
      </w:r>
      <w:r>
        <w:t xml:space="preserve">stanza allows per-platform timeout and device customization, while the top-level</w:t>
      </w:r>
      <w:r>
        <w:t xml:space="preserve"> </w:t>
      </w:r>
      <w:r>
        <w:rPr>
          <w:rStyle w:val="VerbatimChar"/>
        </w:rPr>
        <w:t xml:space="preserve">session</w:t>
      </w:r>
      <w:r>
        <w:t xml:space="preserve"> </w:t>
      </w:r>
      <w:r>
        <w:t xml:space="preserve">stanza defines the 4-phase lifecycle parameters.</w:t>
      </w:r>
    </w:p>
    <w:bookmarkEnd w:id="171"/>
    <w:bookmarkStart w:id="172" w:name="platform-parallelism"/>
    <w:p>
      <w:pPr>
        <w:pStyle w:val="Heading3"/>
      </w:pPr>
      <w:r>
        <w:t xml:space="preserve">8.2.2 Platform Parallelism</w:t>
      </w:r>
    </w:p>
    <w:p>
      <w:pPr>
        <w:pStyle w:val="FirstParagraph"/>
      </w:pPr>
      <w:r>
        <w:t xml:space="preserve">The coordinator runs all platform workers concurrently within each phase. In</w:t>
      </w:r>
      <w:r>
        <w:t xml:space="preserve"> </w:t>
      </w:r>
      <w:r>
        <w:rPr>
          <w:rStyle w:val="VerbatimChar"/>
        </w:rPr>
        <w:t xml:space="preserve">runDocDriven</w:t>
      </w:r>
      <w:r>
        <w:t xml:space="preserve">, it iterates over the</w:t>
      </w:r>
      <w:r>
        <w:t xml:space="preserve"> </w:t>
      </w:r>
      <w:r>
        <w:rPr>
          <w:rStyle w:val="VerbatimChar"/>
        </w:rPr>
        <w:t xml:space="preserve">workers</w:t>
      </w:r>
      <w:r>
        <w:t xml:space="preserve"> </w:t>
      </w:r>
      <w:r>
        <w:t xml:space="preserve">map, launches a goroutine per worker, and waits on a</w:t>
      </w:r>
      <w:r>
        <w:t xml:space="preserve"> </w:t>
      </w:r>
      <w:r>
        <w:rPr>
          <w:rStyle w:val="VerbatimChar"/>
        </w:rPr>
        <w:t xml:space="preserve">sync.WaitGroup</w:t>
      </w:r>
      <w:r>
        <w:t xml:space="preserve"> </w:t>
      </w:r>
      <w:fldSimple w:instr="NOTEREF _Ref_Footnote_29 \h \f">
        <w:r>
          <w:rPr>
            <w:vertAlign w:val="superscript"/>
          </w:rPr>
          <w:t>29</w:t>
        </w:r>
      </w:fldSimple>
      <w:r>
        <w:t xml:space="preserve">:</w:t>
      </w:r>
    </w:p>
    <w:p>
      <w:pPr>
        <w:pStyle w:val="SourceCode"/>
      </w:pPr>
      <w:r>
        <w:rPr>
          <w:rStyle w:val="CommentTok"/>
        </w:rPr>
        <w:t xml:space="preserve">// pkg/autonomous/coordinator.go — runDocDriven (excerpt)</w:t>
      </w:r>
      <w:r>
        <w:br/>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KeywordTok"/>
        </w:rPr>
        <w:t xml:space="preserve">var</w:t>
      </w:r>
      <w:r>
        <w:rPr>
          <w:rStyle w:val="NormalTok"/>
        </w:rPr>
        <w:t xml:space="preserve"> mu sync</w:t>
      </w:r>
      <w:r>
        <w:rPr>
          <w:rStyle w:val="OperatorTok"/>
        </w:rPr>
        <w:t xml:space="preserve">.</w:t>
      </w:r>
      <w:r>
        <w:rPr>
          <w:rStyle w:val="NormalTok"/>
        </w:rPr>
        <w:t xml:space="preserve">Mutex</w:t>
      </w:r>
      <w:r>
        <w:br/>
      </w:r>
      <w:r>
        <w:rPr>
          <w:rStyle w:val="KeywordTok"/>
        </w:rPr>
        <w:t xml:space="preserve">var</w:t>
      </w:r>
      <w:r>
        <w:rPr>
          <w:rStyle w:val="NormalTok"/>
        </w:rPr>
        <w:t xml:space="preserve"> firstErr </w:t>
      </w:r>
      <w:r>
        <w:rPr>
          <w:rStyle w:val="DataTypeTok"/>
        </w:rPr>
        <w:t xml:space="preserve">error</w:t>
      </w:r>
      <w:r>
        <w:br/>
      </w:r>
      <w:r>
        <w:br/>
      </w:r>
      <w:r>
        <w:rPr>
          <w:rStyle w:val="ControlFlowTok"/>
        </w:rPr>
        <w:t xml:space="preserve">for</w:t>
      </w:r>
      <w:r>
        <w:rPr>
          <w:rStyle w:val="NormalTok"/>
        </w:rPr>
        <w:t xml:space="preserve"> platform</w:t>
      </w:r>
      <w:r>
        <w:rPr>
          <w:rStyle w:val="OperatorTok"/>
        </w:rPr>
        <w:t xml:space="preserve">,</w:t>
      </w:r>
      <w:r>
        <w:rPr>
          <w:rStyle w:val="NormalTok"/>
        </w:rPr>
        <w:t xml:space="preserve"> worker </w:t>
      </w:r>
      <w:r>
        <w:rPr>
          <w:rStyle w:val="OperatorTok"/>
        </w:rPr>
        <w:t xml:space="preserve">:=</w:t>
      </w:r>
      <w:r>
        <w:rPr>
          <w:rStyle w:val="NormalTok"/>
        </w:rPr>
        <w:t xml:space="preserve"> </w:t>
      </w:r>
      <w:r>
        <w:rPr>
          <w:rStyle w:val="KeywordTok"/>
        </w:rPr>
        <w:t xml:space="preserve">range</w:t>
      </w:r>
      <w:r>
        <w:rPr>
          <w:rStyle w:val="NormalTok"/>
        </w:rPr>
        <w:t xml:space="preserve"> sc</w:t>
      </w:r>
      <w:r>
        <w:rPr>
          <w:rStyle w:val="OperatorTok"/>
        </w:rPr>
        <w:t xml:space="preserve">.</w:t>
      </w:r>
      <w:r>
        <w:rPr>
          <w:rStyle w:val="NormalTok"/>
        </w:rPr>
        <w:t xml:space="preserve">workers </w:t>
      </w:r>
      <w:r>
        <w:rPr>
          <w:rStyle w:val="OperatorTok"/>
        </w:rPr>
        <w:t xml:space="preserve">{</w:t>
      </w:r>
      <w:r>
        <w:br/>
      </w:r>
      <w:r>
        <w:rPr>
          <w:rStyle w:val="NormalTok"/>
        </w:rPr>
        <w:t xml:space="preserve">    features </w:t>
      </w:r>
      <w:r>
        <w:rPr>
          <w:rStyle w:val="OperatorTok"/>
        </w:rPr>
        <w:t xml:space="preserve">:=</w:t>
      </w:r>
      <w:r>
        <w:rPr>
          <w:rStyle w:val="NormalTok"/>
        </w:rPr>
        <w:t xml:space="preserve"> sc</w:t>
      </w:r>
      <w:r>
        <w:rPr>
          <w:rStyle w:val="OperatorTok"/>
        </w:rPr>
        <w:t xml:space="preserve">.</w:t>
      </w:r>
      <w:r>
        <w:rPr>
          <w:rStyle w:val="NormalTok"/>
        </w:rPr>
        <w:t xml:space="preserve">featureMap</w:t>
      </w:r>
      <w:r>
        <w:rPr>
          <w:rStyle w:val="OperatorTok"/>
        </w:rPr>
        <w:t xml:space="preserve">.</w:t>
      </w:r>
      <w:r>
        <w:rPr>
          <w:rStyle w:val="NormalTok"/>
        </w:rPr>
        <w:t xml:space="preserve">FeaturesForPlatform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features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p </w:t>
      </w:r>
      <w:r>
        <w:rPr>
          <w:rStyle w:val="DataTypeTok"/>
        </w:rPr>
        <w:t xml:space="preserve">string</w:t>
      </w:r>
      <w:r>
        <w:rPr>
          <w:rStyle w:val="OperatorTok"/>
        </w:rPr>
        <w:t xml:space="preserve">,</w:t>
      </w:r>
      <w:r>
        <w:rPr>
          <w:rStyle w:val="NormalTok"/>
        </w:rPr>
        <w:t xml:space="preserve"> w </w:t>
      </w:r>
      <w:r>
        <w:rPr>
          <w:rStyle w:val="OperatorTok"/>
        </w:rPr>
        <w:t xml:space="preserve">*</w:t>
      </w:r>
      <w:r>
        <w:rPr>
          <w:rStyle w:val="NormalTok"/>
        </w:rPr>
        <w:t xml:space="preserve">PlatformWorker</w:t>
      </w:r>
      <w:r>
        <w:rPr>
          <w:rStyle w:val="OperatorTok"/>
        </w:rPr>
        <w:t xml:space="preserve">,</w:t>
      </w:r>
      <w:r>
        <w:rPr>
          <w:rStyle w:val="NormalTok"/>
        </w:rPr>
        <w:t xml:space="preserve"> feats </w:t>
      </w:r>
      <w:r>
        <w:rPr>
          <w:rStyle w:val="OperatorTok"/>
        </w:rPr>
        <w:t xml:space="preserve">[]</w:t>
      </w:r>
      <w:r>
        <w:rPr>
          <w:rStyle w:val="NormalTok"/>
        </w:rPr>
        <w:t xml:space="preserve">feature</w:t>
      </w:r>
      <w:r>
        <w:rPr>
          <w:rStyle w:val="OperatorTok"/>
        </w:rPr>
        <w:t xml:space="preserve">.</w:t>
      </w:r>
      <w:r>
        <w:rPr>
          <w:rStyle w:val="NormalTok"/>
        </w:rPr>
        <w:t xml:space="preserve">Feature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stepResults</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RunDocDriven</w:t>
      </w:r>
      <w:r>
        <w:rPr>
          <w:rStyle w:val="OperatorTok"/>
        </w:rPr>
        <w:t xml:space="preserve">(</w:t>
      </w:r>
      <w:r>
        <w:rPr>
          <w:rStyle w:val="NormalTok"/>
        </w:rPr>
        <w:t xml:space="preserve">ctx</w:t>
      </w:r>
      <w:r>
        <w:rPr>
          <w:rStyle w:val="OperatorTok"/>
        </w:rPr>
        <w:t xml:space="preserve">,</w:t>
      </w:r>
      <w:r>
        <w:rPr>
          <w:rStyle w:val="NormalTok"/>
        </w:rPr>
        <w:t xml:space="preserve"> feats</w:t>
      </w:r>
      <w:r>
        <w:rPr>
          <w:rStyle w:val="OperatorTok"/>
        </w:rPr>
        <w:t xml:space="preserve">)</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firstErr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firstErr </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OperatorTok"/>
        </w:rPr>
        <w:t xml:space="preserve">}(</w:t>
      </w:r>
      <w:r>
        <w:rPr>
          <w:rStyle w:val="NormalTok"/>
        </w:rPr>
        <w:t xml:space="preserve">platform</w:t>
      </w:r>
      <w:r>
        <w:rPr>
          <w:rStyle w:val="OperatorTok"/>
        </w:rPr>
        <w:t xml:space="preserve">,</w:t>
      </w:r>
      <w:r>
        <w:rPr>
          <w:rStyle w:val="NormalTok"/>
        </w:rPr>
        <w:t xml:space="preserve"> worker</w:t>
      </w:r>
      <w:r>
        <w:rPr>
          <w:rStyle w:val="OperatorTok"/>
        </w:rPr>
        <w:t xml:space="preserve">,</w:t>
      </w:r>
      <w:r>
        <w:rPr>
          <w:rStyle w:val="NormalTok"/>
        </w:rPr>
        <w:t xml:space="preserve"> features</w:t>
      </w:r>
      <w:r>
        <w:rPr>
          <w:rStyle w:val="OperatorTok"/>
        </w:rPr>
        <w:t xml:space="preserve">)</w:t>
      </w:r>
      <w:r>
        <w:br/>
      </w:r>
      <w:r>
        <w:rPr>
          <w:rStyle w:val="OperatorTok"/>
        </w:rPr>
        <w:t xml:space="preserve">}</w:t>
      </w:r>
      <w:r>
        <w:br/>
      </w:r>
      <w:r>
        <w:rPr>
          <w:rStyle w:val="NormalTok"/>
        </w:rPr>
        <w:t xml:space="preserve">wg</w:t>
      </w:r>
      <w:r>
        <w:rPr>
          <w:rStyle w:val="OperatorTok"/>
        </w:rPr>
        <w:t xml:space="preserve">.</w:t>
      </w:r>
      <w:r>
        <w:rPr>
          <w:rStyle w:val="NormalTok"/>
        </w:rPr>
        <w:t xml:space="preserve">Wait</w:t>
      </w:r>
      <w:r>
        <w:rPr>
          <w:rStyle w:val="OperatorTok"/>
        </w:rPr>
        <w:t xml:space="preserve">()</w:t>
      </w:r>
    </w:p>
    <w:p>
      <w:pPr>
        <w:pStyle w:val="FirstParagraph"/>
      </w:pPr>
      <w:r>
        <w:t xml:space="preserve">The same pattern repeats in</w:t>
      </w:r>
      <w:r>
        <w:t xml:space="preserve"> </w:t>
      </w:r>
      <w:r>
        <w:rPr>
          <w:rStyle w:val="VerbatimChar"/>
        </w:rPr>
        <w:t xml:space="preserve">runCuriosityDriven</w:t>
      </w:r>
      <w:r>
        <w:t xml:space="preserve">. Each worker writes to its own isolated evidence directory under the session output root. The</w:t>
      </w:r>
      <w:r>
        <w:t xml:space="preserve"> </w:t>
      </w:r>
      <w:r>
        <w:rPr>
          <w:rStyle w:val="VerbatimChar"/>
        </w:rPr>
        <w:t xml:space="preserve">SessionRecorder</w:t>
      </w:r>
      <w:r>
        <w:t xml:space="preserve"> </w:t>
      </w:r>
      <w:r>
        <w:t xml:space="preserve">manages per-platform</w:t>
      </w:r>
      <w:r>
        <w:t xml:space="preserve"> </w:t>
      </w:r>
      <w:r>
        <w:rPr>
          <w:rStyle w:val="VerbatimChar"/>
        </w:rPr>
        <w:t xml:space="preserve">VideoManager</w:t>
      </w:r>
      <w:r>
        <w:t xml:space="preserve"> </w:t>
      </w:r>
      <w:r>
        <w:t xml:space="preserve">instances keyed by platform name, so video files for Android (</w:t>
      </w:r>
      <w:r>
        <w:rPr>
          <w:rStyle w:val="VerbatimChar"/>
        </w:rPr>
        <w:t xml:space="preserve">video-android-{timestamp}.mp4</w:t>
      </w:r>
      <w:r>
        <w:t xml:space="preserve">) and Web (</w:t>
      </w:r>
      <w:r>
        <w:rPr>
          <w:rStyle w:val="VerbatimChar"/>
        </w:rPr>
        <w:t xml:space="preserve">video-web-{timestamp}.mp4</w:t>
      </w:r>
      <w:r>
        <w:t xml:space="preserve">) never collide</w:t>
      </w:r>
      <w:r>
        <w:t xml:space="preserve"> </w:t>
      </w:r>
      <w:fldSimple w:instr="NOTEREF _Ref_Footnote_19 \h \f">
        <w:r>
          <w:rPr>
            <w:vertAlign w:val="superscript"/>
          </w:rPr>
          <w:t>19</w:t>
        </w:r>
      </w:fldSimple>
      <w:r>
        <w:t xml:space="preserve">.</w:t>
      </w:r>
    </w:p>
    <w:p>
      <w:pPr>
        <w:pStyle w:val="BodyText"/>
      </w:pPr>
      <w:r>
        <w:rPr>
          <w:bCs/>
          <w:b/>
        </w:rPr>
        <w:t xml:space="preserve">Table 2. PlatformWorker configuration per platform</w:t>
      </w:r>
    </w:p>
    <w:tbl>
      <w:tblPr>
        <w:tblStyle w:val="Table"/>
        <w:tblW w:type="pct" w:w="5000"/>
        <w:tblLook w:firstRow="1" w:lastRow="0" w:firstColumn="0" w:lastColumn="0" w:noHBand="0" w:noVBand="0" w:val="0020"/>
      </w:tblPr>
      <w:tblGrid>
        <w:gridCol w:w="889"/>
        <w:gridCol w:w="889"/>
        <w:gridCol w:w="2669"/>
        <w:gridCol w:w="1957"/>
        <w:gridCol w:w="1512"/>
      </w:tblGrid>
      <w:tr>
        <w:trPr>
          <w:tblHeader w:val="true"/>
        </w:trPr>
        <w:tc>
          <w:tcPr/>
          <w:p>
            <w:pPr>
              <w:pStyle w:val="Compact"/>
              <w:jc w:val="left"/>
            </w:pPr>
            <w:r>
              <w:t xml:space="preserve">Platform</w:t>
            </w:r>
          </w:p>
        </w:tc>
        <w:tc>
          <w:tcPr/>
          <w:p>
            <w:pPr>
              <w:pStyle w:val="Compact"/>
              <w:jc w:val="left"/>
            </w:pPr>
            <w:r>
              <w:t xml:space="preserve">Executor</w:t>
            </w:r>
          </w:p>
        </w:tc>
        <w:tc>
          <w:tcPr/>
          <w:p>
            <w:pPr>
              <w:pStyle w:val="Compact"/>
              <w:jc w:val="left"/>
            </w:pPr>
            <w:r>
              <w:t xml:space="preserve">Device / Process Requirements</w:t>
            </w:r>
          </w:p>
        </w:tc>
        <w:tc>
          <w:tcPr/>
          <w:p>
            <w:pPr>
              <w:pStyle w:val="Compact"/>
              <w:jc w:val="left"/>
            </w:pPr>
            <w:r>
              <w:t xml:space="preserve">Evidence Subdirectory</w:t>
            </w:r>
          </w:p>
        </w:tc>
        <w:tc>
          <w:tcPr/>
          <w:p>
            <w:pPr>
              <w:pStyle w:val="Compact"/>
              <w:jc w:val="left"/>
            </w:pPr>
            <w:r>
              <w:t xml:space="preserve">Default Timeout</w:t>
            </w:r>
          </w:p>
        </w:tc>
      </w:tr>
      <w:tr>
        <w:tc>
          <w:tcPr/>
          <w:p>
            <w:pPr>
              <w:pStyle w:val="Compact"/>
              <w:jc w:val="left"/>
            </w:pPr>
            <w:r>
              <w:rPr>
                <w:bCs/>
                <w:b/>
              </w:rPr>
              <w:t xml:space="preserve">Android</w:t>
            </w:r>
          </w:p>
        </w:tc>
        <w:tc>
          <w:tcPr/>
          <w:p>
            <w:pPr>
              <w:pStyle w:val="Compact"/>
              <w:jc w:val="left"/>
            </w:pPr>
            <w:r>
              <w:rPr>
                <w:rStyle w:val="VerbatimChar"/>
              </w:rPr>
              <w:t xml:space="preserve">ADBExecutor</w:t>
            </w:r>
            <w:r>
              <w:t xml:space="preserve"> </w:t>
            </w:r>
            <w:r>
              <w:t xml:space="preserve">—</w:t>
            </w:r>
            <w:r>
              <w:t xml:space="preserve"> </w:t>
            </w:r>
            <w:r>
              <w:rPr>
                <w:rStyle w:val="VerbatimChar"/>
              </w:rPr>
              <w:t xml:space="preserve">adb shell input tap/text/swipe</w:t>
            </w:r>
            <w:r>
              <w:t xml:space="preserve">,</w:t>
            </w:r>
            <w:r>
              <w:t xml:space="preserve"> </w:t>
            </w:r>
            <w:r>
              <w:rPr>
                <w:rStyle w:val="VerbatimChar"/>
              </w:rPr>
              <w:t xml:space="preserve">screencap</w:t>
            </w:r>
          </w:p>
        </w:tc>
        <w:tc>
          <w:tcPr/>
          <w:p>
            <w:pPr>
              <w:pStyle w:val="Compact"/>
              <w:jc w:val="left"/>
            </w:pPr>
            <w:r>
              <w:t xml:space="preserve">ADB device ID (</w:t>
            </w:r>
            <w:r>
              <w:rPr>
                <w:rStyle w:val="VerbatimChar"/>
              </w:rPr>
              <w:t xml:space="preserve">HELIX_ANDROID_DEVICE</w:t>
            </w:r>
            <w:r>
              <w:t xml:space="preserve">, default</w:t>
            </w:r>
            <w:r>
              <w:t xml:space="preserve"> </w:t>
            </w:r>
            <w:r>
              <w:rPr>
                <w:rStyle w:val="VerbatimChar"/>
              </w:rPr>
              <w:t xml:space="preserve">emulator-5554</w:t>
            </w:r>
            <w:r>
              <w:t xml:space="preserve">); package name (</w:t>
            </w:r>
            <w:r>
              <w:rPr>
                <w:rStyle w:val="VerbatimChar"/>
              </w:rPr>
              <w:t xml:space="preserve">HELIX_ANDROID_PACKAGE</w:t>
            </w:r>
            <w:r>
              <w:t xml:space="preserve">)</w:t>
            </w:r>
          </w:p>
        </w:tc>
        <w:tc>
          <w:tcPr/>
          <w:p>
            <w:pPr>
              <w:pStyle w:val="Compact"/>
              <w:jc w:val="left"/>
            </w:pPr>
            <w:r>
              <w:rPr>
                <w:rStyle w:val="VerbatimChar"/>
              </w:rPr>
              <w:t xml:space="preserve">evidence/android/</w:t>
            </w:r>
          </w:p>
        </w:tc>
        <w:tc>
          <w:tcPr/>
          <w:p>
            <w:pPr>
              <w:pStyle w:val="Compact"/>
              <w:jc w:val="left"/>
            </w:pPr>
            <w:r>
              <w:t xml:space="preserve">2 h</w:t>
            </w:r>
          </w:p>
        </w:tc>
      </w:tr>
      <w:tr>
        <w:tc>
          <w:tcPr/>
          <w:p>
            <w:pPr>
              <w:pStyle w:val="Compact"/>
              <w:jc w:val="left"/>
            </w:pPr>
            <w:r>
              <w:rPr>
                <w:bCs/>
                <w:b/>
              </w:rPr>
              <w:t xml:space="preserve">Android TV</w:t>
            </w:r>
          </w:p>
        </w:tc>
        <w:tc>
          <w:tcPr/>
          <w:p>
            <w:pPr>
              <w:pStyle w:val="Compact"/>
              <w:jc w:val="left"/>
            </w:pPr>
            <w:r>
              <w:rPr>
                <w:rStyle w:val="VerbatimChar"/>
              </w:rPr>
              <w:t xml:space="preserve">ADBExecutor</w:t>
            </w:r>
            <w:r>
              <w:t xml:space="preserve"> </w:t>
            </w:r>
            <w:r>
              <w:t xml:space="preserve">+ DPAD navigation;</w:t>
            </w:r>
            <w:r>
              <w:t xml:space="preserve"> </w:t>
            </w:r>
            <w:r>
              <w:rPr>
                <w:rStyle w:val="VerbatimChar"/>
              </w:rPr>
              <w:t xml:space="preserve">CompetingAppPackages</w:t>
            </w:r>
            <w:r>
              <w:t xml:space="preserve"> </w:t>
            </w:r>
            <w:r>
              <w:t xml:space="preserve">guard</w:t>
            </w:r>
          </w:p>
        </w:tc>
        <w:tc>
          <w:tcPr/>
          <w:p>
            <w:pPr>
              <w:pStyle w:val="Compact"/>
              <w:jc w:val="left"/>
            </w:pPr>
            <w:r>
              <w:t xml:space="preserve">ADB device ID; force-stop competing apps before test</w:t>
            </w:r>
          </w:p>
        </w:tc>
        <w:tc>
          <w:tcPr/>
          <w:p>
            <w:pPr>
              <w:pStyle w:val="Compact"/>
              <w:jc w:val="left"/>
            </w:pPr>
            <w:r>
              <w:rPr>
                <w:rStyle w:val="VerbatimChar"/>
              </w:rPr>
              <w:t xml:space="preserve">evidence/androidtv/</w:t>
            </w:r>
          </w:p>
        </w:tc>
        <w:tc>
          <w:tcPr/>
          <w:p>
            <w:pPr>
              <w:pStyle w:val="Compact"/>
              <w:jc w:val="left"/>
            </w:pPr>
            <w:r>
              <w:t xml:space="preserve">2 h</w:t>
            </w:r>
          </w:p>
        </w:tc>
      </w:tr>
      <w:tr>
        <w:tc>
          <w:tcPr/>
          <w:p>
            <w:pPr>
              <w:pStyle w:val="Compact"/>
              <w:jc w:val="left"/>
            </w:pPr>
            <w:r>
              <w:rPr>
                <w:bCs/>
                <w:b/>
              </w:rPr>
              <w:t xml:space="preserve">Web</w:t>
            </w:r>
          </w:p>
        </w:tc>
        <w:tc>
          <w:tcPr/>
          <w:p>
            <w:pPr>
              <w:pStyle w:val="Compact"/>
              <w:jc w:val="left"/>
            </w:pPr>
            <w:r>
              <w:rPr>
                <w:rStyle w:val="VerbatimChar"/>
              </w:rPr>
              <w:t xml:space="preserve">PlaywrightExecutor</w:t>
            </w:r>
            <w:r>
              <w:t xml:space="preserve"> </w:t>
            </w:r>
            <w:r>
              <w:t xml:space="preserve">— Playwright CDP over</w:t>
            </w:r>
            <w:r>
              <w:t xml:space="preserve"> </w:t>
            </w:r>
            <w:r>
              <w:rPr>
                <w:rStyle w:val="VerbatimChar"/>
              </w:rPr>
              <w:t xml:space="preserve">HELIX_WEB_URL</w:t>
            </w:r>
          </w:p>
        </w:tc>
        <w:tc>
          <w:tcPr/>
          <w:p>
            <w:pPr>
              <w:pStyle w:val="Compact"/>
              <w:jc w:val="left"/>
            </w:pPr>
            <w:r>
              <w:t xml:space="preserve">Browser process (</w:t>
            </w:r>
            <w:r>
              <w:rPr>
                <w:rStyle w:val="VerbatimChar"/>
              </w:rPr>
              <w:t xml:space="preserve">HELIX_WEB_BROWSER</w:t>
            </w:r>
            <w:r>
              <w:t xml:space="preserve">, default</w:t>
            </w:r>
            <w:r>
              <w:t xml:space="preserve"> </w:t>
            </w:r>
            <w:r>
              <w:rPr>
                <w:rStyle w:val="VerbatimChar"/>
              </w:rPr>
              <w:t xml:space="preserve">chromium</w:t>
            </w:r>
            <w:r>
              <w:t xml:space="preserve">); reachable URL</w:t>
            </w:r>
          </w:p>
        </w:tc>
        <w:tc>
          <w:tcPr/>
          <w:p>
            <w:pPr>
              <w:pStyle w:val="Compact"/>
              <w:jc w:val="left"/>
            </w:pPr>
            <w:r>
              <w:rPr>
                <w:rStyle w:val="VerbatimChar"/>
              </w:rPr>
              <w:t xml:space="preserve">evidence/web/</w:t>
            </w:r>
          </w:p>
        </w:tc>
        <w:tc>
          <w:tcPr/>
          <w:p>
            <w:pPr>
              <w:pStyle w:val="Compact"/>
              <w:jc w:val="left"/>
            </w:pPr>
            <w:r>
              <w:t xml:space="preserve">2 h</w:t>
            </w:r>
          </w:p>
        </w:tc>
      </w:tr>
      <w:tr>
        <w:tc>
          <w:tcPr/>
          <w:p>
            <w:pPr>
              <w:pStyle w:val="Compact"/>
              <w:jc w:val="left"/>
            </w:pPr>
            <w:r>
              <w:rPr>
                <w:bCs/>
                <w:b/>
              </w:rPr>
              <w:t xml:space="preserve">Desktop (Linux)</w:t>
            </w:r>
          </w:p>
        </w:tc>
        <w:tc>
          <w:tcPr/>
          <w:p>
            <w:pPr>
              <w:pStyle w:val="Compact"/>
              <w:jc w:val="left"/>
            </w:pPr>
            <w:r>
              <w:rPr>
                <w:rStyle w:val="VerbatimChar"/>
              </w:rPr>
              <w:t xml:space="preserve">X11Executor</w:t>
            </w:r>
            <w:r>
              <w:t xml:space="preserve"> </w:t>
            </w:r>
            <w:r>
              <w:t xml:space="preserve">—</w:t>
            </w:r>
            <w:r>
              <w:t xml:space="preserve"> </w:t>
            </w:r>
            <w:r>
              <w:rPr>
                <w:rStyle w:val="VerbatimChar"/>
              </w:rPr>
              <w:t xml:space="preserve">xdotool</w:t>
            </w:r>
            <w:r>
              <w:t xml:space="preserve"> </w:t>
            </w:r>
            <w:r>
              <w:t xml:space="preserve">/</w:t>
            </w:r>
            <w:r>
              <w:t xml:space="preserve"> </w:t>
            </w:r>
            <w:r>
              <w:rPr>
                <w:rStyle w:val="VerbatimChar"/>
              </w:rPr>
              <w:t xml:space="preserve">xte</w:t>
            </w:r>
            <w:r>
              <w:t xml:space="preserve"> </w:t>
            </w:r>
            <w:r>
              <w:t xml:space="preserve">for input,</w:t>
            </w:r>
            <w:r>
              <w:t xml:space="preserve"> </w:t>
            </w:r>
            <w:r>
              <w:rPr>
                <w:rStyle w:val="VerbatimChar"/>
              </w:rPr>
              <w:t xml:space="preserve">import</w:t>
            </w:r>
            <w:r>
              <w:t xml:space="preserve"> </w:t>
            </w:r>
            <w:r>
              <w:t xml:space="preserve">for screenshots</w:t>
            </w:r>
          </w:p>
        </w:tc>
        <w:tc>
          <w:tcPr/>
          <w:p>
            <w:pPr>
              <w:pStyle w:val="Compact"/>
              <w:jc w:val="left"/>
            </w:pPr>
            <w:r>
              <w:t xml:space="preserve">X11 display (</w:t>
            </w:r>
            <w:r>
              <w:rPr>
                <w:rStyle w:val="VerbatimChar"/>
              </w:rPr>
              <w:t xml:space="preserve">HELIX_DESKTOP_DISPLAY</w:t>
            </w:r>
            <w:r>
              <w:t xml:space="preserve">, default</w:t>
            </w:r>
            <w:r>
              <w:t xml:space="preserve"> </w:t>
            </w:r>
            <w:r>
              <w:rPr>
                <w:rStyle w:val="VerbatimChar"/>
              </w:rPr>
              <w:t xml:space="preserve">:0</w:t>
            </w:r>
            <w:r>
              <w:t xml:space="preserve">); target process name (</w:t>
            </w:r>
            <w:r>
              <w:rPr>
                <w:rStyle w:val="VerbatimChar"/>
              </w:rPr>
              <w:t xml:space="preserve">HELIX_DESKTOP_PROCESS</w:t>
            </w:r>
            <w:r>
              <w:t xml:space="preserve">)</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Cs/>
                <w:b/>
              </w:rPr>
              <w:t xml:space="preserve">Desktop (macOS)</w:t>
            </w:r>
          </w:p>
        </w:tc>
        <w:tc>
          <w:tcPr/>
          <w:p>
            <w:pPr>
              <w:pStyle w:val="Compact"/>
              <w:jc w:val="left"/>
            </w:pPr>
            <w:r>
              <w:rPr>
                <w:rStyle w:val="VerbatimChar"/>
              </w:rPr>
              <w:t xml:space="preserve">AXTreeExecutor</w:t>
            </w:r>
            <w:r>
              <w:t xml:space="preserve"> </w:t>
            </w:r>
            <w:r>
              <w:t xml:space="preserve">— macOS accessibility tree +</w:t>
            </w:r>
            <w:r>
              <w:t xml:space="preserve"> </w:t>
            </w:r>
            <w:r>
              <w:rPr>
                <w:rStyle w:val="VerbatimChar"/>
              </w:rPr>
              <w:t xml:space="preserve">screencapture</w:t>
            </w:r>
          </w:p>
        </w:tc>
        <w:tc>
          <w:tcPr/>
          <w:p>
            <w:pPr>
              <w:pStyle w:val="Compact"/>
              <w:jc w:val="left"/>
            </w:pPr>
            <w:r>
              <w:t xml:space="preserve">Target process name; accessibility permissions</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Cs/>
                <w:b/>
              </w:rPr>
              <w:t xml:space="preserve">Desktop (Windows)</w:t>
            </w:r>
          </w:p>
        </w:tc>
        <w:tc>
          <w:tcPr/>
          <w:p>
            <w:pPr>
              <w:pStyle w:val="Compact"/>
              <w:jc w:val="left"/>
            </w:pPr>
            <w:r>
              <w:rPr>
                <w:rStyle w:val="VerbatimChar"/>
              </w:rPr>
              <w:t xml:space="preserve">UIAExecutor</w:t>
            </w:r>
            <w:r>
              <w:t xml:space="preserve"> </w:t>
            </w:r>
            <w:r>
              <w:t xml:space="preserve">— Windows UI Automation +</w:t>
            </w:r>
            <w:r>
              <w:t xml:space="preserve"> </w:t>
            </w:r>
            <w:r>
              <w:rPr>
                <w:rStyle w:val="VerbatimChar"/>
              </w:rPr>
              <w:t xml:space="preserve">PrintWindow</w:t>
            </w:r>
          </w:p>
        </w:tc>
        <w:tc>
          <w:tcPr/>
          <w:p>
            <w:pPr>
              <w:pStyle w:val="Compact"/>
              <w:jc w:val="left"/>
            </w:pPr>
            <w:r>
              <w:t xml:space="preserve">Target process name; UIA runtime</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Cs/>
                <w:b/>
              </w:rPr>
              <w:t xml:space="preserve">CLI</w:t>
            </w:r>
          </w:p>
        </w:tc>
        <w:tc>
          <w:tcPr/>
          <w:p>
            <w:pPr>
              <w:pStyle w:val="Compact"/>
              <w:jc w:val="left"/>
            </w:pPr>
            <w:r>
              <w:rPr>
                <w:rStyle w:val="VerbatimChar"/>
              </w:rPr>
              <w:t xml:space="preserve">CLIExecutor</w:t>
            </w:r>
            <w:r>
              <w:t xml:space="preserve"> </w:t>
            </w:r>
            <w:r>
              <w:t xml:space="preserve">— shell command execution, stdout/stderr capture</w:t>
            </w:r>
          </w:p>
        </w:tc>
        <w:tc>
          <w:tcPr/>
          <w:p>
            <w:pPr>
              <w:pStyle w:val="Compact"/>
              <w:jc w:val="left"/>
            </w:pPr>
            <w:r>
              <w:t xml:space="preserve">Shell environment; working directory</w:t>
            </w:r>
          </w:p>
        </w:tc>
        <w:tc>
          <w:tcPr/>
          <w:p>
            <w:pPr>
              <w:pStyle w:val="Compact"/>
              <w:jc w:val="left"/>
            </w:pPr>
            <w:r>
              <w:rPr>
                <w:rStyle w:val="VerbatimChar"/>
              </w:rPr>
              <w:t xml:space="preserve">evidence/cli/</w:t>
            </w:r>
          </w:p>
        </w:tc>
        <w:tc>
          <w:tcPr/>
          <w:p>
            <w:pPr>
              <w:pStyle w:val="Compact"/>
              <w:jc w:val="left"/>
            </w:pPr>
            <w:r>
              <w:t xml:space="preserve">30 min</w:t>
            </w:r>
          </w:p>
        </w:tc>
      </w:tr>
      <w:tr>
        <w:tc>
          <w:tcPr/>
          <w:p>
            <w:pPr>
              <w:pStyle w:val="Compact"/>
              <w:jc w:val="left"/>
            </w:pPr>
            <w:r>
              <w:rPr>
                <w:bCs/>
                <w:b/>
              </w:rPr>
              <w:t xml:space="preserve">API</w:t>
            </w:r>
          </w:p>
        </w:tc>
        <w:tc>
          <w:tcPr/>
          <w:p>
            <w:pPr>
              <w:pStyle w:val="Compact"/>
              <w:jc w:val="left"/>
            </w:pPr>
            <w:r>
              <w:rPr>
                <w:rStyle w:val="VerbatimChar"/>
              </w:rPr>
              <w:t xml:space="preserve">APIExecutor</w:t>
            </w:r>
            <w:r>
              <w:t xml:space="preserve"> </w:t>
            </w:r>
            <w:r>
              <w:t xml:space="preserve">— HTTP client with CSRF preflight, token cache</w:t>
            </w:r>
          </w:p>
        </w:tc>
        <w:tc>
          <w:tcPr/>
          <w:p>
            <w:pPr>
              <w:pStyle w:val="Compact"/>
              <w:jc w:val="left"/>
            </w:pPr>
            <w:r>
              <w:t xml:space="preserve">Base URL (</w:t>
            </w:r>
            <w:r>
              <w:rPr>
                <w:rStyle w:val="VerbatimChar"/>
              </w:rPr>
              <w:t xml:space="preserve">HTTPBaseURL</w:t>
            </w:r>
            <w:r>
              <w:t xml:space="preserve">); valid credentials</w:t>
            </w:r>
          </w:p>
        </w:tc>
        <w:tc>
          <w:tcPr/>
          <w:p>
            <w:pPr>
              <w:pStyle w:val="Compact"/>
              <w:jc w:val="left"/>
            </w:pPr>
            <w:r>
              <w:rPr>
                <w:rStyle w:val="VerbatimChar"/>
              </w:rPr>
              <w:t xml:space="preserve">evidence/api/</w:t>
            </w:r>
          </w:p>
        </w:tc>
        <w:tc>
          <w:tcPr/>
          <w:p>
            <w:pPr>
              <w:pStyle w:val="Compact"/>
              <w:jc w:val="left"/>
            </w:pPr>
            <w:r>
              <w:t xml:space="preserve">30 min</w:t>
            </w:r>
          </w:p>
        </w:tc>
      </w:tr>
    </w:tbl>
    <w:p>
      <w:pPr>
        <w:pStyle w:val="BodyText"/>
      </w:pPr>
      <w:r>
        <w:t xml:space="preserve">Every platform-specific executor implements the common</w:t>
      </w:r>
      <w:r>
        <w:t xml:space="preserve"> </w:t>
      </w:r>
      <w:r>
        <w:rPr>
          <w:rStyle w:val="VerbatimChar"/>
        </w:rPr>
        <w:t xml:space="preserve">ActionExecutor</w:t>
      </w:r>
      <w:r>
        <w:t xml:space="preserve"> </w:t>
      </w:r>
      <w:r>
        <w:t xml:space="preserve">interface (</w:t>
      </w:r>
      <w:r>
        <w:rPr>
          <w:rStyle w:val="VerbatimChar"/>
        </w:rPr>
        <w:t xml:space="preserve">Click</w:t>
      </w:r>
      <w:r>
        <w:t xml:space="preserve">,</w:t>
      </w:r>
      <w:r>
        <w:t xml:space="preserve"> </w:t>
      </w:r>
      <w:r>
        <w:rPr>
          <w:rStyle w:val="VerbatimChar"/>
        </w:rPr>
        <w:t xml:space="preserve">Type</w:t>
      </w:r>
      <w:r>
        <w:t xml:space="preserve">,</w:t>
      </w:r>
      <w:r>
        <w:t xml:space="preserve"> </w:t>
      </w:r>
      <w:r>
        <w:rPr>
          <w:rStyle w:val="VerbatimChar"/>
        </w:rPr>
        <w:t xml:space="preserve">Scroll</w:t>
      </w:r>
      <w:r>
        <w:t xml:space="preserve">,</w:t>
      </w:r>
      <w:r>
        <w:t xml:space="preserve"> </w:t>
      </w:r>
      <w:r>
        <w:rPr>
          <w:rStyle w:val="VerbatimChar"/>
        </w:rPr>
        <w:t xml:space="preserve">Swipe</w:t>
      </w:r>
      <w:r>
        <w:t xml:space="preserve">,</w:t>
      </w:r>
      <w:r>
        <w:t xml:space="preserve"> </w:t>
      </w:r>
      <w:r>
        <w:rPr>
          <w:rStyle w:val="VerbatimChar"/>
        </w:rPr>
        <w:t xml:space="preserve">KeyPress</w:t>
      </w:r>
      <w:r>
        <w:t xml:space="preserve">,</w:t>
      </w:r>
      <w:r>
        <w:t xml:space="preserve"> </w:t>
      </w:r>
      <w:r>
        <w:rPr>
          <w:rStyle w:val="VerbatimChar"/>
        </w:rPr>
        <w:t xml:space="preserve">Back</w:t>
      </w:r>
      <w:r>
        <w:t xml:space="preserve">,</w:t>
      </w:r>
      <w:r>
        <w:t xml:space="preserve"> </w:t>
      </w:r>
      <w:r>
        <w:rPr>
          <w:rStyle w:val="VerbatimChar"/>
        </w:rPr>
        <w:t xml:space="preserve">Home</w:t>
      </w:r>
      <w:r>
        <w:t xml:space="preserve">,</w:t>
      </w:r>
      <w:r>
        <w:t xml:space="preserve"> </w:t>
      </w:r>
      <w:r>
        <w:rPr>
          <w:rStyle w:val="VerbatimChar"/>
        </w:rPr>
        <w:t xml:space="preserve">Screenshot</w:t>
      </w:r>
      <w:r>
        <w:t xml:space="preserve">), so the</w:t>
      </w:r>
      <w:r>
        <w:t xml:space="preserve"> </w:t>
      </w:r>
      <w:r>
        <w:rPr>
          <w:rStyle w:val="VerbatimChar"/>
        </w:rPr>
        <w:t xml:space="preserve">NavigationEngine</w:t>
      </w:r>
      <w:r>
        <w:t xml:space="preserve"> </w:t>
      </w:r>
      <w:r>
        <w:t xml:space="preserve">and</w:t>
      </w:r>
      <w:r>
        <w:t xml:space="preserve"> </w:t>
      </w:r>
      <w:r>
        <w:rPr>
          <w:rStyle w:val="VerbatimChar"/>
        </w:rPr>
        <w:t xml:space="preserve">IssueDetector</w:t>
      </w:r>
      <w:r>
        <w:t xml:space="preserve"> </w:t>
      </w:r>
      <w:r>
        <w:t xml:space="preserve">are platform-agnostic above the executor boundary</w:t>
      </w:r>
      <w:r>
        <w:t xml:space="preserve"> </w:t>
      </w:r>
      <w:fldSimple w:instr="NOTEREF _Ref_Footnote_19 \h \f">
        <w:r>
          <w:rPr>
            <w:vertAlign w:val="superscript"/>
          </w:rPr>
          <w:t>19</w:t>
        </w:r>
      </w:fldSimple>
      <w:r>
        <w:t xml:space="preserve">. The CLI and API executors have shorter default timeouts (30 min) because they do not require video recording or screenshot analysis; their evidence is textual.</w:t>
      </w:r>
    </w:p>
    <w:bookmarkEnd w:id="172"/>
    <w:bookmarkStart w:id="173" w:name="timeout-and-resource-limits"/>
    <w:p>
      <w:pPr>
        <w:pStyle w:val="Heading3"/>
      </w:pPr>
      <w:r>
        <w:t xml:space="preserve">8.2.3 Timeout and Resource Limits</w:t>
      </w:r>
    </w:p>
    <w:p>
      <w:pPr>
        <w:pStyle w:val="FirstParagraph"/>
      </w:pPr>
      <w:r>
        <w:t xml:space="preserve">Heavy QA sessions are resource-intensive: each platform worker may run an LLM inference, capture video via FFmpeg, and hold a browser or ADB connection. The constitutional mandate limits a single session to</w:t>
      </w:r>
      <w:r>
        <w:t xml:space="preserve"> </w:t>
      </w:r>
      <w:r>
        <w:rPr>
          <w:bCs/>
          <w:b/>
        </w:rPr>
        <w:t xml:space="preserve">30–40% of host resources</w:t>
      </w:r>
      <w:r>
        <w:t xml:space="preserve"> </w:t>
      </w:r>
      <w:fldSimple w:instr="NOTEREF _Ref_Footnote_5 \h \f">
        <w:r>
          <w:rPr>
            <w:vertAlign w:val="superscript"/>
          </w:rPr>
          <w:t>5</w:t>
        </w:r>
      </w:fldSimple>
      <w:r>
        <w:t xml:space="preserve">.</w:t>
      </w:r>
    </w:p>
    <w:p>
      <w:pPr>
        <w:pStyle w:val="BodyText"/>
      </w:pPr>
      <w:r>
        <w:t xml:space="preserve">The resource envelope is enforced at three layers:</w:t>
      </w:r>
    </w:p>
    <w:p>
      <w:pPr>
        <w:numPr>
          <w:ilvl w:val="0"/>
          <w:numId w:val="1009"/>
        </w:numPr>
      </w:pPr>
      <w:r>
        <w:rPr>
          <w:bCs/>
          <w:b/>
        </w:rPr>
        <w:t xml:space="preserve">CPU affinity and priority</w:t>
      </w:r>
      <w:r>
        <w:t xml:space="preserve">: Each</w:t>
      </w:r>
      <w:r>
        <w:t xml:space="preserve"> </w:t>
      </w:r>
      <w:r>
        <w:rPr>
          <w:rStyle w:val="VerbatimChar"/>
        </w:rPr>
        <w:t xml:space="preserve">PlatformWorker</w:t>
      </w:r>
      <w:r>
        <w:t xml:space="preserve"> </w:t>
      </w:r>
      <w:r>
        <w:t xml:space="preserve">goroutine is launched with</w:t>
      </w:r>
      <w:r>
        <w:t xml:space="preserve"> </w:t>
      </w:r>
      <w:r>
        <w:rPr>
          <w:rStyle w:val="VerbatimChar"/>
        </w:rPr>
        <w:t xml:space="preserve">runtime.GOMAXPROCS(2)</w:t>
      </w:r>
      <w:r>
        <w:t xml:space="preserve"> </w:t>
      </w:r>
      <w:r>
        <w:t xml:space="preserve">scoped to the worker’s execution context, and the session process is started with</w:t>
      </w:r>
      <w:r>
        <w:t xml:space="preserve"> </w:t>
      </w:r>
      <w:r>
        <w:rPr>
          <w:rStyle w:val="VerbatimChar"/>
        </w:rPr>
        <w:t xml:space="preserve">nice -n 19</w:t>
      </w:r>
      <w:r>
        <w:t xml:space="preserve"> </w:t>
      </w:r>
      <w:r>
        <w:t xml:space="preserve">so that autonomous QA never starves interactive or production workloads. The</w:t>
      </w:r>
      <w:r>
        <w:t xml:space="preserve"> </w:t>
      </w:r>
      <w:r>
        <w:rPr>
          <w:rStyle w:val="VerbatimChar"/>
        </w:rPr>
        <w:t xml:space="preserve">GOMAXPROCS=2</w:t>
      </w:r>
      <w:r>
        <w:t xml:space="preserve"> </w:t>
      </w:r>
      <w:r>
        <w:t xml:space="preserve">limit is hard-coded in</w:t>
      </w:r>
      <w:r>
        <w:t xml:space="preserve"> </w:t>
      </w:r>
      <w:r>
        <w:rPr>
          <w:rStyle w:val="VerbatimChar"/>
        </w:rPr>
        <w:t xml:space="preserve">pkg/autonomous/pipeline.go</w:t>
      </w:r>
      <w:r>
        <w:t xml:space="preserve"> </w:t>
      </w:r>
      <w:r>
        <w:t xml:space="preserve">as a session-wide cap; the Go runtime scheduler distributes the two OS threads across all worker goroutines</w:t>
      </w:r>
      <w:r>
        <w:t xml:space="preserve"> </w:t>
      </w:r>
      <w:fldSimple w:instr="NOTEREF _Ref_Footnote_19 \h \f">
        <w:r>
          <w:rPr>
            <w:vertAlign w:val="superscript"/>
          </w:rPr>
          <w:t>19</w:t>
        </w:r>
      </w:fldSimple>
      <w:r>
        <w:t xml:space="preserve">.</w:t>
      </w:r>
    </w:p>
    <w:p>
      <w:pPr>
        <w:numPr>
          <w:ilvl w:val="0"/>
          <w:numId w:val="1009"/>
        </w:numPr>
      </w:pPr>
      <w:r>
        <w:rPr>
          <w:bCs/>
          <w:b/>
        </w:rPr>
        <w:t xml:space="preserve">Session timeout</w:t>
      </w:r>
      <w:r>
        <w:t xml:space="preserve">:</w:t>
      </w:r>
      <w:r>
        <w:t xml:space="preserve"> </w:t>
      </w:r>
      <w:r>
        <w:rPr>
          <w:rStyle w:val="VerbatimChar"/>
        </w:rPr>
        <w:t xml:space="preserve">SessionConfig.Timeout</w:t>
      </w:r>
      <w:r>
        <w:t xml:space="preserve"> </w:t>
      </w:r>
      <w:r>
        <w:t xml:space="preserve">defaults to</w:t>
      </w:r>
      <w:r>
        <w:t xml:space="preserve"> </w:t>
      </w:r>
      <w:r>
        <w:rPr>
          <w:rStyle w:val="VerbatimChar"/>
        </w:rPr>
        <w:t xml:space="preserve">2 * time.Hour</w:t>
      </w:r>
      <w:r>
        <w:t xml:space="preserve"> </w:t>
      </w:r>
      <w:r>
        <w:t xml:space="preserve">and is enforced via</w:t>
      </w:r>
      <w:r>
        <w:t xml:space="preserve"> </w:t>
      </w:r>
      <w:r>
        <w:rPr>
          <w:rStyle w:val="VerbatimChar"/>
        </w:rPr>
        <w:t xml:space="preserve">context.WithTimeout(ctx, sc.config.Timeout)</w:t>
      </w:r>
      <w:r>
        <w:t xml:space="preserve"> </w:t>
      </w:r>
      <w:r>
        <w:t xml:space="preserve">at the top of</w:t>
      </w:r>
      <w:r>
        <w:t xml:space="preserve"> </w:t>
      </w:r>
      <w:r>
        <w:rPr>
          <w:rStyle w:val="VerbatimChar"/>
        </w:rPr>
        <w:t xml:space="preserve">Run()</w:t>
      </w:r>
      <w:r>
        <w:t xml:space="preserve">. When the timeout fires, all in-flight calls receive</w:t>
      </w:r>
      <w:r>
        <w:t xml:space="preserve"> </w:t>
      </w:r>
      <w:r>
        <w:rPr>
          <w:rStyle w:val="VerbatimChar"/>
        </w:rPr>
        <w:t xml:space="preserve">context.DeadlineExceeded</w:t>
      </w:r>
      <w:r>
        <w:t xml:space="preserve">, workers stop gracefully, and the session proceeds to the report phase with whatever evidence has been collected</w:t>
      </w:r>
      <w:r>
        <w:t xml:space="preserve"> </w:t>
      </w:r>
      <w:fldSimple w:instr="NOTEREF _Ref_Footnote_29 \h \f">
        <w:r>
          <w:rPr>
            <w:vertAlign w:val="superscript"/>
          </w:rPr>
          <w:t>29</w:t>
        </w:r>
      </w:fldSimple>
      <w:r>
        <w:t xml:space="preserve">.</w:t>
      </w:r>
    </w:p>
    <w:p>
      <w:pPr>
        <w:numPr>
          <w:ilvl w:val="0"/>
          <w:numId w:val="1009"/>
        </w:numPr>
      </w:pPr>
      <w:r>
        <w:rPr>
          <w:bCs/>
          <w:b/>
        </w:rPr>
        <w:t xml:space="preserve">Phase-level budgets</w:t>
      </w:r>
      <w:r>
        <w:t xml:space="preserve">: The curiosity phase has its own budget,</w:t>
      </w:r>
      <w:r>
        <w:t xml:space="preserve"> </w:t>
      </w:r>
      <w:r>
        <w:rPr>
          <w:rStyle w:val="VerbatimChar"/>
        </w:rPr>
        <w:t xml:space="preserve">CuriosityTimeout</w:t>
      </w:r>
      <w:r>
        <w:t xml:space="preserve"> </w:t>
      </w:r>
      <w:r>
        <w:t xml:space="preserve">(default</w:t>
      </w:r>
      <w:r>
        <w:t xml:space="preserve"> </w:t>
      </w:r>
      <w:r>
        <w:rPr>
          <w:rStyle w:val="VerbatimChar"/>
        </w:rPr>
        <w:t xml:space="preserve">30 * time.Minute</w:t>
      </w:r>
      <w:r>
        <w:t xml:space="preserve">). Doc-driven phase uses a per-feature timeout derived from</w:t>
      </w:r>
      <w:r>
        <w:t xml:space="preserve"> </w:t>
      </w:r>
      <w:r>
        <w:rPr>
          <w:rStyle w:val="VerbatimChar"/>
        </w:rPr>
        <w:t xml:space="preserve">feature.EstimatedDuration</w:t>
      </w:r>
      <w:r>
        <w:t xml:space="preserve"> </w:t>
      </w:r>
      <w:r>
        <w:t xml:space="preserve">with a 2× multiplier. The HTTP executor enforces</w:t>
      </w:r>
      <w:r>
        <w:t xml:space="preserve"> </w:t>
      </w:r>
      <w:r>
        <w:rPr>
          <w:rStyle w:val="VerbatimChar"/>
        </w:rPr>
        <w:t xml:space="preserve">StepTimeout</w:t>
      </w:r>
      <w:r>
        <w:t xml:space="preserve"> </w:t>
      </w:r>
      <w:r>
        <w:t xml:space="preserve">per API call</w:t>
      </w:r>
      <w:r>
        <w:t xml:space="preserve"> </w:t>
      </w:r>
      <w:fldSimple w:instr="NOTEREF _Ref_Footnote_19 \h \f">
        <w:r>
          <w:rPr>
            <w:vertAlign w:val="superscript"/>
          </w:rPr>
          <w:t>19</w:t>
        </w:r>
      </w:fldSimple>
      <w:r>
        <w:t xml:space="preserve">.</w:t>
      </w:r>
    </w:p>
    <w:p>
      <w:pPr>
        <w:pStyle w:val="FirstParagraph"/>
      </w:pPr>
      <w:r>
        <w:t xml:space="preserve">Memory limits are implicit: the</w:t>
      </w:r>
      <w:r>
        <w:t xml:space="preserve"> </w:t>
      </w:r>
      <w:r>
        <w:rPr>
          <w:rStyle w:val="VerbatimChar"/>
        </w:rPr>
        <w:t xml:space="preserve">AgentPool</w:t>
      </w:r>
      <w:r>
        <w:t xml:space="preserve"> </w:t>
      </w:r>
      <w:r>
        <w:t xml:space="preserve">size (</w:t>
      </w:r>
      <w:r>
        <w:rPr>
          <w:rStyle w:val="VerbatimChar"/>
        </w:rPr>
        <w:t xml:space="preserve">HELIX_AGENT_POOL_SIZE</w:t>
      </w:r>
      <w:r>
        <w:t xml:space="preserve">, default 3) caps the number of concurrent LLM contexts. Video recording quality (</w:t>
      </w:r>
      <w:r>
        <w:rPr>
          <w:rStyle w:val="VerbatimChar"/>
        </w:rPr>
        <w:t xml:space="preserve">HELIX_RECORDING_VIDEO_QUALITY</w:t>
      </w:r>
      <w:r>
        <w:t xml:space="preserve">, default</w:t>
      </w:r>
      <w:r>
        <w:t xml:space="preserve"> </w:t>
      </w:r>
      <w:r>
        <w:rPr>
          <w:rStyle w:val="VerbatimChar"/>
        </w:rPr>
        <w:t xml:space="preserve">medium</w:t>
      </w:r>
      <w:r>
        <w:t xml:space="preserve">) maps to FFmpeg presets controlling bitrate and buffer size.</w:t>
      </w:r>
    </w:p>
    <w:bookmarkEnd w:id="173"/>
    <w:bookmarkStart w:id="174" w:name="graceful-degradation"/>
    <w:p>
      <w:pPr>
        <w:pStyle w:val="Heading3"/>
      </w:pPr>
      <w:r>
        <w:t xml:space="preserve">8.2.4 Graceful Degradation</w:t>
      </w:r>
    </w:p>
    <w:p>
      <w:pPr>
        <w:pStyle w:val="FirstParagraph"/>
      </w:pPr>
      <w:r>
        <w:t xml:space="preserve">The autonomous session degrades rather than aborts when dependencies are missing.</w:t>
      </w:r>
    </w:p>
    <w:p>
      <w:pPr>
        <w:pStyle w:val="BodyText"/>
      </w:pPr>
      <w:r>
        <w:rPr>
          <w:bCs/>
          <w:b/>
        </w:rPr>
        <w:t xml:space="preserve">LLM provider unavailability</w:t>
      </w:r>
      <w:r>
        <w:t xml:space="preserve">: If</w:t>
      </w:r>
      <w:r>
        <w:t xml:space="preserve"> </w:t>
      </w:r>
      <w:r>
        <w:rPr>
          <w:rStyle w:val="VerbatimChar"/>
        </w:rPr>
        <w:t xml:space="preserve">LLMsVerifier</w:t>
      </w:r>
      <w:r>
        <w:t xml:space="preserve"> </w:t>
      </w:r>
      <w:r>
        <w:t xml:space="preserve">cannot score any provider above</w:t>
      </w:r>
      <w:r>
        <w:t xml:space="preserve"> </w:t>
      </w:r>
      <w:r>
        <w:rPr>
          <w:rStyle w:val="VerbatimChar"/>
        </w:rPr>
        <w:t xml:space="preserve">LLMSVERIFIER_MIN_SCORE</w:t>
      </w:r>
      <w:r>
        <w:t xml:space="preserve"> </w:t>
      </w:r>
      <w:r>
        <w:t xml:space="preserve">(0.6), or if all vision hosts are unreachable,</w:t>
      </w:r>
      <w:r>
        <w:t xml:space="preserve"> </w:t>
      </w:r>
      <w:r>
        <w:rPr>
          <w:rStyle w:val="VerbatimChar"/>
        </w:rPr>
        <w:t xml:space="preserve">AgentPool.Acquire()</w:t>
      </w:r>
      <w:r>
        <w:t xml:space="preserve"> </w:t>
      </w:r>
      <w:r>
        <w:t xml:space="preserve">returns an error. During setup this is a hard failure. If a mid-session provider outage occurs,</w:t>
      </w:r>
      <w:r>
        <w:t xml:space="preserve"> </w:t>
      </w:r>
      <w:r>
        <w:rPr>
          <w:rStyle w:val="VerbatimChar"/>
        </w:rPr>
        <w:t xml:space="preserve">PlatformWorker.RunCuriosityDriven</w:t>
      </w:r>
      <w:r>
        <w:t xml:space="preserve"> </w:t>
      </w:r>
      <w:r>
        <w:t xml:space="preserve">detects the failure, logs the error, and returns. The coordinator records the error but does not roll back doc-driven results. The session does not fabricate fake curiosity results; the phase simply terminates early and the report notes partial curiosity coverage</w:t>
      </w:r>
      <w:r>
        <w:t xml:space="preserve"> </w:t>
      </w:r>
      <w:fldSimple w:instr="NOTEREF _Ref_Footnote_19 \h \f">
        <w:r>
          <w:rPr>
            <w:vertAlign w:val="superscript"/>
          </w:rPr>
          <w:t>19</w:t>
        </w:r>
      </w:fldSimple>
      <w:r>
        <w:t xml:space="preserve">.</w:t>
      </w:r>
    </w:p>
    <w:p>
      <w:pPr>
        <w:pStyle w:val="BodyText"/>
      </w:pPr>
      <w:r>
        <w:rPr>
          <w:bCs/>
          <w:b/>
        </w:rPr>
        <w:t xml:space="preserve">Device unavailability</w:t>
      </w:r>
      <w:r>
        <w:t xml:space="preserve">: If an Android device is disconnected or a desktop process is not running when</w:t>
      </w:r>
      <w:r>
        <w:t xml:space="preserve"> </w:t>
      </w:r>
      <w:r>
        <w:rPr>
          <w:rStyle w:val="VerbatimChar"/>
        </w:rPr>
        <w:t xml:space="preserve">executorFactory.Create(platform)</w:t>
      </w:r>
      <w:r>
        <w:t xml:space="preserve"> </w:t>
      </w:r>
      <w:r>
        <w:t xml:space="preserve">is called, the factory returns an error. The coordinator treats this as a per-platform skip: the worker is not added to the map, the platform is omitted from</w:t>
      </w:r>
      <w:r>
        <w:t xml:space="preserve"> </w:t>
      </w:r>
      <w:r>
        <w:rPr>
          <w:rStyle w:val="VerbatimChar"/>
        </w:rPr>
        <w:t xml:space="preserve">PlatformResults</w:t>
      </w:r>
      <w:r>
        <w:t xml:space="preserve">, and the report contains a</w:t>
      </w:r>
      <w:r>
        <w:t xml:space="preserve"> </w:t>
      </w:r>
      <w:r>
        <w:rPr>
          <w:rStyle w:val="VerbatimChar"/>
        </w:rPr>
        <w:t xml:space="preserve">SkippedPlatforms</w:t>
      </w:r>
      <w:r>
        <w:t xml:space="preserve"> </w:t>
      </w:r>
      <w:r>
        <w:t xml:space="preserve">entry. Other platforms continue normally</w:t>
      </w:r>
      <w:r>
        <w:t xml:space="preserve"> </w:t>
      </w:r>
      <w:fldSimple w:instr="NOTEREF _Ref_Footnote_19 \h \f">
        <w:r>
          <w:rPr>
            <w:vertAlign w:val="superscript"/>
          </w:rPr>
          <w:t>19</w:t>
        </w:r>
      </w:fldSimple>
      <w:r>
        <w:t xml:space="preserve">.</w:t>
      </w:r>
    </w:p>
    <w:p>
      <w:pPr>
        <w:pStyle w:val="BodyText"/>
      </w:pPr>
      <w:r>
        <w:t xml:space="preserve">The following Mermaid diagram illustrates the 4-phase lifecycle with parallel</w:t>
      </w:r>
      <w:r>
        <w:t xml:space="preserve"> </w:t>
      </w:r>
      <w:r>
        <w:rPr>
          <w:rStyle w:val="VerbatimChar"/>
        </w:rPr>
        <w:t xml:space="preserve">PlatformWorker</w:t>
      </w:r>
      <w:r>
        <w:t xml:space="preserve"> </w:t>
      </w:r>
      <w:r>
        <w:t xml:space="preserve">execution:</w:t>
      </w:r>
    </w:p>
    <w:p>
      <w:pPr>
        <w:pStyle w:val="SourceCode"/>
      </w:pPr>
      <w:r>
        <w:rPr>
          <w:rStyle w:val="VerbatimChar"/>
        </w:rPr>
        <w:t xml:space="preserve">flowchart TB</w:t>
      </w:r>
      <w:r>
        <w:br/>
      </w:r>
      <w:r>
        <w:rPr>
          <w:rStyle w:val="VerbatimChar"/>
        </w:rPr>
        <w:t xml:space="preserve">    subgraph Coordinator["SessionCoordinator"]</w:t>
      </w:r>
      <w:r>
        <w:br/>
      </w:r>
      <w:r>
        <w:rPr>
          <w:rStyle w:val="VerbatimChar"/>
        </w:rPr>
        <w:t xml:space="preserve">        direction TB</w:t>
      </w:r>
      <w:r>
        <w:br/>
      </w:r>
      <w:r>
        <w:rPr>
          <w:rStyle w:val="VerbatimChar"/>
        </w:rPr>
        <w:t xml:space="preserve">        P1["Phase 1: Setup"] --&gt; P2["Phase 2: Doc-Driven"]</w:t>
      </w:r>
      <w:r>
        <w:br/>
      </w:r>
      <w:r>
        <w:rPr>
          <w:rStyle w:val="VerbatimChar"/>
        </w:rPr>
        <w:t xml:space="preserve">        P2 --&gt; P3["Phase 3: Curiosity"]</w:t>
      </w:r>
      <w:r>
        <w:br/>
      </w:r>
      <w:r>
        <w:rPr>
          <w:rStyle w:val="VerbatimChar"/>
        </w:rPr>
        <w:t xml:space="preserve">        P3 --&gt; P4["Phase 4: Report"]</w:t>
      </w:r>
      <w:r>
        <w:br/>
      </w:r>
      <w:r>
        <w:rPr>
          <w:rStyle w:val="VerbatimChar"/>
        </w:rPr>
        <w:t xml:space="preserve">    end</w:t>
      </w:r>
      <w:r>
        <w:br/>
      </w:r>
      <w:r>
        <w:br/>
      </w:r>
      <w:r>
        <w:rPr>
          <w:rStyle w:val="VerbatimChar"/>
        </w:rPr>
        <w:t xml:space="preserve">    subgraph Workers["Parallel PlatformWorkers"]</w:t>
      </w:r>
      <w:r>
        <w:br/>
      </w:r>
      <w:r>
        <w:rPr>
          <w:rStyle w:val="VerbatimChar"/>
        </w:rPr>
        <w:t xml:space="preserve">        direction LR</w:t>
      </w:r>
      <w:r>
        <w:br/>
      </w:r>
      <w:r>
        <w:rPr>
          <w:rStyle w:val="VerbatimChar"/>
        </w:rPr>
        <w:t xml:space="preserve">        W1["Android Worker&lt;br/&gt;ADBExecutor + IssueDetector"]</w:t>
      </w:r>
      <w:r>
        <w:br/>
      </w:r>
      <w:r>
        <w:rPr>
          <w:rStyle w:val="VerbatimChar"/>
        </w:rPr>
        <w:t xml:space="preserve">        W2["Web Worker&lt;br/&gt;PlaywrightExecutor + IssueDetector"]</w:t>
      </w:r>
      <w:r>
        <w:br/>
      </w:r>
      <w:r>
        <w:rPr>
          <w:rStyle w:val="VerbatimChar"/>
        </w:rPr>
        <w:t xml:space="preserve">        W3["Desktop Worker&lt;br/&gt;X11Executor + IssueDetector"]</w:t>
      </w:r>
      <w:r>
        <w:br/>
      </w:r>
      <w:r>
        <w:rPr>
          <w:rStyle w:val="VerbatimChar"/>
        </w:rPr>
        <w:t xml:space="preserve">        W4["CLI Worker&lt;br/&gt;CLIExecutor + IssueDetector"]</w:t>
      </w:r>
      <w:r>
        <w:br/>
      </w:r>
      <w:r>
        <w:rPr>
          <w:rStyle w:val="VerbatimChar"/>
        </w:rPr>
        <w:t xml:space="preserve">    end</w:t>
      </w:r>
      <w:r>
        <w:br/>
      </w:r>
      <w:r>
        <w:br/>
      </w:r>
      <w:r>
        <w:rPr>
          <w:rStyle w:val="VerbatimChar"/>
        </w:rPr>
        <w:t xml:space="preserve">    P1 --&gt;|"acquire agent, create executor, start video"| Workers</w:t>
      </w:r>
      <w:r>
        <w:br/>
      </w:r>
      <w:r>
        <w:rPr>
          <w:rStyle w:val="VerbatimChar"/>
        </w:rPr>
        <w:t xml:space="preserve">    P2 --&gt;|"RunDocDriven(ctx, features)"| Workers</w:t>
      </w:r>
      <w:r>
        <w:br/>
      </w:r>
      <w:r>
        <w:rPr>
          <w:rStyle w:val="VerbatimChar"/>
        </w:rPr>
        <w:t xml:space="preserve">    P3 --&gt;|"RunCuriosityDriven(ctx, budget)"| Workers</w:t>
      </w:r>
      <w:r>
        <w:br/>
      </w:r>
      <w:r>
        <w:rPr>
          <w:rStyle w:val="VerbatimChar"/>
        </w:rPr>
        <w:t xml:space="preserve">    Workers --&gt;|"StepResult[], Issue[], coverage"| P4</w:t>
      </w:r>
      <w:r>
        <w:br/>
      </w:r>
      <w:r>
        <w:rPr>
          <w:rStyle w:val="VerbatimChar"/>
        </w:rPr>
        <w:t xml:space="preserve">    P4 --&gt;|"StopRecording, ExportTimeline, GenerateReport"| Out["SessionResult&lt;br/&gt;+ report.md/html/json&lt;br/&gt;+ tickets/&lt;br/&gt;+ evidence/"]</w:t>
      </w:r>
      <w:r>
        <w:br/>
      </w:r>
      <w:r>
        <w:br/>
      </w:r>
      <w:r>
        <w:rPr>
          <w:rStyle w:val="VerbatimChar"/>
        </w:rPr>
        <w:t xml:space="preserve">    style Coordinator fill:#f5f5f5,stroke:#7B6D8D,stroke-width:2px</w:t>
      </w:r>
      <w:r>
        <w:br/>
      </w:r>
      <w:r>
        <w:rPr>
          <w:rStyle w:val="VerbatimChar"/>
        </w:rPr>
        <w:t xml:space="preserve">    style Workers fill:#f5f5f5,stroke:#6C5B7B,stroke-width:2px</w:t>
      </w:r>
      <w:r>
        <w:br/>
      </w:r>
      <w:r>
        <w:rPr>
          <w:rStyle w:val="VerbatimChar"/>
        </w:rPr>
        <w:t xml:space="preserve">    style Out fill:#f0f0f0,stroke:#584A6E,stroke-width:2px</w:t>
      </w:r>
    </w:p>
    <w:bookmarkEnd w:id="174"/>
    <w:bookmarkEnd w:id="175"/>
    <w:bookmarkStart w:id="180" w:name="report-generation-and-distribution"/>
    <w:p>
      <w:pPr>
        <w:pStyle w:val="Heading2"/>
      </w:pPr>
      <w:r>
        <w:t xml:space="preserve">8.3 Report Generation and Distribution</w:t>
      </w:r>
    </w:p>
    <w:bookmarkStart w:id="176" w:name="qa-report-markdown-html-json"/>
    <w:p>
      <w:pPr>
        <w:pStyle w:val="Heading3"/>
      </w:pPr>
      <w:r>
        <w:t xml:space="preserve">8.3.1 QA Report: Markdown + HTML + JSON</w:t>
      </w:r>
    </w:p>
    <w:p>
      <w:pPr>
        <w:pStyle w:val="FirstParagraph"/>
      </w:pPr>
      <w:r>
        <w:t xml:space="preserve">The report phase (</w:t>
      </w:r>
      <w:r>
        <w:rPr>
          <w:rStyle w:val="VerbatimChar"/>
        </w:rPr>
        <w:t xml:space="preserve">runReport</w:t>
      </w:r>
      <w:r>
        <w:t xml:space="preserve">) aggregates all evidence into three output formats. The</w:t>
      </w:r>
      <w:r>
        <w:t xml:space="preserve"> </w:t>
      </w:r>
      <w:r>
        <w:rPr>
          <w:rStyle w:val="VerbatimChar"/>
        </w:rPr>
        <w:t xml:space="preserve">pkg/reporter</w:t>
      </w:r>
      <w:r>
        <w:t xml:space="preserve"> </w:t>
      </w:r>
      <w:r>
        <w:t xml:space="preserve">package defines</w:t>
      </w:r>
      <w:r>
        <w:t xml:space="preserve"> </w:t>
      </w:r>
      <w:r>
        <w:rPr>
          <w:rStyle w:val="VerbatimChar"/>
        </w:rPr>
        <w:t xml:space="preserve">QAReport</w:t>
      </w:r>
      <w:r>
        <w:t xml:space="preserve"> </w:t>
      </w:r>
      <w:r>
        <w:t xml:space="preserve">as the root data structure</w:t>
      </w:r>
      <w:r>
        <w:t xml:space="preserve"> </w:t>
      </w:r>
      <w:fldSimple w:instr="NOTEREF _Ref_Footnote_19 \h \f">
        <w:r>
          <w:rPr>
            <w:vertAlign w:val="superscript"/>
          </w:rPr>
          <w:t>19</w:t>
        </w:r>
      </w:fldSimple>
      <w:r>
        <w:t xml:space="preserve">:</w:t>
      </w:r>
    </w:p>
    <w:p>
      <w:pPr>
        <w:pStyle w:val="SourceCode"/>
      </w:pPr>
      <w:r>
        <w:rPr>
          <w:rStyle w:val="CommentTok"/>
        </w:rPr>
        <w:t xml:space="preserve">// pkg/reporter/reporter.go — QAReport</w:t>
      </w:r>
      <w:r>
        <w:br/>
      </w:r>
      <w:r>
        <w:rPr>
          <w:rStyle w:val="KeywordTok"/>
        </w:rPr>
        <w:t xml:space="preserve">type</w:t>
      </w:r>
      <w:r>
        <w:rPr>
          <w:rStyle w:val="NormalTok"/>
        </w:rPr>
        <w:t xml:space="preserve"> QAReport </w:t>
      </w:r>
      <w:r>
        <w:rPr>
          <w:rStyle w:val="KeywordTok"/>
        </w:rPr>
        <w:t xml:space="preserve">struct</w:t>
      </w:r>
      <w:r>
        <w:rPr>
          <w:rStyle w:val="NormalTok"/>
        </w:rPr>
        <w:t xml:space="preserve"> </w:t>
      </w:r>
      <w:r>
        <w:rPr>
          <w:rStyle w:val="OperatorTok"/>
        </w:rPr>
        <w:t xml:space="preserve">{</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GeneratedAt      time</w:t>
      </w:r>
      <w:r>
        <w:rPr>
          <w:rStyle w:val="OperatorTok"/>
        </w:rPr>
        <w:t xml:space="preserve">.</w:t>
      </w:r>
      <w:r>
        <w:rPr>
          <w:rStyle w:val="NormalTok"/>
        </w:rPr>
        <w:t xml:space="preserve">Time         </w:t>
      </w:r>
      <w:r>
        <w:rPr>
          <w:rStyle w:val="StringTok"/>
        </w:rPr>
        <w:t xml:space="preserve">`json:"generated_at"`</w:t>
      </w:r>
      <w:r>
        <w:br/>
      </w:r>
      <w:r>
        <w:rPr>
          <w:rStyle w:val="NormalTok"/>
        </w:rPr>
        <w:t xml:space="preserve">    PlatformResults  </w:t>
      </w:r>
      <w:r>
        <w:rPr>
          <w:rStyle w:val="OperatorTok"/>
        </w:rPr>
        <w:t xml:space="preserve">[]*</w:t>
      </w:r>
      <w:r>
        <w:rPr>
          <w:rStyle w:val="NormalTok"/>
        </w:rPr>
        <w:t xml:space="preserve">PlatformResult </w:t>
      </w:r>
      <w:r>
        <w:rPr>
          <w:rStyle w:val="StringTok"/>
        </w:rPr>
        <w:t xml:space="preserve">`json:"platform_results"`</w:t>
      </w:r>
      <w:r>
        <w:br/>
      </w:r>
      <w:r>
        <w:rPr>
          <w:rStyle w:val="NormalTok"/>
        </w:rPr>
        <w:t xml:space="preserve">    TotalChallenges  </w:t>
      </w:r>
      <w:r>
        <w:rPr>
          <w:rStyle w:val="DataTypeTok"/>
        </w:rPr>
        <w:t xml:space="preserve">int</w:t>
      </w:r>
      <w:r>
        <w:rPr>
          <w:rStyle w:val="NormalTok"/>
        </w:rPr>
        <w:t xml:space="preserve">               </w:t>
      </w:r>
      <w:r>
        <w:rPr>
          <w:rStyle w:val="StringTok"/>
        </w:rPr>
        <w:t xml:space="preserve">`json:"total_challenges"`</w:t>
      </w:r>
      <w:r>
        <w:br/>
      </w:r>
      <w:r>
        <w:rPr>
          <w:rStyle w:val="NormalTok"/>
        </w:rPr>
        <w:t xml:space="preserve">    PassedChallenges </w:t>
      </w:r>
      <w:r>
        <w:rPr>
          <w:rStyle w:val="DataTypeTok"/>
        </w:rPr>
        <w:t xml:space="preserve">int</w:t>
      </w:r>
      <w:r>
        <w:rPr>
          <w:rStyle w:val="NormalTok"/>
        </w:rPr>
        <w:t xml:space="preserve">               </w:t>
      </w:r>
      <w:r>
        <w:rPr>
          <w:rStyle w:val="StringTok"/>
        </w:rPr>
        <w:t xml:space="preserve">`json:"passed_challenges"`</w:t>
      </w:r>
      <w:r>
        <w:br/>
      </w:r>
      <w:r>
        <w:rPr>
          <w:rStyle w:val="NormalTok"/>
        </w:rPr>
        <w:t xml:space="preserve">    FailedChallenges </w:t>
      </w:r>
      <w:r>
        <w:rPr>
          <w:rStyle w:val="DataTypeTok"/>
        </w:rPr>
        <w:t xml:space="preserve">int</w:t>
      </w:r>
      <w:r>
        <w:rPr>
          <w:rStyle w:val="NormalTok"/>
        </w:rPr>
        <w:t xml:space="preserve">               </w:t>
      </w:r>
      <w:r>
        <w:rPr>
          <w:rStyle w:val="StringTok"/>
        </w:rPr>
        <w:t xml:space="preserve">`json:"failed_challenges"`</w:t>
      </w:r>
      <w:r>
        <w:br/>
      </w:r>
      <w:r>
        <w:rPr>
          <w:rStyle w:val="NormalTok"/>
        </w:rPr>
        <w:t xml:space="preserve">    TotalCrashes     </w:t>
      </w:r>
      <w:r>
        <w:rPr>
          <w:rStyle w:val="DataTypeTok"/>
        </w:rPr>
        <w:t xml:space="preserve">int</w:t>
      </w:r>
      <w:r>
        <w:rPr>
          <w:rStyle w:val="NormalTok"/>
        </w:rPr>
        <w:t xml:space="preserve">               </w:t>
      </w:r>
      <w:r>
        <w:rPr>
          <w:rStyle w:val="StringTok"/>
        </w:rPr>
        <w:t xml:space="preserve">`json:"total_crashes"`</w:t>
      </w:r>
      <w:r>
        <w:br/>
      </w:r>
      <w:r>
        <w:rPr>
          <w:rStyle w:val="NormalTok"/>
        </w:rPr>
        <w:t xml:space="preserve">    TotalANRs        </w:t>
      </w:r>
      <w:r>
        <w:rPr>
          <w:rStyle w:val="DataTypeTok"/>
        </w:rPr>
        <w:t xml:space="preserve">int</w:t>
      </w:r>
      <w:r>
        <w:rPr>
          <w:rStyle w:val="NormalTok"/>
        </w:rPr>
        <w:t xml:space="preserve">               </w:t>
      </w:r>
      <w:r>
        <w:rPr>
          <w:rStyle w:val="StringTok"/>
        </w:rPr>
        <w:t xml:space="preserve">`json:"total_anrs"`</w:t>
      </w:r>
      <w:r>
        <w:br/>
      </w:r>
      <w:r>
        <w:rPr>
          <w:rStyle w:val="NormalTok"/>
        </w:rPr>
        <w:t xml:space="preserve">    TotalDuration    time</w:t>
      </w:r>
      <w:r>
        <w:rPr>
          <w:rStyle w:val="OperatorTok"/>
        </w:rPr>
        <w:t xml:space="preserve">.</w:t>
      </w:r>
      <w:r>
        <w:rPr>
          <w:rStyle w:val="NormalTok"/>
        </w:rPr>
        <w:t xml:space="preserve">Duration     </w:t>
      </w:r>
      <w:r>
        <w:rPr>
          <w:rStyle w:val="StringTok"/>
        </w:rPr>
        <w:t xml:space="preserve">`json:"total_duration"`</w:t>
      </w:r>
      <w:r>
        <w:br/>
      </w:r>
      <w:r>
        <w:rPr>
          <w:rStyle w:val="NormalTok"/>
        </w:rPr>
        <w:t xml:space="preserve">    OutputDir        </w:t>
      </w:r>
      <w:r>
        <w:rPr>
          <w:rStyle w:val="DataTypeTok"/>
        </w:rPr>
        <w:t xml:space="preserve">string</w:t>
      </w:r>
      <w:r>
        <w:rPr>
          <w:rStyle w:val="NormalTok"/>
        </w:rPr>
        <w:t xml:space="preserve">            </w:t>
      </w:r>
      <w:r>
        <w:rPr>
          <w:rStyle w:val="StringTok"/>
        </w:rPr>
        <w:t xml:space="preserve">`json:"output_dir"`</w:t>
      </w:r>
      <w:r>
        <w:br/>
      </w:r>
      <w:r>
        <w:rPr>
          <w:rStyle w:val="OperatorTok"/>
        </w:rPr>
        <w:t xml:space="preserve">}</w:t>
      </w:r>
    </w:p>
    <w:p>
      <w:pPr>
        <w:pStyle w:val="FirstParagraph"/>
      </w:pPr>
      <w:r>
        <w:t xml:space="preserve">For autonomous sessions,</w:t>
      </w:r>
      <w:r>
        <w:t xml:space="preserve"> </w:t>
      </w:r>
      <w:r>
        <w:rPr>
          <w:rStyle w:val="VerbatimChar"/>
        </w:rPr>
        <w:t xml:space="preserve">runReport</w:t>
      </w:r>
      <w:r>
        <w:t xml:space="preserve"> </w:t>
      </w:r>
      <w:r>
        <w:t xml:space="preserve">populates a</w:t>
      </w:r>
      <w:r>
        <w:t xml:space="preserve"> </w:t>
      </w:r>
      <w:r>
        <w:rPr>
          <w:rStyle w:val="VerbatimChar"/>
        </w:rPr>
        <w:t xml:space="preserve">SessionResult</w:t>
      </w:r>
      <w:r>
        <w:t xml:space="preserve"> </w:t>
      </w:r>
      <w:r>
        <w:t xml:space="preserve">struct that subsumes</w:t>
      </w:r>
      <w:r>
        <w:t xml:space="preserve"> </w:t>
      </w:r>
      <w:r>
        <w:rPr>
          <w:rStyle w:val="VerbatimChar"/>
        </w:rPr>
        <w:t xml:space="preserve">QAReport</w:t>
      </w:r>
      <w:r>
        <w:t xml:space="preserve"> </w:t>
      </w:r>
      <w:r>
        <w:t xml:space="preserve">fields and adds autonomous-specific data:</w:t>
      </w:r>
      <w:r>
        <w:t xml:space="preserve"> </w:t>
      </w:r>
      <w:r>
        <w:rPr>
          <w:rStyle w:val="VerbatimChar"/>
        </w:rPr>
        <w:t xml:space="preserve">Issues</w:t>
      </w:r>
      <w:r>
        <w:t xml:space="preserve">,</w:t>
      </w:r>
      <w:r>
        <w:t xml:space="preserve"> </w:t>
      </w:r>
      <w:r>
        <w:rPr>
          <w:rStyle w:val="VerbatimChar"/>
        </w:rPr>
        <w:t xml:space="preserve">Timeline</w:t>
      </w:r>
      <w:r>
        <w:t xml:space="preserve">,</w:t>
      </w:r>
      <w:r>
        <w:t xml:space="preserve"> </w:t>
      </w:r>
      <w:r>
        <w:rPr>
          <w:rStyle w:val="VerbatimChar"/>
        </w:rPr>
        <w:t xml:space="preserve">CoverageOverall</w:t>
      </w:r>
      <w:r>
        <w:t xml:space="preserve">,</w:t>
      </w:r>
      <w:r>
        <w:t xml:space="preserve"> </w:t>
      </w:r>
      <w:r>
        <w:rPr>
          <w:rStyle w:val="VerbatimChar"/>
        </w:rPr>
        <w:t xml:space="preserve">Phases</w:t>
      </w:r>
      <w:r>
        <w:t xml:space="preserve">,</w:t>
      </w:r>
      <w:r>
        <w:t xml:space="preserve"> </w:t>
      </w:r>
      <w:r>
        <w:rPr>
          <w:rStyle w:val="VerbatimChar"/>
        </w:rPr>
        <w:t xml:space="preserve">VideoPaths</w:t>
      </w:r>
      <w:r>
        <w:t xml:space="preserve">, and</w:t>
      </w:r>
      <w:r>
        <w:t xml:space="preserve"> </w:t>
      </w:r>
      <w:r>
        <w:rPr>
          <w:rStyle w:val="VerbatimChar"/>
        </w:rPr>
        <w:t xml:space="preserve">NavGraphs</w:t>
      </w:r>
      <w:r>
        <w:t xml:space="preserve"> </w:t>
      </w:r>
      <w:fldSimple w:instr="NOTEREF _Ref_Footnote_29 \h \f">
        <w:r>
          <w:rPr>
            <w:vertAlign w:val="superscript"/>
          </w:rPr>
          <w:t>29</w:t>
        </w:r>
      </w:fldSimple>
      <w:r>
        <w:t xml:space="preserve">. The result is then written in three formats by calling</w:t>
      </w:r>
      <w:r>
        <w:t xml:space="preserve"> </w:t>
      </w:r>
      <w:r>
        <w:rPr>
          <w:rStyle w:val="VerbatimChar"/>
        </w:rPr>
        <w:t xml:space="preserve">WriteMarkdown</w:t>
      </w:r>
      <w:r>
        <w:t xml:space="preserve">,</w:t>
      </w:r>
      <w:r>
        <w:t xml:space="preserve"> </w:t>
      </w:r>
      <w:r>
        <w:rPr>
          <w:rStyle w:val="VerbatimChar"/>
        </w:rPr>
        <w:t xml:space="preserve">WriteHTML</w:t>
      </w:r>
      <w:r>
        <w:t xml:space="preserve">, and</w:t>
      </w:r>
      <w:r>
        <w:t xml:space="preserve"> </w:t>
      </w:r>
      <w:r>
        <w:rPr>
          <w:rStyle w:val="VerbatimChar"/>
        </w:rPr>
        <w:t xml:space="preserve">WriteJSON</w:t>
      </w:r>
      <w:r>
        <w:t xml:space="preserve"> </w:t>
      </w:r>
      <w:r>
        <w:t xml:space="preserve">on a</w:t>
      </w:r>
      <w:r>
        <w:t xml:space="preserve"> </w:t>
      </w:r>
      <w:r>
        <w:rPr>
          <w:rStyle w:val="VerbatimChar"/>
        </w:rPr>
        <w:t xml:space="preserve">Reporter</w:t>
      </w:r>
      <w:r>
        <w:t xml:space="preserve"> </w:t>
      </w:r>
      <w:r>
        <w:t xml:space="preserve">instance.</w:t>
      </w:r>
    </w:p>
    <w:p>
      <w:pPr>
        <w:pStyle w:val="BodyText"/>
      </w:pPr>
      <w:r>
        <w:t xml:space="preserve">A typical session output directory is structured as follows</w:t>
      </w:r>
      <w:r>
        <w:t xml:space="preserve"> </w:t>
      </w:r>
      <w:fldSimple w:instr="NOTEREF _Ref_Footnote_19 \h \f">
        <w:r>
          <w:rPr>
            <w:vertAlign w:val="superscript"/>
          </w:rPr>
          <w:t>19</w:t>
        </w:r>
      </w:fldSimple>
      <w:r>
        <w:t xml:space="preserve">:</w:t>
      </w:r>
    </w:p>
    <w:p>
      <w:pPr>
        <w:pStyle w:val="SourceCode"/>
      </w:pPr>
      <w:r>
        <w:rPr>
          <w:rStyle w:val="VerbatimChar"/>
        </w:rPr>
        <w:t xml:space="preserve">qa-results/</w:t>
      </w:r>
      <w:r>
        <w:br/>
      </w:r>
      <w:r>
        <w:rPr>
          <w:rStyle w:val="VerbatimChar"/>
        </w:rPr>
        <w:t xml:space="preserve">├── report.md</w:t>
      </w:r>
      <w:r>
        <w:br/>
      </w:r>
      <w:r>
        <w:rPr>
          <w:rStyle w:val="VerbatimChar"/>
        </w:rPr>
        <w:t xml:space="preserve">├── report.html</w:t>
      </w:r>
      <w:r>
        <w:br/>
      </w:r>
      <w:r>
        <w:rPr>
          <w:rStyle w:val="VerbatimChar"/>
        </w:rPr>
        <w:t xml:space="preserve">├── report.json</w:t>
      </w:r>
      <w:r>
        <w:br/>
      </w:r>
      <w:r>
        <w:rPr>
          <w:rStyle w:val="VerbatimChar"/>
        </w:rPr>
        <w:t xml:space="preserve">├── evidence/</w:t>
      </w:r>
      <w:r>
        <w:br/>
      </w:r>
      <w:r>
        <w:rPr>
          <w:rStyle w:val="VerbatimChar"/>
        </w:rPr>
        <w:t xml:space="preserve">│   ├── screenshot-step1-1714500000000.png</w:t>
      </w:r>
      <w:r>
        <w:br/>
      </w:r>
      <w:r>
        <w:rPr>
          <w:rStyle w:val="VerbatimChar"/>
        </w:rPr>
        <w:t xml:space="preserve">│   ├── video-android-1714500000000.mp4</w:t>
      </w:r>
      <w:r>
        <w:br/>
      </w:r>
      <w:r>
        <w:rPr>
          <w:rStyle w:val="VerbatimChar"/>
        </w:rPr>
        <w:t xml:space="preserve">│   ├── video-web-1714500000000.mp4</w:t>
      </w:r>
      <w:r>
        <w:br/>
      </w:r>
      <w:r>
        <w:rPr>
          <w:rStyle w:val="VerbatimChar"/>
        </w:rPr>
        <w:t xml:space="preserve">│   ├── logcat-1714500000000.txt</w:t>
      </w:r>
      <w:r>
        <w:br/>
      </w:r>
      <w:r>
        <w:rPr>
          <w:rStyle w:val="VerbatimChar"/>
        </w:rPr>
        <w:t xml:space="preserve">│   └── stacktrace-1714500000000.txt</w:t>
      </w:r>
      <w:r>
        <w:br/>
      </w:r>
      <w:r>
        <w:rPr>
          <w:rStyle w:val="VerbatimChar"/>
        </w:rPr>
        <w:t xml:space="preserve">└── tickets/</w:t>
      </w:r>
      <w:r>
        <w:br/>
      </w:r>
      <w:r>
        <w:rPr>
          <w:rStyle w:val="VerbatimChar"/>
        </w:rPr>
        <w:t xml:space="preserve">    ├── TICKET-001.md</w:t>
      </w:r>
      <w:r>
        <w:br/>
      </w:r>
      <w:r>
        <w:rPr>
          <w:rStyle w:val="VerbatimChar"/>
        </w:rPr>
        <w:t xml:space="preserve">    └── TICKET-002.md</w:t>
      </w:r>
    </w:p>
    <w:bookmarkEnd w:id="176"/>
    <w:bookmarkStart w:id="177" w:name="X6321ea5ef18a689b68895a3b441c1e393f1d128"/>
    <w:p>
      <w:pPr>
        <w:pStyle w:val="Heading3"/>
      </w:pPr>
      <w:r>
        <w:t xml:space="preserve">8.3.2 Video Evidence with Timeline Event Overlays</w:t>
      </w:r>
    </w:p>
    <w:p>
      <w:pPr>
        <w:pStyle w:val="FirstParagraph"/>
      </w:pPr>
      <w:r>
        <w:t xml:space="preserve">Per-platform video is recorded continuously during the session. The</w:t>
      </w:r>
      <w:r>
        <w:t xml:space="preserve"> </w:t>
      </w:r>
      <w:r>
        <w:rPr>
          <w:rStyle w:val="VerbatimChar"/>
        </w:rPr>
        <w:t xml:space="preserve">SessionRecorder</w:t>
      </w:r>
      <w:r>
        <w:t xml:space="preserve"> </w:t>
      </w:r>
      <w:r>
        <w:t xml:space="preserve">in</w:t>
      </w:r>
      <w:r>
        <w:t xml:space="preserve"> </w:t>
      </w:r>
      <w:r>
        <w:rPr>
          <w:rStyle w:val="VerbatimChar"/>
        </w:rPr>
        <w:t xml:space="preserve">pkg/session/recorder.go</w:t>
      </w:r>
      <w:r>
        <w:t xml:space="preserve"> </w:t>
      </w:r>
      <w:r>
        <w:t xml:space="preserve">(246 lines) maintains a</w:t>
      </w:r>
      <w:r>
        <w:t xml:space="preserve"> </w:t>
      </w:r>
      <w:r>
        <w:rPr>
          <w:rStyle w:val="VerbatimChar"/>
        </w:rPr>
        <w:t xml:space="preserve">map[string]*VideoManager</w:t>
      </w:r>
      <w:r>
        <w:t xml:space="preserve"> </w:t>
      </w:r>
      <w:r>
        <w:t xml:space="preserve">keyed by platform</w:t>
      </w:r>
      <w:r>
        <w:t xml:space="preserve"> </w:t>
      </w:r>
      <w:fldSimple w:instr="NOTEREF _Ref_Footnote_19 \h \f">
        <w:r>
          <w:rPr>
            <w:vertAlign w:val="superscript"/>
          </w:rPr>
          <w:t>19</w:t>
        </w:r>
      </w:fldSimple>
      <w:r>
        <w:t xml:space="preserve">. Video recording starts in</w:t>
      </w:r>
      <w:r>
        <w:t xml:space="preserve"> </w:t>
      </w:r>
      <w:r>
        <w:rPr>
          <w:rStyle w:val="VerbatimChar"/>
        </w:rPr>
        <w:t xml:space="preserve">runSetup</w:t>
      </w:r>
      <w:r>
        <w:t xml:space="preserve"> </w:t>
      </w:r>
      <w:r>
        <w:t xml:space="preserve">via</w:t>
      </w:r>
      <w:r>
        <w:t xml:space="preserve"> </w:t>
      </w:r>
      <w:r>
        <w:rPr>
          <w:rStyle w:val="VerbatimChar"/>
        </w:rPr>
        <w:t xml:space="preserve">session.StartRecording(platform)</w:t>
      </w:r>
      <w:r>
        <w:t xml:space="preserve"> </w:t>
      </w:r>
      <w:r>
        <w:t xml:space="preserve">and stops in</w:t>
      </w:r>
      <w:r>
        <w:t xml:space="preserve"> </w:t>
      </w:r>
      <w:r>
        <w:rPr>
          <w:rStyle w:val="VerbatimChar"/>
        </w:rPr>
        <w:t xml:space="preserve">runReport</w:t>
      </w:r>
      <w:r>
        <w:t xml:space="preserve"> </w:t>
      </w:r>
      <w:r>
        <w:t xml:space="preserve">via</w:t>
      </w:r>
      <w:r>
        <w:t xml:space="preserve"> </w:t>
      </w:r>
      <w:r>
        <w:rPr>
          <w:rStyle w:val="VerbatimChar"/>
        </w:rPr>
        <w:t xml:space="preserve">session.StopRecording(platform)</w:t>
      </w:r>
      <w:r>
        <w:t xml:space="preserve">. The video file path follows the convention</w:t>
      </w:r>
      <w:r>
        <w:t xml:space="preserve"> </w:t>
      </w:r>
      <w:r>
        <w:rPr>
          <w:rStyle w:val="VerbatimChar"/>
        </w:rPr>
        <w:t xml:space="preserve">video-{platform}-{sessionStartUnix}.mp4</w:t>
      </w:r>
      <w:r>
        <w:t xml:space="preserve"> </w:t>
      </w:r>
      <w:fldSimple w:instr="NOTEREF _Ref_Footnote_19 \h \f">
        <w:r>
          <w:rPr>
            <w:vertAlign w:val="superscript"/>
          </w:rPr>
          <w:t>19</w:t>
        </w:r>
      </w:fldSimple>
      <w:r>
        <w:t xml:space="preserve">.</w:t>
      </w:r>
    </w:p>
    <w:p>
      <w:pPr>
        <w:pStyle w:val="BodyText"/>
      </w:pPr>
      <w:r>
        <w:t xml:space="preserve">Timeline events are correlated with video offsets. Every</w:t>
      </w:r>
      <w:r>
        <w:t xml:space="preserve"> </w:t>
      </w:r>
      <w:r>
        <w:rPr>
          <w:rStyle w:val="VerbatimChar"/>
        </w:rPr>
        <w:t xml:space="preserve">TimelineEvent</w:t>
      </w:r>
      <w:r>
        <w:t xml:space="preserve"> </w:t>
      </w:r>
      <w:r>
        <w:t xml:space="preserve">carries a</w:t>
      </w:r>
      <w:r>
        <w:t xml:space="preserve"> </w:t>
      </w:r>
      <w:r>
        <w:rPr>
          <w:rStyle w:val="VerbatimChar"/>
        </w:rPr>
        <w:t xml:space="preserve">VideoOffset</w:t>
      </w:r>
      <w:r>
        <w:t xml:space="preserve"> </w:t>
      </w:r>
      <w:r>
        <w:t xml:space="preserve">field (</w:t>
      </w:r>
      <w:r>
        <w:rPr>
          <w:rStyle w:val="VerbatimChar"/>
        </w:rPr>
        <w:t xml:space="preserve">time.Duration</w:t>
      </w:r>
      <w:r>
        <w:t xml:space="preserve">) that records the elapsed time in the platform’s video at the moment the event occurred. This allows post-session tooling to overlay event markers on the video timeline: a click at 00:03:24, an issue detection at 00:05:17, a crash at 00:07:02. The</w:t>
      </w:r>
      <w:r>
        <w:t xml:space="preserve"> </w:t>
      </w:r>
      <w:r>
        <w:rPr>
          <w:rStyle w:val="VerbatimChar"/>
        </w:rPr>
        <w:t xml:space="preserve">Timeline</w:t>
      </w:r>
      <w:r>
        <w:t xml:space="preserve"> </w:t>
      </w:r>
      <w:r>
        <w:t xml:space="preserve">type in</w:t>
      </w:r>
      <w:r>
        <w:t xml:space="preserve"> </w:t>
      </w:r>
      <w:r>
        <w:rPr>
          <w:rStyle w:val="VerbatimChar"/>
        </w:rPr>
        <w:t xml:space="preserve">pkg/session/timeline.go</w:t>
      </w:r>
      <w:r>
        <w:t xml:space="preserve"> </w:t>
      </w:r>
      <w:r>
        <w:t xml:space="preserve">supports filtering by platform, event type, and time range, making it straightforward to generate per-ticket video clips</w:t>
      </w:r>
      <w:r>
        <w:t xml:space="preserve"> </w:t>
      </w:r>
      <w:fldSimple w:instr="NOTEREF _Ref_Footnote_19 \h \f">
        <w:r>
          <w:rPr>
            <w:vertAlign w:val="superscript"/>
          </w:rPr>
          <w:t>19</w:t>
        </w:r>
      </w:fldSimple>
      <w:r>
        <w:t xml:space="preserve">.</w:t>
      </w:r>
    </w:p>
    <w:bookmarkEnd w:id="177"/>
    <w:bookmarkStart w:id="178" w:name="ticket-generation"/>
    <w:p>
      <w:pPr>
        <w:pStyle w:val="Heading3"/>
      </w:pPr>
      <w:r>
        <w:t xml:space="preserve">8.3.3 Ticket Generation</w:t>
      </w:r>
    </w:p>
    <w:p>
      <w:pPr>
        <w:pStyle w:val="FirstParagraph"/>
      </w:pPr>
      <w:r>
        <w:t xml:space="preserve">The</w:t>
      </w:r>
      <w:r>
        <w:t xml:space="preserve"> </w:t>
      </w:r>
      <w:r>
        <w:rPr>
          <w:rStyle w:val="VerbatimChar"/>
        </w:rPr>
        <w:t xml:space="preserve">pkg/ticket</w:t>
      </w:r>
      <w:r>
        <w:t xml:space="preserve"> </w:t>
      </w:r>
      <w:r>
        <w:t xml:space="preserve">package (key file</w:t>
      </w:r>
      <w:r>
        <w:t xml:space="preserve"> </w:t>
      </w:r>
      <w:r>
        <w:rPr>
          <w:rStyle w:val="VerbatimChar"/>
        </w:rPr>
        <w:t xml:space="preserve">pkg/ticket/ticket.go</w:t>
      </w:r>
      <w:r>
        <w:t xml:space="preserve">, ~13.7 KB) generates Markdown tickets from</w:t>
      </w:r>
      <w:r>
        <w:t xml:space="preserve"> </w:t>
      </w:r>
      <w:r>
        <w:rPr>
          <w:rStyle w:val="VerbatimChar"/>
        </w:rPr>
        <w:t xml:space="preserve">StepResult</w:t>
      </w:r>
      <w:r>
        <w:t xml:space="preserve"> </w:t>
      </w:r>
      <w:r>
        <w:t xml:space="preserve">and</w:t>
      </w:r>
      <w:r>
        <w:t xml:space="preserve"> </w:t>
      </w:r>
      <w:r>
        <w:rPr>
          <w:rStyle w:val="VerbatimChar"/>
        </w:rPr>
        <w:t xml:space="preserve">DetectionResult</w:t>
      </w:r>
      <w:r>
        <w:t xml:space="preserve"> </w:t>
      </w:r>
      <w:r>
        <w:t xml:space="preserve">records</w:t>
      </w:r>
      <w:r>
        <w:t xml:space="preserve"> </w:t>
      </w:r>
      <w:fldSimple w:instr="NOTEREF _Ref_Footnote_19 \h \f">
        <w:r>
          <w:rPr>
            <w:vertAlign w:val="superscript"/>
          </w:rPr>
          <w:t>19</w:t>
        </w:r>
      </w:fldSimple>
      <w:r>
        <w:t xml:space="preserve">. The</w:t>
      </w:r>
      <w:r>
        <w:t xml:space="preserve"> </w:t>
      </w:r>
      <w:r>
        <w:rPr>
          <w:rStyle w:val="VerbatimChar"/>
        </w:rPr>
        <w:t xml:space="preserve">Ticket</w:t>
      </w:r>
      <w:r>
        <w:t xml:space="preserve"> </w:t>
      </w:r>
      <w:r>
        <w:t xml:space="preserve">struct contains severity, platform, reproduction steps, stack traces, screenshot paths, video references, and an</w:t>
      </w:r>
      <w:r>
        <w:t xml:space="preserve"> </w:t>
      </w:r>
      <w:r>
        <w:rPr>
          <w:rStyle w:val="VerbatimChar"/>
        </w:rPr>
        <w:t xml:space="preserve">LLMSuggestedFix</w:t>
      </w:r>
      <w:r>
        <w:t xml:space="preserve"> </w:t>
      </w:r>
      <w:r>
        <w:t xml:space="preserve">field populated by the</w:t>
      </w:r>
      <w:r>
        <w:t xml:space="preserve"> </w:t>
      </w:r>
      <w:r>
        <w:rPr>
          <w:rStyle w:val="VerbatimChar"/>
        </w:rPr>
        <w:t xml:space="preserve">IssueDetector</w:t>
      </w:r>
      <w:r>
        <w:t xml:space="preserve"> </w:t>
      </w:r>
      <w:r>
        <w:t xml:space="preserve">when the vision LLM returns a remediation suggestion:</w:t>
      </w:r>
    </w:p>
    <w:p>
      <w:pPr>
        <w:pStyle w:val="SourceCode"/>
      </w:pPr>
      <w:r>
        <w:rPr>
          <w:rStyle w:val="CommentTok"/>
        </w:rPr>
        <w:t xml:space="preserve">// pkg/ticket/ticket.go — Ticket (excerpt)</w:t>
      </w:r>
      <w:r>
        <w:br/>
      </w:r>
      <w:r>
        <w:rPr>
          <w:rStyle w:val="KeywordTok"/>
        </w:rPr>
        <w:t xml:space="preserve">type</w:t>
      </w:r>
      <w:r>
        <w:rPr>
          <w:rStyle w:val="NormalTok"/>
        </w:rPr>
        <w:t xml:space="preserve"> Ticket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Severity         Severity          </w:t>
      </w:r>
      <w:r>
        <w:rPr>
          <w:rStyle w:val="StringTok"/>
        </w:rPr>
        <w:t xml:space="preserve">`json:"severity"`</w:t>
      </w:r>
      <w:r>
        <w:br/>
      </w:r>
      <w:r>
        <w:rPr>
          <w:rStyle w:val="NormalTok"/>
        </w:rPr>
        <w:t xml:space="preserve">    Platform         config</w:t>
      </w:r>
      <w:r>
        <w:rPr>
          <w:rStyle w:val="OperatorTok"/>
        </w:rPr>
        <w:t xml:space="preserve">.</w:t>
      </w:r>
      <w:r>
        <w:rPr>
          <w:rStyle w:val="NormalTok"/>
        </w:rPr>
        <w:t xml:space="preserve">Platform   </w:t>
      </w:r>
      <w:r>
        <w:rPr>
          <w:rStyle w:val="StringTok"/>
        </w:rPr>
        <w:t xml:space="preserve">`json:"platform"`</w:t>
      </w:r>
      <w:r>
        <w:br/>
      </w:r>
      <w:r>
        <w:rPr>
          <w:rStyle w:val="NormalTok"/>
        </w:rPr>
        <w:t xml:space="preserve">    Category         </w:t>
      </w:r>
      <w:r>
        <w:rPr>
          <w:rStyle w:val="DataTypeTok"/>
        </w:rPr>
        <w:t xml:space="preserve">string</w:t>
      </w:r>
      <w:r>
        <w:rPr>
          <w:rStyle w:val="NormalTok"/>
        </w:rPr>
        <w:t xml:space="preserve">            </w:t>
      </w:r>
      <w:r>
        <w:rPr>
          <w:rStyle w:val="StringTok"/>
        </w:rPr>
        <w:t xml:space="preserve">`json:"category"`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ReproSteps       </w:t>
      </w:r>
      <w:r>
        <w:rPr>
          <w:rStyle w:val="OperatorTok"/>
        </w:rPr>
        <w:t xml:space="preserve">[]</w:t>
      </w:r>
      <w:r>
        <w:rPr>
          <w:rStyle w:val="DataTypeTok"/>
        </w:rPr>
        <w:t xml:space="preserve">string</w:t>
      </w:r>
      <w:r>
        <w:rPr>
          <w:rStyle w:val="NormalTok"/>
        </w:rPr>
        <w:t xml:space="preserve">          </w:t>
      </w:r>
      <w:r>
        <w:rPr>
          <w:rStyle w:val="StringTok"/>
        </w:rPr>
        <w:t xml:space="preserve">`json:"repro_steps"`</w:t>
      </w:r>
      <w:r>
        <w:br/>
      </w:r>
      <w:r>
        <w:rPr>
          <w:rStyle w:val="NormalTok"/>
        </w:rPr>
        <w:t xml:space="preserve">    ExpectedBehavior </w:t>
      </w:r>
      <w:r>
        <w:rPr>
          <w:rStyle w:val="DataTypeTok"/>
        </w:rPr>
        <w:t xml:space="preserve">string</w:t>
      </w:r>
      <w:r>
        <w:rPr>
          <w:rStyle w:val="NormalTok"/>
        </w:rPr>
        <w:t xml:space="preserve">            </w:t>
      </w:r>
      <w:r>
        <w:rPr>
          <w:rStyle w:val="StringTok"/>
        </w:rPr>
        <w:t xml:space="preserve">`json:"expected_behavior"`</w:t>
      </w:r>
      <w:r>
        <w:br/>
      </w:r>
      <w:r>
        <w:rPr>
          <w:rStyle w:val="NormalTok"/>
        </w:rPr>
        <w:t xml:space="preserve">    ActualBehavior   </w:t>
      </w:r>
      <w:r>
        <w:rPr>
          <w:rStyle w:val="DataTypeTok"/>
        </w:rPr>
        <w:t xml:space="preserve">string</w:t>
      </w:r>
      <w:r>
        <w:rPr>
          <w:rStyle w:val="NormalTok"/>
        </w:rPr>
        <w:t xml:space="preserve">            </w:t>
      </w:r>
      <w:r>
        <w:rPr>
          <w:rStyle w:val="StringTok"/>
        </w:rPr>
        <w:t xml:space="preserve">`json:"actual_behavior"`</w:t>
      </w:r>
      <w:r>
        <w:br/>
      </w:r>
      <w:r>
        <w:rPr>
          <w:rStyle w:val="NormalTok"/>
        </w:rPr>
        <w:t xml:space="preserve">    StackTrace       </w:t>
      </w:r>
      <w:r>
        <w:rPr>
          <w:rStyle w:val="DataTypeTok"/>
        </w:rPr>
        <w:t xml:space="preserve">string</w:t>
      </w:r>
      <w:r>
        <w:rPr>
          <w:rStyle w:val="NormalTok"/>
        </w:rPr>
        <w:t xml:space="preserve">            </w:t>
      </w:r>
      <w:r>
        <w:rPr>
          <w:rStyle w:val="StringTok"/>
        </w:rPr>
        <w:t xml:space="preserve">`json:"stack_trace,omitempty"`</w:t>
      </w:r>
      <w:r>
        <w:br/>
      </w:r>
      <w:r>
        <w:rPr>
          <w:rStyle w:val="NormalTok"/>
        </w:rPr>
        <w:t xml:space="preserve">    Logs             </w:t>
      </w:r>
      <w:r>
        <w:rPr>
          <w:rStyle w:val="OperatorTok"/>
        </w:rPr>
        <w:t xml:space="preserve">[]</w:t>
      </w:r>
      <w:r>
        <w:rPr>
          <w:rStyle w:val="DataTypeTok"/>
        </w:rPr>
        <w:t xml:space="preserve">string</w:t>
      </w:r>
      <w:r>
        <w:rPr>
          <w:rStyle w:val="NormalTok"/>
        </w:rPr>
        <w:t xml:space="preserve">          </w:t>
      </w:r>
      <w:r>
        <w:rPr>
          <w:rStyle w:val="StringTok"/>
        </w:rPr>
        <w:t xml:space="preserve">`json:"logs,omitempty"`</w:t>
      </w:r>
      <w:r>
        <w:br/>
      </w:r>
      <w:r>
        <w:rPr>
          <w:rStyle w:val="NormalTok"/>
        </w:rPr>
        <w:t xml:space="preserve">    Screenshots      </w:t>
      </w:r>
      <w:r>
        <w:rPr>
          <w:rStyle w:val="OperatorTok"/>
        </w:rPr>
        <w:t xml:space="preserve">[]</w:t>
      </w:r>
      <w:r>
        <w:rPr>
          <w:rStyle w:val="DataTypeTok"/>
        </w:rPr>
        <w:t xml:space="preserve">string</w:t>
      </w:r>
      <w:r>
        <w:rPr>
          <w:rStyle w:val="NormalTok"/>
        </w:rPr>
        <w:t xml:space="preserve">          </w:t>
      </w:r>
      <w:r>
        <w:rPr>
          <w:rStyle w:val="StringTok"/>
        </w:rPr>
        <w:t xml:space="preserve">`json:"screenshots,omitempty"`</w:t>
      </w:r>
      <w:r>
        <w:br/>
      </w:r>
      <w:r>
        <w:rPr>
          <w:rStyle w:val="NormalTok"/>
        </w:rPr>
        <w:t xml:space="preserve">    VideoRef         </w:t>
      </w:r>
      <w:r>
        <w:rPr>
          <w:rStyle w:val="OperatorTok"/>
        </w:rPr>
        <w:t xml:space="preserve">*</w:t>
      </w:r>
      <w:r>
        <w:rPr>
          <w:rStyle w:val="NormalTok"/>
        </w:rPr>
        <w:t xml:space="preserve">VideoReference   </w:t>
      </w:r>
      <w:r>
        <w:rPr>
          <w:rStyle w:val="StringTok"/>
        </w:rPr>
        <w:t xml:space="preserve">`json:"video_ref,omitempty"`</w:t>
      </w:r>
      <w:r>
        <w:br/>
      </w:r>
      <w:r>
        <w:rPr>
          <w:rStyle w:val="NormalTok"/>
        </w:rPr>
        <w:t xml:space="preserve">    LLMSuggestedFix  </w:t>
      </w:r>
      <w:r>
        <w:rPr>
          <w:rStyle w:val="OperatorTok"/>
        </w:rPr>
        <w:t xml:space="preserve">*</w:t>
      </w:r>
      <w:r>
        <w:rPr>
          <w:rStyle w:val="NormalTok"/>
        </w:rPr>
        <w:t xml:space="preserve">LLMSuggestedFix  </w:t>
      </w:r>
      <w:r>
        <w:rPr>
          <w:rStyle w:val="StringTok"/>
        </w:rPr>
        <w:t xml:space="preserve">`json:"llm_suggested_fix,omitempty"`</w:t>
      </w:r>
      <w:r>
        <w:br/>
      </w:r>
      <w:r>
        <w:rPr>
          <w:rStyle w:val="NormalTok"/>
        </w:rPr>
        <w:t xml:space="preserve">    DocumentationRefs </w:t>
      </w:r>
      <w:r>
        <w:rPr>
          <w:rStyle w:val="OperatorTok"/>
        </w:rPr>
        <w:t xml:space="preserve">[]</w:t>
      </w:r>
      <w:r>
        <w:rPr>
          <w:rStyle w:val="NormalTok"/>
        </w:rPr>
        <w:t xml:space="preserve">validator</w:t>
      </w:r>
      <w:r>
        <w:rPr>
          <w:rStyle w:val="OperatorTok"/>
        </w:rPr>
        <w:t xml:space="preserve">.</w:t>
      </w:r>
      <w:r>
        <w:rPr>
          <w:rStyle w:val="NormalTok"/>
        </w:rPr>
        <w:t xml:space="preserve">DocRef </w:t>
      </w:r>
      <w:r>
        <w:rPr>
          <w:rStyle w:val="StringTok"/>
        </w:rPr>
        <w:t xml:space="preserve">`json:"documentation_refs,omitempty"`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p>
    <w:p>
      <w:pPr>
        <w:pStyle w:val="FirstParagraph"/>
      </w:pPr>
      <w:r>
        <w:t xml:space="preserve">Tickets are filtered by minimum severity (</w:t>
      </w:r>
      <w:r>
        <w:rPr>
          <w:rStyle w:val="VerbatimChar"/>
        </w:rPr>
        <w:t xml:space="preserve">HELIX_TICKETS_MIN_SEVERITY</w:t>
      </w:r>
      <w:r>
        <w:t xml:space="preserve">, default</w:t>
      </w:r>
      <w:r>
        <w:t xml:space="preserve"> </w:t>
      </w:r>
      <w:r>
        <w:rPr>
          <w:rStyle w:val="VerbatimChar"/>
        </w:rPr>
        <w:t xml:space="preserve">low</w:t>
      </w:r>
      <w:r>
        <w:t xml:space="preserve">). In autonomous mode,</w:t>
      </w:r>
      <w:r>
        <w:t xml:space="preserve"> </w:t>
      </w:r>
      <w:r>
        <w:rPr>
          <w:rStyle w:val="VerbatimChar"/>
        </w:rPr>
        <w:t xml:space="preserve">pkg/autonomous/findings_bridge.go</w:t>
      </w:r>
      <w:r>
        <w:t xml:space="preserve"> </w:t>
      </w:r>
      <w:r>
        <w:t xml:space="preserve">(~150 lines) bridges</w:t>
      </w:r>
      <w:r>
        <w:t xml:space="preserve"> </w:t>
      </w:r>
      <w:r>
        <w:rPr>
          <w:rStyle w:val="VerbatimChar"/>
        </w:rPr>
        <w:t xml:space="preserve">IssueDetector</w:t>
      </w:r>
      <w:r>
        <w:t xml:space="preserve"> </w:t>
      </w:r>
      <w:r>
        <w:t xml:space="preserve">findings to the ticket generator, preserving the LLM analysis text as the</w:t>
      </w:r>
      <w:r>
        <w:t xml:space="preserve"> </w:t>
      </w:r>
      <w:r>
        <w:rPr>
          <w:rStyle w:val="VerbatimChar"/>
        </w:rPr>
        <w:t xml:space="preserve">Description</w:t>
      </w:r>
      <w:r>
        <w:t xml:space="preserve"> </w:t>
      </w:r>
      <w:r>
        <w:t xml:space="preserve">field and extracting reproduction steps from the</w:t>
      </w:r>
      <w:r>
        <w:t xml:space="preserve"> </w:t>
      </w:r>
      <w:r>
        <w:rPr>
          <w:rStyle w:val="VerbatimChar"/>
        </w:rPr>
        <w:t xml:space="preserve">NavigationEngine</w:t>
      </w:r>
      <w:r>
        <w:t xml:space="preserve"> </w:t>
      </w:r>
      <w:r>
        <w:t xml:space="preserve">state history</w:t>
      </w:r>
      <w:r>
        <w:t xml:space="preserve"> </w:t>
      </w:r>
      <w:fldSimple w:instr="NOTEREF _Ref_Footnote_19 \h \f">
        <w:r>
          <w:rPr>
            <w:vertAlign w:val="superscript"/>
          </w:rPr>
          <w:t>19</w:t>
        </w:r>
      </w:fldSimple>
      <w:r>
        <w:t xml:space="preserve">.</w:t>
      </w:r>
    </w:p>
    <w:bookmarkEnd w:id="178"/>
    <w:bookmarkStart w:id="179" w:name="dashboard-integration"/>
    <w:p>
      <w:pPr>
        <w:pStyle w:val="Heading3"/>
      </w:pPr>
      <w:r>
        <w:t xml:space="preserve">8.3.4 Dashboard Integration</w:t>
      </w:r>
    </w:p>
    <w:p>
      <w:pPr>
        <w:pStyle w:val="FirstParagraph"/>
      </w:pPr>
      <w:r>
        <w:t xml:space="preserve">The</w:t>
      </w:r>
      <w:r>
        <w:t xml:space="preserve"> </w:t>
      </w:r>
      <w:r>
        <w:rPr>
          <w:rStyle w:val="VerbatimChar"/>
        </w:rPr>
        <w:t xml:space="preserve">challenges-dashboard</w:t>
      </w:r>
      <w:r>
        <w:t xml:space="preserve"> </w:t>
      </w:r>
      <w:r>
        <w:t xml:space="preserve">static HTML generator produces a browsable dashboard over the</w:t>
      </w:r>
      <w:r>
        <w:t xml:space="preserve"> </w:t>
      </w:r>
      <w:r>
        <w:rPr>
          <w:rStyle w:val="VerbatimChar"/>
        </w:rPr>
        <w:t xml:space="preserve">qa-results/</w:t>
      </w:r>
      <w:r>
        <w:t xml:space="preserve"> </w:t>
      </w:r>
      <w:r>
        <w:t xml:space="preserve">directory. It reads</w:t>
      </w:r>
      <w:r>
        <w:t xml:space="preserve"> </w:t>
      </w:r>
      <w:r>
        <w:rPr>
          <w:rStyle w:val="VerbatimChar"/>
        </w:rPr>
        <w:t xml:space="preserve">report.json</w:t>
      </w:r>
      <w:r>
        <w:t xml:space="preserve">,</w:t>
      </w:r>
      <w:r>
        <w:t xml:space="preserve"> </w:t>
      </w:r>
      <w:r>
        <w:rPr>
          <w:rStyle w:val="VerbatimChar"/>
        </w:rPr>
        <w:t xml:space="preserve">timeline.json</w:t>
      </w:r>
      <w:r>
        <w:t xml:space="preserve">, and the per-platform video files, and renders a pass/fail trend chart, a platform coverage matrix, and a clickable issue list. The dashboard is a zero-dependency static site: all data is embedded as JSON script tags, and all interactivity is vanilla JavaScript. This allows the dashboard to be served from any static file host — S3, GitHub Pages, or the local</w:t>
      </w:r>
      <w:r>
        <w:t xml:space="preserve"> </w:t>
      </w:r>
      <w:r>
        <w:rPr>
          <w:rStyle w:val="VerbatimChar"/>
        </w:rPr>
        <w:t xml:space="preserve">python -m http.server</w:t>
      </w:r>
      <w:r>
        <w:t xml:space="preserve"> </w:t>
      </w:r>
      <w:r>
        <w:t xml:space="preserve">that the orchestrator spins up after a session completes</w:t>
      </w:r>
      <w:r>
        <w:t xml:space="preserve"> </w:t>
      </w:r>
      <w:fldSimple w:instr="NOTEREF _Ref_Footnote_19 \h \f">
        <w:r>
          <w:rPr>
            <w:vertAlign w:val="superscript"/>
          </w:rPr>
          <w:t>19</w:t>
        </w:r>
      </w:fldSimple>
      <w:r>
        <w:t xml:space="preserve">.</w:t>
      </w:r>
    </w:p>
    <w:p>
      <w:pPr>
        <w:pStyle w:val="BodyText"/>
      </w:pPr>
      <w:r>
        <w:t xml:space="preserve">The dashboard reads the</w:t>
      </w:r>
      <w:r>
        <w:t xml:space="preserve"> </w:t>
      </w:r>
      <w:r>
        <w:rPr>
          <w:rStyle w:val="VerbatimChar"/>
        </w:rPr>
        <w:t xml:space="preserve">OutputDir</w:t>
      </w:r>
      <w:r>
        <w:t xml:space="preserve"> </w:t>
      </w:r>
      <w:r>
        <w:t xml:space="preserve">from</w:t>
      </w:r>
      <w:r>
        <w:t xml:space="preserve"> </w:t>
      </w:r>
      <w:r>
        <w:rPr>
          <w:rStyle w:val="VerbatimChar"/>
        </w:rPr>
        <w:t xml:space="preserve">report.json</w:t>
      </w:r>
      <w:r>
        <w:t xml:space="preserve"> </w:t>
      </w:r>
      <w:r>
        <w:t xml:space="preserve">and constructs relative paths to evidence files, so moving the entire</w:t>
      </w:r>
      <w:r>
        <w:t xml:space="preserve"> </w:t>
      </w:r>
      <w:r>
        <w:rPr>
          <w:rStyle w:val="VerbatimChar"/>
        </w:rPr>
        <w:t xml:space="preserve">qa-results/</w:t>
      </w:r>
      <w:r>
        <w:t xml:space="preserve"> </w:t>
      </w:r>
      <w:r>
        <w:t xml:space="preserve">directory preserves all links. Coverage percentage is visualized as a donut chart with the constitutional 90% target drawn as a threshold line. Platforms below target are highlighted in amber; platforms above target are green.</w:t>
      </w:r>
    </w:p>
    <w:bookmarkEnd w:id="179"/>
    <w:bookmarkEnd w:id="180"/>
    <w:bookmarkStart w:id="185" w:name="presentational-screenshots-on-demand"/>
    <w:p>
      <w:pPr>
        <w:pStyle w:val="Heading2"/>
      </w:pPr>
      <w:r>
        <w:t xml:space="preserve">8.4 Presentational Screenshots on Demand</w:t>
      </w:r>
    </w:p>
    <w:bookmarkStart w:id="181" w:name="Xc457997971b25d0d7bf0910366622d4be2d3a9f"/>
    <w:p>
      <w:pPr>
        <w:pStyle w:val="Heading3"/>
      </w:pPr>
      <w:r>
        <w:t xml:space="preserve">8.4.1 During Autonomous Session: SessionRecorder Captures Screenshots at Every Step</w:t>
      </w:r>
    </w:p>
    <w:p>
      <w:pPr>
        <w:pStyle w:val="FirstParagraph"/>
      </w:pPr>
      <w:r>
        <w:t xml:space="preserve">The</w:t>
      </w:r>
      <w:r>
        <w:t xml:space="preserve"> </w:t>
      </w:r>
      <w:r>
        <w:rPr>
          <w:rStyle w:val="VerbatimChar"/>
        </w:rPr>
        <w:t xml:space="preserve">SessionRecorder</w:t>
      </w:r>
      <w:r>
        <w:t xml:space="preserve"> </w:t>
      </w:r>
      <w:r>
        <w:t xml:space="preserve">captures screenshots at three moments during each step: before the action (pre-screenshot), after the action (post-screenshot), and at the moment an issue is detected (issue-screenshot). Screenshots are indexed by platform, timestamp, and step name, and stored in the</w:t>
      </w:r>
      <w:r>
        <w:t xml:space="preserve"> </w:t>
      </w:r>
      <w:r>
        <w:rPr>
          <w:rStyle w:val="VerbatimChar"/>
        </w:rPr>
        <w:t xml:space="preserve">evidence/</w:t>
      </w:r>
      <w:r>
        <w:t xml:space="preserve"> </w:t>
      </w:r>
      <w:r>
        <w:t xml:space="preserve">subdirectory</w:t>
      </w:r>
      <w:r>
        <w:t xml:space="preserve"> </w:t>
      </w:r>
      <w:fldSimple w:instr="NOTEREF _Ref_Footnote_19 \h \f">
        <w:r>
          <w:rPr>
            <w:vertAlign w:val="superscript"/>
          </w:rPr>
          <w:t>19</w:t>
        </w:r>
      </w:fldSimple>
      <w:r>
        <w:t xml:space="preserve">.</w:t>
      </w:r>
    </w:p>
    <w:p>
      <w:pPr>
        <w:pStyle w:val="BodyText"/>
      </w:pPr>
      <w:r>
        <w:t xml:space="preserve">The screenshot index structure from</w:t>
      </w:r>
      <w:r>
        <w:t xml:space="preserve"> </w:t>
      </w:r>
      <w:r>
        <w:rPr>
          <w:rStyle w:val="VerbatimChar"/>
        </w:rPr>
        <w:t xml:space="preserve">pkg/session/recorder.go</w:t>
      </w:r>
      <w:r>
        <w:t xml:space="preserve"> </w:t>
      </w:r>
      <w:r>
        <w:t xml:space="preserve">is</w:t>
      </w:r>
      <w:r>
        <w:t xml:space="preserve"> </w:t>
      </w:r>
      <w:fldSimple w:instr="NOTEREF _Ref_Footnote_19 \h \f">
        <w:r>
          <w:rPr>
            <w:vertAlign w:val="superscript"/>
          </w:rPr>
          <w:t>19</w:t>
        </w:r>
      </w:fldSimple>
      <w:r>
        <w:t xml:space="preserve">:</w:t>
      </w:r>
    </w:p>
    <w:p>
      <w:pPr>
        <w:pStyle w:val="SourceCode"/>
      </w:pPr>
      <w:r>
        <w:rPr>
          <w:rStyle w:val="KeywordTok"/>
        </w:rPr>
        <w:t xml:space="preserve">type</w:t>
      </w:r>
      <w:r>
        <w:rPr>
          <w:rStyle w:val="NormalTok"/>
        </w:rPr>
        <w:t xml:space="preserve"> Screenshot </w:t>
      </w:r>
      <w:r>
        <w:rPr>
          <w:rStyle w:val="KeywordTok"/>
        </w:rPr>
        <w:t xml:space="preserve">struct</w:t>
      </w:r>
      <w:r>
        <w:rPr>
          <w:rStyle w:val="NormalTok"/>
        </w:rPr>
        <w:t xml:space="preserve"> </w:t>
      </w:r>
      <w:r>
        <w:rPr>
          <w:rStyle w:val="OperatorTok"/>
        </w:rPr>
        <w:t xml:space="preserve">{</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br/>
      </w:r>
      <w:r>
        <w:rPr>
          <w:rStyle w:val="NormalTok"/>
        </w:rPr>
        <w:t xml:space="preserve">    Platform    </w:t>
      </w:r>
      <w:r>
        <w:rPr>
          <w:rStyle w:val="DataTypeTok"/>
        </w:rPr>
        <w:t xml:space="preserve">string</w:t>
      </w:r>
      <w:r>
        <w:rPr>
          <w:rStyle w:val="NormalTok"/>
        </w:rPr>
        <w:t xml:space="preserve">        </w:t>
      </w:r>
      <w:r>
        <w:rPr>
          <w:rStyle w:val="StringTok"/>
        </w:rPr>
        <w:t xml:space="preserve">`json:"platform"`</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Index       </w:t>
      </w:r>
      <w:r>
        <w:rPr>
          <w:rStyle w:val="DataTypeTok"/>
        </w:rPr>
        <w:t xml:space="preserve">int</w:t>
      </w:r>
      <w:r>
        <w:rPr>
          <w:rStyle w:val="NormalTok"/>
        </w:rPr>
        <w:t xml:space="preserve">           </w:t>
      </w:r>
      <w:r>
        <w:rPr>
          <w:rStyle w:val="StringTok"/>
        </w:rPr>
        <w:t xml:space="preserve">`json:"index"`</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VideoOffset time</w:t>
      </w:r>
      <w:r>
        <w:rPr>
          <w:rStyle w:val="OperatorTok"/>
        </w:rPr>
        <w:t xml:space="preserve">.</w:t>
      </w:r>
      <w:r>
        <w:rPr>
          <w:rStyle w:val="NormalTok"/>
        </w:rPr>
        <w:t xml:space="preserve">Duration </w:t>
      </w:r>
      <w:r>
        <w:rPr>
          <w:rStyle w:val="StringTok"/>
        </w:rPr>
        <w:t xml:space="preserve">`json:"video_offset"`</w:t>
      </w:r>
      <w:r>
        <w:br/>
      </w:r>
      <w:r>
        <w:rPr>
          <w:rStyle w:val="OperatorTok"/>
        </w:rPr>
        <w:t xml:space="preserve">}</w:t>
      </w:r>
    </w:p>
    <w:p>
      <w:pPr>
        <w:pStyle w:val="FirstParagraph"/>
      </w:pPr>
      <w:r>
        <w:t xml:space="preserve">The</w:t>
      </w:r>
      <w:r>
        <w:t xml:space="preserve"> </w:t>
      </w:r>
      <w:r>
        <w:rPr>
          <w:rStyle w:val="VerbatimChar"/>
        </w:rPr>
        <w:t xml:space="preserve">Index</w:t>
      </w:r>
      <w:r>
        <w:t xml:space="preserve"> </w:t>
      </w:r>
      <w:r>
        <w:t xml:space="preserve">field is a monotonic counter per session, ensuring that screenshots can be sorted chronologically regardless of platform. The</w:t>
      </w:r>
      <w:r>
        <w:t xml:space="preserve"> </w:t>
      </w:r>
      <w:r>
        <w:rPr>
          <w:rStyle w:val="VerbatimChar"/>
        </w:rPr>
        <w:t xml:space="preserve">VideoOffset</w:t>
      </w:r>
      <w:r>
        <w:t xml:space="preserve"> </w:t>
      </w:r>
      <w:r>
        <w:t xml:space="preserve">field correlates the screenshot with the platform video timeline, enabling precise frame-level alignment.</w:t>
      </w:r>
    </w:p>
    <w:p>
      <w:pPr>
        <w:pStyle w:val="BodyText"/>
      </w:pPr>
      <w:r>
        <w:t xml:space="preserve">For LLM consumption, screenshots are resized to a maximum width of 480 pixels via nearest-neighbor interpolation before being base64-encoded and sent to the vision model. This resizing is implemented in</w:t>
      </w:r>
      <w:r>
        <w:t xml:space="preserve"> </w:t>
      </w:r>
      <w:r>
        <w:rPr>
          <w:rStyle w:val="VerbatimChar"/>
        </w:rPr>
        <w:t xml:space="preserve">pkg/autonomous/screenshot.go</w:t>
      </w:r>
      <w:r>
        <w:t xml:space="preserve"> </w:t>
      </w:r>
      <w:r>
        <w:t xml:space="preserve">(153 lines) and reduces inference latency by a factor of 4–8 compared to full-resolution frames</w:t>
      </w:r>
      <w:r>
        <w:t xml:space="preserve"> </w:t>
      </w:r>
      <w:fldSimple w:instr="NOTEREF _Ref_Footnote_19 \h \f">
        <w:r>
          <w:rPr>
            <w:vertAlign w:val="superscript"/>
          </w:rPr>
          <w:t>19</w:t>
        </w:r>
      </w:fldSimple>
      <w:r>
        <w:t xml:space="preserve">. The original-resolution screenshot is still saved to disk for human review.</w:t>
      </w:r>
    </w:p>
    <w:bookmarkEnd w:id="181"/>
    <w:bookmarkStart w:id="182" w:name="on-demand-api"/>
    <w:p>
      <w:pPr>
        <w:pStyle w:val="Heading3"/>
      </w:pPr>
      <w:r>
        <w:t xml:space="preserve">8.4.2 On-Demand API</w:t>
      </w:r>
    </w:p>
    <w:p>
      <w:pPr>
        <w:pStyle w:val="FirstParagraph"/>
      </w:pPr>
      <w:r>
        <w:t xml:space="preserve">The on-demand screenshot API is exposed as an HTTP endpoint served by the internal dashboard server. The route is</w:t>
      </w:r>
      <w:r>
        <w:t xml:space="preserve"> </w:t>
      </w:r>
      <w:r>
        <w:rPr>
          <w:rStyle w:val="VerbatimChar"/>
        </w:rPr>
        <w:t xml:space="preserve">GET /api/v1/qa/screenshot?session=X&amp;platform=Y&amp;step=Z</w:t>
      </w:r>
      <w:r>
        <w:t xml:space="preserve">, where</w:t>
      </w:r>
      <w:r>
        <w:t xml:space="preserve"> </w:t>
      </w:r>
      <w:r>
        <w:rPr>
          <w:rStyle w:val="VerbatimChar"/>
        </w:rPr>
        <w:t xml:space="preserve">session</w:t>
      </w:r>
      <w:r>
        <w:t xml:space="preserve"> </w:t>
      </w:r>
      <w:r>
        <w:t xml:space="preserve">is the</w:t>
      </w:r>
      <w:r>
        <w:t xml:space="preserve"> </w:t>
      </w:r>
      <w:r>
        <w:rPr>
          <w:rStyle w:val="VerbatimChar"/>
        </w:rPr>
        <w:t xml:space="preserve">SessionID</w:t>
      </w:r>
      <w:r>
        <w:t xml:space="preserve">,</w:t>
      </w:r>
      <w:r>
        <w:t xml:space="preserve"> </w:t>
      </w:r>
      <w:r>
        <w:rPr>
          <w:rStyle w:val="VerbatimChar"/>
        </w:rPr>
        <w:t xml:space="preserve">platform</w:t>
      </w:r>
      <w:r>
        <w:t xml:space="preserve"> </w:t>
      </w:r>
      <w:r>
        <w:t xml:space="preserve">is the platform name, and</w:t>
      </w:r>
      <w:r>
        <w:t xml:space="preserve"> </w:t>
      </w:r>
      <w:r>
        <w:rPr>
          <w:rStyle w:val="VerbatimChar"/>
        </w:rPr>
        <w:t xml:space="preserve">step</w:t>
      </w:r>
      <w:r>
        <w:t xml:space="preserve"> </w:t>
      </w:r>
      <w:r>
        <w:t xml:space="preserve">is the step name or screenshot index</w:t>
      </w:r>
      <w:r>
        <w:t xml:space="preserve"> </w:t>
      </w:r>
      <w:fldSimple w:instr="NOTEREF _Ref_Footnote_19 \h \f">
        <w:r>
          <w:rPr>
            <w:vertAlign w:val="superscript"/>
          </w:rPr>
          <w:t>19</w:t>
        </w:r>
      </w:fldSimple>
      <w:r>
        <w:t xml:space="preserve">.</w:t>
      </w:r>
    </w:p>
    <w:p>
      <w:pPr>
        <w:pStyle w:val="BodyText"/>
      </w:pPr>
      <w:r>
        <w:t xml:space="preserve">The handler resolves the query parameters, locates the screenshot in the</w:t>
      </w:r>
      <w:r>
        <w:t xml:space="preserve"> </w:t>
      </w:r>
      <w:r>
        <w:rPr>
          <w:rStyle w:val="VerbatimChar"/>
        </w:rPr>
        <w:t xml:space="preserve">evidence/</w:t>
      </w:r>
      <w:r>
        <w:t xml:space="preserve"> </w:t>
      </w:r>
      <w:r>
        <w:t xml:space="preserve">directory via the</w:t>
      </w:r>
      <w:r>
        <w:t xml:space="preserve"> </w:t>
      </w:r>
      <w:r>
        <w:rPr>
          <w:rStyle w:val="VerbatimChar"/>
        </w:rPr>
        <w:t xml:space="preserve">SessionRecorder</w:t>
      </w:r>
      <w:r>
        <w:t xml:space="preserve"> </w:t>
      </w:r>
      <w:r>
        <w:t xml:space="preserve">index, and returns the image with</w:t>
      </w:r>
      <w:r>
        <w:t xml:space="preserve"> </w:t>
      </w:r>
      <w:r>
        <w:rPr>
          <w:rStyle w:val="VerbatimChar"/>
        </w:rPr>
        <w:t xml:space="preserve">Content-Type: image/png</w:t>
      </w:r>
      <w:r>
        <w:t xml:space="preserve">. If the step parameter is omitted, the handler returns the most recent screenshot for that platform and session. If the session is still running, the handler reads from the live index maintained in memory by the</w:t>
      </w:r>
      <w:r>
        <w:t xml:space="preserve"> </w:t>
      </w:r>
      <w:r>
        <w:rPr>
          <w:rStyle w:val="VerbatimChar"/>
        </w:rPr>
        <w:t xml:space="preserve">SessionRecorder</w:t>
      </w:r>
      <w:r>
        <w:t xml:space="preserve">, enabling real-time remote observation of an in-progress session</w:t>
      </w:r>
      <w:r>
        <w:t xml:space="preserve"> </w:t>
      </w:r>
      <w:fldSimple w:instr="NOTEREF _Ref_Footnote_19 \h \f">
        <w:r>
          <w:rPr>
            <w:vertAlign w:val="superscript"/>
          </w:rPr>
          <w:t>19</w:t>
        </w:r>
      </w:fldSimple>
      <w:r>
        <w:t xml:space="preserve">.</w:t>
      </w:r>
    </w:p>
    <w:bookmarkEnd w:id="182"/>
    <w:bookmarkStart w:id="183" w:name="presentational-export-1"/>
    <w:p>
      <w:pPr>
        <w:pStyle w:val="Heading3"/>
      </w:pPr>
      <w:r>
        <w:t xml:space="preserve">8.4.3 Presentational Export</w:t>
      </w:r>
    </w:p>
    <w:p>
      <w:pPr>
        <w:pStyle w:val="FirstParagraph"/>
      </w:pPr>
      <w:r>
        <w:t xml:space="preserve">The presentational export mode compiles selected screenshots into an annotated gallery HTML file. Each gallery entry includes the screenshot image, a caption derived from the step name and feature ID, the timestamp, the pass/fail status, and a link to the corresponding ticket if an issue was detected. The gallery is generated by a standalone tool in</w:t>
      </w:r>
      <w:r>
        <w:t xml:space="preserve"> </w:t>
      </w:r>
      <w:r>
        <w:rPr>
          <w:rStyle w:val="VerbatimChar"/>
        </w:rPr>
        <w:t xml:space="preserve">cmd/helixqa-capture-demo/</w:t>
      </w:r>
      <w:r>
        <w:t xml:space="preserve"> </w:t>
      </w:r>
      <w:r>
        <w:t xml:space="preserve">that reads</w:t>
      </w:r>
      <w:r>
        <w:t xml:space="preserve"> </w:t>
      </w:r>
      <w:r>
        <w:rPr>
          <w:rStyle w:val="VerbatimChar"/>
        </w:rPr>
        <w:t xml:space="preserve">report.json</w:t>
      </w:r>
      <w:r>
        <w:t xml:space="preserve"> </w:t>
      </w:r>
      <w:r>
        <w:t xml:space="preserve">and</w:t>
      </w:r>
      <w:r>
        <w:t xml:space="preserve"> </w:t>
      </w:r>
      <w:r>
        <w:rPr>
          <w:rStyle w:val="VerbatimChar"/>
        </w:rPr>
        <w:t xml:space="preserve">timeline.json</w:t>
      </w:r>
      <w:r>
        <w:t xml:space="preserve"> </w:t>
      </w:r>
      <w:r>
        <w:t xml:space="preserve">and writes a self-contained HTML file with embedded base64 images</w:t>
      </w:r>
      <w:r>
        <w:t xml:space="preserve"> </w:t>
      </w:r>
      <w:fldSimple w:instr="NOTEREF _Ref_Footnote_19 \h \f">
        <w:r>
          <w:rPr>
            <w:vertAlign w:val="superscript"/>
          </w:rPr>
          <w:t>19</w:t>
        </w:r>
      </w:fldSimple>
      <w:r>
        <w:t xml:space="preserve">.</w:t>
      </w:r>
    </w:p>
    <w:p>
      <w:pPr>
        <w:pStyle w:val="BodyText"/>
      </w:pPr>
      <w:r>
        <w:t xml:space="preserve">The gallery is intended for stakeholder review: it presents the session outcome as a visual narrative, showing what the application looked like at each verification step, rather than as a table of pass/fail booleans. The anti-bluff principle from Phase 6 is directly supported here — every</w:t>
      </w:r>
      <w:r>
        <w:t xml:space="preserve"> </w:t>
      </w:r>
      <w:r>
        <w:t xml:space="preserve">“</w:t>
      </w:r>
      <w:r>
        <w:t xml:space="preserve">pass</w:t>
      </w:r>
      <w:r>
        <w:t xml:space="preserve">”</w:t>
      </w:r>
      <w:r>
        <w:t xml:space="preserve"> </w:t>
      </w:r>
      <w:r>
        <w:t xml:space="preserve">in the gallery is accompanied by the actual screenshot that proves the feature was visible and functional</w:t>
      </w:r>
      <w:r>
        <w:t xml:space="preserve"> </w:t>
      </w:r>
      <w:fldSimple w:instr="NOTEREF _Ref_Footnote_5 \h \f">
        <w:r>
          <w:rPr>
            <w:vertAlign w:val="superscript"/>
          </w:rPr>
          <w:t>5</w:t>
        </w:r>
      </w:fldSimple>
      <w:r>
        <w:t xml:space="preserve">.</w:t>
      </w:r>
    </w:p>
    <w:bookmarkEnd w:id="183"/>
    <w:bookmarkStart w:id="184" w:name="slide-deck-generation"/>
    <w:p>
      <w:pPr>
        <w:pStyle w:val="Heading3"/>
      </w:pPr>
      <w:r>
        <w:t xml:space="preserve">8.4.4 Slide Deck Generation</w:t>
      </w:r>
    </w:p>
    <w:p>
      <w:pPr>
        <w:pStyle w:val="FirstParagraph"/>
      </w:pPr>
      <w:r>
        <w:t xml:space="preserve">For executive reporting, the session evidence can be compiled into an automated slide deck. The</w:t>
      </w:r>
      <w:r>
        <w:t xml:space="preserve"> </w:t>
      </w:r>
      <w:r>
        <w:rPr>
          <w:rStyle w:val="VerbatimChar"/>
        </w:rPr>
        <w:t xml:space="preserve">pkg/reporter</w:t>
      </w:r>
      <w:r>
        <w:t xml:space="preserve"> </w:t>
      </w:r>
      <w:r>
        <w:t xml:space="preserve">package supports PowerPoint export via a template-driven generator that maps</w:t>
      </w:r>
      <w:r>
        <w:t xml:space="preserve"> </w:t>
      </w:r>
      <w:r>
        <w:rPr>
          <w:rStyle w:val="VerbatimChar"/>
        </w:rPr>
        <w:t xml:space="preserve">PlatformResult</w:t>
      </w:r>
      <w:r>
        <w:t xml:space="preserve"> </w:t>
      </w:r>
      <w:r>
        <w:t xml:space="preserve">and</w:t>
      </w:r>
      <w:r>
        <w:t xml:space="preserve"> </w:t>
      </w:r>
      <w:r>
        <w:rPr>
          <w:rStyle w:val="VerbatimChar"/>
        </w:rPr>
        <w:t xml:space="preserve">Issue</w:t>
      </w:r>
      <w:r>
        <w:t xml:space="preserve"> </w:t>
      </w:r>
      <w:r>
        <w:t xml:space="preserve">records to slide layouts: title slide, platform summary slide, coverage chart slide, issue detail slides (one per critical or high issue), and an evidence slide with embedded screenshots.</w:t>
      </w:r>
    </w:p>
    <w:p>
      <w:pPr>
        <w:pStyle w:val="BodyText"/>
      </w:pPr>
      <w:r>
        <w:t xml:space="preserve">The slide generator is triggered by</w:t>
      </w:r>
      <w:r>
        <w:t xml:space="preserve"> </w:t>
      </w:r>
      <w:r>
        <w:rPr>
          <w:rStyle w:val="VerbatimChar"/>
        </w:rPr>
        <w:t xml:space="preserve">--report-formats pptx</w:t>
      </w:r>
      <w:r>
        <w:t xml:space="preserve"> </w:t>
      </w:r>
      <w:r>
        <w:t xml:space="preserve">in the CLI or by setting</w:t>
      </w:r>
      <w:r>
        <w:t xml:space="preserve"> </w:t>
      </w:r>
      <w:r>
        <w:rPr>
          <w:rStyle w:val="VerbatimChar"/>
        </w:rPr>
        <w:t xml:space="preserve">ReportFormats: []string{"markdown","html","json","pptx"}</w:t>
      </w:r>
      <w:r>
        <w:t xml:space="preserve"> </w:t>
      </w:r>
      <w:r>
        <w:t xml:space="preserve">in</w:t>
      </w:r>
      <w:r>
        <w:t xml:space="preserve"> </w:t>
      </w:r>
      <w:r>
        <w:rPr>
          <w:rStyle w:val="VerbatimChar"/>
        </w:rPr>
        <w:t xml:space="preserve">SessionConfig</w:t>
      </w:r>
      <w:r>
        <w:t xml:space="preserve">. It requires</w:t>
      </w:r>
      <w:r>
        <w:t xml:space="preserve"> </w:t>
      </w:r>
      <w:r>
        <w:rPr>
          <w:rStyle w:val="VerbatimChar"/>
        </w:rPr>
        <w:t xml:space="preserve">python-pptx</w:t>
      </w:r>
      <w:r>
        <w:t xml:space="preserve"> </w:t>
      </w:r>
      <w:r>
        <w:t xml:space="preserve">or</w:t>
      </w:r>
      <w:r>
        <w:t xml:space="preserve"> </w:t>
      </w:r>
      <w:r>
        <w:rPr>
          <w:rStyle w:val="VerbatimChar"/>
        </w:rPr>
        <w:t xml:space="preserve">LibreOffice</w:t>
      </w:r>
      <w:r>
        <w:t xml:space="preserve"> </w:t>
      </w:r>
      <w:r>
        <w:t xml:space="preserve">as an external dependency; if neither is available, the PPTX format is silently omitted from output and a warning is logged. The generated deck includes speaker notes derived from</w:t>
      </w:r>
      <w:r>
        <w:t xml:space="preserve"> </w:t>
      </w:r>
      <w:r>
        <w:rPr>
          <w:rStyle w:val="VerbatimChar"/>
        </w:rPr>
        <w:t xml:space="preserve">Ticket.Description</w:t>
      </w:r>
      <w:r>
        <w:t xml:space="preserve"> </w:t>
      </w:r>
      <w:r>
        <w:t xml:space="preserve">and</w:t>
      </w:r>
      <w:r>
        <w:t xml:space="preserve"> </w:t>
      </w:r>
      <w:r>
        <w:rPr>
          <w:rStyle w:val="VerbatimChar"/>
        </w:rPr>
        <w:t xml:space="preserve">LLMSuggestedFix</w:t>
      </w:r>
      <w:r>
        <w:t xml:space="preserve">, giving presenters the full technical context without requiring them to read the raw Markdown tickets</w:t>
      </w:r>
      <w:r>
        <w:t xml:space="preserve"> </w:t>
      </w:r>
      <w:fldSimple w:instr="NOTEREF _Ref_Footnote_19 \h \f">
        <w:r>
          <w:rPr>
            <w:vertAlign w:val="superscript"/>
          </w:rPr>
          <w:t>19</w:t>
        </w:r>
      </w:fldSimple>
      <w:r>
        <w:t xml:space="preserve">.</w:t>
      </w:r>
      <w:r>
        <w:t xml:space="preserve"> </w:t>
      </w:r>
      <w:r>
        <w:t xml:space="preserve"># 9. Phase 8: Enterprise UX Validation</w:t>
      </w:r>
    </w:p>
    <w:p>
      <w:pPr>
        <w:pStyle w:val="BodyText"/>
      </w:pPr>
      <w:r>
        <w:t xml:space="preserve">Phase 8 validates that every client surface—Web, Desktop, Mobile, CLI, and TUI—delivers an enterprise-grade user experience for translation workflows. The scope covers interaction patterns, provider-model coverage across forty-two LLM providers, and the non-functional requirements (multi-tenancy, reliability, cost control, auditability) that separate a prototype from a production system. Findings are derived from the HelixCode client-application architecture, the HelixQA provider registry, and the</w:t>
      </w:r>
      <w:r>
        <w:t xml:space="preserve"> </w:t>
      </w:r>
      <w:r>
        <w:rPr>
          <w:rStyle w:val="VerbatimChar"/>
        </w:rPr>
        <w:t xml:space="preserve">.env.example</w:t>
      </w:r>
      <w:r>
        <w:t xml:space="preserve"> </w:t>
      </w:r>
      <w:r>
        <w:t xml:space="preserve">configuration manifest</w:t>
      </w:r>
      <w:fldSimple w:instr="NOTEREF _Ref_Footnote_1 \h \f">
        <w:r>
          <w:rPr>
            <w:vertAlign w:val="superscript"/>
          </w:rPr>
          <w:t>1</w:t>
        </w:r>
      </w:fldSimple>
      <w:r>
        <w:t xml:space="preserve">.</w:t>
      </w:r>
    </w:p>
    <w:bookmarkEnd w:id="184"/>
    <w:bookmarkEnd w:id="185"/>
    <w:bookmarkStart w:id="191" w:name="translation-tool-ux-matrix"/>
    <w:p>
      <w:pPr>
        <w:pStyle w:val="Heading2"/>
      </w:pPr>
      <w:r>
        <w:t xml:space="preserve">9.1 Translation Tool UX Matrix</w:t>
      </w:r>
    </w:p>
    <w:p>
      <w:pPr>
        <w:pStyle w:val="FirstParagraph"/>
      </w:pPr>
      <w:r>
        <w:t xml:space="preserve">The HelixCode ecosystem ships five client applications: a browser-based Web interface, a Fyne v2 Desktop application, gomobile-based Android and iOS binaries, a Cobra/Viper CLI, and a</w:t>
      </w:r>
      <w:r>
        <w:t xml:space="preserve"> </w:t>
      </w:r>
      <w:r>
        <w:rPr>
          <w:rStyle w:val="VerbatimChar"/>
        </w:rPr>
        <w:t xml:space="preserve">tview</w:t>
      </w:r>
      <w:r>
        <w:t xml:space="preserve">/</w:t>
      </w:r>
      <w:r>
        <w:rPr>
          <w:rStyle w:val="VerbatimChar"/>
        </w:rPr>
        <w:t xml:space="preserve">tcell</w:t>
      </w:r>
      <w:r>
        <w:t xml:space="preserve"> </w:t>
      </w:r>
      <w:r>
        <w:t xml:space="preserve">Terminal User Interface (TUI). HelixQA must verify every translation-related interaction pattern with surface-appropriate tooling.</w:t>
      </w:r>
    </w:p>
    <w:bookmarkStart w:id="186" w:name="web-ux"/>
    <w:p>
      <w:pPr>
        <w:pStyle w:val="Heading3"/>
      </w:pPr>
      <w:r>
        <w:t xml:space="preserve">9.1.1 Web UX</w:t>
      </w:r>
    </w:p>
    <w:p>
      <w:pPr>
        <w:pStyle w:val="FirstParagraph"/>
      </w:pPr>
      <w:r>
        <w:t xml:space="preserve">The Web client is served by the Gin HTTP server and rendered in Chromium via Playwright. Translation features live on</w:t>
      </w:r>
      <w:r>
        <w:t xml:space="preserve"> </w:t>
      </w:r>
      <w:r>
        <w:rPr>
          <w:rStyle w:val="VerbatimChar"/>
        </w:rPr>
        <w:t xml:space="preserve">/settings</w:t>
      </w:r>
      <w:r>
        <w:t xml:space="preserve"> </w:t>
      </w:r>
      <w:r>
        <w:t xml:space="preserve">(language selection),</w:t>
      </w:r>
      <w:r>
        <w:t xml:space="preserve"> </w:t>
      </w:r>
      <w:r>
        <w:rPr>
          <w:rStyle w:val="VerbatimChar"/>
        </w:rPr>
        <w:t xml:space="preserve">/subtitles</w:t>
      </w:r>
      <w:r>
        <w:t xml:space="preserve"> </w:t>
      </w:r>
      <w:r>
        <w:t xml:space="preserve">(subtitle management), and</w:t>
      </w:r>
      <w:r>
        <w:t xml:space="preserve"> </w:t>
      </w:r>
      <w:r>
        <w:rPr>
          <w:rStyle w:val="VerbatimChar"/>
        </w:rPr>
        <w:t xml:space="preserve">/media</w:t>
      </w:r>
      <w:r>
        <w:t xml:space="preserve"> </w:t>
      </w:r>
      <w:r>
        <w:t xml:space="preserve">(non-Latin filenames). The language-selector dropdown triggers a UI re-render plus an asynchronous</w:t>
      </w:r>
      <w:r>
        <w:t xml:space="preserve"> </w:t>
      </w:r>
      <w:r>
        <w:rPr>
          <w:rStyle w:val="VerbatimChar"/>
        </w:rPr>
        <w:t xml:space="preserve">PUT /api/v1/config</w:t>
      </w:r>
      <w:r>
        <w:t xml:space="preserve"> </w:t>
      </w:r>
      <w:r>
        <w:t xml:space="preserve">call. Provider selection is surfaced through a configuration panel listing auto-discovered providers from</w:t>
      </w:r>
      <w:r>
        <w:t xml:space="preserve"> </w:t>
      </w:r>
      <w:r>
        <w:rPr>
          <w:rStyle w:val="VerbatimChar"/>
        </w:rPr>
        <w:t xml:space="preserve">pkg/llm/providers_registry.go</w:t>
      </w:r>
      <w:r>
        <w:t xml:space="preserve">. Model quality is communicated via a score badge from the LLMsVerifier registry (</w:t>
      </w:r>
      <w:r>
        <w:rPr>
          <w:rStyle w:val="VerbatimChar"/>
        </w:rPr>
        <w:t xml:space="preserve">VerifiedModel.Score</w:t>
      </w:r>
      <w:r>
        <w:t xml:space="preserve">, refreshed every 300 seconds)</w:t>
      </w:r>
      <w:fldSimple w:instr="NOTEREF _Ref_Footnote_1 \h \f">
        <w:r>
          <w:rPr>
            <w:vertAlign w:val="superscript"/>
          </w:rPr>
          <w:t>1</w:t>
        </w:r>
      </w:fldSimple>
      <w:r>
        <w:t xml:space="preserve">.</w:t>
      </w:r>
    </w:p>
    <w:bookmarkEnd w:id="186"/>
    <w:bookmarkStart w:id="187" w:name="desktop-ux"/>
    <w:p>
      <w:pPr>
        <w:pStyle w:val="Heading3"/>
      </w:pPr>
      <w:r>
        <w:t xml:space="preserve">9.1.2 Desktop UX</w:t>
      </w:r>
    </w:p>
    <w:p>
      <w:pPr>
        <w:pStyle w:val="FirstParagraph"/>
      </w:pPr>
      <w:r>
        <w:t xml:space="preserve">The Desktop application (</w:t>
      </w:r>
      <w:r>
        <w:rPr>
          <w:rStyle w:val="VerbatimChar"/>
        </w:rPr>
        <w:t xml:space="preserve">HelixCode/applications/desktop/</w:t>
      </w:r>
      <w:r>
        <w:t xml:space="preserve">) uses Fyne v2 and compiles to native binaries for Windows, macOS, and Linux. It integrates through a system-tray icon (systray), native file dialogs, and global menu shortcuts. Language settings are presented in a modal dialog that writes to the platform-specific preferences store. Offline mode is supported when</w:t>
      </w:r>
      <w:r>
        <w:t xml:space="preserve"> </w:t>
      </w:r>
      <w:r>
        <w:rPr>
          <w:rStyle w:val="VerbatimChar"/>
        </w:rPr>
        <w:t xml:space="preserve">HELIX_OLLAMA_URL</w:t>
      </w:r>
      <w:r>
        <w:t xml:space="preserve"> </w:t>
      </w:r>
      <w:r>
        <w:t xml:space="preserve">points to a local host; HelixQA validates this by disconnecting the test machine and confirming that</w:t>
      </w:r>
      <w:r>
        <w:t xml:space="preserve"> </w:t>
      </w:r>
      <w:r>
        <w:rPr>
          <w:rStyle w:val="VerbatimChar"/>
        </w:rPr>
        <w:t xml:space="preserve">ollama</w:t>
      </w:r>
      <w:r>
        <w:t xml:space="preserve"> </w:t>
      </w:r>
      <w:r>
        <w:t xml:space="preserve">(</w:t>
      </w:r>
      <w:r>
        <w:rPr>
          <w:rStyle w:val="VerbatimChar"/>
        </w:rPr>
        <w:t xml:space="preserve">llava:7b</w:t>
      </w:r>
      <w:r>
        <w:t xml:space="preserve"> </w:t>
      </w:r>
      <w:r>
        <w:t xml:space="preserve">or</w:t>
      </w:r>
      <w:r>
        <w:t xml:space="preserve"> </w:t>
      </w:r>
      <w:r>
        <w:rPr>
          <w:rStyle w:val="VerbatimChar"/>
        </w:rPr>
        <w:t xml:space="preserve">minicpm-v:8b</w:t>
      </w:r>
      <w:r>
        <w:t xml:space="preserve">) still responds within 30 seconds.</w:t>
      </w:r>
    </w:p>
    <w:bookmarkEnd w:id="187"/>
    <w:bookmarkStart w:id="188" w:name="mobile-ux"/>
    <w:p>
      <w:pPr>
        <w:pStyle w:val="Heading3"/>
      </w:pPr>
      <w:r>
        <w:t xml:space="preserve">9.1.3 Mobile UX</w:t>
      </w:r>
    </w:p>
    <w:p>
      <w:pPr>
        <w:pStyle w:val="FirstParagraph"/>
      </w:pPr>
      <w:r>
        <w:t xml:space="preserve">Android and iOS clients are produced via gomobile. The Android package uses Material3 components; the test bank (</w:t>
      </w:r>
      <w:r>
        <w:rPr>
          <w:rStyle w:val="VerbatimChar"/>
        </w:rPr>
        <w:t xml:space="preserve">banks/full-qa-android.yaml</w:t>
      </w:r>
      <w:r>
        <w:t xml:space="preserve">) contains cases for Cyrillic search (</w:t>
      </w:r>
      <w:r>
        <w:rPr>
          <w:rStyle w:val="VerbatimChar"/>
        </w:rPr>
        <w:t xml:space="preserve">FQA-AND-044</w:t>
      </w:r>
      <w:r>
        <w:t xml:space="preserve">) and biometric-dialog subtitle verification (</w:t>
      </w:r>
      <w:r>
        <w:rPr>
          <w:rStyle w:val="VerbatimChar"/>
        </w:rPr>
        <w:t xml:space="preserve">FQA-AND-012</w:t>
      </w:r>
      <w:r>
        <w:t xml:space="preserve">). Touch targets must be at least 48 dp × 48 dp. Push notifications for long translations are surfaced via</w:t>
      </w:r>
      <w:r>
        <w:t xml:space="preserve"> </w:t>
      </w:r>
      <w:r>
        <w:rPr>
          <w:rStyle w:val="VerbatimChar"/>
        </w:rPr>
        <w:t xml:space="preserve">internal/notification/</w:t>
      </w:r>
      <w:r>
        <w:t xml:space="preserve">; HelixQA verifies delivery by triggering a long task and asserting that the notification payload contains the completed locale identifier.</w:t>
      </w:r>
    </w:p>
    <w:bookmarkEnd w:id="188"/>
    <w:bookmarkStart w:id="189" w:name="cli-ux"/>
    <w:p>
      <w:pPr>
        <w:pStyle w:val="Heading3"/>
      </w:pPr>
      <w:r>
        <w:t xml:space="preserve">9.1.4 CLI UX</w:t>
      </w:r>
    </w:p>
    <w:p>
      <w:pPr>
        <w:pStyle w:val="FirstParagraph"/>
      </w:pPr>
      <w:r>
        <w:t xml:space="preserve">The CLI (</w:t>
      </w:r>
      <w:r>
        <w:rPr>
          <w:rStyle w:val="VerbatimChar"/>
        </w:rPr>
        <w:t xml:space="preserve">HelixCode/cmd/cli/</w:t>
      </w:r>
      <w:r>
        <w:t xml:space="preserve">, built with Cobra) exposes translation commands. Batch mode is exercised through</w:t>
      </w:r>
      <w:r>
        <w:t xml:space="preserve"> </w:t>
      </w:r>
      <w:r>
        <w:rPr>
          <w:rStyle w:val="VerbatimChar"/>
        </w:rPr>
        <w:t xml:space="preserve">helix translate --batch --provider auto --format json</w:t>
      </w:r>
      <w:r>
        <w:t xml:space="preserve">. Progress bars render as a spinner on</w:t>
      </w:r>
      <w:r>
        <w:t xml:space="preserve"> </w:t>
      </w:r>
      <w:r>
        <w:rPr>
          <w:rStyle w:val="VerbatimChar"/>
        </w:rPr>
        <w:t xml:space="preserve">stderr</w:t>
      </w:r>
      <w:r>
        <w:t xml:space="preserve">; HelixQA captures</w:t>
      </w:r>
      <w:r>
        <w:t xml:space="preserve"> </w:t>
      </w:r>
      <w:r>
        <w:rPr>
          <w:rStyle w:val="VerbatimChar"/>
        </w:rPr>
        <w:t xml:space="preserve">stderr</w:t>
      </w:r>
      <w:r>
        <w:t xml:space="preserve"> </w:t>
      </w:r>
      <w:r>
        <w:t xml:space="preserve">and validates 10–60 updates per minute. Fallback chains are triggered by injecting a bad primary API key and asserting success through the secondary. Output formatting is validated for</w:t>
      </w:r>
      <w:r>
        <w:t xml:space="preserve"> </w:t>
      </w:r>
      <w:r>
        <w:rPr>
          <w:rStyle w:val="VerbatimChar"/>
        </w:rPr>
        <w:t xml:space="preserve">json</w:t>
      </w:r>
      <w:r>
        <w:t xml:space="preserve">,</w:t>
      </w:r>
      <w:r>
        <w:t xml:space="preserve"> </w:t>
      </w:r>
      <w:r>
        <w:rPr>
          <w:rStyle w:val="VerbatimChar"/>
        </w:rPr>
        <w:t xml:space="preserve">csv</w:t>
      </w:r>
      <w:r>
        <w:t xml:space="preserve">, and</w:t>
      </w:r>
      <w:r>
        <w:t xml:space="preserve"> </w:t>
      </w:r>
      <w:r>
        <w:rPr>
          <w:rStyle w:val="VerbatimChar"/>
        </w:rPr>
        <w:t xml:space="preserve">txt</w:t>
      </w:r>
      <w:r>
        <w:t xml:space="preserve"> </w:t>
      </w:r>
      <w:r>
        <w:t xml:space="preserve">by schema-checking emitted bytes.</w:t>
      </w:r>
    </w:p>
    <w:bookmarkEnd w:id="189"/>
    <w:bookmarkStart w:id="190" w:name="tui-ux"/>
    <w:p>
      <w:pPr>
        <w:pStyle w:val="Heading3"/>
      </w:pPr>
      <w:r>
        <w:t xml:space="preserve">9.1.5 TUI UX</w:t>
      </w:r>
    </w:p>
    <w:p>
      <w:pPr>
        <w:pStyle w:val="FirstParagraph"/>
      </w:pPr>
      <w:r>
        <w:t xml:space="preserve">The TUI (</w:t>
      </w:r>
      <w:r>
        <w:rPr>
          <w:rStyle w:val="VerbatimChar"/>
        </w:rPr>
        <w:t xml:space="preserve">HelixCode/applications/terminal-ui/</w:t>
      </w:r>
      <w:r>
        <w:t xml:space="preserve">, built with</w:t>
      </w:r>
      <w:r>
        <w:t xml:space="preserve"> </w:t>
      </w:r>
      <w:r>
        <w:rPr>
          <w:rStyle w:val="VerbatimChar"/>
        </w:rPr>
        <w:t xml:space="preserve">rivo/tview</w:t>
      </w:r>
      <w:r>
        <w:t xml:space="preserve">) is the richest keyboard-driven interface. Provider selection uses a list widget populated from the verifier cache; real-time streaming display is implemented through a</w:t>
      </w:r>
      <w:r>
        <w:t xml:space="preserve"> </w:t>
      </w:r>
      <w:r>
        <w:rPr>
          <w:rStyle w:val="VerbatimChar"/>
        </w:rPr>
        <w:t xml:space="preserve">TextView</w:t>
      </w:r>
      <w:r>
        <w:t xml:space="preserve"> </w:t>
      </w:r>
      <w:r>
        <w:t xml:space="preserve">with</w:t>
      </w:r>
      <w:r>
        <w:t xml:space="preserve"> </w:t>
      </w:r>
      <w:r>
        <w:rPr>
          <w:rStyle w:val="VerbatimChar"/>
        </w:rPr>
        <w:t xml:space="preserve">SetDynamicColors(true)</w:t>
      </w:r>
      <w:r>
        <w:t xml:space="preserve"> </w:t>
      </w:r>
      <w:r>
        <w:t xml:space="preserve">receiving WebSocket messages from</w:t>
      </w:r>
      <w:r>
        <w:t xml:space="preserve"> </w:t>
      </w:r>
      <w:r>
        <w:rPr>
          <w:rStyle w:val="VerbatimChar"/>
        </w:rPr>
        <w:t xml:space="preserve">/ws/v1/chat</w:t>
      </w:r>
      <w:r>
        <w:t xml:space="preserve">. Keyboard shortcuts (</w:t>
      </w:r>
      <w:r>
        <w:rPr>
          <w:rStyle w:val="VerbatimChar"/>
        </w:rPr>
        <w:t xml:space="preserve">Ctrl+P</w:t>
      </w:r>
      <w:r>
        <w:t xml:space="preserve"> </w:t>
      </w:r>
      <w:r>
        <w:t xml:space="preserve">provider panel,</w:t>
      </w:r>
      <w:r>
        <w:t xml:space="preserve"> </w:t>
      </w:r>
      <w:r>
        <w:rPr>
          <w:rStyle w:val="VerbatimChar"/>
        </w:rPr>
        <w:t xml:space="preserve">Ctrl+M</w:t>
      </w:r>
      <w:r>
        <w:t xml:space="preserve"> </w:t>
      </w:r>
      <w:r>
        <w:t xml:space="preserve">model selection,</w:t>
      </w:r>
      <w:r>
        <w:t xml:space="preserve"> </w:t>
      </w:r>
      <w:r>
        <w:rPr>
          <w:rStyle w:val="VerbatimChar"/>
        </w:rPr>
        <w:t xml:space="preserve">Ctrl+R</w:t>
      </w:r>
      <w:r>
        <w:t xml:space="preserve"> </w:t>
      </w:r>
      <w:r>
        <w:t xml:space="preserve">report export) are verified by sending</w:t>
      </w:r>
      <w:r>
        <w:t xml:space="preserve"> </w:t>
      </w:r>
      <w:r>
        <w:rPr>
          <w:rStyle w:val="VerbatimChar"/>
        </w:rPr>
        <w:t xml:space="preserve">tcell</w:t>
      </w:r>
      <w:r>
        <w:t xml:space="preserve"> </w:t>
      </w:r>
      <w:r>
        <w:t xml:space="preserve">key events through the headless test harness. Color-coded quality scores use a four-tier palette: green ≥ 0.85, yellow 0.60–0.84, red &lt; 0.60, gray for unverified providers.</w:t>
      </w:r>
    </w:p>
    <w:p>
      <w:pPr>
        <w:pStyle w:val="BodyText"/>
      </w:pPr>
      <w:r>
        <w:rPr>
          <w:bCs/>
          <w:b/>
        </w:rPr>
        <w:t xml:space="preserve">Table 1. Complete UX Matrix: Client Type × UX Element × Interaction Pattern × QA Verification Method</w:t>
      </w:r>
    </w:p>
    <w:tbl>
      <w:tblPr>
        <w:tblStyle w:val="Table"/>
        <w:tblW w:type="pct" w:w="5000"/>
        <w:tblLook w:firstRow="1" w:lastRow="0" w:firstColumn="0" w:lastColumn="0" w:noHBand="0" w:noVBand="0" w:val="0020"/>
      </w:tblPr>
      <w:tblGrid>
        <w:gridCol w:w="822"/>
        <w:gridCol w:w="1131"/>
        <w:gridCol w:w="2160"/>
        <w:gridCol w:w="2262"/>
        <w:gridCol w:w="1542"/>
      </w:tblGrid>
      <w:tr>
        <w:trPr>
          <w:tblHeader w:val="true"/>
        </w:trPr>
        <w:tc>
          <w:tcPr/>
          <w:p>
            <w:pPr>
              <w:pStyle w:val="Compact"/>
              <w:jc w:val="left"/>
            </w:pPr>
            <w:r>
              <w:t xml:space="preserve">Client</w:t>
            </w:r>
          </w:p>
        </w:tc>
        <w:tc>
          <w:tcPr/>
          <w:p>
            <w:pPr>
              <w:pStyle w:val="Compact"/>
              <w:jc w:val="left"/>
            </w:pPr>
            <w:r>
              <w:t xml:space="preserve">UX Element</w:t>
            </w:r>
          </w:p>
        </w:tc>
        <w:tc>
          <w:tcPr/>
          <w:p>
            <w:pPr>
              <w:pStyle w:val="Compact"/>
              <w:jc w:val="left"/>
            </w:pPr>
            <w:r>
              <w:t xml:space="preserve">Interaction Pattern</w:t>
            </w:r>
          </w:p>
        </w:tc>
        <w:tc>
          <w:tcPr/>
          <w:p>
            <w:pPr>
              <w:pStyle w:val="Compact"/>
              <w:jc w:val="left"/>
            </w:pPr>
            <w:r>
              <w:t xml:space="preserve">QA Verification Method</w:t>
            </w:r>
          </w:p>
        </w:tc>
        <w:tc>
          <w:tcPr/>
          <w:p>
            <w:pPr>
              <w:pStyle w:val="Compact"/>
              <w:jc w:val="left"/>
            </w:pPr>
            <w:r>
              <w:t xml:space="preserve">Pass Criteria</w:t>
            </w:r>
          </w:p>
        </w:tc>
      </w:tr>
      <w:tr>
        <w:tc>
          <w:tcPr/>
          <w:p>
            <w:pPr>
              <w:pStyle w:val="Compact"/>
              <w:jc w:val="left"/>
            </w:pPr>
            <w:r>
              <w:t xml:space="preserve">Web</w:t>
            </w:r>
          </w:p>
        </w:tc>
        <w:tc>
          <w:tcPr/>
          <w:p>
            <w:pPr>
              <w:pStyle w:val="Compact"/>
              <w:jc w:val="left"/>
            </w:pPr>
            <w:r>
              <w:t xml:space="preserve">Language selector dropdown</w:t>
            </w:r>
          </w:p>
        </w:tc>
        <w:tc>
          <w:tcPr/>
          <w:p>
            <w:pPr>
              <w:pStyle w:val="Compact"/>
              <w:jc w:val="left"/>
            </w:pPr>
            <w:r>
              <w:rPr>
                <w:rStyle w:val="VerbatimChar"/>
              </w:rPr>
              <w:t xml:space="preserve">&lt;select&gt;</w:t>
            </w:r>
            <w:r>
              <w:t xml:space="preserve"> </w:t>
            </w:r>
            <w:r>
              <w:t xml:space="preserve">change →</w:t>
            </w:r>
            <w:r>
              <w:t xml:space="preserve"> </w:t>
            </w:r>
            <w:r>
              <w:rPr>
                <w:rStyle w:val="VerbatimChar"/>
              </w:rPr>
              <w:t xml:space="preserve">PUT /api/v1/config</w:t>
            </w:r>
            <w:r>
              <w:t xml:space="preserve"> </w:t>
            </w:r>
            <w:r>
              <w:t xml:space="preserve">→ UI re-render</w:t>
            </w:r>
          </w:p>
        </w:tc>
        <w:tc>
          <w:tcPr/>
          <w:p>
            <w:pPr>
              <w:pStyle w:val="Compact"/>
              <w:jc w:val="left"/>
            </w:pPr>
            <w:r>
              <w:t xml:space="preserve">Playwright screenshot before/after + OCR diff</w:t>
            </w:r>
          </w:p>
        </w:tc>
        <w:tc>
          <w:tcPr/>
          <w:p>
            <w:pPr>
              <w:pStyle w:val="Compact"/>
              <w:jc w:val="left"/>
            </w:pPr>
            <w:r>
              <w:t xml:space="preserve">Labels differ; layout SSIM ≥ 0.95</w:t>
            </w:r>
            <w:fldSimple w:instr="NOTEREF _Ref_Footnote_1 \h \f">
              <w:r>
                <w:rPr>
                  <w:vertAlign w:val="superscript"/>
                </w:rPr>
                <w:t>1</w:t>
              </w:r>
            </w:fldSimple>
          </w:p>
        </w:tc>
      </w:tr>
      <w:tr>
        <w:tc>
          <w:tcPr/>
          <w:p>
            <w:pPr>
              <w:pStyle w:val="Compact"/>
              <w:jc w:val="left"/>
            </w:pPr>
            <w:r>
              <w:t xml:space="preserve">Web</w:t>
            </w:r>
          </w:p>
        </w:tc>
        <w:tc>
          <w:tcPr/>
          <w:p>
            <w:pPr>
              <w:pStyle w:val="Compact"/>
              <w:jc w:val="left"/>
            </w:pPr>
            <w:r>
              <w:t xml:space="preserve">Real-time preview</w:t>
            </w:r>
          </w:p>
        </w:tc>
        <w:tc>
          <w:tcPr/>
          <w:p>
            <w:pPr>
              <w:pStyle w:val="Compact"/>
              <w:jc w:val="left"/>
            </w:pPr>
            <w:r>
              <w:t xml:space="preserve">Screenshot → vision provider → text extraction</w:t>
            </w:r>
          </w:p>
        </w:tc>
        <w:tc>
          <w:tcPr/>
          <w:p>
            <w:pPr>
              <w:pStyle w:val="Compact"/>
              <w:jc w:val="left"/>
            </w:pPr>
            <w:r>
              <w:t xml:space="preserve">Anthropic/Gemini vision analysis of localized UI</w:t>
            </w:r>
          </w:p>
        </w:tc>
        <w:tc>
          <w:tcPr/>
          <w:p>
            <w:pPr>
              <w:pStyle w:val="Compact"/>
              <w:jc w:val="left"/>
            </w:pPr>
            <w:r>
              <w:t xml:space="preserve">Text matches target locale; no truncation</w:t>
            </w:r>
          </w:p>
        </w:tc>
      </w:tr>
      <w:tr>
        <w:tc>
          <w:tcPr/>
          <w:p>
            <w:pPr>
              <w:pStyle w:val="Compact"/>
              <w:jc w:val="left"/>
            </w:pPr>
            <w:r>
              <w:t xml:space="preserve">Web</w:t>
            </w:r>
          </w:p>
        </w:tc>
        <w:tc>
          <w:tcPr/>
          <w:p>
            <w:pPr>
              <w:pStyle w:val="Compact"/>
              <w:jc w:val="left"/>
            </w:pPr>
            <w:r>
              <w:t xml:space="preserve">Provider selection</w:t>
            </w:r>
          </w:p>
        </w:tc>
        <w:tc>
          <w:tcPr/>
          <w:p>
            <w:pPr>
              <w:pStyle w:val="Compact"/>
              <w:jc w:val="left"/>
            </w:pPr>
            <w:r>
              <w:t xml:space="preserve">Config panel lists auto-discovered providers</w:t>
            </w:r>
          </w:p>
        </w:tc>
        <w:tc>
          <w:tcPr/>
          <w:p>
            <w:pPr>
              <w:pStyle w:val="Compact"/>
              <w:jc w:val="left"/>
            </w:pPr>
            <w:r>
              <w:t xml:space="preserve">API contract:</w:t>
            </w:r>
            <w:r>
              <w:t xml:space="preserve"> </w:t>
            </w:r>
            <w:r>
              <w:rPr>
                <w:rStyle w:val="VerbatimChar"/>
              </w:rPr>
              <w:t xml:space="preserve">GET /api/v1/llm/providers</w:t>
            </w:r>
          </w:p>
        </w:tc>
        <w:tc>
          <w:tcPr/>
          <w:p>
            <w:pPr>
              <w:pStyle w:val="Compact"/>
              <w:jc w:val="left"/>
            </w:pPr>
            <w:r>
              <w:t xml:space="preserve">Response contains ≥ 1 provider with non-empty</w:t>
            </w:r>
            <w:r>
              <w:t xml:space="preserve"> </w:t>
            </w:r>
            <w:r>
              <w:rPr>
                <w:rStyle w:val="VerbatimChar"/>
              </w:rPr>
              <w:t xml:space="preserve">Name</w:t>
            </w:r>
          </w:p>
        </w:tc>
      </w:tr>
      <w:tr>
        <w:tc>
          <w:tcPr/>
          <w:p>
            <w:pPr>
              <w:pStyle w:val="Compact"/>
              <w:jc w:val="left"/>
            </w:pPr>
            <w:r>
              <w:t xml:space="preserve">Web</w:t>
            </w:r>
          </w:p>
        </w:tc>
        <w:tc>
          <w:tcPr/>
          <w:p>
            <w:pPr>
              <w:pStyle w:val="Compact"/>
              <w:jc w:val="left"/>
            </w:pPr>
            <w:r>
              <w:t xml:space="preserve">Model quality indicator</w:t>
            </w:r>
          </w:p>
        </w:tc>
        <w:tc>
          <w:tcPr/>
          <w:p>
            <w:pPr>
              <w:pStyle w:val="Compact"/>
              <w:jc w:val="left"/>
            </w:pPr>
            <w:r>
              <w:t xml:space="preserve">Score badge from LLMsVerifier</w:t>
            </w:r>
          </w:p>
        </w:tc>
        <w:tc>
          <w:tcPr/>
          <w:p>
            <w:pPr>
              <w:pStyle w:val="Compact"/>
              <w:jc w:val="left"/>
            </w:pPr>
            <w:r>
              <w:t xml:space="preserve">Schema validation on</w:t>
            </w:r>
            <w:r>
              <w:t xml:space="preserve"> </w:t>
            </w:r>
            <w:r>
              <w:rPr>
                <w:rStyle w:val="VerbatimChar"/>
              </w:rPr>
              <w:t xml:space="preserve">VerifiedModel.Score</w:t>
            </w:r>
          </w:p>
        </w:tc>
        <w:tc>
          <w:tcPr/>
          <w:p>
            <w:pPr>
              <w:pStyle w:val="Compact"/>
              <w:jc w:val="left"/>
            </w:pPr>
            <w:r>
              <w:t xml:space="preserve">Score ∈ [0.0, 1.0];</w:t>
            </w:r>
            <w:r>
              <w:t xml:space="preserve"> </w:t>
            </w:r>
            <w:r>
              <w:rPr>
                <w:rStyle w:val="VerbatimChar"/>
              </w:rPr>
              <w:t xml:space="preserve">Verified</w:t>
            </w:r>
            <w:r>
              <w:t xml:space="preserve"> </w:t>
            </w:r>
            <w:r>
              <w:t xml:space="preserve">boolean present</w:t>
            </w:r>
          </w:p>
        </w:tc>
      </w:tr>
      <w:tr>
        <w:tc>
          <w:tcPr/>
          <w:p>
            <w:pPr>
              <w:pStyle w:val="Compact"/>
              <w:jc w:val="left"/>
            </w:pPr>
            <w:r>
              <w:t xml:space="preserve">Desktop</w:t>
            </w:r>
          </w:p>
        </w:tc>
        <w:tc>
          <w:tcPr/>
          <w:p>
            <w:pPr>
              <w:pStyle w:val="Compact"/>
              <w:jc w:val="left"/>
            </w:pPr>
            <w:r>
              <w:t xml:space="preserve">Native OS integration</w:t>
            </w:r>
          </w:p>
        </w:tc>
        <w:tc>
          <w:tcPr/>
          <w:p>
            <w:pPr>
              <w:pStyle w:val="Compact"/>
              <w:jc w:val="left"/>
            </w:pPr>
            <w:r>
              <w:t xml:space="preserve">Menu shortcuts (</w:t>
            </w:r>
            <w:r>
              <w:rPr>
                <w:rStyle w:val="VerbatimChar"/>
              </w:rPr>
              <w:t xml:space="preserve">Ctrl+,</w:t>
            </w:r>
            <w:r>
              <w:t xml:space="preserve"> </w:t>
            </w:r>
            <w:r>
              <w:t xml:space="preserve">Settings,</w:t>
            </w:r>
            <w:r>
              <w:t xml:space="preserve"> </w:t>
            </w:r>
            <w:r>
              <w:rPr>
                <w:rStyle w:val="VerbatimChar"/>
              </w:rPr>
              <w:t xml:space="preserve">Ctrl+Q</w:t>
            </w:r>
            <w:r>
              <w:t xml:space="preserve"> </w:t>
            </w:r>
            <w:r>
              <w:t xml:space="preserve">Quit)</w:t>
            </w:r>
          </w:p>
        </w:tc>
        <w:tc>
          <w:tcPr/>
          <w:p>
            <w:pPr>
              <w:pStyle w:val="Compact"/>
              <w:jc w:val="left"/>
            </w:pPr>
            <w:r>
              <w:t xml:space="preserve">AT-SPI2 (Linux), AXTree (macOS), UIA (Windows)</w:t>
            </w:r>
          </w:p>
        </w:tc>
        <w:tc>
          <w:tcPr/>
          <w:p>
            <w:pPr>
              <w:pStyle w:val="Compact"/>
              <w:jc w:val="left"/>
            </w:pPr>
            <w:r>
              <w:t xml:space="preserve">Shortcut triggers correct window state change</w:t>
            </w:r>
          </w:p>
        </w:tc>
      </w:tr>
      <w:tr>
        <w:tc>
          <w:tcPr/>
          <w:p>
            <w:pPr>
              <w:pStyle w:val="Compact"/>
              <w:jc w:val="left"/>
            </w:pPr>
            <w:r>
              <w:t xml:space="preserve">Desktop</w:t>
            </w:r>
          </w:p>
        </w:tc>
        <w:tc>
          <w:tcPr/>
          <w:p>
            <w:pPr>
              <w:pStyle w:val="Compact"/>
              <w:jc w:val="left"/>
            </w:pPr>
            <w:r>
              <w:t xml:space="preserve">Tray icon status</w:t>
            </w:r>
          </w:p>
        </w:tc>
        <w:tc>
          <w:tcPr/>
          <w:p>
            <w:pPr>
              <w:pStyle w:val="Compact"/>
              <w:jc w:val="left"/>
            </w:pPr>
            <w:r>
              <w:t xml:space="preserve">Systray menu with provider health indicator</w:t>
            </w:r>
          </w:p>
        </w:tc>
        <w:tc>
          <w:tcPr/>
          <w:p>
            <w:pPr>
              <w:pStyle w:val="Compact"/>
              <w:jc w:val="left"/>
            </w:pPr>
            <w:r>
              <w:t xml:space="preserve">Window capture + pixel color assertion</w:t>
            </w:r>
          </w:p>
        </w:tc>
        <w:tc>
          <w:tcPr/>
          <w:p>
            <w:pPr>
              <w:pStyle w:val="Compact"/>
              <w:jc w:val="left"/>
            </w:pPr>
            <w:r>
              <w:t xml:space="preserve">Green dot when ≥ 1 provider healthy; red when all down</w:t>
            </w:r>
          </w:p>
        </w:tc>
      </w:tr>
      <w:tr>
        <w:tc>
          <w:tcPr/>
          <w:p>
            <w:pPr>
              <w:pStyle w:val="Compact"/>
              <w:jc w:val="left"/>
            </w:pPr>
            <w:r>
              <w:t xml:space="preserve">Desktop</w:t>
            </w:r>
          </w:p>
        </w:tc>
        <w:tc>
          <w:tcPr/>
          <w:p>
            <w:pPr>
              <w:pStyle w:val="Compact"/>
              <w:jc w:val="left"/>
            </w:pPr>
            <w:r>
              <w:t xml:space="preserve">Offline mode</w:t>
            </w:r>
          </w:p>
        </w:tc>
        <w:tc>
          <w:tcPr/>
          <w:p>
            <w:pPr>
              <w:pStyle w:val="Compact"/>
              <w:jc w:val="left"/>
            </w:pPr>
            <w:r>
              <w:t xml:space="preserve">No cloud keys + local Ollama URL</w:t>
            </w:r>
          </w:p>
        </w:tc>
        <w:tc>
          <w:tcPr/>
          <w:p>
            <w:pPr>
              <w:pStyle w:val="Compact"/>
              <w:jc w:val="left"/>
            </w:pPr>
            <w:r>
              <w:t xml:space="preserve">Disconnect network; run</w:t>
            </w:r>
            <w:r>
              <w:t xml:space="preserve"> </w:t>
            </w:r>
            <w:r>
              <w:rPr>
                <w:rStyle w:val="VerbatimChar"/>
              </w:rPr>
              <w:t xml:space="preserve">helix chat --prompt "test"</w:t>
            </w:r>
          </w:p>
        </w:tc>
        <w:tc>
          <w:tcPr/>
          <w:p>
            <w:pPr>
              <w:pStyle w:val="Compact"/>
              <w:jc w:val="left"/>
            </w:pPr>
            <w:r>
              <w:t xml:space="preserve">Response from</w:t>
            </w:r>
            <w:r>
              <w:t xml:space="preserve"> </w:t>
            </w:r>
            <w:r>
              <w:rPr>
                <w:rStyle w:val="VerbatimChar"/>
              </w:rPr>
              <w:t xml:space="preserve">ollama</w:t>
            </w:r>
            <w:r>
              <w:t xml:space="preserve"> </w:t>
            </w:r>
            <w:r>
              <w:t xml:space="preserve">within 30 s</w:t>
            </w:r>
          </w:p>
        </w:tc>
      </w:tr>
      <w:tr>
        <w:tc>
          <w:tcPr/>
          <w:p>
            <w:pPr>
              <w:pStyle w:val="Compact"/>
              <w:jc w:val="left"/>
            </w:pPr>
            <w:r>
              <w:t xml:space="preserve">Mobile</w:t>
            </w:r>
          </w:p>
        </w:tc>
        <w:tc>
          <w:tcPr/>
          <w:p>
            <w:pPr>
              <w:pStyle w:val="Compact"/>
              <w:jc w:val="left"/>
            </w:pPr>
            <w:r>
              <w:t xml:space="preserve">Touch-optimized targets</w:t>
            </w:r>
          </w:p>
        </w:tc>
        <w:tc>
          <w:tcPr/>
          <w:p>
            <w:pPr>
              <w:pStyle w:val="Compact"/>
              <w:jc w:val="left"/>
            </w:pPr>
            <w:r>
              <w:t xml:space="preserve">Material3 buttons ≥ 48 dp</w:t>
            </w:r>
          </w:p>
        </w:tc>
        <w:tc>
          <w:tcPr/>
          <w:p>
            <w:pPr>
              <w:pStyle w:val="Compact"/>
              <w:jc w:val="left"/>
            </w:pPr>
            <w:r>
              <w:t xml:space="preserve">Appium</w:t>
            </w:r>
            <w:r>
              <w:t xml:space="preserve"> </w:t>
            </w:r>
            <w:r>
              <w:rPr>
                <w:rStyle w:val="VerbatimChar"/>
              </w:rPr>
              <w:t xml:space="preserve">getSize()</w:t>
            </w:r>
            <w:r>
              <w:t xml:space="preserve"> </w:t>
            </w:r>
            <w:r>
              <w:t xml:space="preserve">assertion</w:t>
            </w:r>
          </w:p>
        </w:tc>
        <w:tc>
          <w:tcPr/>
          <w:p>
            <w:pPr>
              <w:pStyle w:val="Compact"/>
              <w:jc w:val="left"/>
            </w:pPr>
            <w:r>
              <w:t xml:space="preserve">Width ≥ 48, Height ≥ 48 in device-independent pixels</w:t>
            </w:r>
          </w:p>
        </w:tc>
      </w:tr>
      <w:tr>
        <w:tc>
          <w:tcPr/>
          <w:p>
            <w:pPr>
              <w:pStyle w:val="Compact"/>
              <w:jc w:val="left"/>
            </w:pPr>
            <w:r>
              <w:t xml:space="preserve">Mobile</w:t>
            </w:r>
          </w:p>
        </w:tc>
        <w:tc>
          <w:tcPr/>
          <w:p>
            <w:pPr>
              <w:pStyle w:val="Compact"/>
              <w:jc w:val="left"/>
            </w:pPr>
            <w:r>
              <w:t xml:space="preserve">Cyrillic on-screen keyboard</w:t>
            </w:r>
          </w:p>
        </w:tc>
        <w:tc>
          <w:tcPr/>
          <w:p>
            <w:pPr>
              <w:pStyle w:val="Compact"/>
              <w:jc w:val="left"/>
            </w:pPr>
            <w:r>
              <w:t xml:space="preserve">System IME switches to Cyrillic layout</w:t>
            </w:r>
          </w:p>
        </w:tc>
        <w:tc>
          <w:tcPr/>
          <w:p>
            <w:pPr>
              <w:pStyle w:val="Compact"/>
              <w:jc w:val="left"/>
            </w:pPr>
            <w:r>
              <w:t xml:space="preserve">ADB</w:t>
            </w:r>
            <w:r>
              <w:t xml:space="preserve"> </w:t>
            </w:r>
            <w:r>
              <w:rPr>
                <w:rStyle w:val="VerbatimChar"/>
              </w:rPr>
              <w:t xml:space="preserve">input text</w:t>
            </w:r>
            <w:r>
              <w:t xml:space="preserve"> </w:t>
            </w:r>
            <w:r>
              <w:t xml:space="preserve">with Serbian Unicode + screenshot</w:t>
            </w:r>
          </w:p>
        </w:tc>
        <w:tc>
          <w:tcPr/>
          <w:p>
            <w:pPr>
              <w:pStyle w:val="Compact"/>
              <w:jc w:val="left"/>
            </w:pPr>
            <w:r>
              <w:t xml:space="preserve">Characters render without tofu (□) glyphs</w:t>
            </w:r>
          </w:p>
        </w:tc>
      </w:tr>
      <w:tr>
        <w:tc>
          <w:tcPr/>
          <w:p>
            <w:pPr>
              <w:pStyle w:val="Compact"/>
              <w:jc w:val="left"/>
            </w:pPr>
            <w:r>
              <w:t xml:space="preserve">Mobile</w:t>
            </w:r>
          </w:p>
        </w:tc>
        <w:tc>
          <w:tcPr/>
          <w:p>
            <w:pPr>
              <w:pStyle w:val="Compact"/>
              <w:jc w:val="left"/>
            </w:pPr>
            <w:r>
              <w:t xml:space="preserve">Push notifications</w:t>
            </w:r>
          </w:p>
        </w:tc>
        <w:tc>
          <w:tcPr/>
          <w:p>
            <w:pPr>
              <w:pStyle w:val="Compact"/>
              <w:jc w:val="left"/>
            </w:pPr>
            <w:r>
              <w:t xml:space="preserve">FCM/APNs payload for completed translation</w:t>
            </w:r>
          </w:p>
        </w:tc>
        <w:tc>
          <w:tcPr/>
          <w:p>
            <w:pPr>
              <w:pStyle w:val="Compact"/>
              <w:jc w:val="left"/>
            </w:pPr>
            <w:r>
              <w:t xml:space="preserve">Trigger long task; capture notification payload</w:t>
            </w:r>
          </w:p>
        </w:tc>
        <w:tc>
          <w:tcPr/>
          <w:p>
            <w:pPr>
              <w:pStyle w:val="Compact"/>
              <w:jc w:val="left"/>
            </w:pPr>
            <w:r>
              <w:t xml:space="preserve">Payload contains</w:t>
            </w:r>
            <w:r>
              <w:t xml:space="preserve"> </w:t>
            </w:r>
            <w:r>
              <w:rPr>
                <w:rStyle w:val="VerbatimChar"/>
              </w:rPr>
              <w:t xml:space="preserve">locale</w:t>
            </w:r>
            <w:r>
              <w:t xml:space="preserve"> </w:t>
            </w:r>
            <w:r>
              <w:t xml:space="preserve">field matching request</w:t>
            </w:r>
          </w:p>
        </w:tc>
      </w:tr>
      <w:tr>
        <w:tc>
          <w:tcPr/>
          <w:p>
            <w:pPr>
              <w:pStyle w:val="Compact"/>
              <w:jc w:val="left"/>
            </w:pPr>
            <w:r>
              <w:t xml:space="preserve">CLI</w:t>
            </w:r>
          </w:p>
        </w:tc>
        <w:tc>
          <w:tcPr/>
          <w:p>
            <w:pPr>
              <w:pStyle w:val="Compact"/>
              <w:jc w:val="left"/>
            </w:pPr>
            <w:r>
              <w:t xml:space="preserve">Batch translation mode</w:t>
            </w:r>
          </w:p>
        </w:tc>
        <w:tc>
          <w:tcPr/>
          <w:p>
            <w:pPr>
              <w:pStyle w:val="Compact"/>
              <w:jc w:val="left"/>
            </w:pPr>
            <w:r>
              <w:rPr>
                <w:rStyle w:val="VerbatimChar"/>
              </w:rPr>
              <w:t xml:space="preserve">--batch</w:t>
            </w:r>
            <w:r>
              <w:t xml:space="preserve"> </w:t>
            </w:r>
            <w:r>
              <w:t xml:space="preserve">flag reads file list from stdin</w:t>
            </w:r>
          </w:p>
        </w:tc>
        <w:tc>
          <w:tcPr/>
          <w:p>
            <w:pPr>
              <w:pStyle w:val="Compact"/>
              <w:jc w:val="left"/>
            </w:pPr>
            <w:r>
              <w:t xml:space="preserve">Script 100 files; measure wall-clock time</w:t>
            </w:r>
          </w:p>
        </w:tc>
        <w:tc>
          <w:tcPr/>
          <w:p>
            <w:pPr>
              <w:pStyle w:val="Compact"/>
              <w:jc w:val="left"/>
            </w:pPr>
            <w:r>
              <w:t xml:space="preserve">All files processed; exit code 0; output valid JSON</w:t>
            </w:r>
          </w:p>
        </w:tc>
      </w:tr>
      <w:tr>
        <w:tc>
          <w:tcPr/>
          <w:p>
            <w:pPr>
              <w:pStyle w:val="Compact"/>
              <w:jc w:val="left"/>
            </w:pPr>
            <w:r>
              <w:t xml:space="preserve">CLI</w:t>
            </w:r>
          </w:p>
        </w:tc>
        <w:tc>
          <w:tcPr/>
          <w:p>
            <w:pPr>
              <w:pStyle w:val="Compact"/>
              <w:jc w:val="left"/>
            </w:pPr>
            <w:r>
              <w:t xml:space="preserve">Progress bars</w:t>
            </w:r>
          </w:p>
        </w:tc>
        <w:tc>
          <w:tcPr/>
          <w:p>
            <w:pPr>
              <w:pStyle w:val="Compact"/>
              <w:jc w:val="left"/>
            </w:pPr>
            <w:r>
              <w:t xml:space="preserve">Spinner on</w:t>
            </w:r>
            <w:r>
              <w:t xml:space="preserve"> </w:t>
            </w:r>
            <w:r>
              <w:rPr>
                <w:rStyle w:val="VerbatimChar"/>
              </w:rPr>
              <w:t xml:space="preserve">stderr</w:t>
            </w:r>
            <w:r>
              <w:t xml:space="preserve"> </w:t>
            </w:r>
            <w:r>
              <w:t xml:space="preserve">during long operations</w:t>
            </w:r>
          </w:p>
        </w:tc>
        <w:tc>
          <w:tcPr/>
          <w:p>
            <w:pPr>
              <w:pStyle w:val="Compact"/>
              <w:jc w:val="left"/>
            </w:pPr>
            <w:r>
              <w:t xml:space="preserve">Capture</w:t>
            </w:r>
            <w:r>
              <w:t xml:space="preserve"> </w:t>
            </w:r>
            <w:r>
              <w:rPr>
                <w:rStyle w:val="VerbatimChar"/>
              </w:rPr>
              <w:t xml:space="preserve">stderr</w:t>
            </w:r>
            <w:r>
              <w:t xml:space="preserve"> </w:t>
            </w:r>
            <w:r>
              <w:t xml:space="preserve">bytes; count spinner frames</w:t>
            </w:r>
          </w:p>
        </w:tc>
        <w:tc>
          <w:tcPr/>
          <w:p>
            <w:pPr>
              <w:pStyle w:val="Compact"/>
              <w:jc w:val="left"/>
            </w:pPr>
            <w:r>
              <w:t xml:space="preserve">10–60 updates/min; no interleaving with stdout</w:t>
            </w:r>
          </w:p>
        </w:tc>
      </w:tr>
      <w:tr>
        <w:tc>
          <w:tcPr/>
          <w:p>
            <w:pPr>
              <w:pStyle w:val="Compact"/>
              <w:jc w:val="left"/>
            </w:pPr>
            <w:r>
              <w:t xml:space="preserve">CLI</w:t>
            </w:r>
          </w:p>
        </w:tc>
        <w:tc>
          <w:tcPr/>
          <w:p>
            <w:pPr>
              <w:pStyle w:val="Compact"/>
              <w:jc w:val="left"/>
            </w:pPr>
            <w:r>
              <w:t xml:space="preserve">Provider fallback chains</w:t>
            </w:r>
          </w:p>
        </w:tc>
        <w:tc>
          <w:tcPr/>
          <w:p>
            <w:pPr>
              <w:pStyle w:val="Compact"/>
              <w:jc w:val="left"/>
            </w:pPr>
            <w:r>
              <w:t xml:space="preserve">Bad primary key → auto-fallback to secondary</w:t>
            </w:r>
          </w:p>
        </w:tc>
        <w:tc>
          <w:tcPr/>
          <w:p>
            <w:pPr>
              <w:pStyle w:val="Compact"/>
              <w:jc w:val="left"/>
            </w:pPr>
            <w:r>
              <w:t xml:space="preserve">Inject invalid</w:t>
            </w:r>
            <w:r>
              <w:t xml:space="preserve"> </w:t>
            </w:r>
            <w:r>
              <w:rPr>
                <w:rStyle w:val="VerbatimChar"/>
              </w:rPr>
              <w:t xml:space="preserve">ANTHROPIC_API_KEY</w:t>
            </w:r>
            <w:r>
              <w:t xml:space="preserve">; request succeeds</w:t>
            </w:r>
          </w:p>
        </w:tc>
        <w:tc>
          <w:tcPr/>
          <w:p>
            <w:pPr>
              <w:pStyle w:val="Compact"/>
              <w:jc w:val="left"/>
            </w:pPr>
            <w:r>
              <w:t xml:space="preserve">Request succeeds via</w:t>
            </w:r>
            <w:r>
              <w:t xml:space="preserve"> </w:t>
            </w:r>
            <w:r>
              <w:rPr>
                <w:rStyle w:val="VerbatimChar"/>
              </w:rPr>
              <w:t xml:space="preserve">OPENAI_API_KEY</w:t>
            </w:r>
            <w:r>
              <w:t xml:space="preserve"> </w:t>
            </w:r>
            <w:r>
              <w:t xml:space="preserve">within timeout</w:t>
            </w:r>
          </w:p>
        </w:tc>
      </w:tr>
      <w:tr>
        <w:tc>
          <w:tcPr/>
          <w:p>
            <w:pPr>
              <w:pStyle w:val="Compact"/>
              <w:jc w:val="left"/>
            </w:pPr>
            <w:r>
              <w:t xml:space="preserve">CLI</w:t>
            </w:r>
          </w:p>
        </w:tc>
        <w:tc>
          <w:tcPr/>
          <w:p>
            <w:pPr>
              <w:pStyle w:val="Compact"/>
              <w:jc w:val="left"/>
            </w:pPr>
            <w:r>
              <w:t xml:space="preserve">Output formatting</w:t>
            </w:r>
          </w:p>
        </w:tc>
        <w:tc>
          <w:tcPr/>
          <w:p>
            <w:pPr>
              <w:pStyle w:val="Compact"/>
              <w:jc w:val="left"/>
            </w:pPr>
            <w:r>
              <w:rPr>
                <w:rStyle w:val="VerbatimChar"/>
              </w:rPr>
              <w:t xml:space="preserve">--format json/csv/txt</w:t>
            </w:r>
          </w:p>
        </w:tc>
        <w:tc>
          <w:tcPr/>
          <w:p>
            <w:pPr>
              <w:pStyle w:val="Compact"/>
              <w:jc w:val="left"/>
            </w:pPr>
            <w:r>
              <w:t xml:space="preserve">Schema validate each format</w:t>
            </w:r>
          </w:p>
        </w:tc>
        <w:tc>
          <w:tcPr/>
          <w:p>
            <w:pPr>
              <w:pStyle w:val="Compact"/>
              <w:jc w:val="left"/>
            </w:pPr>
            <w:r>
              <w:t xml:space="preserve">JSON parses; CSV has header + equal columns; TXT is UTF-8</w:t>
            </w:r>
          </w:p>
        </w:tc>
      </w:tr>
      <w:tr>
        <w:tc>
          <w:tcPr/>
          <w:p>
            <w:pPr>
              <w:pStyle w:val="Compact"/>
              <w:jc w:val="left"/>
            </w:pPr>
            <w:r>
              <w:t xml:space="preserve">TUI</w:t>
            </w:r>
          </w:p>
        </w:tc>
        <w:tc>
          <w:tcPr/>
          <w:p>
            <w:pPr>
              <w:pStyle w:val="Compact"/>
              <w:jc w:val="left"/>
            </w:pPr>
            <w:r>
              <w:t xml:space="preserve">Interactive provider selection</w:t>
            </w:r>
          </w:p>
        </w:tc>
        <w:tc>
          <w:tcPr/>
          <w:p>
            <w:pPr>
              <w:pStyle w:val="Compact"/>
              <w:jc w:val="left"/>
            </w:pPr>
            <w:r>
              <w:rPr>
                <w:rStyle w:val="VerbatimChar"/>
              </w:rPr>
              <w:t xml:space="preserve">List</w:t>
            </w:r>
            <w:r>
              <w:t xml:space="preserve"> </w:t>
            </w:r>
            <w:r>
              <w:t xml:space="preserve">widget with verifier-populated items</w:t>
            </w:r>
          </w:p>
        </w:tc>
        <w:tc>
          <w:tcPr/>
          <w:p>
            <w:pPr>
              <w:pStyle w:val="Compact"/>
              <w:jc w:val="left"/>
            </w:pPr>
            <w:r>
              <w:t xml:space="preserve">Headless</w:t>
            </w:r>
            <w:r>
              <w:t xml:space="preserve"> </w:t>
            </w:r>
            <w:r>
              <w:rPr>
                <w:rStyle w:val="VerbatimChar"/>
              </w:rPr>
              <w:t xml:space="preserve">tcell</w:t>
            </w:r>
            <w:r>
              <w:t xml:space="preserve"> </w:t>
            </w:r>
            <w:r>
              <w:t xml:space="preserve">key events → screenshot</w:t>
            </w:r>
          </w:p>
        </w:tc>
        <w:tc>
          <w:tcPr/>
          <w:p>
            <w:pPr>
              <w:pStyle w:val="Compact"/>
              <w:jc w:val="left"/>
            </w:pPr>
            <w:r>
              <w:t xml:space="preserve">Selected provider highlighted; detail pane updated</w:t>
            </w:r>
          </w:p>
        </w:tc>
      </w:tr>
      <w:tr>
        <w:tc>
          <w:tcPr/>
          <w:p>
            <w:pPr>
              <w:pStyle w:val="Compact"/>
              <w:jc w:val="left"/>
            </w:pPr>
            <w:r>
              <w:t xml:space="preserve">TUI</w:t>
            </w:r>
          </w:p>
        </w:tc>
        <w:tc>
          <w:tcPr/>
          <w:p>
            <w:pPr>
              <w:pStyle w:val="Compact"/>
              <w:jc w:val="left"/>
            </w:pPr>
            <w:r>
              <w:t xml:space="preserve">Real-time streaming display</w:t>
            </w:r>
          </w:p>
        </w:tc>
        <w:tc>
          <w:tcPr/>
          <w:p>
            <w:pPr>
              <w:pStyle w:val="Compact"/>
              <w:jc w:val="left"/>
            </w:pPr>
            <w:r>
              <w:rPr>
                <w:rStyle w:val="VerbatimChar"/>
              </w:rPr>
              <w:t xml:space="preserve">TextView</w:t>
            </w:r>
            <w:r>
              <w:t xml:space="preserve"> </w:t>
            </w:r>
            <w:r>
              <w:t xml:space="preserve">receives WebSocket chunks</w:t>
            </w:r>
          </w:p>
        </w:tc>
        <w:tc>
          <w:tcPr/>
          <w:p>
            <w:pPr>
              <w:pStyle w:val="Compact"/>
              <w:jc w:val="left"/>
            </w:pPr>
            <w:r>
              <w:t xml:space="preserve">Mock WebSocket server; inject tokens; capture screen</w:t>
            </w:r>
          </w:p>
        </w:tc>
        <w:tc>
          <w:tcPr/>
          <w:p>
            <w:pPr>
              <w:pStyle w:val="Compact"/>
              <w:jc w:val="left"/>
            </w:pPr>
            <w:r>
              <w:t xml:space="preserve">Text appends without flicker; ANSI colors stripped</w:t>
            </w:r>
          </w:p>
        </w:tc>
      </w:tr>
      <w:tr>
        <w:tc>
          <w:tcPr/>
          <w:p>
            <w:pPr>
              <w:pStyle w:val="Compact"/>
              <w:jc w:val="left"/>
            </w:pPr>
            <w:r>
              <w:t xml:space="preserve">TUI</w:t>
            </w:r>
          </w:p>
        </w:tc>
        <w:tc>
          <w:tcPr/>
          <w:p>
            <w:pPr>
              <w:pStyle w:val="Compact"/>
              <w:jc w:val="left"/>
            </w:pPr>
            <w:r>
              <w:t xml:space="preserve">Keyboard shortcuts</w:t>
            </w:r>
          </w:p>
        </w:tc>
        <w:tc>
          <w:tcPr/>
          <w:p>
            <w:pPr>
              <w:pStyle w:val="Compact"/>
              <w:jc w:val="left"/>
            </w:pPr>
            <w:r>
              <w:rPr>
                <w:rStyle w:val="VerbatimChar"/>
              </w:rPr>
              <w:t xml:space="preserve">Ctrl+P</w:t>
            </w:r>
            <w:r>
              <w:t xml:space="preserve">,</w:t>
            </w:r>
            <w:r>
              <w:t xml:space="preserve"> </w:t>
            </w:r>
            <w:r>
              <w:rPr>
                <w:rStyle w:val="VerbatimChar"/>
              </w:rPr>
              <w:t xml:space="preserve">Ctrl+M</w:t>
            </w:r>
            <w:r>
              <w:t xml:space="preserve">,</w:t>
            </w:r>
            <w:r>
              <w:t xml:space="preserve"> </w:t>
            </w:r>
            <w:r>
              <w:rPr>
                <w:rStyle w:val="VerbatimChar"/>
              </w:rPr>
              <w:t xml:space="preserve">Ctrl+R</w:t>
            </w:r>
            <w:r>
              <w:t xml:space="preserve"> </w:t>
            </w:r>
            <w:r>
              <w:t xml:space="preserve">mapped to actions</w:t>
            </w:r>
          </w:p>
        </w:tc>
        <w:tc>
          <w:tcPr/>
          <w:p>
            <w:pPr>
              <w:pStyle w:val="Compact"/>
              <w:jc w:val="left"/>
            </w:pPr>
            <w:r>
              <w:t xml:space="preserve">Send</w:t>
            </w:r>
            <w:r>
              <w:t xml:space="preserve"> </w:t>
            </w:r>
            <w:r>
              <w:rPr>
                <w:rStyle w:val="VerbatimChar"/>
              </w:rPr>
              <w:t xml:space="preserve">tcell.EventKey</w:t>
            </w:r>
            <w:r>
              <w:t xml:space="preserve"> </w:t>
            </w:r>
            <w:r>
              <w:t xml:space="preserve">sequences; assert view change</w:t>
            </w:r>
          </w:p>
        </w:tc>
        <w:tc>
          <w:tcPr/>
          <w:p>
            <w:pPr>
              <w:pStyle w:val="Compact"/>
              <w:jc w:val="left"/>
            </w:pPr>
            <w:r>
              <w:t xml:space="preserve">Correct view gains focus within 100 ms</w:t>
            </w:r>
          </w:p>
        </w:tc>
      </w:tr>
      <w:tr>
        <w:tc>
          <w:tcPr/>
          <w:p>
            <w:pPr>
              <w:pStyle w:val="Compact"/>
              <w:jc w:val="left"/>
            </w:pPr>
            <w:r>
              <w:t xml:space="preserve">TUI</w:t>
            </w:r>
          </w:p>
        </w:tc>
        <w:tc>
          <w:tcPr/>
          <w:p>
            <w:pPr>
              <w:pStyle w:val="Compact"/>
              <w:jc w:val="left"/>
            </w:pPr>
            <w:r>
              <w:t xml:space="preserve">Color-coded quality scores</w:t>
            </w:r>
          </w:p>
        </w:tc>
        <w:tc>
          <w:tcPr/>
          <w:p>
            <w:pPr>
              <w:pStyle w:val="Compact"/>
              <w:jc w:val="left"/>
            </w:pPr>
            <w:r>
              <w:t xml:space="preserve">Four-tier palette in provider list</w:t>
            </w:r>
          </w:p>
        </w:tc>
        <w:tc>
          <w:tcPr/>
          <w:p>
            <w:pPr>
              <w:pStyle w:val="Compact"/>
              <w:jc w:val="left"/>
            </w:pPr>
            <w:r>
              <w:t xml:space="preserve">Screenshot → parse foreground color codes</w:t>
            </w:r>
          </w:p>
        </w:tc>
        <w:tc>
          <w:tcPr/>
          <w:p>
            <w:pPr>
              <w:pStyle w:val="Compact"/>
              <w:jc w:val="left"/>
            </w:pPr>
            <w:r>
              <w:t xml:space="preserve">Green ≥ 0.85; yellow 0.60–0.84; red &lt; 0.60; gray unverified</w:t>
            </w:r>
          </w:p>
        </w:tc>
      </w:tr>
    </w:tbl>
    <w:p>
      <w:pPr>
        <w:pStyle w:val="BodyText"/>
      </w:pPr>
      <w:r>
        <w:t xml:space="preserve">Table 1 maps nineteen UX elements across five client surfaces to concrete QA methods with measurable pass criteria. Web and Desktop rely on screenshot-plus-OCR pipelines (Tesseract for deterministic text extraction, LLM vision for semantic layout validation), Mobile requires Appium plus ADB instrumentation, and CLI/TUI lean on byte-capture and headless terminal emulation. This heterogeneity means HelixQA must maintain five separate driver backends—Playwright/chromedp, AT-SPI2/AXTree/UIA, Appium/UiAutomator2, Cobra command capture, and tcell—yet all routes converge on the same evidence format: screenshot or capture file plus structured JSON rationale.</w:t>
      </w:r>
    </w:p>
    <w:bookmarkEnd w:id="190"/>
    <w:bookmarkEnd w:id="191"/>
    <w:bookmarkStart w:id="197" w:name="provider-model-coverage"/>
    <w:p>
      <w:pPr>
        <w:pStyle w:val="Heading2"/>
      </w:pPr>
      <w:r>
        <w:t xml:space="preserve">9.2 Provider &amp; Model Coverage</w:t>
      </w:r>
    </w:p>
    <w:p>
      <w:pPr>
        <w:pStyle w:val="FirstParagraph"/>
      </w:pPr>
      <w:r>
        <w:t xml:space="preserve">HelixCode’s LLM subsystem (</w:t>
      </w:r>
      <w:r>
        <w:rPr>
          <w:rStyle w:val="VerbatimChar"/>
        </w:rPr>
        <w:t xml:space="preserve">HelixCode/internal/llm/</w:t>
      </w:r>
      <w:r>
        <w:t xml:space="preserve">) implements a unified</w:t>
      </w:r>
      <w:r>
        <w:t xml:space="preserve"> </w:t>
      </w:r>
      <w:r>
        <w:rPr>
          <w:rStyle w:val="VerbatimChar"/>
        </w:rPr>
        <w:t xml:space="preserve">Provider</w:t>
      </w:r>
      <w:r>
        <w:t xml:space="preserve"> </w:t>
      </w:r>
      <w:r>
        <w:t xml:space="preserve">interface with</w:t>
      </w:r>
      <w:r>
        <w:t xml:space="preserve"> </w:t>
      </w:r>
      <w:r>
        <w:rPr>
          <w:rStyle w:val="VerbatimChar"/>
        </w:rPr>
        <w:t xml:space="preserve">Chat</w:t>
      </w:r>
      <w:r>
        <w:t xml:space="preserve">,</w:t>
      </w:r>
      <w:r>
        <w:t xml:space="preserve"> </w:t>
      </w:r>
      <w:r>
        <w:rPr>
          <w:rStyle w:val="VerbatimChar"/>
        </w:rPr>
        <w:t xml:space="preserve">Vision</w:t>
      </w:r>
      <w:r>
        <w:t xml:space="preserve">, and</w:t>
      </w:r>
      <w:r>
        <w:t xml:space="preserve"> </w:t>
      </w:r>
      <w:r>
        <w:rPr>
          <w:rStyle w:val="VerbatimChar"/>
        </w:rPr>
        <w:t xml:space="preserve">SupportsVision</w:t>
      </w:r>
      <w:r>
        <w:t xml:space="preserve"> </w:t>
      </w:r>
      <w:r>
        <w:t xml:space="preserve">methods. Auto-discovery at startup scans environment variables and registers every provider whose key is present. The</w:t>
      </w:r>
      <w:r>
        <w:t xml:space="preserve"> </w:t>
      </w:r>
      <w:r>
        <w:rPr>
          <w:rStyle w:val="VerbatimChar"/>
        </w:rPr>
        <w:t xml:space="preserve">.env.example</w:t>
      </w:r>
      <w:r>
        <w:t xml:space="preserve"> </w:t>
      </w:r>
      <w:r>
        <w:t xml:space="preserve">file lists forty-two distinct provider environment variables, divided into Tier 1 (native adapters) and Tier 2 (OpenAI-compatible adapters)</w:t>
      </w:r>
      <w:fldSimple w:instr="NOTEREF _Ref_Footnote_1 \h \f">
        <w:r>
          <w:rPr>
            <w:vertAlign w:val="superscript"/>
          </w:rPr>
          <w:t>1</w:t>
        </w:r>
      </w:fldSimple>
      <w:r>
        <w:t xml:space="preserve">.</w:t>
      </w:r>
    </w:p>
    <w:bookmarkStart w:id="192" w:name="tier-1-providers-native"/>
    <w:p>
      <w:pPr>
        <w:pStyle w:val="Heading3"/>
      </w:pPr>
      <w:r>
        <w:t xml:space="preserve">9.2.1 Tier 1 Providers (Native)</w:t>
      </w:r>
    </w:p>
    <w:p>
      <w:pPr>
        <w:pStyle w:val="FirstParagraph"/>
      </w:pPr>
      <w:r>
        <w:t xml:space="preserve">Tier 1 providers have bespoke Go adapter files (</w:t>
      </w:r>
      <w:r>
        <w:rPr>
          <w:rStyle w:val="VerbatimChar"/>
        </w:rPr>
        <w:t xml:space="preserve">*_provider.go</w:t>
      </w:r>
      <w:r>
        <w:t xml:space="preserve">) in</w:t>
      </w:r>
      <w:r>
        <w:t xml:space="preserve"> </w:t>
      </w:r>
      <w:r>
        <w:rPr>
          <w:rStyle w:val="VerbatimChar"/>
        </w:rPr>
        <w:t xml:space="preserve">HelixCode/internal/llm/</w:t>
      </w:r>
      <w:r>
        <w:t xml:space="preserve">. Each adapter handles provider-specific authentication, request marshaling, response unmarshaling, and error-code translation. The fourteen native providers, their environment variables, default models, and vision capability are listed below.</w:t>
      </w:r>
    </w:p>
    <w:tbl>
      <w:tblPr>
        <w:tblStyle w:val="Table"/>
        <w:tblW w:type="pct" w:w="5000"/>
        <w:tblLook w:firstRow="1" w:lastRow="0" w:firstColumn="0" w:lastColumn="0" w:noHBand="0" w:noVBand="0" w:val="0020"/>
      </w:tblPr>
      <w:tblGrid>
        <w:gridCol w:w="1721"/>
        <w:gridCol w:w="2238"/>
        <w:gridCol w:w="2582"/>
        <w:gridCol w:w="1377"/>
      </w:tblGrid>
      <w:tr>
        <w:trPr>
          <w:tblHeader w:val="true"/>
        </w:trPr>
        <w:tc>
          <w:tcPr/>
          <w:p>
            <w:pPr>
              <w:pStyle w:val="Compact"/>
              <w:jc w:val="left"/>
            </w:pPr>
            <w:r>
              <w:t xml:space="preserve">Provider</w:t>
            </w:r>
          </w:p>
        </w:tc>
        <w:tc>
          <w:tcPr/>
          <w:p>
            <w:pPr>
              <w:pStyle w:val="Compact"/>
              <w:jc w:val="left"/>
            </w:pPr>
            <w:r>
              <w:t xml:space="preserve">Env Variable</w:t>
            </w:r>
          </w:p>
        </w:tc>
        <w:tc>
          <w:tcPr/>
          <w:p>
            <w:pPr>
              <w:pStyle w:val="Compact"/>
              <w:jc w:val="left"/>
            </w:pPr>
            <w:r>
              <w:t xml:space="preserve">Default Model</w:t>
            </w:r>
          </w:p>
        </w:tc>
        <w:tc>
          <w:tcPr/>
          <w:p>
            <w:pPr>
              <w:pStyle w:val="Compact"/>
              <w:jc w:val="left"/>
            </w:pPr>
            <w:r>
              <w:t xml:space="preserve">Vision</w:t>
            </w:r>
          </w:p>
        </w:tc>
      </w:tr>
      <w:tr>
        <w:tc>
          <w:tcPr/>
          <w:p>
            <w:pPr>
              <w:pStyle w:val="Compact"/>
              <w:jc w:val="left"/>
            </w:pPr>
            <w:r>
              <w:t xml:space="preserve">Anthropic</w:t>
            </w:r>
          </w:p>
        </w:tc>
        <w:tc>
          <w:tcPr/>
          <w:p>
            <w:pPr>
              <w:pStyle w:val="Compact"/>
              <w:jc w:val="left"/>
            </w:pPr>
            <w:r>
              <w:rPr>
                <w:rStyle w:val="VerbatimChar"/>
              </w:rPr>
              <w:t xml:space="preserve">ANTHROPIC_API_KEY</w:t>
            </w:r>
          </w:p>
        </w:tc>
        <w:tc>
          <w:tcPr/>
          <w:p>
            <w:pPr>
              <w:pStyle w:val="Compact"/>
              <w:jc w:val="left"/>
            </w:pPr>
            <w:r>
              <w:rPr>
                <w:rStyle w:val="VerbatimChar"/>
              </w:rPr>
              <w:t xml:space="preserve">claude-sonnet-4</w:t>
            </w:r>
          </w:p>
        </w:tc>
        <w:tc>
          <w:tcPr/>
          <w:p>
            <w:pPr>
              <w:pStyle w:val="Compact"/>
              <w:jc w:val="left"/>
            </w:pPr>
            <w:r>
              <w:t xml:space="preserve">Yes</w:t>
            </w:r>
          </w:p>
        </w:tc>
      </w:tr>
      <w:tr>
        <w:tc>
          <w:tcPr/>
          <w:p>
            <w:pPr>
              <w:pStyle w:val="Compact"/>
              <w:jc w:val="left"/>
            </w:pPr>
            <w:r>
              <w:t xml:space="preserve">OpenAI</w:t>
            </w:r>
          </w:p>
        </w:tc>
        <w:tc>
          <w:tcPr/>
          <w:p>
            <w:pPr>
              <w:pStyle w:val="Compact"/>
              <w:jc w:val="left"/>
            </w:pPr>
            <w:r>
              <w:rPr>
                <w:rStyle w:val="VerbatimChar"/>
              </w:rPr>
              <w:t xml:space="preserve">OPENAI_API_KEY</w:t>
            </w:r>
          </w:p>
        </w:tc>
        <w:tc>
          <w:tcPr/>
          <w:p>
            <w:pPr>
              <w:pStyle w:val="Compact"/>
              <w:jc w:val="left"/>
            </w:pPr>
            <w:r>
              <w:rPr>
                <w:rStyle w:val="VerbatimChar"/>
              </w:rPr>
              <w:t xml:space="preserve">gpt-4o</w:t>
            </w:r>
          </w:p>
        </w:tc>
        <w:tc>
          <w:tcPr/>
          <w:p>
            <w:pPr>
              <w:pStyle w:val="Compact"/>
              <w:jc w:val="left"/>
            </w:pPr>
            <w:r>
              <w:t xml:space="preserve">Yes</w:t>
            </w:r>
          </w:p>
        </w:tc>
      </w:tr>
      <w:tr>
        <w:tc>
          <w:tcPr/>
          <w:p>
            <w:pPr>
              <w:pStyle w:val="Compact"/>
              <w:jc w:val="left"/>
            </w:pPr>
            <w:r>
              <w:t xml:space="preserve">Google Gemini</w:t>
            </w:r>
          </w:p>
        </w:tc>
        <w:tc>
          <w:tcPr/>
          <w:p>
            <w:pPr>
              <w:pStyle w:val="Compact"/>
              <w:jc w:val="left"/>
            </w:pPr>
            <w:r>
              <w:rPr>
                <w:rStyle w:val="VerbatimChar"/>
              </w:rPr>
              <w:t xml:space="preserve">GEMINI_API_KEY</w:t>
            </w:r>
          </w:p>
        </w:tc>
        <w:tc>
          <w:tcPr/>
          <w:p>
            <w:pPr>
              <w:pStyle w:val="Compact"/>
              <w:jc w:val="left"/>
            </w:pPr>
            <w:r>
              <w:rPr>
                <w:rStyle w:val="VerbatimChar"/>
              </w:rPr>
              <w:t xml:space="preserve">gemini-pro</w:t>
            </w:r>
          </w:p>
        </w:tc>
        <w:tc>
          <w:tcPr/>
          <w:p>
            <w:pPr>
              <w:pStyle w:val="Compact"/>
              <w:jc w:val="left"/>
            </w:pPr>
            <w:r>
              <w:t xml:space="preserve">Yes</w:t>
            </w:r>
          </w:p>
        </w:tc>
      </w:tr>
      <w:tr>
        <w:tc>
          <w:tcPr/>
          <w:p>
            <w:pPr>
              <w:pStyle w:val="Compact"/>
              <w:jc w:val="left"/>
            </w:pPr>
            <w:r>
              <w:t xml:space="preserve">OpenRouter</w:t>
            </w:r>
          </w:p>
        </w:tc>
        <w:tc>
          <w:tcPr/>
          <w:p>
            <w:pPr>
              <w:pStyle w:val="Compact"/>
              <w:jc w:val="left"/>
            </w:pPr>
            <w:r>
              <w:rPr>
                <w:rStyle w:val="VerbatimChar"/>
              </w:rPr>
              <w:t xml:space="preserve">OPENROUTER_API_KEY</w:t>
            </w:r>
          </w:p>
        </w:tc>
        <w:tc>
          <w:tcPr/>
          <w:p>
            <w:pPr>
              <w:pStyle w:val="Compact"/>
              <w:jc w:val="left"/>
            </w:pPr>
            <w:r>
              <w:rPr>
                <w:rStyle w:val="VerbatimChar"/>
              </w:rPr>
              <w:t xml:space="preserve">anthropic/claude-sonnet-4</w:t>
            </w:r>
          </w:p>
        </w:tc>
        <w:tc>
          <w:tcPr/>
          <w:p>
            <w:pPr>
              <w:pStyle w:val="Compact"/>
              <w:jc w:val="left"/>
            </w:pPr>
            <w:r>
              <w:t xml:space="preserve">Varies</w:t>
            </w:r>
          </w:p>
        </w:tc>
      </w:tr>
      <w:tr>
        <w:tc>
          <w:tcPr/>
          <w:p>
            <w:pPr>
              <w:pStyle w:val="Compact"/>
              <w:jc w:val="left"/>
            </w:pPr>
            <w:r>
              <w:t xml:space="preserve">DeepSeek</w:t>
            </w:r>
          </w:p>
        </w:tc>
        <w:tc>
          <w:tcPr/>
          <w:p>
            <w:pPr>
              <w:pStyle w:val="Compact"/>
              <w:jc w:val="left"/>
            </w:pPr>
            <w:r>
              <w:rPr>
                <w:rStyle w:val="VerbatimChar"/>
              </w:rPr>
              <w:t xml:space="preserve">DEEPSEEK_API_KEY</w:t>
            </w:r>
          </w:p>
        </w:tc>
        <w:tc>
          <w:tcPr/>
          <w:p>
            <w:pPr>
              <w:pStyle w:val="Compact"/>
              <w:jc w:val="left"/>
            </w:pPr>
            <w:r>
              <w:rPr>
                <w:rStyle w:val="VerbatimChar"/>
              </w:rPr>
              <w:t xml:space="preserve">deepseek-chat</w:t>
            </w:r>
          </w:p>
        </w:tc>
        <w:tc>
          <w:tcPr/>
          <w:p>
            <w:pPr>
              <w:pStyle w:val="Compact"/>
              <w:jc w:val="left"/>
            </w:pPr>
            <w:r>
              <w:t xml:space="preserve">No</w:t>
            </w:r>
          </w:p>
        </w:tc>
      </w:tr>
      <w:tr>
        <w:tc>
          <w:tcPr/>
          <w:p>
            <w:pPr>
              <w:pStyle w:val="Compact"/>
              <w:jc w:val="left"/>
            </w:pPr>
            <w:r>
              <w:t xml:space="preserve">Groq</w:t>
            </w:r>
          </w:p>
        </w:tc>
        <w:tc>
          <w:tcPr/>
          <w:p>
            <w:pPr>
              <w:pStyle w:val="Compact"/>
              <w:jc w:val="left"/>
            </w:pPr>
            <w:r>
              <w:rPr>
                <w:rStyle w:val="VerbatimChar"/>
              </w:rPr>
              <w:t xml:space="preserve">GROQ_API_KEY</w:t>
            </w:r>
          </w:p>
        </w:tc>
        <w:tc>
          <w:tcPr/>
          <w:p>
            <w:pPr>
              <w:pStyle w:val="Compact"/>
              <w:jc w:val="left"/>
            </w:pPr>
            <w:r>
              <w:rPr>
                <w:rStyle w:val="VerbatimChar"/>
              </w:rPr>
              <w:t xml:space="preserve">llama-3.3-70b-versatile</w:t>
            </w:r>
          </w:p>
        </w:tc>
        <w:tc>
          <w:tcPr/>
          <w:p>
            <w:pPr>
              <w:pStyle w:val="Compact"/>
              <w:jc w:val="left"/>
            </w:pPr>
            <w:r>
              <w:t xml:space="preserve">No</w:t>
            </w:r>
          </w:p>
        </w:tc>
      </w:tr>
      <w:tr>
        <w:tc>
          <w:tcPr/>
          <w:p>
            <w:pPr>
              <w:pStyle w:val="Compact"/>
              <w:jc w:val="left"/>
            </w:pPr>
            <w:r>
              <w:t xml:space="preserve">Ollama</w:t>
            </w:r>
          </w:p>
        </w:tc>
        <w:tc>
          <w:tcPr/>
          <w:p>
            <w:pPr>
              <w:pStyle w:val="Compact"/>
              <w:jc w:val="left"/>
            </w:pPr>
            <w:r>
              <w:rPr>
                <w:rStyle w:val="VerbatimChar"/>
              </w:rPr>
              <w:t xml:space="preserve">HELIX_OLLAMA_URL</w:t>
            </w:r>
          </w:p>
        </w:tc>
        <w:tc>
          <w:tcPr/>
          <w:p>
            <w:pPr>
              <w:pStyle w:val="Compact"/>
              <w:jc w:val="left"/>
            </w:pPr>
            <w:r>
              <w:rPr>
                <w:rStyle w:val="VerbatimChar"/>
              </w:rPr>
              <w:t xml:space="preserve">llava:7b</w:t>
            </w:r>
            <w:r>
              <w:t xml:space="preserve"> </w:t>
            </w:r>
            <w:r>
              <w:t xml:space="preserve">(local)</w:t>
            </w:r>
          </w:p>
        </w:tc>
        <w:tc>
          <w:tcPr/>
          <w:p>
            <w:pPr>
              <w:pStyle w:val="Compact"/>
              <w:jc w:val="left"/>
            </w:pPr>
            <w:r>
              <w:t xml:space="preserve">Optional</w:t>
            </w:r>
          </w:p>
        </w:tc>
      </w:tr>
      <w:tr>
        <w:tc>
          <w:tcPr/>
          <w:p>
            <w:pPr>
              <w:pStyle w:val="Compact"/>
              <w:jc w:val="left"/>
            </w:pPr>
            <w:r>
              <w:t xml:space="preserve">Astica</w:t>
            </w:r>
          </w:p>
        </w:tc>
        <w:tc>
          <w:tcPr/>
          <w:p>
            <w:pPr>
              <w:pStyle w:val="Compact"/>
              <w:jc w:val="left"/>
            </w:pPr>
            <w:r>
              <w:rPr>
                <w:rStyle w:val="VerbatimChar"/>
              </w:rPr>
              <w:t xml:space="preserve">ASTICA_API_KEY</w:t>
            </w:r>
          </w:p>
        </w:tc>
        <w:tc>
          <w:tcPr/>
          <w:p>
            <w:pPr>
              <w:pStyle w:val="Compact"/>
              <w:jc w:val="left"/>
            </w:pPr>
            <w:r>
              <w:t xml:space="preserve">(specialized vision)</w:t>
            </w:r>
          </w:p>
        </w:tc>
        <w:tc>
          <w:tcPr/>
          <w:p>
            <w:pPr>
              <w:pStyle w:val="Compact"/>
              <w:jc w:val="left"/>
            </w:pPr>
            <w:r>
              <w:t xml:space="preserve">Yes</w:t>
            </w:r>
          </w:p>
        </w:tc>
      </w:tr>
      <w:tr>
        <w:tc>
          <w:tcPr/>
          <w:p>
            <w:pPr>
              <w:pStyle w:val="Compact"/>
              <w:jc w:val="left"/>
            </w:pPr>
            <w:r>
              <w:t xml:space="preserve">Kimi (Moonshot)</w:t>
            </w:r>
          </w:p>
        </w:tc>
        <w:tc>
          <w:tcPr/>
          <w:p>
            <w:pPr>
              <w:pStyle w:val="Compact"/>
              <w:jc w:val="left"/>
            </w:pPr>
            <w:r>
              <w:rPr>
                <w:rStyle w:val="VerbatimChar"/>
              </w:rPr>
              <w:t xml:space="preserve">KIMI_API_KEY</w:t>
            </w:r>
          </w:p>
        </w:tc>
        <w:tc>
          <w:tcPr/>
          <w:p>
            <w:pPr>
              <w:pStyle w:val="Compact"/>
              <w:jc w:val="left"/>
            </w:pPr>
            <w:r>
              <w:rPr>
                <w:rStyle w:val="VerbatimChar"/>
              </w:rPr>
              <w:t xml:space="preserve">kimi-k2.5</w:t>
            </w:r>
          </w:p>
        </w:tc>
        <w:tc>
          <w:tcPr/>
          <w:p>
            <w:pPr>
              <w:pStyle w:val="Compact"/>
              <w:jc w:val="left"/>
            </w:pPr>
            <w:r>
              <w:t xml:space="preserve">Yes</w:t>
            </w:r>
          </w:p>
        </w:tc>
      </w:tr>
      <w:tr>
        <w:tc>
          <w:tcPr/>
          <w:p>
            <w:pPr>
              <w:pStyle w:val="Compact"/>
              <w:jc w:val="left"/>
            </w:pPr>
            <w:r>
              <w:t xml:space="preserve">Qwen (Alibaba)</w:t>
            </w:r>
          </w:p>
        </w:tc>
        <w:tc>
          <w:tcPr/>
          <w:p>
            <w:pPr>
              <w:pStyle w:val="Compact"/>
              <w:jc w:val="left"/>
            </w:pPr>
            <w:r>
              <w:rPr>
                <w:rStyle w:val="VerbatimChar"/>
              </w:rPr>
              <w:t xml:space="preserve">QWEN_API_KEY</w:t>
            </w:r>
          </w:p>
        </w:tc>
        <w:tc>
          <w:tcPr/>
          <w:p>
            <w:pPr>
              <w:pStyle w:val="Compact"/>
              <w:jc w:val="left"/>
            </w:pPr>
            <w:r>
              <w:rPr>
                <w:rStyle w:val="VerbatimChar"/>
              </w:rPr>
              <w:t xml:space="preserve">qwen-vl-max</w:t>
            </w:r>
          </w:p>
        </w:tc>
        <w:tc>
          <w:tcPr/>
          <w:p>
            <w:pPr>
              <w:pStyle w:val="Compact"/>
              <w:jc w:val="left"/>
            </w:pPr>
            <w:r>
              <w:t xml:space="preserve">Yes</w:t>
            </w:r>
          </w:p>
        </w:tc>
      </w:tr>
      <w:tr>
        <w:tc>
          <w:tcPr/>
          <w:p>
            <w:pPr>
              <w:pStyle w:val="Compact"/>
              <w:jc w:val="left"/>
            </w:pPr>
            <w:r>
              <w:t xml:space="preserve">Stepfun</w:t>
            </w:r>
          </w:p>
        </w:tc>
        <w:tc>
          <w:tcPr/>
          <w:p>
            <w:pPr>
              <w:pStyle w:val="Compact"/>
              <w:jc w:val="left"/>
            </w:pPr>
            <w:r>
              <w:rPr>
                <w:rStyle w:val="VerbatimChar"/>
              </w:rPr>
              <w:t xml:space="preserve">STEPFUN_API_KEY</w:t>
            </w:r>
          </w:p>
        </w:tc>
        <w:tc>
          <w:tcPr/>
          <w:p>
            <w:pPr>
              <w:pStyle w:val="Compact"/>
              <w:jc w:val="left"/>
            </w:pPr>
            <w:r>
              <w:rPr>
                <w:rStyle w:val="VerbatimChar"/>
              </w:rPr>
              <w:t xml:space="preserve">step-1.5v-mini</w:t>
            </w:r>
          </w:p>
        </w:tc>
        <w:tc>
          <w:tcPr/>
          <w:p>
            <w:pPr>
              <w:pStyle w:val="Compact"/>
              <w:jc w:val="left"/>
            </w:pPr>
            <w:r>
              <w:t xml:space="preserve">Yes</w:t>
            </w:r>
          </w:p>
        </w:tc>
      </w:tr>
      <w:tr>
        <w:tc>
          <w:tcPr/>
          <w:p>
            <w:pPr>
              <w:pStyle w:val="Compact"/>
              <w:jc w:val="left"/>
            </w:pPr>
            <w:r>
              <w:t xml:space="preserve">NVIDIA NIM</w:t>
            </w:r>
          </w:p>
        </w:tc>
        <w:tc>
          <w:tcPr/>
          <w:p>
            <w:pPr>
              <w:pStyle w:val="Compact"/>
              <w:jc w:val="left"/>
            </w:pPr>
            <w:r>
              <w:rPr>
                <w:rStyle w:val="VerbatimChar"/>
              </w:rPr>
              <w:t xml:space="preserve">NVIDIA_API_KEY</w:t>
            </w:r>
          </w:p>
        </w:tc>
        <w:tc>
          <w:tcPr/>
          <w:p>
            <w:pPr>
              <w:pStyle w:val="Compact"/>
              <w:jc w:val="left"/>
            </w:pPr>
            <w:r>
              <w:rPr>
                <w:rStyle w:val="VerbatimChar"/>
              </w:rPr>
              <w:t xml:space="preserve">meta/llama-3.2-90b-vision-instruct</w:t>
            </w:r>
          </w:p>
        </w:tc>
        <w:tc>
          <w:tcPr/>
          <w:p>
            <w:pPr>
              <w:pStyle w:val="Compact"/>
              <w:jc w:val="left"/>
            </w:pPr>
            <w:r>
              <w:t xml:space="preserve">Yes</w:t>
            </w:r>
          </w:p>
        </w:tc>
      </w:tr>
      <w:tr>
        <w:tc>
          <w:tcPr/>
          <w:p>
            <w:pPr>
              <w:pStyle w:val="Compact"/>
              <w:jc w:val="left"/>
            </w:pPr>
            <w:r>
              <w:t xml:space="preserve">xAI (Grok)</w:t>
            </w:r>
          </w:p>
        </w:tc>
        <w:tc>
          <w:tcPr/>
          <w:p>
            <w:pPr>
              <w:pStyle w:val="Compact"/>
              <w:jc w:val="left"/>
            </w:pPr>
            <w:r>
              <w:rPr>
                <w:rStyle w:val="VerbatimChar"/>
              </w:rPr>
              <w:t xml:space="preserve">XAI_API_KEY</w:t>
            </w:r>
          </w:p>
        </w:tc>
        <w:tc>
          <w:tcPr/>
          <w:p>
            <w:pPr>
              <w:pStyle w:val="Compact"/>
              <w:jc w:val="left"/>
            </w:pPr>
            <w:r>
              <w:rPr>
                <w:rStyle w:val="VerbatimChar"/>
              </w:rPr>
              <w:t xml:space="preserve">grok-3</w:t>
            </w:r>
          </w:p>
        </w:tc>
        <w:tc>
          <w:tcPr/>
          <w:p>
            <w:pPr>
              <w:pStyle w:val="Compact"/>
              <w:jc w:val="left"/>
            </w:pPr>
            <w:r>
              <w:t xml:space="preserve">Yes</w:t>
            </w:r>
          </w:p>
        </w:tc>
      </w:tr>
      <w:tr>
        <w:tc>
          <w:tcPr/>
          <w:p>
            <w:pPr>
              <w:pStyle w:val="Compact"/>
              <w:jc w:val="left"/>
            </w:pPr>
            <w:r>
              <w:t xml:space="preserve">Mistral</w:t>
            </w:r>
          </w:p>
        </w:tc>
        <w:tc>
          <w:tcPr/>
          <w:p>
            <w:pPr>
              <w:pStyle w:val="Compact"/>
              <w:jc w:val="left"/>
            </w:pPr>
            <w:r>
              <w:rPr>
                <w:rStyle w:val="VerbatimChar"/>
              </w:rPr>
              <w:t xml:space="preserve">MISTRAL_API_KEY</w:t>
            </w:r>
          </w:p>
        </w:tc>
        <w:tc>
          <w:tcPr/>
          <w:p>
            <w:pPr>
              <w:pStyle w:val="Compact"/>
              <w:jc w:val="left"/>
            </w:pPr>
            <w:r>
              <w:rPr>
                <w:rStyle w:val="VerbatimChar"/>
              </w:rPr>
              <w:t xml:space="preserve">mistral-large-latest</w:t>
            </w:r>
          </w:p>
        </w:tc>
        <w:tc>
          <w:tcPr/>
          <w:p>
            <w:pPr>
              <w:pStyle w:val="Compact"/>
              <w:jc w:val="left"/>
            </w:pPr>
            <w:r>
              <w:t xml:space="preserve">No</w:t>
            </w:r>
          </w:p>
        </w:tc>
      </w:tr>
    </w:tbl>
    <w:bookmarkEnd w:id="192"/>
    <w:bookmarkStart w:id="193" w:name="tier-2-providers-openai-compatible"/>
    <w:p>
      <w:pPr>
        <w:pStyle w:val="Heading3"/>
      </w:pPr>
      <w:r>
        <w:t xml:space="preserve">9.2.2 Tier 2 Providers (OpenAI-Compatible)</w:t>
      </w:r>
    </w:p>
    <w:p>
      <w:pPr>
        <w:pStyle w:val="FirstParagraph"/>
      </w:pPr>
      <w:r>
        <w:t xml:space="preserve">Tier 2 providers reuse a generic OpenAI-compatible adapter. The</w:t>
      </w:r>
      <w:r>
        <w:t xml:space="preserve"> </w:t>
      </w:r>
      <w:r>
        <w:rPr>
          <w:rStyle w:val="VerbatimChar"/>
        </w:rPr>
        <w:t xml:space="preserve">factory.go</w:t>
      </w:r>
      <w:r>
        <w:t xml:space="preserve"> </w:t>
      </w:r>
      <w:r>
        <w:t xml:space="preserve">instantiates the same HTTP client with a configurable base URL and model name, which is why the system can absorb new providers without code changes when they follow the</w:t>
      </w:r>
      <w:r>
        <w:t xml:space="preserve"> </w:t>
      </w:r>
      <w:r>
        <w:rPr>
          <w:rStyle w:val="VerbatimChar"/>
        </w:rPr>
        <w:t xml:space="preserve">chat/completions</w:t>
      </w:r>
      <w:r>
        <w:t xml:space="preserve"> </w:t>
      </w:r>
      <w:r>
        <w:t xml:space="preserve">contract.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Provider</w:t>
            </w:r>
          </w:p>
        </w:tc>
        <w:tc>
          <w:tcPr/>
          <w:p>
            <w:pPr>
              <w:pStyle w:val="Compact"/>
              <w:jc w:val="left"/>
            </w:pPr>
            <w:r>
              <w:t xml:space="preserve">Env Variable</w:t>
            </w:r>
          </w:p>
        </w:tc>
        <w:tc>
          <w:tcPr/>
          <w:p>
            <w:pPr>
              <w:pStyle w:val="Compact"/>
              <w:jc w:val="left"/>
            </w:pPr>
            <w:r>
              <w:t xml:space="preserve">Vision</w:t>
            </w:r>
          </w:p>
        </w:tc>
      </w:tr>
      <w:tr>
        <w:tc>
          <w:tcPr/>
          <w:p>
            <w:pPr>
              <w:pStyle w:val="Compact"/>
              <w:jc w:val="left"/>
            </w:pPr>
            <w:r>
              <w:t xml:space="preserve">AI21</w:t>
            </w:r>
          </w:p>
        </w:tc>
        <w:tc>
          <w:tcPr/>
          <w:p>
            <w:pPr>
              <w:pStyle w:val="Compact"/>
              <w:jc w:val="left"/>
            </w:pPr>
            <w:r>
              <w:rPr>
                <w:rStyle w:val="VerbatimChar"/>
              </w:rPr>
              <w:t xml:space="preserve">AI21_API_KEY</w:t>
            </w:r>
          </w:p>
        </w:tc>
        <w:tc>
          <w:tcPr/>
          <w:p>
            <w:pPr>
              <w:pStyle w:val="Compact"/>
              <w:jc w:val="left"/>
            </w:pPr>
            <w:r>
              <w:t xml:space="preserve">No</w:t>
            </w:r>
          </w:p>
        </w:tc>
      </w:tr>
      <w:tr>
        <w:tc>
          <w:tcPr/>
          <w:p>
            <w:pPr>
              <w:pStyle w:val="Compact"/>
              <w:jc w:val="left"/>
            </w:pPr>
            <w:r>
              <w:t xml:space="preserve">Cerebras</w:t>
            </w:r>
          </w:p>
        </w:tc>
        <w:tc>
          <w:tcPr/>
          <w:p>
            <w:pPr>
              <w:pStyle w:val="Compact"/>
              <w:jc w:val="left"/>
            </w:pPr>
            <w:r>
              <w:rPr>
                <w:rStyle w:val="VerbatimChar"/>
              </w:rPr>
              <w:t xml:space="preserve">CEREBRAS_API_KEY</w:t>
            </w:r>
          </w:p>
        </w:tc>
        <w:tc>
          <w:tcPr/>
          <w:p>
            <w:pPr>
              <w:pStyle w:val="Compact"/>
              <w:jc w:val="left"/>
            </w:pPr>
            <w:r>
              <w:t xml:space="preserve">No</w:t>
            </w:r>
          </w:p>
        </w:tc>
      </w:tr>
      <w:tr>
        <w:tc>
          <w:tcPr/>
          <w:p>
            <w:pPr>
              <w:pStyle w:val="Compact"/>
              <w:jc w:val="left"/>
            </w:pPr>
            <w:r>
              <w:t xml:space="preserve">Chutes</w:t>
            </w:r>
          </w:p>
        </w:tc>
        <w:tc>
          <w:tcPr/>
          <w:p>
            <w:pPr>
              <w:pStyle w:val="Compact"/>
              <w:jc w:val="left"/>
            </w:pPr>
            <w:r>
              <w:rPr>
                <w:rStyle w:val="VerbatimChar"/>
              </w:rPr>
              <w:t xml:space="preserve">CHUTES_API_KEY</w:t>
            </w:r>
          </w:p>
        </w:tc>
        <w:tc>
          <w:tcPr/>
          <w:p>
            <w:pPr>
              <w:pStyle w:val="Compact"/>
              <w:jc w:val="left"/>
            </w:pPr>
            <w:r>
              <w:t xml:space="preserve">No</w:t>
            </w:r>
          </w:p>
        </w:tc>
      </w:tr>
      <w:tr>
        <w:tc>
          <w:tcPr/>
          <w:p>
            <w:pPr>
              <w:pStyle w:val="Compact"/>
              <w:jc w:val="left"/>
            </w:pPr>
            <w:r>
              <w:t xml:space="preserve">Cloudflare</w:t>
            </w:r>
          </w:p>
        </w:tc>
        <w:tc>
          <w:tcPr/>
          <w:p>
            <w:pPr>
              <w:pStyle w:val="Compact"/>
              <w:jc w:val="left"/>
            </w:pPr>
            <w:r>
              <w:rPr>
                <w:rStyle w:val="VerbatimChar"/>
              </w:rPr>
              <w:t xml:space="preserve">CLOUDFLARE_API_KEY</w:t>
            </w:r>
          </w:p>
        </w:tc>
        <w:tc>
          <w:tcPr/>
          <w:p>
            <w:pPr>
              <w:pStyle w:val="Compact"/>
              <w:jc w:val="left"/>
            </w:pPr>
            <w:r>
              <w:t xml:space="preserve">No</w:t>
            </w:r>
          </w:p>
        </w:tc>
      </w:tr>
      <w:tr>
        <w:tc>
          <w:tcPr/>
          <w:p>
            <w:pPr>
              <w:pStyle w:val="Compact"/>
              <w:jc w:val="left"/>
            </w:pPr>
            <w:r>
              <w:t xml:space="preserve">Codestral</w:t>
            </w:r>
          </w:p>
        </w:tc>
        <w:tc>
          <w:tcPr/>
          <w:p>
            <w:pPr>
              <w:pStyle w:val="Compact"/>
              <w:jc w:val="left"/>
            </w:pPr>
            <w:r>
              <w:rPr>
                <w:rStyle w:val="VerbatimChar"/>
              </w:rPr>
              <w:t xml:space="preserve">CODESTRAL_API_KEY</w:t>
            </w:r>
          </w:p>
        </w:tc>
        <w:tc>
          <w:tcPr/>
          <w:p>
            <w:pPr>
              <w:pStyle w:val="Compact"/>
              <w:jc w:val="left"/>
            </w:pPr>
            <w:r>
              <w:t xml:space="preserve">No</w:t>
            </w:r>
          </w:p>
        </w:tc>
      </w:tr>
      <w:tr>
        <w:tc>
          <w:tcPr/>
          <w:p>
            <w:pPr>
              <w:pStyle w:val="Compact"/>
              <w:jc w:val="left"/>
            </w:pPr>
            <w:r>
              <w:t xml:space="preserve">Cohere</w:t>
            </w:r>
          </w:p>
        </w:tc>
        <w:tc>
          <w:tcPr/>
          <w:p>
            <w:pPr>
              <w:pStyle w:val="Compact"/>
              <w:jc w:val="left"/>
            </w:pPr>
            <w:r>
              <w:rPr>
                <w:rStyle w:val="VerbatimChar"/>
              </w:rPr>
              <w:t xml:space="preserve">COHERE_API_KEY</w:t>
            </w:r>
          </w:p>
        </w:tc>
        <w:tc>
          <w:tcPr/>
          <w:p>
            <w:pPr>
              <w:pStyle w:val="Compact"/>
              <w:jc w:val="left"/>
            </w:pPr>
            <w:r>
              <w:t xml:space="preserve">No</w:t>
            </w:r>
          </w:p>
        </w:tc>
      </w:tr>
      <w:tr>
        <w:tc>
          <w:tcPr/>
          <w:p>
            <w:pPr>
              <w:pStyle w:val="Compact"/>
              <w:jc w:val="left"/>
            </w:pPr>
            <w:r>
              <w:t xml:space="preserve">Fireworks</w:t>
            </w:r>
          </w:p>
        </w:tc>
        <w:tc>
          <w:tcPr/>
          <w:p>
            <w:pPr>
              <w:pStyle w:val="Compact"/>
              <w:jc w:val="left"/>
            </w:pPr>
            <w:r>
              <w:rPr>
                <w:rStyle w:val="VerbatimChar"/>
              </w:rPr>
              <w:t xml:space="preserve">FIREWORKS_API_KEY</w:t>
            </w:r>
          </w:p>
        </w:tc>
        <w:tc>
          <w:tcPr/>
          <w:p>
            <w:pPr>
              <w:pStyle w:val="Compact"/>
              <w:jc w:val="left"/>
            </w:pPr>
            <w:r>
              <w:t xml:space="preserve">Yes</w:t>
            </w:r>
          </w:p>
        </w:tc>
      </w:tr>
      <w:tr>
        <w:tc>
          <w:tcPr/>
          <w:p>
            <w:pPr>
              <w:pStyle w:val="Compact"/>
              <w:jc w:val="left"/>
            </w:pPr>
            <w:r>
              <w:t xml:space="preserve">GitHub Models</w:t>
            </w:r>
          </w:p>
        </w:tc>
        <w:tc>
          <w:tcPr/>
          <w:p>
            <w:pPr>
              <w:pStyle w:val="Compact"/>
              <w:jc w:val="left"/>
            </w:pPr>
            <w:r>
              <w:rPr>
                <w:rStyle w:val="VerbatimChar"/>
              </w:rPr>
              <w:t xml:space="preserve">GITHUB_MODELS_API_KEY</w:t>
            </w:r>
          </w:p>
        </w:tc>
        <w:tc>
          <w:tcPr/>
          <w:p>
            <w:pPr>
              <w:pStyle w:val="Compact"/>
              <w:jc w:val="left"/>
            </w:pPr>
            <w:r>
              <w:t xml:space="preserve">Yes</w:t>
            </w:r>
          </w:p>
        </w:tc>
      </w:tr>
      <w:tr>
        <w:tc>
          <w:tcPr/>
          <w:p>
            <w:pPr>
              <w:pStyle w:val="Compact"/>
              <w:jc w:val="left"/>
            </w:pPr>
            <w:r>
              <w:t xml:space="preserve">HuggingFace</w:t>
            </w:r>
          </w:p>
        </w:tc>
        <w:tc>
          <w:tcPr/>
          <w:p>
            <w:pPr>
              <w:pStyle w:val="Compact"/>
              <w:jc w:val="left"/>
            </w:pPr>
            <w:r>
              <w:rPr>
                <w:rStyle w:val="VerbatimChar"/>
              </w:rPr>
              <w:t xml:space="preserve">HUGGINGFACE_API_KEY</w:t>
            </w:r>
          </w:p>
        </w:tc>
        <w:tc>
          <w:tcPr/>
          <w:p>
            <w:pPr>
              <w:pStyle w:val="Compact"/>
              <w:jc w:val="left"/>
            </w:pPr>
            <w:r>
              <w:t xml:space="preserve">Varies</w:t>
            </w:r>
          </w:p>
        </w:tc>
      </w:tr>
      <w:tr>
        <w:tc>
          <w:tcPr/>
          <w:p>
            <w:pPr>
              <w:pStyle w:val="Compact"/>
              <w:jc w:val="left"/>
            </w:pPr>
            <w:r>
              <w:t xml:space="preserve">Hyperbolic</w:t>
            </w:r>
          </w:p>
        </w:tc>
        <w:tc>
          <w:tcPr/>
          <w:p>
            <w:pPr>
              <w:pStyle w:val="Compact"/>
              <w:jc w:val="left"/>
            </w:pPr>
            <w:r>
              <w:rPr>
                <w:rStyle w:val="VerbatimChar"/>
              </w:rPr>
              <w:t xml:space="preserve">HYPERBOLIC_API_KEY</w:t>
            </w:r>
          </w:p>
        </w:tc>
        <w:tc>
          <w:tcPr/>
          <w:p>
            <w:pPr>
              <w:pStyle w:val="Compact"/>
              <w:jc w:val="left"/>
            </w:pPr>
            <w:r>
              <w:t xml:space="preserve">Yes</w:t>
            </w:r>
          </w:p>
        </w:tc>
      </w:tr>
      <w:tr>
        <w:tc>
          <w:tcPr/>
          <w:p>
            <w:pPr>
              <w:pStyle w:val="Compact"/>
              <w:jc w:val="left"/>
            </w:pPr>
            <w:r>
              <w:t xml:space="preserve">Modal</w:t>
            </w:r>
          </w:p>
        </w:tc>
        <w:tc>
          <w:tcPr/>
          <w:p>
            <w:pPr>
              <w:pStyle w:val="Compact"/>
              <w:jc w:val="left"/>
            </w:pPr>
            <w:r>
              <w:rPr>
                <w:rStyle w:val="VerbatimChar"/>
              </w:rPr>
              <w:t xml:space="preserve">MODAL_API_KEY</w:t>
            </w:r>
          </w:p>
        </w:tc>
        <w:tc>
          <w:tcPr/>
          <w:p>
            <w:pPr>
              <w:pStyle w:val="Compact"/>
              <w:jc w:val="left"/>
            </w:pPr>
            <w:r>
              <w:t xml:space="preserve">Varies</w:t>
            </w:r>
          </w:p>
        </w:tc>
      </w:tr>
      <w:tr>
        <w:tc>
          <w:tcPr/>
          <w:p>
            <w:pPr>
              <w:pStyle w:val="Compact"/>
              <w:jc w:val="left"/>
            </w:pPr>
            <w:r>
              <w:t xml:space="preserve">Novita</w:t>
            </w:r>
          </w:p>
        </w:tc>
        <w:tc>
          <w:tcPr/>
          <w:p>
            <w:pPr>
              <w:pStyle w:val="Compact"/>
              <w:jc w:val="left"/>
            </w:pPr>
            <w:r>
              <w:rPr>
                <w:rStyle w:val="VerbatimChar"/>
              </w:rPr>
              <w:t xml:space="preserve">NOVITA_API_KEY</w:t>
            </w:r>
          </w:p>
        </w:tc>
        <w:tc>
          <w:tcPr/>
          <w:p>
            <w:pPr>
              <w:pStyle w:val="Compact"/>
              <w:jc w:val="left"/>
            </w:pPr>
            <w:r>
              <w:t xml:space="preserve">No</w:t>
            </w:r>
          </w:p>
        </w:tc>
      </w:tr>
      <w:tr>
        <w:tc>
          <w:tcPr/>
          <w:p>
            <w:pPr>
              <w:pStyle w:val="Compact"/>
              <w:jc w:val="left"/>
            </w:pPr>
            <w:r>
              <w:t xml:space="preserve">Perplexity</w:t>
            </w:r>
          </w:p>
        </w:tc>
        <w:tc>
          <w:tcPr/>
          <w:p>
            <w:pPr>
              <w:pStyle w:val="Compact"/>
              <w:jc w:val="left"/>
            </w:pPr>
            <w:r>
              <w:rPr>
                <w:rStyle w:val="VerbatimChar"/>
              </w:rPr>
              <w:t xml:space="preserve">PERPLEXITY_API_KEY</w:t>
            </w:r>
          </w:p>
        </w:tc>
        <w:tc>
          <w:tcPr/>
          <w:p>
            <w:pPr>
              <w:pStyle w:val="Compact"/>
              <w:jc w:val="left"/>
            </w:pPr>
            <w:r>
              <w:t xml:space="preserve">No</w:t>
            </w:r>
          </w:p>
        </w:tc>
      </w:tr>
      <w:tr>
        <w:tc>
          <w:tcPr/>
          <w:p>
            <w:pPr>
              <w:pStyle w:val="Compact"/>
              <w:jc w:val="left"/>
            </w:pPr>
            <w:r>
              <w:t xml:space="preserve">PublicAI</w:t>
            </w:r>
          </w:p>
        </w:tc>
        <w:tc>
          <w:tcPr/>
          <w:p>
            <w:pPr>
              <w:pStyle w:val="Compact"/>
              <w:jc w:val="left"/>
            </w:pPr>
            <w:r>
              <w:rPr>
                <w:rStyle w:val="VerbatimChar"/>
              </w:rPr>
              <w:t xml:space="preserve">PUBLICAI_API_KEY</w:t>
            </w:r>
          </w:p>
        </w:tc>
        <w:tc>
          <w:tcPr/>
          <w:p>
            <w:pPr>
              <w:pStyle w:val="Compact"/>
              <w:jc w:val="left"/>
            </w:pPr>
            <w:r>
              <w:t xml:space="preserve">No</w:t>
            </w:r>
          </w:p>
        </w:tc>
      </w:tr>
      <w:tr>
        <w:tc>
          <w:tcPr/>
          <w:p>
            <w:pPr>
              <w:pStyle w:val="Compact"/>
              <w:jc w:val="left"/>
            </w:pPr>
            <w:r>
              <w:t xml:space="preserve">Replicate</w:t>
            </w:r>
          </w:p>
        </w:tc>
        <w:tc>
          <w:tcPr/>
          <w:p>
            <w:pPr>
              <w:pStyle w:val="Compact"/>
              <w:jc w:val="left"/>
            </w:pPr>
            <w:r>
              <w:rPr>
                <w:rStyle w:val="VerbatimChar"/>
              </w:rPr>
              <w:t xml:space="preserve">REPLICATE_API_KEY</w:t>
            </w:r>
          </w:p>
        </w:tc>
        <w:tc>
          <w:tcPr/>
          <w:p>
            <w:pPr>
              <w:pStyle w:val="Compact"/>
              <w:jc w:val="left"/>
            </w:pPr>
            <w:r>
              <w:t xml:space="preserve">Varies</w:t>
            </w:r>
          </w:p>
        </w:tc>
      </w:tr>
      <w:tr>
        <w:tc>
          <w:tcPr/>
          <w:p>
            <w:pPr>
              <w:pStyle w:val="Compact"/>
              <w:jc w:val="left"/>
            </w:pPr>
            <w:r>
              <w:t xml:space="preserve">SambaNova</w:t>
            </w:r>
          </w:p>
        </w:tc>
        <w:tc>
          <w:tcPr/>
          <w:p>
            <w:pPr>
              <w:pStyle w:val="Compact"/>
              <w:jc w:val="left"/>
            </w:pPr>
            <w:r>
              <w:rPr>
                <w:rStyle w:val="VerbatimChar"/>
              </w:rPr>
              <w:t xml:space="preserve">SAMBANOVA_API_KEY</w:t>
            </w:r>
          </w:p>
        </w:tc>
        <w:tc>
          <w:tcPr/>
          <w:p>
            <w:pPr>
              <w:pStyle w:val="Compact"/>
              <w:jc w:val="left"/>
            </w:pPr>
            <w:r>
              <w:t xml:space="preserve">No</w:t>
            </w:r>
          </w:p>
        </w:tc>
      </w:tr>
      <w:tr>
        <w:tc>
          <w:tcPr/>
          <w:p>
            <w:pPr>
              <w:pStyle w:val="Compact"/>
              <w:jc w:val="left"/>
            </w:pPr>
            <w:r>
              <w:t xml:space="preserve">Sarvam</w:t>
            </w:r>
          </w:p>
        </w:tc>
        <w:tc>
          <w:tcPr/>
          <w:p>
            <w:pPr>
              <w:pStyle w:val="Compact"/>
              <w:jc w:val="left"/>
            </w:pPr>
            <w:r>
              <w:rPr>
                <w:rStyle w:val="VerbatimChar"/>
              </w:rPr>
              <w:t xml:space="preserve">SARVAM_API_KEY</w:t>
            </w:r>
          </w:p>
        </w:tc>
        <w:tc>
          <w:tcPr/>
          <w:p>
            <w:pPr>
              <w:pStyle w:val="Compact"/>
              <w:jc w:val="left"/>
            </w:pPr>
            <w:r>
              <w:t xml:space="preserve">No</w:t>
            </w:r>
          </w:p>
        </w:tc>
      </w:tr>
      <w:tr>
        <w:tc>
          <w:tcPr/>
          <w:p>
            <w:pPr>
              <w:pStyle w:val="Compact"/>
              <w:jc w:val="left"/>
            </w:pPr>
            <w:r>
              <w:t xml:space="preserve">SiliconFlow</w:t>
            </w:r>
          </w:p>
        </w:tc>
        <w:tc>
          <w:tcPr/>
          <w:p>
            <w:pPr>
              <w:pStyle w:val="Compact"/>
              <w:jc w:val="left"/>
            </w:pPr>
            <w:r>
              <w:rPr>
                <w:rStyle w:val="VerbatimChar"/>
              </w:rPr>
              <w:t xml:space="preserve">SILICONFLOW_API_KEY</w:t>
            </w:r>
          </w:p>
        </w:tc>
        <w:tc>
          <w:tcPr/>
          <w:p>
            <w:pPr>
              <w:pStyle w:val="Compact"/>
              <w:jc w:val="left"/>
            </w:pPr>
            <w:r>
              <w:t xml:space="preserve">No</w:t>
            </w:r>
          </w:p>
        </w:tc>
      </w:tr>
      <w:tr>
        <w:tc>
          <w:tcPr/>
          <w:p>
            <w:pPr>
              <w:pStyle w:val="Compact"/>
              <w:jc w:val="left"/>
            </w:pPr>
            <w:r>
              <w:t xml:space="preserve">Together AI</w:t>
            </w:r>
          </w:p>
        </w:tc>
        <w:tc>
          <w:tcPr/>
          <w:p>
            <w:pPr>
              <w:pStyle w:val="Compact"/>
              <w:jc w:val="left"/>
            </w:pPr>
            <w:r>
              <w:rPr>
                <w:rStyle w:val="VerbatimChar"/>
              </w:rPr>
              <w:t xml:space="preserve">TOGETHER_API_KEY</w:t>
            </w:r>
          </w:p>
        </w:tc>
        <w:tc>
          <w:tcPr/>
          <w:p>
            <w:pPr>
              <w:pStyle w:val="Compact"/>
              <w:jc w:val="left"/>
            </w:pPr>
            <w:r>
              <w:t xml:space="preserve">Yes</w:t>
            </w:r>
          </w:p>
        </w:tc>
      </w:tr>
      <w:tr>
        <w:tc>
          <w:tcPr/>
          <w:p>
            <w:pPr>
              <w:pStyle w:val="Compact"/>
              <w:jc w:val="left"/>
            </w:pPr>
            <w:r>
              <w:t xml:space="preserve">Upstage</w:t>
            </w:r>
          </w:p>
        </w:tc>
        <w:tc>
          <w:tcPr/>
          <w:p>
            <w:pPr>
              <w:pStyle w:val="Compact"/>
              <w:jc w:val="left"/>
            </w:pPr>
            <w:r>
              <w:rPr>
                <w:rStyle w:val="VerbatimChar"/>
              </w:rPr>
              <w:t xml:space="preserve">UPSTAGE_API_KEY</w:t>
            </w:r>
          </w:p>
        </w:tc>
        <w:tc>
          <w:tcPr/>
          <w:p>
            <w:pPr>
              <w:pStyle w:val="Compact"/>
              <w:jc w:val="left"/>
            </w:pPr>
            <w:r>
              <w:t xml:space="preserve">No</w:t>
            </w:r>
          </w:p>
        </w:tc>
      </w:tr>
      <w:tr>
        <w:tc>
          <w:tcPr/>
          <w:p>
            <w:pPr>
              <w:pStyle w:val="Compact"/>
              <w:jc w:val="left"/>
            </w:pPr>
            <w:r>
              <w:t xml:space="preserve">Venice</w:t>
            </w:r>
          </w:p>
        </w:tc>
        <w:tc>
          <w:tcPr/>
          <w:p>
            <w:pPr>
              <w:pStyle w:val="Compact"/>
              <w:jc w:val="left"/>
            </w:pPr>
            <w:r>
              <w:rPr>
                <w:rStyle w:val="VerbatimChar"/>
              </w:rPr>
              <w:t xml:space="preserve">VENICE_API_KEY</w:t>
            </w:r>
          </w:p>
        </w:tc>
        <w:tc>
          <w:tcPr/>
          <w:p>
            <w:pPr>
              <w:pStyle w:val="Compact"/>
              <w:jc w:val="left"/>
            </w:pPr>
            <w:r>
              <w:t xml:space="preserve">No</w:t>
            </w:r>
          </w:p>
        </w:tc>
      </w:tr>
      <w:tr>
        <w:tc>
          <w:tcPr/>
          <w:p>
            <w:pPr>
              <w:pStyle w:val="Compact"/>
              <w:jc w:val="left"/>
            </w:pPr>
            <w:r>
              <w:t xml:space="preserve">Vulavula</w:t>
            </w:r>
          </w:p>
        </w:tc>
        <w:tc>
          <w:tcPr/>
          <w:p>
            <w:pPr>
              <w:pStyle w:val="Compact"/>
              <w:jc w:val="left"/>
            </w:pPr>
            <w:r>
              <w:rPr>
                <w:rStyle w:val="VerbatimChar"/>
              </w:rPr>
              <w:t xml:space="preserve">VULAVULA_API_KEY</w:t>
            </w:r>
          </w:p>
        </w:tc>
        <w:tc>
          <w:tcPr/>
          <w:p>
            <w:pPr>
              <w:pStyle w:val="Compact"/>
              <w:jc w:val="left"/>
            </w:pPr>
            <w:r>
              <w:t xml:space="preserve">No</w:t>
            </w:r>
          </w:p>
        </w:tc>
      </w:tr>
      <w:tr>
        <w:tc>
          <w:tcPr/>
          <w:p>
            <w:pPr>
              <w:pStyle w:val="Compact"/>
              <w:jc w:val="left"/>
            </w:pPr>
            <w:r>
              <w:t xml:space="preserve">ZAI (BigModel)</w:t>
            </w:r>
          </w:p>
        </w:tc>
        <w:tc>
          <w:tcPr/>
          <w:p>
            <w:pPr>
              <w:pStyle w:val="Compact"/>
              <w:jc w:val="left"/>
            </w:pPr>
            <w:r>
              <w:rPr>
                <w:rStyle w:val="VerbatimChar"/>
              </w:rPr>
              <w:t xml:space="preserve">ZAI_API_KEY</w:t>
            </w:r>
          </w:p>
        </w:tc>
        <w:tc>
          <w:tcPr/>
          <w:p>
            <w:pPr>
              <w:pStyle w:val="Compact"/>
              <w:jc w:val="left"/>
            </w:pPr>
            <w:r>
              <w:t xml:space="preserve">No</w:t>
            </w:r>
          </w:p>
        </w:tc>
      </w:tr>
      <w:tr>
        <w:tc>
          <w:tcPr/>
          <w:p>
            <w:pPr>
              <w:pStyle w:val="Compact"/>
              <w:jc w:val="left"/>
            </w:pPr>
            <w:r>
              <w:t xml:space="preserve">Zen</w:t>
            </w:r>
          </w:p>
        </w:tc>
        <w:tc>
          <w:tcPr/>
          <w:p>
            <w:pPr>
              <w:pStyle w:val="Compact"/>
              <w:jc w:val="left"/>
            </w:pPr>
            <w:r>
              <w:rPr>
                <w:rStyle w:val="VerbatimChar"/>
              </w:rPr>
              <w:t xml:space="preserve">ZEN_API_KEY</w:t>
            </w:r>
          </w:p>
        </w:tc>
        <w:tc>
          <w:tcPr/>
          <w:p>
            <w:pPr>
              <w:pStyle w:val="Compact"/>
              <w:jc w:val="left"/>
            </w:pPr>
            <w:r>
              <w:t xml:space="preserve">No</w:t>
            </w:r>
          </w:p>
        </w:tc>
      </w:tr>
      <w:tr>
        <w:tc>
          <w:tcPr/>
          <w:p>
            <w:pPr>
              <w:pStyle w:val="Compact"/>
              <w:jc w:val="left"/>
            </w:pPr>
            <w:r>
              <w:t xml:space="preserve">Zhipu</w:t>
            </w:r>
          </w:p>
        </w:tc>
        <w:tc>
          <w:tcPr/>
          <w:p>
            <w:pPr>
              <w:pStyle w:val="Compact"/>
              <w:jc w:val="left"/>
            </w:pPr>
            <w:r>
              <w:rPr>
                <w:rStyle w:val="VerbatimChar"/>
              </w:rPr>
              <w:t xml:space="preserve">ZHIPU_API_KEY</w:t>
            </w:r>
          </w:p>
        </w:tc>
        <w:tc>
          <w:tcPr/>
          <w:p>
            <w:pPr>
              <w:pStyle w:val="Compact"/>
              <w:jc w:val="left"/>
            </w:pPr>
            <w:r>
              <w:t xml:space="preserve">No</w:t>
            </w:r>
          </w:p>
        </w:tc>
      </w:tr>
      <w:tr>
        <w:tc>
          <w:tcPr/>
          <w:p>
            <w:pPr>
              <w:pStyle w:val="Compact"/>
              <w:jc w:val="left"/>
            </w:pPr>
            <w:r>
              <w:t xml:space="preserve">Junie</w:t>
            </w:r>
          </w:p>
        </w:tc>
        <w:tc>
          <w:tcPr/>
          <w:p>
            <w:pPr>
              <w:pStyle w:val="Compact"/>
              <w:jc w:val="left"/>
            </w:pPr>
            <w:r>
              <w:rPr>
                <w:rStyle w:val="VerbatimChar"/>
              </w:rPr>
              <w:t xml:space="preserve">JUNIE_API_KEY</w:t>
            </w:r>
          </w:p>
        </w:tc>
        <w:tc>
          <w:tcPr/>
          <w:p>
            <w:pPr>
              <w:pStyle w:val="Compact"/>
              <w:jc w:val="left"/>
            </w:pPr>
            <w:r>
              <w:t xml:space="preserve">No</w:t>
            </w:r>
          </w:p>
        </w:tc>
      </w:tr>
      <w:tr>
        <w:tc>
          <w:tcPr/>
          <w:p>
            <w:pPr>
              <w:pStyle w:val="Compact"/>
              <w:jc w:val="left"/>
            </w:pPr>
            <w:r>
              <w:t xml:space="preserve">NLPCloud</w:t>
            </w:r>
          </w:p>
        </w:tc>
        <w:tc>
          <w:tcPr/>
          <w:p>
            <w:pPr>
              <w:pStyle w:val="Compact"/>
              <w:jc w:val="left"/>
            </w:pPr>
            <w:r>
              <w:rPr>
                <w:rStyle w:val="VerbatimChar"/>
              </w:rPr>
              <w:t xml:space="preserve">NLPCLOUD_API_KEY</w:t>
            </w:r>
          </w:p>
        </w:tc>
        <w:tc>
          <w:tcPr/>
          <w:p>
            <w:pPr>
              <w:pStyle w:val="Compact"/>
              <w:jc w:val="left"/>
            </w:pPr>
            <w:r>
              <w:t xml:space="preserve">No</w:t>
            </w:r>
          </w:p>
        </w:tc>
      </w:tr>
      <w:tr>
        <w:tc>
          <w:tcPr/>
          <w:p>
            <w:pPr>
              <w:pStyle w:val="Compact"/>
              <w:jc w:val="left"/>
            </w:pPr>
            <w:r>
              <w:t xml:space="preserve">NIA</w:t>
            </w:r>
          </w:p>
        </w:tc>
        <w:tc>
          <w:tcPr/>
          <w:p>
            <w:pPr>
              <w:pStyle w:val="Compact"/>
              <w:jc w:val="left"/>
            </w:pPr>
            <w:r>
              <w:rPr>
                <w:rStyle w:val="VerbatimChar"/>
              </w:rPr>
              <w:t xml:space="preserve">NIA_API_KEY</w:t>
            </w:r>
          </w:p>
        </w:tc>
        <w:tc>
          <w:tcPr/>
          <w:p>
            <w:pPr>
              <w:pStyle w:val="Compact"/>
              <w:jc w:val="left"/>
            </w:pPr>
            <w:r>
              <w:t xml:space="preserve">No</w:t>
            </w:r>
          </w:p>
        </w:tc>
      </w:tr>
    </w:tbl>
    <w:bookmarkEnd w:id="193"/>
    <w:bookmarkStart w:id="194" w:name="vision-capable-providers"/>
    <w:p>
      <w:pPr>
        <w:pStyle w:val="Heading3"/>
      </w:pPr>
      <w:r>
        <w:t xml:space="preserve">9.2.3 Vision-Capable Providers</w:t>
      </w:r>
    </w:p>
    <w:p>
      <w:pPr>
        <w:pStyle w:val="FirstParagraph"/>
      </w:pPr>
      <w:r>
        <w:t xml:space="preserve">Twelve providers expose vision endpoints: OpenAI (</w:t>
      </w:r>
      <w:r>
        <w:rPr>
          <w:rStyle w:val="VerbatimChar"/>
        </w:rPr>
        <w:t xml:space="preserve">gpt-4o</w:t>
      </w:r>
      <w:r>
        <w:t xml:space="preserve">), Anthropic (Claude), Google Gemini, OpenRouter, Fireworks, Together AI, Hyperbolic, NVIDIA NIM, xAI Grok, Kimi K2.5, Qwen-VL, Stepfun Step-GUI, Astica (specialized caption/OCR), and Ollama (when</w:t>
      </w:r>
      <w:r>
        <w:t xml:space="preserve"> </w:t>
      </w:r>
      <w:r>
        <w:rPr>
          <w:rStyle w:val="VerbatimChar"/>
        </w:rPr>
        <w:t xml:space="preserve">llava</w:t>
      </w:r>
      <w:r>
        <w:t xml:space="preserve">,</w:t>
      </w:r>
      <w:r>
        <w:t xml:space="preserve"> </w:t>
      </w:r>
      <w:r>
        <w:rPr>
          <w:rStyle w:val="VerbatimChar"/>
        </w:rPr>
        <w:t xml:space="preserve">minicpm-v</w:t>
      </w:r>
      <w:r>
        <w:t xml:space="preserve">,</w:t>
      </w:r>
      <w:r>
        <w:t xml:space="preserve"> </w:t>
      </w:r>
      <w:r>
        <w:rPr>
          <w:rStyle w:val="VerbatimChar"/>
        </w:rPr>
        <w:t xml:space="preserve">bakllava</w:t>
      </w:r>
      <w:r>
        <w:t xml:space="preserve">, or</w:t>
      </w:r>
      <w:r>
        <w:t xml:space="preserve"> </w:t>
      </w:r>
      <w:r>
        <w:rPr>
          <w:rStyle w:val="VerbatimChar"/>
        </w:rPr>
        <w:t xml:space="preserve">moondream</w:t>
      </w:r>
      <w:r>
        <w:t xml:space="preserve"> </w:t>
      </w:r>
      <w:r>
        <w:t xml:space="preserve">is pulled). Vision provider selection uses the scoring formula</w:t>
      </w:r>
    </w:p>
    <w:p>
      <w:pPr>
        <w:pStyle w:val="BodyText"/>
      </w:pPr>
      <m:oMathPara>
        <m:oMathParaPr>
          <m:jc m:val="center"/>
        </m:oMathParaPr>
        <m:oMath>
          <m:r>
            <m:rPr>
              <m:nor/>
              <m:sty m:val="p"/>
            </m:rPr>
            <m:t>Score</m:t>
          </m:r>
          <m:r>
            <m:rPr>
              <m:sty m:val="p"/>
            </m:rPr>
            <m:t>=</m:t>
          </m:r>
          <m:d>
            <m:dPr>
              <m:begChr m:val="("/>
              <m:endChr m:val=")"/>
              <m:sepChr m:val=""/>
              <m:grow/>
            </m:dPr>
            <m:e>
              <m:r>
                <m:t>0.6</m:t>
              </m:r>
              <m:r>
                <m:rPr>
                  <m:sty m:val="p"/>
                </m:rPr>
                <m:t>×</m:t>
              </m:r>
              <m:r>
                <m:rPr>
                  <m:nor/>
                  <m:sty m:val="p"/>
                </m:rPr>
                <m:t>QualityScore</m:t>
              </m:r>
              <m:r>
                <m:rPr>
                  <m:sty m:val="p"/>
                </m:rPr>
                <m:t>+</m:t>
              </m:r>
              <m:r>
                <m:t>0.4</m:t>
              </m:r>
              <m:r>
                <m:rPr>
                  <m:sty m:val="p"/>
                </m:rPr>
                <m:t>×</m:t>
              </m:r>
              <m:r>
                <m:rPr>
                  <m:nor/>
                  <m:sty m:val="p"/>
                </m:rPr>
                <m:t>ReliabilityScore</m:t>
              </m:r>
            </m:e>
          </m:d>
          <m:r>
            <m:rPr>
              <m:sty m:val="p"/>
            </m:rPr>
            <m:t>×</m:t>
          </m:r>
          <m:r>
            <m:rPr>
              <m:nor/>
              <m:sty m:val="p"/>
            </m:rPr>
            <m:t>AvailabilityBoost</m:t>
          </m:r>
          <m:r>
            <m:rPr>
              <m:sty m:val="p"/>
            </m:rPr>
            <m:t>×</m:t>
          </m:r>
          <m:r>
            <m:rPr>
              <m:nor/>
              <m:sty m:val="p"/>
            </m:rPr>
            <m:t>CostBonus</m:t>
          </m:r>
        </m:oMath>
      </m:oMathPara>
    </w:p>
    <w:p>
      <w:pPr>
        <w:pStyle w:val="FirstParagraph"/>
      </w:pPr>
      <w:r>
        <w:t xml:space="preserve">where</w:t>
      </w:r>
      <w:r>
        <w:t xml:space="preserve"> </w:t>
      </w:r>
      <w:r>
        <w:rPr>
          <w:rStyle w:val="VerbatimChar"/>
        </w:rPr>
        <w:t xml:space="preserve">AvailabilityBoost</w:t>
      </w:r>
      <w:r>
        <w:t xml:space="preserve"> </w:t>
      </w:r>
      <w:r>
        <w:t xml:space="preserve">is 1.0 if the API key is configured and 0.5 otherwise, while</w:t>
      </w:r>
      <w:r>
        <w:t xml:space="preserve"> </w:t>
      </w:r>
      <w:r>
        <w:rPr>
          <w:rStyle w:val="VerbatimChar"/>
        </w:rPr>
        <w:t xml:space="preserve">CostBonus</w:t>
      </w:r>
      <w:r>
        <w:t xml:space="preserve"> </w:t>
      </w:r>
      <w:r>
        <w:t xml:space="preserve">is 1.10 for free providers (Ollama), 1.05 for providers costing less than $0.002 per 1k tokens, and 1.0 otherwise</w:t>
      </w:r>
      <w:fldSimple w:instr="NOTEREF _Ref_Footnote_1 \h \f">
        <w:r>
          <w:rPr>
            <w:vertAlign w:val="superscript"/>
          </w:rPr>
          <w:t>1</w:t>
        </w:r>
      </w:fldSimple>
      <w:r>
        <w:t xml:space="preserve">. The ranked output drives adaptive routing: a screenshot containing Cyrillic text is routed to Anthropic or Gemini (highest OCR accuracy for non-Latin scripts), while a routine UI-navigation screenshot may be routed to Kimi K2.5 ($0.0006/1k tokens, 0.88 quality) to minimize burn rate.</w:t>
      </w:r>
    </w:p>
    <w:bookmarkEnd w:id="194"/>
    <w:bookmarkStart w:id="195" w:name="Xa811c00082aadb160bab021570e4e87ab2860bc"/>
    <w:p>
      <w:pPr>
        <w:pStyle w:val="Heading3"/>
      </w:pPr>
      <w:r>
        <w:t xml:space="preserve">9.2.4 QA Verification: Every Provider, Every Script</w:t>
      </w:r>
    </w:p>
    <w:p>
      <w:pPr>
        <w:pStyle w:val="FirstParagraph"/>
      </w:pPr>
      <w:r>
        <w:t xml:space="preserve">HelixQA must verify that every configured provider returns a real translation (not an empty string or generic error placeholder) and that every vision-capable model handles Cyrillic and Unicode correctly.</w:t>
      </w:r>
    </w:p>
    <w:p>
      <w:pPr>
        <w:pStyle w:val="BodyText"/>
      </w:pPr>
      <w:r>
        <w:rPr>
          <w:bCs/>
          <w:b/>
        </w:rPr>
        <w:t xml:space="preserve">Table 2. Provider Coverage Matrix: Tier, Vision, Translation Verified, Fallback Tested, Cyrillic Tested</w:t>
      </w:r>
    </w:p>
    <w:tbl>
      <w:tblPr>
        <w:tblStyle w:val="Table"/>
        <w:tblW w:type="pct" w:w="5000"/>
        <w:tblLook w:firstRow="1" w:lastRow="0" w:firstColumn="0" w:lastColumn="0" w:noHBand="0" w:noVBand="0" w:val="0020"/>
      </w:tblPr>
      <w:tblGrid>
        <w:gridCol w:w="289"/>
        <w:gridCol w:w="965"/>
        <w:gridCol w:w="579"/>
        <w:gridCol w:w="772"/>
        <w:gridCol w:w="2028"/>
        <w:gridCol w:w="1641"/>
        <w:gridCol w:w="1641"/>
      </w:tblGrid>
      <w:tr>
        <w:trPr>
          <w:tblHeader w:val="true"/>
        </w:trPr>
        <w:tc>
          <w:tcPr/>
          <w:p>
            <w:pPr>
              <w:pStyle w:val="Compact"/>
              <w:jc w:val="left"/>
            </w:pPr>
            <w:r>
              <w:t xml:space="preserve">#</w:t>
            </w:r>
          </w:p>
        </w:tc>
        <w:tc>
          <w:tcPr/>
          <w:p>
            <w:pPr>
              <w:pStyle w:val="Compact"/>
              <w:jc w:val="left"/>
            </w:pPr>
            <w:r>
              <w:t xml:space="preserve">Provider</w:t>
            </w:r>
          </w:p>
        </w:tc>
        <w:tc>
          <w:tcPr/>
          <w:p>
            <w:pPr>
              <w:pStyle w:val="Compact"/>
              <w:jc w:val="left"/>
            </w:pPr>
            <w:r>
              <w:t xml:space="preserve">Tier</w:t>
            </w:r>
          </w:p>
        </w:tc>
        <w:tc>
          <w:tcPr/>
          <w:p>
            <w:pPr>
              <w:pStyle w:val="Compact"/>
              <w:jc w:val="left"/>
            </w:pPr>
            <w:r>
              <w:t xml:space="preserve">Vision</w:t>
            </w:r>
          </w:p>
        </w:tc>
        <w:tc>
          <w:tcPr/>
          <w:p>
            <w:pPr>
              <w:pStyle w:val="Compact"/>
              <w:jc w:val="left"/>
            </w:pPr>
            <w:r>
              <w:t xml:space="preserve">Translation Verified</w:t>
            </w:r>
          </w:p>
        </w:tc>
        <w:tc>
          <w:tcPr/>
          <w:p>
            <w:pPr>
              <w:pStyle w:val="Compact"/>
              <w:jc w:val="left"/>
            </w:pPr>
            <w:r>
              <w:t xml:space="preserve">Fallback Tested</w:t>
            </w:r>
          </w:p>
        </w:tc>
        <w:tc>
          <w:tcPr/>
          <w:p>
            <w:pPr>
              <w:pStyle w:val="Compact"/>
              <w:jc w:val="left"/>
            </w:pPr>
            <w:r>
              <w:t xml:space="preserve">Cyrillic Tested</w:t>
            </w:r>
          </w:p>
        </w:tc>
      </w:tr>
      <w:tr>
        <w:tc>
          <w:tcPr/>
          <w:p>
            <w:pPr>
              <w:pStyle w:val="Compact"/>
              <w:jc w:val="left"/>
            </w:pPr>
            <w:r>
              <w:t xml:space="preserve">1</w:t>
            </w:r>
          </w:p>
        </w:tc>
        <w:tc>
          <w:tcPr/>
          <w:p>
            <w:pPr>
              <w:pStyle w:val="Compact"/>
              <w:jc w:val="left"/>
            </w:pPr>
            <w:r>
              <w:t xml:space="preserve">Anthropic</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2</w:t>
            </w:r>
          </w:p>
        </w:tc>
        <w:tc>
          <w:tcPr/>
          <w:p>
            <w:pPr>
              <w:pStyle w:val="Compact"/>
              <w:jc w:val="left"/>
            </w:pPr>
            <w:r>
              <w:t xml:space="preserve">OpenAI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3</w:t>
            </w:r>
          </w:p>
        </w:tc>
        <w:tc>
          <w:tcPr/>
          <w:p>
            <w:pPr>
              <w:pStyle w:val="Compact"/>
              <w:jc w:val="left"/>
            </w:pPr>
            <w:r>
              <w:t xml:space="preserve">Google Gemini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4</w:t>
            </w:r>
          </w:p>
        </w:tc>
        <w:tc>
          <w:tcPr/>
          <w:p>
            <w:pPr>
              <w:pStyle w:val="Compact"/>
              <w:jc w:val="left"/>
            </w:pPr>
            <w:r>
              <w:t xml:space="preserve">OpenRouter</w:t>
            </w:r>
          </w:p>
        </w:tc>
        <w:tc>
          <w:tcPr/>
          <w:p>
            <w:pPr>
              <w:pStyle w:val="Compact"/>
              <w:jc w:val="left"/>
            </w:pPr>
            <w:r>
              <w:t xml:space="preserve">1</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5</w:t>
            </w:r>
          </w:p>
        </w:tc>
        <w:tc>
          <w:tcPr/>
          <w:p>
            <w:pPr>
              <w:pStyle w:val="Compact"/>
              <w:jc w:val="left"/>
            </w:pPr>
            <w:r>
              <w:t xml:space="preserve">DeepSeek</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6</w:t>
            </w:r>
          </w:p>
        </w:tc>
        <w:tc>
          <w:tcPr/>
          <w:p>
            <w:pPr>
              <w:pStyle w:val="Compact"/>
              <w:jc w:val="left"/>
            </w:pPr>
            <w:r>
              <w:t xml:space="preserve">Groq</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7</w:t>
            </w:r>
          </w:p>
        </w:tc>
        <w:tc>
          <w:tcPr/>
          <w:p>
            <w:pPr>
              <w:pStyle w:val="Compact"/>
              <w:jc w:val="left"/>
            </w:pPr>
            <w:r>
              <w:t xml:space="preserve">Ollama</w:t>
            </w:r>
          </w:p>
        </w:tc>
        <w:tc>
          <w:tcPr/>
          <w:p>
            <w:pPr>
              <w:pStyle w:val="Compact"/>
              <w:jc w:val="left"/>
            </w:pPr>
            <w:r>
              <w:t xml:space="preserve">1</w:t>
            </w:r>
          </w:p>
        </w:tc>
        <w:tc>
          <w:tcPr/>
          <w:p>
            <w:pPr>
              <w:pStyle w:val="Compact"/>
              <w:jc w:val="left"/>
            </w:pPr>
            <w:r>
              <w:t xml:space="preserve">Optional</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8</w:t>
            </w:r>
          </w:p>
        </w:tc>
        <w:tc>
          <w:tcPr/>
          <w:p>
            <w:pPr>
              <w:pStyle w:val="Compact"/>
              <w:jc w:val="left"/>
            </w:pPr>
            <w:r>
              <w:t xml:space="preserve">Astica</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9</w:t>
            </w:r>
          </w:p>
        </w:tc>
        <w:tc>
          <w:tcPr/>
          <w:p>
            <w:pPr>
              <w:pStyle w:val="Compact"/>
              <w:jc w:val="left"/>
            </w:pPr>
            <w:r>
              <w:t xml:space="preserve">Kimi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10</w:t>
            </w:r>
          </w:p>
        </w:tc>
        <w:tc>
          <w:tcPr/>
          <w:p>
            <w:pPr>
              <w:pStyle w:val="Compact"/>
              <w:jc w:val="left"/>
            </w:pPr>
            <w:r>
              <w:t xml:space="preserve">Qwen</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11</w:t>
            </w:r>
          </w:p>
        </w:tc>
        <w:tc>
          <w:tcPr/>
          <w:p>
            <w:pPr>
              <w:pStyle w:val="Compact"/>
              <w:jc w:val="left"/>
            </w:pPr>
            <w:r>
              <w:t xml:space="preserve">Stepfun</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12</w:t>
            </w:r>
          </w:p>
        </w:tc>
        <w:tc>
          <w:tcPr/>
          <w:p>
            <w:pPr>
              <w:pStyle w:val="Compact"/>
              <w:jc w:val="left"/>
            </w:pPr>
            <w:r>
              <w:t xml:space="preserve">NVIDIA</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13</w:t>
            </w:r>
          </w:p>
        </w:tc>
        <w:tc>
          <w:tcPr/>
          <w:p>
            <w:pPr>
              <w:pStyle w:val="Compact"/>
              <w:jc w:val="left"/>
            </w:pPr>
            <w:r>
              <w:t xml:space="preserve">xAI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14</w:t>
            </w:r>
          </w:p>
        </w:tc>
        <w:tc>
          <w:tcPr/>
          <w:p>
            <w:pPr>
              <w:pStyle w:val="Compact"/>
              <w:jc w:val="left"/>
            </w:pPr>
            <w:r>
              <w:t xml:space="preserve">Mistral</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15</w:t>
            </w:r>
          </w:p>
        </w:tc>
        <w:tc>
          <w:tcPr/>
          <w:p>
            <w:pPr>
              <w:pStyle w:val="Compact"/>
              <w:jc w:val="left"/>
            </w:pPr>
            <w:r>
              <w:t xml:space="preserve">AI21</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16</w:t>
            </w:r>
          </w:p>
        </w:tc>
        <w:tc>
          <w:tcPr/>
          <w:p>
            <w:pPr>
              <w:pStyle w:val="Compact"/>
              <w:jc w:val="left"/>
            </w:pPr>
            <w:r>
              <w:t xml:space="preserve">Cerebras</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17</w:t>
            </w:r>
          </w:p>
        </w:tc>
        <w:tc>
          <w:tcPr/>
          <w:p>
            <w:pPr>
              <w:pStyle w:val="Compact"/>
              <w:jc w:val="left"/>
            </w:pPr>
            <w:r>
              <w:t xml:space="preserve">Chutes</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18</w:t>
            </w:r>
          </w:p>
        </w:tc>
        <w:tc>
          <w:tcPr/>
          <w:p>
            <w:pPr>
              <w:pStyle w:val="Compact"/>
              <w:jc w:val="left"/>
            </w:pPr>
            <w:r>
              <w:t xml:space="preserve">Cloudflare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19</w:t>
            </w:r>
          </w:p>
        </w:tc>
        <w:tc>
          <w:tcPr/>
          <w:p>
            <w:pPr>
              <w:pStyle w:val="Compact"/>
              <w:jc w:val="left"/>
            </w:pPr>
            <w:r>
              <w:t xml:space="preserve">Codestral</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20</w:t>
            </w:r>
          </w:p>
        </w:tc>
        <w:tc>
          <w:tcPr/>
          <w:p>
            <w:pPr>
              <w:pStyle w:val="Compact"/>
              <w:jc w:val="left"/>
            </w:pPr>
            <w:r>
              <w:t xml:space="preserve">Cohere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21</w:t>
            </w:r>
          </w:p>
        </w:tc>
        <w:tc>
          <w:tcPr/>
          <w:p>
            <w:pPr>
              <w:pStyle w:val="Compact"/>
              <w:jc w:val="left"/>
            </w:pPr>
            <w:r>
              <w:t xml:space="preserve">Fireworks</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22</w:t>
            </w:r>
          </w:p>
        </w:tc>
        <w:tc>
          <w:tcPr/>
          <w:p>
            <w:pPr>
              <w:pStyle w:val="Compact"/>
              <w:jc w:val="left"/>
            </w:pPr>
            <w:r>
              <w:t xml:space="preserve">GitHub Models</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23</w:t>
            </w:r>
          </w:p>
        </w:tc>
        <w:tc>
          <w:tcPr/>
          <w:p>
            <w:pPr>
              <w:pStyle w:val="Compact"/>
              <w:jc w:val="left"/>
            </w:pPr>
            <w:r>
              <w:t xml:space="preserve">HuggingFace</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24</w:t>
            </w:r>
          </w:p>
        </w:tc>
        <w:tc>
          <w:tcPr/>
          <w:p>
            <w:pPr>
              <w:pStyle w:val="Compact"/>
              <w:jc w:val="left"/>
            </w:pPr>
            <w:r>
              <w:t xml:space="preserve">Hyperbolic</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25</w:t>
            </w:r>
          </w:p>
        </w:tc>
        <w:tc>
          <w:tcPr/>
          <w:p>
            <w:pPr>
              <w:pStyle w:val="Compact"/>
              <w:jc w:val="left"/>
            </w:pPr>
            <w:r>
              <w:t xml:space="preserve">Modal</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26</w:t>
            </w:r>
          </w:p>
        </w:tc>
        <w:tc>
          <w:tcPr/>
          <w:p>
            <w:pPr>
              <w:pStyle w:val="Compact"/>
              <w:jc w:val="left"/>
            </w:pPr>
            <w:r>
              <w:t xml:space="preserve">Novita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27</w:t>
            </w:r>
          </w:p>
        </w:tc>
        <w:tc>
          <w:tcPr/>
          <w:p>
            <w:pPr>
              <w:pStyle w:val="Compact"/>
              <w:jc w:val="left"/>
            </w:pPr>
            <w:r>
              <w:t xml:space="preserve">Perplexity</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28</w:t>
            </w:r>
          </w:p>
        </w:tc>
        <w:tc>
          <w:tcPr/>
          <w:p>
            <w:pPr>
              <w:pStyle w:val="Compact"/>
              <w:jc w:val="left"/>
            </w:pPr>
            <w:r>
              <w:t xml:space="preserve">PublicAI</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29</w:t>
            </w:r>
          </w:p>
        </w:tc>
        <w:tc>
          <w:tcPr/>
          <w:p>
            <w:pPr>
              <w:pStyle w:val="Compact"/>
              <w:jc w:val="left"/>
            </w:pPr>
            <w:r>
              <w:t xml:space="preserve">Replicate</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30</w:t>
            </w:r>
          </w:p>
        </w:tc>
        <w:tc>
          <w:tcPr/>
          <w:p>
            <w:pPr>
              <w:pStyle w:val="Compact"/>
              <w:jc w:val="left"/>
            </w:pPr>
            <w:r>
              <w:t xml:space="preserve">SambaNova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31</w:t>
            </w:r>
          </w:p>
        </w:tc>
        <w:tc>
          <w:tcPr/>
          <w:p>
            <w:pPr>
              <w:pStyle w:val="Compact"/>
              <w:jc w:val="left"/>
            </w:pPr>
            <w:r>
              <w:t xml:space="preserve">Sarvam</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32</w:t>
            </w:r>
          </w:p>
        </w:tc>
        <w:tc>
          <w:tcPr/>
          <w:p>
            <w:pPr>
              <w:pStyle w:val="Compact"/>
              <w:jc w:val="left"/>
            </w:pPr>
            <w:r>
              <w:t xml:space="preserve">SiliconFlow</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33</w:t>
            </w:r>
          </w:p>
        </w:tc>
        <w:tc>
          <w:tcPr/>
          <w:p>
            <w:pPr>
              <w:pStyle w:val="Compact"/>
              <w:jc w:val="left"/>
            </w:pPr>
            <w:r>
              <w:t xml:space="preserve">Together AI</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34</w:t>
            </w:r>
          </w:p>
        </w:tc>
        <w:tc>
          <w:tcPr/>
          <w:p>
            <w:pPr>
              <w:pStyle w:val="Compact"/>
              <w:jc w:val="left"/>
            </w:pPr>
            <w:r>
              <w:t xml:space="preserve">Upstage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35</w:t>
            </w:r>
          </w:p>
        </w:tc>
        <w:tc>
          <w:tcPr/>
          <w:p>
            <w:pPr>
              <w:pStyle w:val="Compact"/>
              <w:jc w:val="left"/>
            </w:pPr>
            <w:r>
              <w:t xml:space="preserve">Venice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36</w:t>
            </w:r>
          </w:p>
        </w:tc>
        <w:tc>
          <w:tcPr/>
          <w:p>
            <w:pPr>
              <w:pStyle w:val="Compact"/>
              <w:jc w:val="left"/>
            </w:pPr>
            <w:r>
              <w:t xml:space="preserve">Vulavula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37</w:t>
            </w:r>
          </w:p>
        </w:tc>
        <w:tc>
          <w:tcPr/>
          <w:p>
            <w:pPr>
              <w:pStyle w:val="Compact"/>
              <w:jc w:val="left"/>
            </w:pPr>
            <w:r>
              <w:t xml:space="preserve">ZAI</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38</w:t>
            </w:r>
          </w:p>
        </w:tc>
        <w:tc>
          <w:tcPr/>
          <w:p>
            <w:pPr>
              <w:pStyle w:val="Compact"/>
              <w:jc w:val="left"/>
            </w:pPr>
            <w:r>
              <w:t xml:space="preserve">Zen</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39</w:t>
            </w:r>
          </w:p>
        </w:tc>
        <w:tc>
          <w:tcPr/>
          <w:p>
            <w:pPr>
              <w:pStyle w:val="Compact"/>
              <w:jc w:val="left"/>
            </w:pPr>
            <w:r>
              <w:t xml:space="preserve">Zhipu</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40</w:t>
            </w:r>
          </w:p>
        </w:tc>
        <w:tc>
          <w:tcPr/>
          <w:p>
            <w:pPr>
              <w:pStyle w:val="Compact"/>
              <w:jc w:val="left"/>
            </w:pPr>
            <w:r>
              <w:t xml:space="preserve">Junie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41</w:t>
            </w:r>
          </w:p>
        </w:tc>
        <w:tc>
          <w:tcPr/>
          <w:p>
            <w:pPr>
              <w:pStyle w:val="Compact"/>
              <w:jc w:val="left"/>
            </w:pPr>
            <w:r>
              <w:t xml:space="preserve">NLPCloud</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42</w:t>
            </w:r>
          </w:p>
        </w:tc>
        <w:tc>
          <w:tcPr/>
          <w:p>
            <w:pPr>
              <w:pStyle w:val="Compact"/>
              <w:jc w:val="left"/>
            </w:pPr>
            <w:r>
              <w:t xml:space="preserve">NIA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bl>
    <w:p>
      <w:pPr>
        <w:pStyle w:val="BodyText"/>
      </w:pPr>
      <w:r>
        <w:t xml:space="preserve">Table 2 contains forty-two rows, one per provider identified in</w:t>
      </w:r>
      <w:r>
        <w:t xml:space="preserve"> </w:t>
      </w:r>
      <w:r>
        <w:rPr>
          <w:rStyle w:val="VerbatimChar"/>
        </w:rPr>
        <w:t xml:space="preserve">.env.example</w:t>
      </w:r>
      <w:r>
        <w:t xml:space="preserve"> </w:t>
      </w:r>
      <w:r>
        <w:t xml:space="preserve">and the provider registry</w:t>
      </w:r>
      <w:fldSimple w:instr="NOTEREF _Ref_Footnote_1 \h \f">
        <w:r>
          <w:rPr>
            <w:vertAlign w:val="superscript"/>
          </w:rPr>
          <w:t>1</w:t>
        </w:r>
      </w:fldSimple>
      <w:r>
        <w:t xml:space="preserve">. The</w:t>
      </w:r>
      <w:r>
        <w:t xml:space="preserve"> </w:t>
      </w:r>
      <w:r>
        <w:t xml:space="preserve">“</w:t>
      </w:r>
      <w:r>
        <w:t xml:space="preserve">Fallback Tested</w:t>
      </w:r>
      <w:r>
        <w:t xml:space="preserve">”</w:t>
      </w:r>
      <w:r>
        <w:t xml:space="preserve"> </w:t>
      </w:r>
      <w:r>
        <w:t xml:space="preserve">column is marked</w:t>
      </w:r>
      <w:r>
        <w:t xml:space="preserve"> </w:t>
      </w:r>
      <w:r>
        <w:t xml:space="preserve">“</w:t>
      </w:r>
      <w:r>
        <w:t xml:space="preserve">N/A</w:t>
      </w:r>
      <w:r>
        <w:t xml:space="preserve">”</w:t>
      </w:r>
      <w:r>
        <w:t xml:space="preserve"> </w:t>
      </w:r>
      <w:r>
        <w:t xml:space="preserve">for Tier 2 because fallback chains are implemented at the Tier 1 adapter level (</w:t>
      </w:r>
      <w:r>
        <w:rPr>
          <w:rStyle w:val="VerbatimChar"/>
        </w:rPr>
        <w:t xml:space="preserve">adaptive.go</w:t>
      </w:r>
      <w:r>
        <w:t xml:space="preserve">); Tier 2 providers are invoked through the generic OpenAI-compatible adapter, which itself falls back to another Tier 1 provider when the requested Tier 2 endpoint returns a 5xx or 429 status. Every provider is marked</w:t>
      </w:r>
      <w:r>
        <w:t xml:space="preserve"> </w:t>
      </w:r>
      <w:r>
        <w:t xml:space="preserve">“</w:t>
      </w:r>
      <w:r>
        <w:t xml:space="preserve">Mandatory</w:t>
      </w:r>
      <w:r>
        <w:t xml:space="preserve">”</w:t>
      </w:r>
      <w:r>
        <w:t xml:space="preserve"> </w:t>
      </w:r>
      <w:r>
        <w:t xml:space="preserve">for Cyrillic testing because the system guarantees Unicode fidelity across the entire surface; this is enforced by</w:t>
      </w:r>
      <w:r>
        <w:t xml:space="preserve"> </w:t>
      </w:r>
      <w:r>
        <w:rPr>
          <w:rStyle w:val="VerbatimChar"/>
        </w:rPr>
        <w:t xml:space="preserve">T-I18N-010</w:t>
      </w:r>
      <w:r>
        <w:t xml:space="preserve"> </w:t>
      </w:r>
      <w:r>
        <w:t xml:space="preserve">in the test bank</w:t>
      </w:r>
      <w:fldSimple w:instr="NOTEREF _Ref_Footnote_1 \h \f">
        <w:r>
          <w:rPr>
            <w:vertAlign w:val="superscript"/>
          </w:rPr>
          <w:t>1</w:t>
        </w:r>
      </w:fldSimple>
      <w:r>
        <w:t xml:space="preserve">.</w:t>
      </w:r>
    </w:p>
    <w:bookmarkEnd w:id="195"/>
    <w:bookmarkStart w:id="196" w:name="X7b2d501243ac5a3b08d03260f8ae8a265ce5942"/>
    <w:p>
      <w:pPr>
        <w:pStyle w:val="Heading3"/>
      </w:pPr>
      <w:r>
        <w:t xml:space="preserve">Specific Test Cases for Translation Workflow Validation</w:t>
      </w:r>
    </w:p>
    <w:p>
      <w:pPr>
        <w:pStyle w:val="FirstParagraph"/>
      </w:pPr>
      <w:r>
        <w:t xml:space="preserve">HelixQA executes three canonical test cases during every regression run that covers i18n functionality.</w:t>
      </w:r>
    </w:p>
    <w:p>
      <w:pPr>
        <w:pStyle w:val="BodyText"/>
      </w:pPr>
      <w:r>
        <w:rPr>
          <w:bCs/>
          <w:b/>
        </w:rPr>
        <w:t xml:space="preserve">Test Case TC-TRANS-01: Cyrillic Search and Display (Serbian</w:t>
      </w:r>
      <w:r>
        <w:rPr>
          <w:bCs/>
          <w:b/>
        </w:rPr>
        <w:t xml:space="preserve"> </w:t>
      </w:r>
      <w:r>
        <w:rPr>
          <w:bCs/>
          <w:b/>
        </w:rPr>
        <w:t xml:space="preserve">“</w:t>
      </w:r>
      <w:r>
        <w:rPr>
          <w:bCs/>
          <w:b/>
        </w:rPr>
        <w:t xml:space="preserve">Титаник</w:t>
      </w:r>
      <w:r>
        <w:rPr>
          <w:bCs/>
          <w:b/>
        </w:rPr>
        <w:t xml:space="preserve">”</w:t>
      </w:r>
      <w:r>
        <w:rPr>
          <w:bCs/>
          <w:b/>
        </w:rP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Verify that Cyrillic query strings are preserved end-to-end through search input, API transport, database storage, and result rendering.</w:t>
            </w:r>
          </w:p>
        </w:tc>
      </w:tr>
      <w:tr>
        <w:tc>
          <w:tcPr/>
          <w:p>
            <w:pPr>
              <w:pStyle w:val="Compact"/>
              <w:jc w:val="left"/>
            </w:pPr>
            <w:r>
              <w:t xml:space="preserve">Input</w:t>
            </w:r>
          </w:p>
        </w:tc>
        <w:tc>
          <w:tcPr/>
          <w:p>
            <w:pPr>
              <w:pStyle w:val="Compact"/>
              <w:jc w:val="left"/>
            </w:pPr>
            <w:r>
              <w:t xml:space="preserve">Search query</w:t>
            </w:r>
            <w:r>
              <w:t xml:space="preserve"> </w:t>
            </w:r>
            <w:r>
              <w:rPr>
                <w:rStyle w:val="VerbatimChar"/>
              </w:rPr>
              <w:t xml:space="preserve">Титаник</w:t>
            </w:r>
            <w:r>
              <w:t xml:space="preserve"> </w:t>
            </w:r>
            <w:r>
              <w:t xml:space="preserve">(Serbian Cyrillic for</w:t>
            </w:r>
            <w:r>
              <w:t xml:space="preserve"> </w:t>
            </w:r>
            <w:r>
              <w:t xml:space="preserve">“</w:t>
            </w:r>
            <w:r>
              <w:t xml:space="preserve">Titanic</w:t>
            </w:r>
            <w:r>
              <w:t xml:space="preserve">”</w:t>
            </w:r>
            <w:r>
              <w:t xml:space="preserve">).</w:t>
            </w:r>
          </w:p>
        </w:tc>
      </w:tr>
      <w:tr>
        <w:tc>
          <w:tcPr/>
          <w:p>
            <w:pPr>
              <w:pStyle w:val="Compact"/>
              <w:jc w:val="left"/>
            </w:pPr>
            <w:r>
              <w:t xml:space="preserve">Steps</w:t>
            </w:r>
          </w:p>
        </w:tc>
        <w:tc>
          <w:tcPr/>
          <w:p>
            <w:pPr>
              <w:pStyle w:val="Compact"/>
              <w:jc w:val="left"/>
            </w:pPr>
            <w:r>
              <w:t xml:space="preserve">1. Navigate to</w:t>
            </w:r>
            <w:r>
              <w:t xml:space="preserve"> </w:t>
            </w:r>
            <w:r>
              <w:rPr>
                <w:rStyle w:val="VerbatimChar"/>
              </w:rPr>
              <w:t xml:space="preserve">/media</w:t>
            </w:r>
            <w:r>
              <w:t xml:space="preserve">. 2. Enter</w:t>
            </w:r>
            <w:r>
              <w:t xml:space="preserve"> </w:t>
            </w:r>
            <w:r>
              <w:rPr>
                <w:rStyle w:val="VerbatimChar"/>
              </w:rPr>
              <w:t xml:space="preserve">Титаник</w:t>
            </w:r>
            <w:r>
              <w:t xml:space="preserve"> </w:t>
            </w:r>
            <w:r>
              <w:t xml:space="preserve">in the search field. 3. Submit. 4. Capture screenshot of results. 5. OCR with Tesseract (script map</w:t>
            </w:r>
            <w:r>
              <w:t xml:space="preserve"> </w:t>
            </w:r>
            <w:r>
              <w:rPr>
                <w:rStyle w:val="VerbatimChar"/>
              </w:rPr>
              <w:t xml:space="preserve">"Cyrillic": "rus"</w:t>
            </w:r>
            <w:r>
              <w:t xml:space="preserve">). 6. Verify API response contains</w:t>
            </w:r>
            <w:r>
              <w:t xml:space="preserve"> </w:t>
            </w:r>
            <w:r>
              <w:rPr>
                <w:rStyle w:val="VerbatimChar"/>
              </w:rPr>
              <w:t xml:space="preserve">"query": "Титаник"</w:t>
            </w:r>
            <w:r>
              <w:t xml:space="preserve">. 7. Export results to JSON/CSV/TXT and verify encoding.</w:t>
            </w:r>
          </w:p>
        </w:tc>
      </w:tr>
      <w:tr>
        <w:tc>
          <w:tcPr/>
          <w:p>
            <w:pPr>
              <w:pStyle w:val="Compact"/>
              <w:jc w:val="left"/>
            </w:pPr>
            <w:r>
              <w:t xml:space="preserve">Provider Routing</w:t>
            </w:r>
          </w:p>
        </w:tc>
        <w:tc>
          <w:tcPr/>
          <w:p>
            <w:pPr>
              <w:pStyle w:val="Compact"/>
              <w:jc w:val="left"/>
            </w:pPr>
            <w:r>
              <w:t xml:space="preserve">Vision: Anthropic Claude (primary) or Google Gemini (secondary). API validation: Groq (fastest) or DeepSeek (cheapest). Fallback: Ollama</w:t>
            </w:r>
            <w:r>
              <w:t xml:space="preserve"> </w:t>
            </w:r>
            <w:r>
              <w:rPr>
                <w:rStyle w:val="VerbatimChar"/>
              </w:rPr>
              <w:t xml:space="preserve">minicpm-v:8b</w:t>
            </w:r>
            <w:r>
              <w:t xml:space="preserve"> </w:t>
            </w:r>
            <w:r>
              <w:t xml:space="preserve">if all cloud keys fail.</w:t>
            </w:r>
          </w:p>
        </w:tc>
      </w:tr>
      <w:tr>
        <w:tc>
          <w:tcPr/>
          <w:p>
            <w:pPr>
              <w:pStyle w:val="Compact"/>
              <w:jc w:val="left"/>
            </w:pPr>
            <w:r>
              <w:t xml:space="preserve">Pass Criteria</w:t>
            </w:r>
          </w:p>
        </w:tc>
        <w:tc>
          <w:tcPr/>
          <w:p>
            <w:pPr>
              <w:pStyle w:val="Compact"/>
              <w:jc w:val="left"/>
            </w:pPr>
            <w:r>
              <w:t xml:space="preserve">OCR extracts</w:t>
            </w:r>
            <w:r>
              <w:t xml:space="preserve"> </w:t>
            </w:r>
            <w:r>
              <w:rPr>
                <w:rStyle w:val="VerbatimChar"/>
              </w:rPr>
              <w:t xml:space="preserve">"Титаник"</w:t>
            </w:r>
            <w:r>
              <w:t xml:space="preserve"> </w:t>
            </w:r>
            <w:r>
              <w:t xml:space="preserve">with Character Error Rate (CER) = 0. API payload preserves exact Unicode code points. Export files are valid UTF-8; no</w:t>
            </w:r>
            <w:r>
              <w:t xml:space="preserve"> </w:t>
            </w:r>
            <w:r>
              <w:rPr>
                <w:rStyle w:val="VerbatimChar"/>
              </w:rPr>
              <w:t xml:space="preserve">U+FFFD</w:t>
            </w:r>
            <w:r>
              <w:t xml:space="preserve"> </w:t>
            </w:r>
            <w:r>
              <w:t xml:space="preserve">replacement characters. Layout SSIM ≥ 0.95 compared to Latin-query baseline.</w:t>
            </w:r>
          </w:p>
        </w:tc>
      </w:tr>
    </w:tbl>
    <w:p>
      <w:pPr>
        <w:pStyle w:val="BodyText"/>
      </w:pPr>
      <w:r>
        <w:rPr>
          <w:bCs/>
          <w:b/>
        </w:rPr>
        <w:t xml:space="preserve">Test Case TC-TRANS-02: Language Setting Persistence Across Sessions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Confirm that a user’s language preference survives logout, login, and application restart.</w:t>
            </w:r>
          </w:p>
        </w:tc>
      </w:tr>
      <w:tr>
        <w:tc>
          <w:tcPr/>
          <w:p>
            <w:pPr>
              <w:pStyle w:val="Compact"/>
              <w:jc w:val="left"/>
            </w:pPr>
            <w:r>
              <w:t xml:space="preserve">Input</w:t>
            </w:r>
          </w:p>
        </w:tc>
        <w:tc>
          <w:tcPr/>
          <w:p>
            <w:pPr>
              <w:pStyle w:val="Compact"/>
              <w:jc w:val="left"/>
            </w:pPr>
            <w:r>
              <w:t xml:space="preserve">Language code</w:t>
            </w:r>
            <w:r>
              <w:t xml:space="preserve"> </w:t>
            </w:r>
            <w:r>
              <w:rPr>
                <w:rStyle w:val="VerbatimChar"/>
              </w:rPr>
              <w:t xml:space="preserve">sr</w:t>
            </w:r>
            <w:r>
              <w:t xml:space="preserve"> </w:t>
            </w:r>
            <w:r>
              <w:t xml:space="preserve">(Serbian).</w:t>
            </w:r>
          </w:p>
        </w:tc>
      </w:tr>
      <w:tr>
        <w:tc>
          <w:tcPr/>
          <w:p>
            <w:pPr>
              <w:pStyle w:val="Compact"/>
              <w:jc w:val="left"/>
            </w:pPr>
            <w:r>
              <w:t xml:space="preserve">Steps</w:t>
            </w:r>
          </w:p>
        </w:tc>
        <w:tc>
          <w:tcPr/>
          <w:p>
            <w:pPr>
              <w:pStyle w:val="Compact"/>
              <w:jc w:val="left"/>
            </w:pPr>
            <w:r>
              <w:t xml:space="preserve">1. Authenticate. 2. Navigate to Settings → Language. 3. Select</w:t>
            </w:r>
            <w:r>
              <w:t xml:space="preserve"> </w:t>
            </w:r>
            <w:r>
              <w:rPr>
                <w:rStyle w:val="VerbatimChar"/>
              </w:rPr>
              <w:t xml:space="preserve">sr</w:t>
            </w:r>
            <w:r>
              <w:t xml:space="preserve">. 4. Capture screenshot; OCR verify localized labels. 5. Logout. 6. Clear browser cookies (Web) or wipe</w:t>
            </w:r>
            <w:r>
              <w:t xml:space="preserve"> </w:t>
            </w:r>
            <w:r>
              <w:rPr>
                <w:rStyle w:val="VerbatimChar"/>
              </w:rPr>
              <w:t xml:space="preserve">NSUserDefaults</w:t>
            </w:r>
            <w:r>
              <w:t xml:space="preserve"> </w:t>
            </w:r>
            <w:r>
              <w:t xml:space="preserve">key (Desktop) or force-stop app (Mobile). 7. Re-authenticate. 8. Capture screenshot of landing page. 9. OCR verify still localized. 10. Query</w:t>
            </w:r>
            <w:r>
              <w:t xml:space="preserve"> </w:t>
            </w:r>
            <w:r>
              <w:rPr>
                <w:rStyle w:val="VerbatimChar"/>
              </w:rPr>
              <w:t xml:space="preserve">GET /api/v1/config</w:t>
            </w:r>
            <w:r>
              <w:t xml:space="preserve">; assert</w:t>
            </w:r>
            <w:r>
              <w:t xml:space="preserve"> </w:t>
            </w:r>
            <w:r>
              <w:rPr>
                <w:rStyle w:val="VerbatimChar"/>
              </w:rPr>
              <w:t xml:space="preserve">language</w:t>
            </w:r>
            <w:r>
              <w:t xml:space="preserve"> </w:t>
            </w:r>
            <w:r>
              <w:t xml:space="preserve">field.</w:t>
            </w:r>
          </w:p>
        </w:tc>
      </w:tr>
      <w:tr>
        <w:tc>
          <w:tcPr/>
          <w:p>
            <w:pPr>
              <w:pStyle w:val="Compact"/>
              <w:jc w:val="left"/>
            </w:pPr>
            <w:r>
              <w:t xml:space="preserve">Provider Routing</w:t>
            </w:r>
          </w:p>
        </w:tc>
        <w:tc>
          <w:tcPr/>
          <w:p>
            <w:pPr>
              <w:pStyle w:val="Compact"/>
              <w:jc w:val="left"/>
            </w:pPr>
            <w:r>
              <w:t xml:space="preserve">API validation: Groq. Vision validation: Anthropic.</w:t>
            </w:r>
          </w:p>
        </w:tc>
      </w:tr>
      <w:tr>
        <w:tc>
          <w:tcPr/>
          <w:p>
            <w:pPr>
              <w:pStyle w:val="Compact"/>
              <w:jc w:val="left"/>
            </w:pPr>
            <w:r>
              <w:t xml:space="preserve">Pass Criteria</w:t>
            </w:r>
          </w:p>
        </w:tc>
        <w:tc>
          <w:tcPr/>
          <w:p>
            <w:pPr>
              <w:pStyle w:val="Compact"/>
              <w:jc w:val="left"/>
            </w:pPr>
            <w:r>
              <w:t xml:space="preserve">Landing page text is Serbian after re-authentication without re-selecting language. API returns</w:t>
            </w:r>
            <w:r>
              <w:t xml:space="preserve"> </w:t>
            </w:r>
            <w:r>
              <w:rPr>
                <w:rStyle w:val="VerbatimChar"/>
              </w:rPr>
              <w:t xml:space="preserve">"language": "sr"</w:t>
            </w:r>
            <w:r>
              <w:t xml:space="preserve">. No regression to default locale (</w:t>
            </w:r>
            <w:r>
              <w:rPr>
                <w:rStyle w:val="VerbatimChar"/>
              </w:rPr>
              <w:t xml:space="preserve">en</w:t>
            </w:r>
            <w:r>
              <w:t xml:space="preserve">).</w:t>
            </w:r>
          </w:p>
        </w:tc>
      </w:tr>
    </w:tbl>
    <w:p>
      <w:pPr>
        <w:pStyle w:val="BodyText"/>
      </w:pPr>
      <w:r>
        <w:rPr>
          <w:bCs/>
          <w:b/>
        </w:rPr>
        <w:t xml:space="preserve">Test Case TC-TRANS-03: Subtitle Download Encoding Integrity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Verify that subtitle files downloaded through the API retain UTF-8 encoding and render Cyrillic characters correctly in external players.</w:t>
            </w:r>
          </w:p>
        </w:tc>
      </w:tr>
      <w:tr>
        <w:tc>
          <w:tcPr/>
          <w:p>
            <w:pPr>
              <w:pStyle w:val="Compact"/>
              <w:jc w:val="left"/>
            </w:pPr>
            <w:r>
              <w:t xml:space="preserve">Input</w:t>
            </w:r>
          </w:p>
        </w:tc>
        <w:tc>
          <w:tcPr/>
          <w:p>
            <w:pPr>
              <w:pStyle w:val="Compact"/>
              <w:jc w:val="left"/>
            </w:pPr>
            <w:r>
              <w:t xml:space="preserve">Media ID with Serbian subtitle track; download endpoint</w:t>
            </w:r>
            <w:r>
              <w:t xml:space="preserve"> </w:t>
            </w:r>
            <w:r>
              <w:rPr>
                <w:rStyle w:val="VerbatimChar"/>
              </w:rPr>
              <w:t xml:space="preserve">GET /api/v1/subtitles/download/{id}?lang=sr</w:t>
            </w:r>
            <w:r>
              <w:t xml:space="preserve">.</w:t>
            </w:r>
          </w:p>
        </w:tc>
      </w:tr>
      <w:tr>
        <w:tc>
          <w:tcPr/>
          <w:p>
            <w:pPr>
              <w:pStyle w:val="Compact"/>
              <w:jc w:val="left"/>
            </w:pPr>
            <w:r>
              <w:t xml:space="preserve">Steps</w:t>
            </w:r>
          </w:p>
        </w:tc>
        <w:tc>
          <w:tcPr/>
          <w:p>
            <w:pPr>
              <w:pStyle w:val="Compact"/>
              <w:jc w:val="left"/>
            </w:pPr>
            <w:r>
              <w:t xml:space="preserve">1. Query</w:t>
            </w:r>
            <w:r>
              <w:t xml:space="preserve"> </w:t>
            </w:r>
            <w:r>
              <w:rPr>
                <w:rStyle w:val="VerbatimChar"/>
              </w:rPr>
              <w:t xml:space="preserve">GET /api/v1/subtitles/languages</w:t>
            </w:r>
            <w:r>
              <w:t xml:space="preserve">; assert</w:t>
            </w:r>
            <w:r>
              <w:t xml:space="preserve"> </w:t>
            </w:r>
            <w:r>
              <w:rPr>
                <w:rStyle w:val="VerbatimChar"/>
              </w:rPr>
              <w:t xml:space="preserve">sr</w:t>
            </w:r>
            <w:r>
              <w:t xml:space="preserve"> </w:t>
            </w:r>
            <w:r>
              <w:t xml:space="preserve">present. 2. Download</w:t>
            </w:r>
            <w:r>
              <w:t xml:space="preserve"> </w:t>
            </w:r>
            <w:r>
              <w:rPr>
                <w:rStyle w:val="VerbatimChar"/>
              </w:rPr>
              <w:t xml:space="preserve">.srt</w:t>
            </w:r>
            <w:r>
              <w:t xml:space="preserve"> </w:t>
            </w:r>
            <w:r>
              <w:t xml:space="preserve">file. 3. Byte-level inspection: assert BOM absent, valid UTF-8 sequence. 4. Parse SRT; assert subtitle text blocks contain Cyrillic. 5. Open file in VLC (Desktop) or system player (Mobile); screenshot with subtitles enabled. 6. OCR screenshot; compare against ground-truth subtitle text.</w:t>
            </w:r>
          </w:p>
        </w:tc>
      </w:tr>
      <w:tr>
        <w:tc>
          <w:tcPr/>
          <w:p>
            <w:pPr>
              <w:pStyle w:val="Compact"/>
              <w:jc w:val="left"/>
            </w:pPr>
            <w:r>
              <w:t xml:space="preserve">Provider Routing</w:t>
            </w:r>
          </w:p>
        </w:tc>
        <w:tc>
          <w:tcPr/>
          <w:p>
            <w:pPr>
              <w:pStyle w:val="Compact"/>
              <w:jc w:val="left"/>
            </w:pPr>
            <w:r>
              <w:t xml:space="preserve">Vision: Anthropic (subtitle detail). API: DeepSeek (cost-sensitive bulk check).</w:t>
            </w:r>
          </w:p>
        </w:tc>
      </w:tr>
      <w:tr>
        <w:tc>
          <w:tcPr/>
          <w:p>
            <w:pPr>
              <w:pStyle w:val="Compact"/>
              <w:jc w:val="left"/>
            </w:pPr>
            <w:r>
              <w:t xml:space="preserve">Pass Criteria</w:t>
            </w:r>
          </w:p>
        </w:tc>
        <w:tc>
          <w:tcPr/>
          <w:p>
            <w:pPr>
              <w:pStyle w:val="Compact"/>
              <w:jc w:val="left"/>
            </w:pPr>
            <w:r>
              <w:t xml:space="preserve">File is valid UTF-8 without BOM. SRT index blocks are well-formed. OCR CER against ground truth = 0. Video screenshot shows Cyrillic overlay without truncation.</w:t>
            </w:r>
          </w:p>
        </w:tc>
      </w:tr>
    </w:tbl>
    <w:p>
      <w:pPr>
        <w:pStyle w:val="BodyText"/>
      </w:pPr>
      <w:r>
        <w:t xml:space="preserve">These three cases form the core Cyrillic/Unicode validation suite. TC-TRANS-01 exercises the critical path from user input to visual output; TC-TRANS-02 validates state durability, a frequent source of enterprise support tickets; TC-TRANS-03 ensures binary artifact integrity for subtitle-distribution workflows. All three are tagged</w:t>
      </w:r>
      <w:r>
        <w:t xml:space="preserve"> </w:t>
      </w:r>
      <w:r>
        <w:rPr>
          <w:rStyle w:val="VerbatimChar"/>
        </w:rPr>
        <w:t xml:space="preserve">i18n</w:t>
      </w:r>
      <w:r>
        <w:t xml:space="preserve">,</w:t>
      </w:r>
      <w:r>
        <w:t xml:space="preserve"> </w:t>
      </w:r>
      <w:r>
        <w:rPr>
          <w:rStyle w:val="VerbatimChar"/>
        </w:rPr>
        <w:t xml:space="preserve">cyrillic</w:t>
      </w:r>
      <w:r>
        <w:t xml:space="preserve">, and</w:t>
      </w:r>
      <w:r>
        <w:t xml:space="preserve"> </w:t>
      </w:r>
      <w:r>
        <w:rPr>
          <w:rStyle w:val="VerbatimChar"/>
        </w:rPr>
        <w:t xml:space="preserve">subtitles</w:t>
      </w:r>
      <w:r>
        <w:t xml:space="preserve"> </w:t>
      </w:r>
      <w:r>
        <w:t xml:space="preserve">in the test-bank YAML and are filtered automatically when HelixQA runs with</w:t>
      </w:r>
      <w:r>
        <w:t xml:space="preserve"> </w:t>
      </w:r>
      <w:r>
        <w:rPr>
          <w:rStyle w:val="VerbatimChar"/>
        </w:rPr>
        <w:t xml:space="preserve">--tags i18n,cyrillic</w:t>
      </w:r>
      <w:fldSimple w:instr="NOTEREF _Ref_Footnote_1 \h \f">
        <w:r>
          <w:rPr>
            <w:vertAlign w:val="superscript"/>
          </w:rPr>
          <w:t>1</w:t>
        </w:r>
      </w:fldSimple>
      <w:r>
        <w:t xml:space="preserve">.</w:t>
      </w:r>
    </w:p>
    <w:bookmarkEnd w:id="196"/>
    <w:bookmarkEnd w:id="197"/>
    <w:bookmarkStart w:id="226" w:name="enterprise-quality-requirements"/>
    <w:p>
      <w:pPr>
        <w:pStyle w:val="Heading2"/>
      </w:pPr>
      <w:r>
        <w:t xml:space="preserve">9.3 Enterprise Quality Requirements</w:t>
      </w:r>
    </w:p>
    <w:p>
      <w:pPr>
        <w:pStyle w:val="FirstParagraph"/>
      </w:pPr>
      <w:r>
        <w:t xml:space="preserve">Enterprise translation tooling demands guarantees beyond functional correctness. The HelixCode system addresses four non-functional domains that HelixQA must continuously validate.</w:t>
      </w:r>
    </w:p>
    <w:bookmarkStart w:id="198" w:name="multi-tenancy"/>
    <w:p>
      <w:pPr>
        <w:pStyle w:val="Heading3"/>
      </w:pPr>
      <w:r>
        <w:t xml:space="preserve">9.3.1 Multi-Tenancy</w:t>
      </w:r>
    </w:p>
    <w:p>
      <w:pPr>
        <w:pStyle w:val="FirstParagraph"/>
      </w:pPr>
      <w:r>
        <w:t xml:space="preserve">Multi-tenancy is implemented through per-session isolation. Each HelixQA session receives a unique session identifier and an isolated browser profile (incognito mode, fresh</w:t>
      </w:r>
      <w:r>
        <w:t xml:space="preserve"> </w:t>
      </w:r>
      <w:r>
        <w:rPr>
          <w:rStyle w:val="VerbatimChar"/>
        </w:rPr>
        <w:t xml:space="preserve">localStorage</w:t>
      </w:r>
      <w:r>
        <w:t xml:space="preserve">, separate cookie jar). For desktop and mobile tests, the device pool assigns discrete emulator or physical-device slots. Per-tenant provider quotas are enforced in</w:t>
      </w:r>
      <w:r>
        <w:t xml:space="preserve"> </w:t>
      </w:r>
      <w:r>
        <w:rPr>
          <w:rStyle w:val="VerbatimChar"/>
        </w:rPr>
        <w:t xml:space="preserve">pkg/llm/cost_tracker.go</w:t>
      </w:r>
      <w:r>
        <w:t xml:space="preserve">: every</w:t>
      </w:r>
      <w:r>
        <w:t xml:space="preserve"> </w:t>
      </w:r>
      <w:r>
        <w:rPr>
          <w:rStyle w:val="VerbatimChar"/>
        </w:rPr>
        <w:t xml:space="preserve">Chat</w:t>
      </w:r>
      <w:r>
        <w:t xml:space="preserve"> </w:t>
      </w:r>
      <w:r>
        <w:t xml:space="preserve">and</w:t>
      </w:r>
      <w:r>
        <w:t xml:space="preserve"> </w:t>
      </w:r>
      <w:r>
        <w:rPr>
          <w:rStyle w:val="VerbatimChar"/>
        </w:rPr>
        <w:t xml:space="preserve">Vision</w:t>
      </w:r>
      <w:r>
        <w:t xml:space="preserve"> </w:t>
      </w:r>
      <w:r>
        <w:t xml:space="preserve">call records token counts and estimated cost in a per-session</w:t>
      </w:r>
      <w:r>
        <w:t xml:space="preserve"> </w:t>
      </w:r>
      <w:r>
        <w:rPr>
          <w:rStyle w:val="VerbatimChar"/>
        </w:rPr>
        <w:t xml:space="preserve">llm_usage</w:t>
      </w:r>
      <w:r>
        <w:t xml:space="preserve"> </w:t>
      </w:r>
      <w:r>
        <w:t xml:space="preserve">JSON object. HelixQA validates isolation by running two concurrent sessions with different language settings and asserting that Session A’s Cyrillic search history does not appear in Session B’s</w:t>
      </w:r>
      <w:r>
        <w:t xml:space="preserve"> </w:t>
      </w:r>
      <w:r>
        <w:rPr>
          <w:rStyle w:val="VerbatimChar"/>
        </w:rPr>
        <w:t xml:space="preserve">localStorage</w:t>
      </w:r>
      <w:r>
        <w:t xml:space="preserve"> </w:t>
      </w:r>
      <w:r>
        <w:t xml:space="preserve">after both complete.</w:t>
      </w:r>
    </w:p>
    <w:bookmarkEnd w:id="198"/>
    <w:bookmarkStart w:id="199" w:name="reliability"/>
    <w:p>
      <w:pPr>
        <w:pStyle w:val="Heading3"/>
      </w:pPr>
      <w:r>
        <w:t xml:space="preserve">9.3.2 Reliability</w:t>
      </w:r>
    </w:p>
    <w:p>
      <w:pPr>
        <w:pStyle w:val="FirstParagraph"/>
      </w:pPr>
      <w:r>
        <w:t xml:space="preserve">The reliability target is 99.9% uptime for the LLM routing layer, measured as the ratio of successful requests to total requests over a 30-day rolling window. The</w:t>
      </w:r>
      <w:r>
        <w:t xml:space="preserve"> </w:t>
      </w:r>
      <w:r>
        <w:rPr>
          <w:rStyle w:val="VerbatimChar"/>
        </w:rPr>
        <w:t xml:space="preserve">adaptive.go</w:t>
      </w:r>
      <w:r>
        <w:t xml:space="preserve"> </w:t>
      </w:r>
      <w:r>
        <w:t xml:space="preserve">file implements circuit breakers with three cooldown tiers: 60 seconds for HTTP 429 (rate limit), 300 seconds for HTTP 5xx (server error), and 120 seconds for network timeout</w:t>
      </w:r>
      <w:fldSimple w:instr="NOTEREF _Ref_Footnote_1 \h \f">
        <w:r>
          <w:rPr>
            <w:vertAlign w:val="superscript"/>
          </w:rPr>
          <w:t>1</w:t>
        </w:r>
      </w:fldSimple>
      <w:r>
        <w:t xml:space="preserve">. HelixQA validates reliability through a chaos test: every provider is blocked in turn (via</w:t>
      </w:r>
      <w:r>
        <w:t xml:space="preserve"> </w:t>
      </w:r>
      <w:r>
        <w:rPr>
          <w:rStyle w:val="VerbatimChar"/>
        </w:rPr>
        <w:t xml:space="preserve">iptables</w:t>
      </w:r>
      <w:r>
        <w:t xml:space="preserve"> </w:t>
      </w:r>
      <w:r>
        <w:t xml:space="preserve">DROP or invalid key injection), and the system must complete a standard translation task without human intervention by following the fallback chain Vision: Anthropic → OpenAI → Ollama (</w:t>
      </w:r>
      <w:r>
        <w:rPr>
          <w:rStyle w:val="VerbatimChar"/>
        </w:rPr>
        <w:t xml:space="preserve">llava</w:t>
      </w:r>
      <w:r>
        <w:t xml:space="preserve">) → FAIL, and Reasoning: Groq → Cerebras → DeepSeek → OpenAI → Anthropic → FAIL</w:t>
      </w:r>
      <w:fldSimple w:instr="NOTEREF _Ref_Footnote_1 \h \f">
        <w:r>
          <w:rPr>
            <w:vertAlign w:val="superscript"/>
          </w:rPr>
          <w:t>1</w:t>
        </w:r>
      </w:fldSimple>
      <w:r>
        <w:t xml:space="preserve">. Automatic failover is confirmed when the session report lists the blocked provider in</w:t>
      </w:r>
      <w:r>
        <w:t xml:space="preserve"> </w:t>
      </w:r>
      <w:r>
        <w:rPr>
          <w:rStyle w:val="VerbatimChar"/>
        </w:rPr>
        <w:t xml:space="preserve">unavailable_providers</w:t>
      </w:r>
      <w:r>
        <w:t xml:space="preserve"> </w:t>
      </w:r>
      <w:r>
        <w:t xml:space="preserve">and the successful provider in</w:t>
      </w:r>
      <w:r>
        <w:t xml:space="preserve"> </w:t>
      </w:r>
      <w:r>
        <w:rPr>
          <w:rStyle w:val="VerbatimChar"/>
        </w:rPr>
        <w:t xml:space="preserve">actual_provider</w:t>
      </w:r>
      <w:r>
        <w:t xml:space="preserve">.</w:t>
      </w:r>
    </w:p>
    <w:bookmarkEnd w:id="199"/>
    <w:bookmarkStart w:id="200" w:name="cost-control"/>
    <w:p>
      <w:pPr>
        <w:pStyle w:val="Heading3"/>
      </w:pPr>
      <w:r>
        <w:t xml:space="preserve">9.3.3 Cost Control</w:t>
      </w:r>
    </w:p>
    <w:p>
      <w:pPr>
        <w:pStyle w:val="FirstParagraph"/>
      </w:pPr>
      <w:r>
        <w:t xml:space="preserve">Cost control operates at three layers. First, per-request billing is recorded in the</w:t>
      </w:r>
      <w:r>
        <w:t xml:space="preserve"> </w:t>
      </w:r>
      <w:r>
        <w:rPr>
          <w:rStyle w:val="VerbatimChar"/>
        </w:rPr>
        <w:t xml:space="preserve">llm_usage</w:t>
      </w:r>
      <w:r>
        <w:t xml:space="preserve"> </w:t>
      </w:r>
      <w:r>
        <w:t xml:space="preserve">JSON attached to every session report. Second, budget caps are enforced by the</w:t>
      </w:r>
      <w:r>
        <w:t xml:space="preserve"> </w:t>
      </w:r>
      <w:r>
        <w:rPr>
          <w:rStyle w:val="VerbatimChar"/>
        </w:rPr>
        <w:t xml:space="preserve">cost_tracker.go</w:t>
      </w:r>
      <w:r>
        <w:t xml:space="preserve"> </w:t>
      </w:r>
      <w:r>
        <w:t xml:space="preserve">middleware: when the running total exceeds a configurable threshold (default $10.00 per session), subsequent requests are routed to Ollama or rejected with error</w:t>
      </w:r>
      <w:r>
        <w:t xml:space="preserve"> </w:t>
      </w:r>
      <w:r>
        <w:rPr>
          <w:rStyle w:val="VerbatimChar"/>
        </w:rPr>
        <w:t xml:space="preserve">ErrBudgetExceeded</w:t>
      </w:r>
      <w:r>
        <w:t xml:space="preserve">. Third, provider cost optimization uses the</w:t>
      </w:r>
      <w:r>
        <w:t xml:space="preserve"> </w:t>
      </w:r>
      <w:r>
        <w:rPr>
          <w:rStyle w:val="VerbatimChar"/>
        </w:rPr>
        <w:t xml:space="preserve">CostBonus</w:t>
      </w:r>
      <w:r>
        <w:t xml:space="preserve"> </w:t>
      </w:r>
      <w:r>
        <w:t xml:space="preserve">factor in the vision-ranking formula to prefer cheaper providers for low-risk tasks. HelixQA validates cost control by running the full i18n test suite and asserting that the summed</w:t>
      </w:r>
      <w:r>
        <w:t xml:space="preserve"> </w:t>
      </w:r>
      <w:r>
        <w:rPr>
          <w:rStyle w:val="VerbatimChar"/>
        </w:rPr>
        <w:t xml:space="preserve">estimated_cost_usd</w:t>
      </w:r>
      <w:r>
        <w:t xml:space="preserve"> </w:t>
      </w:r>
      <w:r>
        <w:t xml:space="preserve">in the final report matches an independently calculated projection within ±5%. Caching is validated by repeating an identical Cyrillic search twice and asserting that the second invocation does not increment the provider token counter.</w:t>
      </w:r>
    </w:p>
    <w:bookmarkEnd w:id="200"/>
    <w:bookmarkStart w:id="201" w:name="auditability"/>
    <w:p>
      <w:pPr>
        <w:pStyle w:val="Heading3"/>
      </w:pPr>
      <w:r>
        <w:t xml:space="preserve">9.3.4 Auditability</w:t>
      </w:r>
    </w:p>
    <w:p>
      <w:pPr>
        <w:pStyle w:val="FirstParagraph"/>
      </w:pPr>
      <w:r>
        <w:t xml:space="preserve">Auditability is governed by Constitution §11.4, which mandates that every QA decision carries a non-empty</w:t>
      </w:r>
      <w:r>
        <w:t xml:space="preserve"> </w:t>
      </w:r>
      <w:r>
        <w:rPr>
          <w:rStyle w:val="VerbatimChar"/>
        </w:rPr>
        <w:t xml:space="preserve">Rationale</w:t>
      </w:r>
      <w:r>
        <w:t xml:space="preserve"> </w:t>
      </w:r>
      <w:r>
        <w:t xml:space="preserve">field and at least one evidence artifact</w:t>
      </w:r>
      <w:fldSimple w:instr="NOTEREF _Ref_Footnote_1 \h \f">
        <w:r>
          <w:rPr>
            <w:vertAlign w:val="superscript"/>
          </w:rPr>
          <w:t>1</w:t>
        </w:r>
      </w:fldSimple>
      <w:r>
        <w:t xml:space="preserve">. For translation workflows, the evidence set must include: (a) a screenshot of the localized UI, (b) the OCR-extracted text, (c) the API request/response payload, and (d) the provider routing decision with cost. Full request/response logging is implemented in</w:t>
      </w:r>
      <w:r>
        <w:t xml:space="preserve"> </w:t>
      </w:r>
      <w:r>
        <w:rPr>
          <w:rStyle w:val="VerbatimChar"/>
        </w:rPr>
        <w:t xml:space="preserve">internal/logging/</w:t>
      </w:r>
      <w:r>
        <w:t xml:space="preserve"> </w:t>
      </w:r>
      <w:r>
        <w:t xml:space="preserve">with structured JSON output; sensitive fields are redacted via a</w:t>
      </w:r>
      <w:r>
        <w:t xml:space="preserve"> </w:t>
      </w:r>
      <w:r>
        <w:rPr>
          <w:rStyle w:val="VerbatimChar"/>
        </w:rPr>
        <w:t xml:space="preserve">Sanitize</w:t>
      </w:r>
      <w:r>
        <w:t xml:space="preserve"> </w:t>
      </w:r>
      <w:r>
        <w:t xml:space="preserve">middleware. Screenshot evidence is stored in</w:t>
      </w:r>
      <w:r>
        <w:t xml:space="preserve"> </w:t>
      </w:r>
      <w:r>
        <w:rPr>
          <w:rStyle w:val="VerbatimChar"/>
        </w:rPr>
        <w:t xml:space="preserve">HELIX_OUTPUT_DIR</w:t>
      </w:r>
      <w:r>
        <w:t xml:space="preserve"> </w:t>
      </w:r>
      <w:r>
        <w:t xml:space="preserve">with filenames following</w:t>
      </w:r>
      <w:r>
        <w:t xml:space="preserve"> </w:t>
      </w:r>
      <w:r>
        <w:rPr>
          <w:rStyle w:val="VerbatimChar"/>
        </w:rPr>
        <w:t xml:space="preserve">{session_id}_{test_id}_{timestamp}.png</w:t>
      </w:r>
      <w:r>
        <w:t xml:space="preserve">. Compliance reporting aggregates these artifacts into a Markdown + HTML + JSON bundle suitable for Sarbanes-Oxley (SOX) or General Data Protection Regulation (GDPR) review. HelixQA validates auditability by inspecting the output directory after a translation test run and asserting that every</w:t>
      </w:r>
      <w:r>
        <w:t xml:space="preserve"> </w:t>
      </w:r>
      <w:r>
        <w:rPr>
          <w:rStyle w:val="VerbatimChar"/>
        </w:rPr>
        <w:t xml:space="preserve">T-I18N-*</w:t>
      </w:r>
      <w:r>
        <w:t xml:space="preserve"> </w:t>
      </w:r>
      <w:r>
        <w:t xml:space="preserve">test case has at least four evidence files and a non-empty</w:t>
      </w:r>
      <w:r>
        <w:t xml:space="preserve"> </w:t>
      </w:r>
      <w:r>
        <w:rPr>
          <w:rStyle w:val="VerbatimChar"/>
        </w:rPr>
        <w:t xml:space="preserve">Rationale</w:t>
      </w:r>
      <w:r>
        <w:t xml:space="preserve"> </w:t>
      </w:r>
      <w:r>
        <w:t xml:space="preserve">in the JSON report.</w:t>
      </w:r>
      <w:r>
        <w:t xml:space="preserve"> </w:t>
      </w:r>
      <w:r>
        <w:t xml:space="preserve">## 10. Phase 9: Build &amp; Automation Integration</w:t>
      </w:r>
    </w:p>
    <w:p>
      <w:pPr>
        <w:pStyle w:val="BodyText"/>
      </w:pPr>
      <w:r>
        <w:t xml:space="preserve">HelixQA must become an invocable target within HelixCode’s existing build surface, not an external process that operators remember to run. The constraint is constitutional: the project mandates</w:t>
      </w:r>
      <w:r>
        <w:t xml:space="preserve"> </w:t>
      </w:r>
      <w:r>
        <w:rPr>
          <w:iCs/>
          <w:i/>
        </w:rPr>
        <w:t xml:space="preserve">no</w:t>
      </w:r>
      <w:r>
        <w:t xml:space="preserve"> </w:t>
      </w:r>
      <w:r>
        <w:t xml:space="preserve">CI/CD pipelines,</w:t>
      </w:r>
      <w:r>
        <w:t xml:space="preserve"> </w:t>
      </w:r>
      <w:r>
        <w:rPr>
          <w:iCs/>
          <w:i/>
        </w:rPr>
        <w:t xml:space="preserve">no</w:t>
      </w:r>
      <w:r>
        <w:t xml:space="preserve"> </w:t>
      </w:r>
      <w:r>
        <w:rPr>
          <w:rStyle w:val="VerbatimChar"/>
        </w:rPr>
        <w:t xml:space="preserve">.github/workflows/</w:t>
      </w:r>
      <w:r>
        <w:t xml:space="preserve">, and</w:t>
      </w:r>
      <w:r>
        <w:t xml:space="preserve"> </w:t>
      </w:r>
      <w:r>
        <w:rPr>
          <w:iCs/>
          <w:i/>
        </w:rPr>
        <w:t xml:space="preserve">no</w:t>
      </w:r>
      <w:r>
        <w:t xml:space="preserve"> </w:t>
      </w:r>
      <w:r>
        <w:t xml:space="preserve">automated remote triggers. All quality automation is therefore expressed as Makefile targets and shell scripts that an operator executes manually on a workstation or build host. This chapter specifies the exact targets, their dependency chains, the scripts that implement them, and the resource-governance rules that keep the suite within the 30–40% host-resource ceiling defined by the constitution.</w:t>
      </w:r>
    </w:p>
    <w:bookmarkEnd w:id="201"/>
    <w:bookmarkStart w:id="202" w:name="makefile-targets"/>
    <w:p>
      <w:pPr>
        <w:pStyle w:val="Heading3"/>
      </w:pPr>
      <w:r>
        <w:t xml:space="preserve">10.1 Makefile Targets</w:t>
      </w:r>
    </w:p>
    <w:p>
      <w:pPr>
        <w:pStyle w:val="FirstParagraph"/>
      </w:pPr>
      <w:r>
        <w:t xml:space="preserve">HelixCode’s</w:t>
      </w:r>
      <w:r>
        <w:t xml:space="preserve"> </w:t>
      </w:r>
      <w:r>
        <w:rPr>
          <w:rStyle w:val="VerbatimChar"/>
        </w:rPr>
        <w:t xml:space="preserve">Makefile</w:t>
      </w:r>
      <w:r>
        <w:t xml:space="preserve"> </w:t>
      </w:r>
      <w:r>
        <w:t xml:space="preserve">(15,341 characters, nested at</w:t>
      </w:r>
      <w:r>
        <w:t xml:space="preserve"> </w:t>
      </w:r>
      <w:r>
        <w:rPr>
          <w:rStyle w:val="VerbatimChar"/>
        </w:rPr>
        <w:t xml:space="preserve">HelixCode/Makefile</w:t>
      </w:r>
      <w:r>
        <w:t xml:space="preserve">) already exposes</w:t>
      </w:r>
      <w:r>
        <w:t xml:space="preserve"> </w:t>
      </w:r>
      <w:r>
        <w:rPr>
          <w:rStyle w:val="VerbatimChar"/>
        </w:rPr>
        <w:t xml:space="preserve">build</w:t>
      </w:r>
      <w:r>
        <w:t xml:space="preserve">,</w:t>
      </w:r>
      <w:r>
        <w:t xml:space="preserve"> </w:t>
      </w:r>
      <w:r>
        <w:rPr>
          <w:rStyle w:val="VerbatimChar"/>
        </w:rPr>
        <w:t xml:space="preserve">test</w:t>
      </w:r>
      <w:r>
        <w:t xml:space="preserve">,</w:t>
      </w:r>
      <w:r>
        <w:t xml:space="preserve"> </w:t>
      </w:r>
      <w:r>
        <w:rPr>
          <w:rStyle w:val="VerbatimChar"/>
        </w:rPr>
        <w:t xml:space="preserve">test-integration</w:t>
      </w:r>
      <w:r>
        <w:t xml:space="preserve">,</w:t>
      </w:r>
      <w:r>
        <w:t xml:space="preserve"> </w:t>
      </w:r>
      <w:r>
        <w:rPr>
          <w:rStyle w:val="VerbatimChar"/>
        </w:rPr>
        <w:t xml:space="preserve">test-e2e</w:t>
      </w:r>
      <w:r>
        <w:t xml:space="preserve">, and</w:t>
      </w:r>
      <w:r>
        <w:t xml:space="preserve"> </w:t>
      </w:r>
      <w:r>
        <w:rPr>
          <w:rStyle w:val="VerbatimChar"/>
        </w:rPr>
        <w:t xml:space="preserve">test-challenges</w:t>
      </w:r>
      <w:r>
        <w:t xml:space="preserve">. HelixQA integration appends five new top-level targets that compose the existing ones with QA-specific stages. Every target carries an explicit</w:t>
      </w:r>
      <w:r>
        <w:t xml:space="preserve"> </w:t>
      </w:r>
      <w:r>
        <w:rPr>
          <w:rStyle w:val="VerbatimChar"/>
        </w:rPr>
        <w:t xml:space="preserve">QA_RESOURCE_CAP</w:t>
      </w:r>
      <w:r>
        <w:t xml:space="preserve"> </w:t>
      </w:r>
      <w:r>
        <w:t xml:space="preserve">annotation defaulting to 35%, the midpoint of the constitutional 30–40% band.</w:t>
      </w:r>
    </w:p>
    <w:p>
      <w:pPr>
        <w:pStyle w:val="BodyText"/>
      </w:pPr>
      <w:r>
        <w:rPr>
          <w:bCs/>
          <w:b/>
        </w:rPr>
        <w:t xml:space="preserve">Target</w:t>
      </w:r>
      <w:r>
        <w:rPr>
          <w:bCs/>
          <w:b/>
        </w:rPr>
        <w:t xml:space="preserve"> </w:t>
      </w:r>
      <w:r>
        <w:rPr>
          <w:rStyle w:val="VerbatimChar"/>
          <w:bCs/>
          <w:b/>
        </w:rPr>
        <w:t xml:space="preserve">qa-all</w:t>
      </w:r>
      <w:r>
        <w:t xml:space="preserve"> </w:t>
      </w:r>
      <w:r>
        <w:t xml:space="preserve">runs the complete pipeline: unit → integration → e2e → screenshot-verify → anti-bluff → challenges → report. A failure in an early stage halts the pipeline before later stages consume resources. The</w:t>
      </w:r>
      <w:r>
        <w:t xml:space="preserve"> </w:t>
      </w:r>
      <w:r>
        <w:rPr>
          <w:rStyle w:val="VerbatimChar"/>
        </w:rPr>
        <w:t xml:space="preserve">timeout</w:t>
      </w:r>
      <w:r>
        <w:t xml:space="preserve"> </w:t>
      </w:r>
      <w:r>
        <w:t xml:space="preserve">utility enforces a 4-hour ceiling.</w:t>
      </w:r>
    </w:p>
    <w:p>
      <w:pPr>
        <w:pStyle w:val="SourceCode"/>
      </w:pPr>
      <w:r>
        <w:rPr>
          <w:rStyle w:val="CommentTok"/>
        </w:rPr>
        <w:t xml:space="preserve">## ── HelixQA Integration Targets ──────────────────────────────────</w:t>
      </w:r>
      <w:r>
        <w:br/>
      </w:r>
      <w:r>
        <w:br/>
      </w:r>
      <w:r>
        <w:rPr>
          <w:rStyle w:val="OtherTok"/>
        </w:rPr>
        <w:t xml:space="preserve">.PHONY:</w:t>
      </w:r>
      <w:r>
        <w:rPr>
          <w:rStyle w:val="DataTypeTok"/>
        </w:rPr>
        <w:t xml:space="preserve"> qa-all qa-session qa-anti-bluff qa-screenshot qa-report</w:t>
      </w:r>
      <w:r>
        <w:br/>
      </w:r>
      <w:r>
        <w:br/>
      </w:r>
      <w:r>
        <w:rPr>
          <w:rStyle w:val="DataTypeTok"/>
        </w:rPr>
        <w:t xml:space="preserve">QA_TIMEOUT       </w:t>
      </w:r>
      <w:r>
        <w:rPr>
          <w:rStyle w:val="CharTok"/>
        </w:rPr>
        <w:t xml:space="preserve">?=</w:t>
      </w:r>
      <w:r>
        <w:rPr>
          <w:rStyle w:val="StringTok"/>
        </w:rPr>
        <w:t xml:space="preserve"> 4h</w:t>
      </w:r>
      <w:r>
        <w:br/>
      </w:r>
      <w:r>
        <w:rPr>
          <w:rStyle w:val="DataTypeTok"/>
        </w:rPr>
        <w:t xml:space="preserve">QA_RESOURCE_CAP  </w:t>
      </w:r>
      <w:r>
        <w:rPr>
          <w:rStyle w:val="CharTok"/>
        </w:rPr>
        <w:t xml:space="preserve">?=</w:t>
      </w:r>
      <w:r>
        <w:rPr>
          <w:rStyle w:val="StringTok"/>
        </w:rPr>
        <w:t xml:space="preserve"> 35</w:t>
      </w:r>
      <w:r>
        <w:br/>
      </w:r>
      <w:r>
        <w:rPr>
          <w:rStyle w:val="DataTypeTok"/>
        </w:rPr>
        <w:t xml:space="preserve">QA_OUTPUT_DIR    </w:t>
      </w:r>
      <w:r>
        <w:rPr>
          <w:rStyle w:val="CharTok"/>
        </w:rPr>
        <w:t xml:space="preserve">?=</w:t>
      </w:r>
      <w:r>
        <w:rPr>
          <w:rStyle w:val="StringTok"/>
        </w:rPr>
        <w:t xml:space="preserve"> ./qa-results</w:t>
      </w:r>
      <w:r>
        <w:br/>
      </w:r>
      <w:r>
        <w:rPr>
          <w:rStyle w:val="DataTypeTok"/>
        </w:rPr>
        <w:t xml:space="preserve">QA_BANKS_DIR     </w:t>
      </w:r>
      <w:r>
        <w:rPr>
          <w:rStyle w:val="CharTok"/>
        </w:rPr>
        <w:t xml:space="preserve">?=</w:t>
      </w:r>
      <w:r>
        <w:rPr>
          <w:rStyle w:val="StringTok"/>
        </w:rPr>
        <w:t xml:space="preserve"> ../HelixQA/banks</w:t>
      </w:r>
      <w:r>
        <w:br/>
      </w:r>
      <w:r>
        <w:rPr>
          <w:rStyle w:val="DataTypeTok"/>
        </w:rPr>
        <w:t xml:space="preserve">QA_CHALLENGE_DIR </w:t>
      </w:r>
      <w:r>
        <w:rPr>
          <w:rStyle w:val="CharTok"/>
        </w:rPr>
        <w:t xml:space="preserve">?=</w:t>
      </w:r>
      <w:r>
        <w:rPr>
          <w:rStyle w:val="StringTok"/>
        </w:rPr>
        <w:t xml:space="preserve"> ../HelixQA/challenges/scripts</w:t>
      </w:r>
      <w:r>
        <w:br/>
      </w:r>
      <w:r>
        <w:br/>
      </w:r>
      <w:r>
        <w:rPr>
          <w:rStyle w:val="DecValTok"/>
        </w:rPr>
        <w:t xml:space="preserve">qa-all:</w:t>
      </w:r>
      <w:r>
        <w:rPr>
          <w:rStyle w:val="DataTypeTok"/>
        </w:rPr>
        <w:t xml:space="preserve"> build test test-integration test-e2e qa-screenshot qa-anti-bluff test-challenges qa-report</w:t>
      </w:r>
      <w:r>
        <w:br/>
      </w:r>
      <w:r>
        <w:rPr>
          <w:rStyle w:val="NormalTok"/>
        </w:rPr>
        <w:t xml:space="preserve">    </w:t>
      </w:r>
      <w:r>
        <w:rPr>
          <w:rStyle w:val="CharTok"/>
        </w:rPr>
        <w:t xml:space="preserve">@</w:t>
      </w:r>
      <w:r>
        <w:rPr>
          <w:rStyle w:val="FunctionTok"/>
        </w:rPr>
        <w:t xml:space="preserve">echo </w:t>
      </w:r>
      <w:r>
        <w:rPr>
          <w:rStyle w:val="StringTok"/>
        </w:rPr>
        <w:t xml:space="preserve">"[qa-all] Full QA pipeline completed. Report: </w:t>
      </w:r>
      <w:r>
        <w:rPr>
          <w:rStyle w:val="CharTok"/>
        </w:rPr>
        <w:t xml:space="preserve">$(</w:t>
      </w:r>
      <w:r>
        <w:rPr>
          <w:rStyle w:val="DataTypeTok"/>
        </w:rPr>
        <w:t xml:space="preserve">QA_OUTPUT_DIR</w:t>
      </w:r>
      <w:r>
        <w:rPr>
          <w:rStyle w:val="CharTok"/>
        </w:rPr>
        <w:t xml:space="preserve">)</w:t>
      </w:r>
      <w:r>
        <w:rPr>
          <w:rStyle w:val="StringTok"/>
        </w:rPr>
        <w:t xml:space="preserve">/report.md"</w:t>
      </w:r>
      <w:r>
        <w:br/>
      </w:r>
      <w:r>
        <w:rPr>
          <w:rStyle w:val="NormalTok"/>
        </w:rPr>
        <w:t xml:space="preserve">    </w:t>
      </w:r>
      <w:r>
        <w:rPr>
          <w:rStyle w:val="CharTok"/>
        </w:rPr>
        <w:t xml:space="preserve">@</w:t>
      </w:r>
      <w:r>
        <w:rPr>
          <w:rStyle w:val="FunctionTok"/>
        </w:rPr>
        <w:t xml:space="preserve">if [ -f </w:t>
      </w:r>
      <w:r>
        <w:rPr>
          <w:rStyle w:val="CharTok"/>
        </w:rPr>
        <w:t xml:space="preserve">$(</w:t>
      </w:r>
      <w:r>
        <w:rPr>
          <w:rStyle w:val="DataTypeTok"/>
        </w:rPr>
        <w:t xml:space="preserve">QA_OUTPUT_DIR</w:t>
      </w:r>
      <w:r>
        <w:rPr>
          <w:rStyle w:val="CharTok"/>
        </w:rPr>
        <w:t xml:space="preserve">)</w:t>
      </w:r>
      <w:r>
        <w:rPr>
          <w:rStyle w:val="FunctionTok"/>
        </w:rPr>
        <w:t xml:space="preserve">/report.json ]; then </w:t>
      </w:r>
      <w:r>
        <w:rPr>
          <w:rStyle w:val="CharTok"/>
        </w:rPr>
        <w:t xml:space="preserve">\</w:t>
      </w:r>
      <w:r>
        <w:br/>
      </w:r>
      <w:r>
        <w:rPr>
          <w:rStyle w:val="FunctionTok"/>
        </w:rPr>
        <w:t xml:space="preserve">        jq </w:t>
      </w:r>
      <w:r>
        <w:rPr>
          <w:rStyle w:val="StringTok"/>
        </w:rPr>
        <w:t xml:space="preserve">'.failed_challenges'</w:t>
      </w:r>
      <w:r>
        <w:rPr>
          <w:rStyle w:val="FunctionTok"/>
        </w:rPr>
        <w:t xml:space="preserve"> </w:t>
      </w:r>
      <w:r>
        <w:rPr>
          <w:rStyle w:val="CharTok"/>
        </w:rPr>
        <w:t xml:space="preserve">$(</w:t>
      </w:r>
      <w:r>
        <w:rPr>
          <w:rStyle w:val="DataTypeTok"/>
        </w:rPr>
        <w:t xml:space="preserve">QA_OUTPUT_DIR</w:t>
      </w:r>
      <w:r>
        <w:rPr>
          <w:rStyle w:val="CharTok"/>
        </w:rPr>
        <w:t xml:space="preserve">)</w:t>
      </w:r>
      <w:r>
        <w:rPr>
          <w:rStyle w:val="FunctionTok"/>
        </w:rPr>
        <w:t xml:space="preserve">/report.json | </w:t>
      </w:r>
      <w:r>
        <w:rPr>
          <w:rStyle w:val="CharTok"/>
        </w:rPr>
        <w:t xml:space="preserve">\</w:t>
      </w:r>
      <w:r>
        <w:br/>
      </w:r>
      <w:r>
        <w:rPr>
          <w:rStyle w:val="FunctionTok"/>
        </w:rPr>
        <w:t xml:space="preserve">        grep -qv </w:t>
      </w:r>
      <w:r>
        <w:rPr>
          <w:rStyle w:val="StringTok"/>
        </w:rPr>
        <w:t xml:space="preserve">'0'</w:t>
      </w:r>
      <w:r>
        <w:rPr>
          <w:rStyle w:val="FunctionTok"/>
        </w:rPr>
        <w:t xml:space="preserve"> &amp;&amp; exit 1 || exit 0; </w:t>
      </w:r>
      <w:r>
        <w:rPr>
          <w:rStyle w:val="CharTok"/>
        </w:rPr>
        <w:t xml:space="preserve">\</w:t>
      </w:r>
      <w:r>
        <w:br/>
      </w:r>
      <w:r>
        <w:rPr>
          <w:rStyle w:val="FunctionTok"/>
        </w:rPr>
        <w:t xml:space="preserve">    fi</w:t>
      </w:r>
    </w:p>
    <w:p>
      <w:pPr>
        <w:pStyle w:val="FirstParagraph"/>
      </w:pPr>
      <w:r>
        <w:t xml:space="preserve">The final</w:t>
      </w:r>
      <w:r>
        <w:t xml:space="preserve"> </w:t>
      </w:r>
      <w:r>
        <w:rPr>
          <w:rStyle w:val="VerbatimChar"/>
        </w:rPr>
        <w:t xml:space="preserve">if</w:t>
      </w:r>
      <w:r>
        <w:t xml:space="preserve"> </w:t>
      </w:r>
      <w:r>
        <w:t xml:space="preserve">block extracts</w:t>
      </w:r>
      <w:r>
        <w:t xml:space="preserve"> </w:t>
      </w:r>
      <w:r>
        <w:rPr>
          <w:rStyle w:val="VerbatimChar"/>
        </w:rPr>
        <w:t xml:space="preserve">failed_challenges</w:t>
      </w:r>
      <w:r>
        <w:t xml:space="preserve"> </w:t>
      </w:r>
      <w:r>
        <w:t xml:space="preserve">from</w:t>
      </w:r>
      <w:r>
        <w:t xml:space="preserve"> </w:t>
      </w:r>
      <w:r>
        <w:rPr>
          <w:rStyle w:val="VerbatimChar"/>
        </w:rPr>
        <w:t xml:space="preserve">report.json</w:t>
      </w:r>
      <w:r>
        <w:t xml:space="preserve"> </w:t>
      </w:r>
      <w:r>
        <w:t xml:space="preserve">and returns non-zero when failures are present, preserving Make’s contract that a failed target aborts dependent work.</w:t>
      </w:r>
    </w:p>
    <w:p>
      <w:pPr>
        <w:pStyle w:val="BodyText"/>
      </w:pPr>
      <w:r>
        <w:rPr>
          <w:bCs/>
          <w:b/>
        </w:rPr>
        <w:t xml:space="preserve">Target</w:t>
      </w:r>
      <w:r>
        <w:rPr>
          <w:bCs/>
          <w:b/>
        </w:rPr>
        <w:t xml:space="preserve"> </w:t>
      </w:r>
      <w:r>
        <w:rPr>
          <w:rStyle w:val="VerbatimChar"/>
          <w:bCs/>
          <w:b/>
        </w:rPr>
        <w:t xml:space="preserve">qa-session</w:t>
      </w:r>
      <w:r>
        <w:t xml:space="preserve"> </w:t>
      </w:r>
      <w:r>
        <w:t xml:space="preserve">launches a full autonomous QA session. It accepts</w:t>
      </w:r>
      <w:r>
        <w:t xml:space="preserve"> </w:t>
      </w:r>
      <w:r>
        <w:rPr>
          <w:rStyle w:val="VerbatimChar"/>
        </w:rPr>
        <w:t xml:space="preserve">QA_PLATFORMS</w:t>
      </w:r>
      <w:r>
        <w:t xml:space="preserve"> </w:t>
      </w:r>
      <w:r>
        <w:t xml:space="preserve">(default</w:t>
      </w:r>
      <w:r>
        <w:t xml:space="preserve"> </w:t>
      </w:r>
      <w:r>
        <w:rPr>
          <w:rStyle w:val="VerbatimChar"/>
        </w:rPr>
        <w:t xml:space="preserve">android,desktop,web</w:t>
      </w:r>
      <w:r>
        <w:t xml:space="preserve">) and</w:t>
      </w:r>
      <w:r>
        <w:t xml:space="preserve"> </w:t>
      </w:r>
      <w:r>
        <w:rPr>
          <w:rStyle w:val="VerbatimChar"/>
        </w:rPr>
        <w:t xml:space="preserve">QA_COVERAGE_TARGET</w:t>
      </w:r>
      <w:r>
        <w:t xml:space="preserve"> </w:t>
      </w:r>
      <w:r>
        <w:t xml:space="preserve">(default</w:t>
      </w:r>
      <w:r>
        <w:t xml:space="preserve"> </w:t>
      </w:r>
      <w:r>
        <w:rPr>
          <w:rStyle w:val="VerbatimChar"/>
        </w:rPr>
        <w:t xml:space="preserve">0.90</w:t>
      </w:r>
      <w:r>
        <w:t xml:space="preserve">). The resource guard runs before the session starts.</w:t>
      </w:r>
    </w:p>
    <w:p>
      <w:pPr>
        <w:pStyle w:val="SourceCode"/>
      </w:pPr>
      <w:r>
        <w:rPr>
          <w:rStyle w:val="DecValTok"/>
        </w:rPr>
        <w:t xml:space="preserve">qa-session:</w:t>
      </w:r>
      <w:r>
        <w:rPr>
          <w:rStyle w:val="DataTypeTok"/>
        </w:rPr>
        <w:t xml:space="preserve"> build</w:t>
      </w:r>
      <w:r>
        <w:br/>
      </w:r>
      <w:r>
        <w:rPr>
          <w:rStyle w:val="NormalTok"/>
        </w:rPr>
        <w:t xml:space="preserve">    </w:t>
      </w:r>
      <w:r>
        <w:rPr>
          <w:rStyle w:val="CharTok"/>
        </w:rPr>
        <w:t xml:space="preserve">@</w:t>
      </w:r>
      <w:r>
        <w:rPr>
          <w:rStyle w:val="FunctionTok"/>
        </w:rPr>
        <w:t xml:space="preserve">echo </w:t>
      </w:r>
      <w:r>
        <w:rPr>
          <w:rStyle w:val="StringTok"/>
        </w:rPr>
        <w:t xml:space="preserve">"[qa-session] Resource guard: max </w:t>
      </w:r>
      <w:r>
        <w:rPr>
          <w:rStyle w:val="CharTok"/>
        </w:rPr>
        <w:t xml:space="preserve">$(</w:t>
      </w:r>
      <w:r>
        <w:rPr>
          <w:rStyle w:val="DataTypeTok"/>
        </w:rPr>
        <w:t xml:space="preserve">QA_RESOURCE_CAP</w:t>
      </w:r>
      <w:r>
        <w:rPr>
          <w:rStyle w:val="CharTok"/>
        </w:rPr>
        <w:t xml:space="preserve">)</w:t>
      </w:r>
      <w:r>
        <w:rPr>
          <w:rStyle w:val="StringTok"/>
        </w:rPr>
        <w:t xml:space="preserve">% host usage"</w:t>
      </w:r>
      <w:r>
        <w:br/>
      </w:r>
      <w:r>
        <w:rPr>
          <w:rStyle w:val="NormalTok"/>
        </w:rPr>
        <w:t xml:space="preserve">    </w:t>
      </w:r>
      <w:r>
        <w:rPr>
          <w:rStyle w:val="CharTok"/>
        </w:rPr>
        <w:t xml:space="preserve">@</w:t>
      </w:r>
      <w:r>
        <w:rPr>
          <w:rStyle w:val="FunctionTok"/>
        </w:rPr>
        <w:t xml:space="preserve">bash scripts/resource_guard.sh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br/>
      </w:r>
      <w:r>
        <w:rPr>
          <w:rStyle w:val="NormalTok"/>
        </w:rPr>
        <w:t xml:space="preserve">    </w:t>
      </w:r>
      <w:r>
        <w:rPr>
          <w:rStyle w:val="CharTok"/>
        </w:rPr>
        <w:t xml:space="preserve">@</w:t>
      </w:r>
      <w:r>
        <w:rPr>
          <w:rStyle w:val="FunctionTok"/>
        </w:rPr>
        <w:t xml:space="preserve">timeout </w:t>
      </w:r>
      <w:r>
        <w:rPr>
          <w:rStyle w:val="CharTok"/>
        </w:rPr>
        <w:t xml:space="preserve">$(</w:t>
      </w:r>
      <w:r>
        <w:rPr>
          <w:rStyle w:val="DataTypeTok"/>
        </w:rPr>
        <w:t xml:space="preserve">QA_TIMEOUT</w:t>
      </w:r>
      <w:r>
        <w:rPr>
          <w:rStyle w:val="CharTok"/>
        </w:rPr>
        <w:t xml:space="preserve">)</w:t>
      </w:r>
      <w:r>
        <w:rPr>
          <w:rStyle w:val="FunctionTok"/>
        </w:rPr>
        <w:t xml:space="preserve"> ../HelixQA/bin/helixqa autonomous </w:t>
      </w:r>
      <w:r>
        <w:rPr>
          <w:rStyle w:val="CharTok"/>
        </w:rPr>
        <w:t xml:space="preserve">\</w:t>
      </w:r>
      <w:r>
        <w:br/>
      </w:r>
      <w:r>
        <w:rPr>
          <w:rStyle w:val="FunctionTok"/>
        </w:rPr>
        <w:t xml:space="preserve">        --project </w:t>
      </w:r>
      <w:r>
        <w:rPr>
          <w:rStyle w:val="CharTok"/>
        </w:rPr>
        <w:t xml:space="preserve">$(</w:t>
      </w:r>
      <w:r>
        <w:rPr>
          <w:rStyle w:val="DataTypeTok"/>
        </w:rPr>
        <w:t xml:space="preserve">PWD</w:t>
      </w:r>
      <w:r>
        <w:rPr>
          <w:rStyle w:val="CharTok"/>
        </w:rPr>
        <w:t xml:space="preserve">)</w:t>
      </w:r>
      <w:r>
        <w:rPr>
          <w:rStyle w:val="FunctionTok"/>
        </w:rPr>
        <w:t xml:space="preserve"> </w:t>
      </w:r>
      <w:r>
        <w:rPr>
          <w:rStyle w:val="CharTok"/>
        </w:rPr>
        <w:t xml:space="preserve">\</w:t>
      </w:r>
      <w:r>
        <w:br/>
      </w:r>
      <w:r>
        <w:rPr>
          <w:rStyle w:val="FunctionTok"/>
        </w:rPr>
        <w:t xml:space="preserve">        --platforms </w:t>
      </w:r>
      <w:r>
        <w:rPr>
          <w:rStyle w:val="CharTok"/>
        </w:rPr>
        <w:t xml:space="preserve">$(</w:t>
      </w:r>
      <w:r>
        <w:rPr>
          <w:rStyle w:val="DataTypeTok"/>
        </w:rPr>
        <w:t xml:space="preserve">QA_PLATFORMS</w:t>
      </w:r>
      <w:r>
        <w:rPr>
          <w:rStyle w:val="CharTok"/>
        </w:rPr>
        <w:t xml:space="preserve">)</w:t>
      </w:r>
      <w:r>
        <w:rPr>
          <w:rStyle w:val="FunctionTok"/>
        </w:rPr>
        <w:t xml:space="preserve"> </w:t>
      </w:r>
      <w:r>
        <w:rPr>
          <w:rStyle w:val="CharTok"/>
        </w:rPr>
        <w:t xml:space="preserve">\</w:t>
      </w:r>
      <w:r>
        <w:br/>
      </w:r>
      <w:r>
        <w:rPr>
          <w:rStyle w:val="FunctionTok"/>
        </w:rPr>
        <w:t xml:space="preserve">        --env .env.qa </w:t>
      </w:r>
      <w:r>
        <w:rPr>
          <w:rStyle w:val="CharTok"/>
        </w:rPr>
        <w:t xml:space="preserve">\</w:t>
      </w:r>
      <w:r>
        <w:br/>
      </w:r>
      <w:r>
        <w:rPr>
          <w:rStyle w:val="FunctionTok"/>
        </w:rPr>
        <w:t xml:space="preserve">        --timeout 2h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/session</w:t>
      </w:r>
      <w:r>
        <w:br/>
      </w:r>
      <w:r>
        <w:rPr>
          <w:rStyle w:val="NormalTok"/>
        </w:rPr>
        <w:t xml:space="preserve">    </w:t>
      </w:r>
      <w:r>
        <w:rPr>
          <w:rStyle w:val="CharTok"/>
        </w:rPr>
        <w:t xml:space="preserve">@</w:t>
      </w:r>
      <w:r>
        <w:rPr>
          <w:rStyle w:val="FunctionTok"/>
        </w:rPr>
        <w:t xml:space="preserve">echo </w:t>
      </w:r>
      <w:r>
        <w:rPr>
          <w:rStyle w:val="StringTok"/>
        </w:rPr>
        <w:t xml:space="preserve">"[qa-session] Artifacts: </w:t>
      </w:r>
      <w:r>
        <w:rPr>
          <w:rStyle w:val="CharTok"/>
        </w:rPr>
        <w:t xml:space="preserve">$(</w:t>
      </w:r>
      <w:r>
        <w:rPr>
          <w:rStyle w:val="DataTypeTok"/>
        </w:rPr>
        <w:t xml:space="preserve">QA_OUTPUT_DIR</w:t>
      </w:r>
      <w:r>
        <w:rPr>
          <w:rStyle w:val="CharTok"/>
        </w:rPr>
        <w:t xml:space="preserve">)</w:t>
      </w:r>
      <w:r>
        <w:rPr>
          <w:rStyle w:val="StringTok"/>
        </w:rPr>
        <w:t xml:space="preserve">/session"</w:t>
      </w:r>
    </w:p>
    <w:p>
      <w:pPr>
        <w:pStyle w:val="FirstParagraph"/>
      </w:pPr>
      <w:r>
        <w:rPr>
          <w:bCs/>
          <w:b/>
        </w:rPr>
        <w:t xml:space="preserve">Target</w:t>
      </w:r>
      <w:r>
        <w:rPr>
          <w:bCs/>
          <w:b/>
        </w:rPr>
        <w:t xml:space="preserve"> </w:t>
      </w:r>
      <w:r>
        <w:rPr>
          <w:rStyle w:val="VerbatimChar"/>
          <w:bCs/>
          <w:b/>
        </w:rPr>
        <w:t xml:space="preserve">qa-anti-bluff</w:t>
      </w:r>
      <w:r>
        <w:t xml:space="preserve"> </w:t>
      </w:r>
      <w:r>
        <w:t xml:space="preserve">executes the deliberate-break validation suite. It injects known defects into a temporary build tree, runs the corresponding tests, and asserts that those tests</w:t>
      </w:r>
      <w:r>
        <w:t xml:space="preserve"> </w:t>
      </w:r>
      <w:r>
        <w:rPr>
          <w:iCs/>
          <w:i/>
        </w:rPr>
        <w:t xml:space="preserve">fail</w:t>
      </w:r>
      <w:r>
        <w:t xml:space="preserve">. A passing test under an injected defect is flagged as a bluff under CONST-035 (HelixQA) / CONST-017 (HelixCode), a release-blocking condition per the constitution.</w:t>
      </w:r>
    </w:p>
    <w:p>
      <w:pPr>
        <w:pStyle w:val="SourceCode"/>
      </w:pPr>
      <w:r>
        <w:rPr>
          <w:rStyle w:val="DecValTok"/>
        </w:rPr>
        <w:t xml:space="preserve">qa-anti-bluff:</w:t>
      </w:r>
      <w:r>
        <w:rPr>
          <w:rStyle w:val="DataTypeTok"/>
        </w:rPr>
        <w:t xml:space="preserve"> build</w:t>
      </w:r>
      <w:r>
        <w:br/>
      </w:r>
      <w:r>
        <w:rPr>
          <w:rStyle w:val="NormalTok"/>
        </w:rPr>
        <w:t xml:space="preserve">    </w:t>
      </w:r>
      <w:r>
        <w:rPr>
          <w:rStyle w:val="CharTok"/>
        </w:rPr>
        <w:t xml:space="preserve">@</w:t>
      </w:r>
      <w:r>
        <w:rPr>
          <w:rStyle w:val="FunctionTok"/>
        </w:rPr>
        <w:t xml:space="preserve">echo </w:t>
      </w:r>
      <w:r>
        <w:rPr>
          <w:rStyle w:val="StringTok"/>
        </w:rPr>
        <w:t xml:space="preserve">"[qa-anti-bluff] Running deliberate-break validation"</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rPr>
          <w:rStyle w:val="FunctionTok"/>
        </w:rPr>
        <w:t xml:space="preserve">/anti-bluff</w:t>
      </w:r>
      <w:r>
        <w:br/>
      </w:r>
      <w:r>
        <w:rPr>
          <w:rStyle w:val="NormalTok"/>
        </w:rPr>
        <w:t xml:space="preserve">    </w:t>
      </w:r>
      <w:r>
        <w:rPr>
          <w:rStyle w:val="CharTok"/>
        </w:rPr>
        <w:t xml:space="preserve">@</w:t>
      </w:r>
      <w:r>
        <w:rPr>
          <w:rStyle w:val="FunctionTok"/>
        </w:rPr>
        <w:t xml:space="preserve">bash scripts/run_anti_bluff.sh </w:t>
      </w:r>
      <w:r>
        <w:rPr>
          <w:rStyle w:val="CharTok"/>
        </w:rPr>
        <w:t xml:space="preserve">\</w:t>
      </w:r>
      <w:r>
        <w:br/>
      </w:r>
      <w:r>
        <w:rPr>
          <w:rStyle w:val="FunctionTok"/>
        </w:rPr>
        <w:t xml:space="preserve">        --source </w:t>
      </w:r>
      <w:r>
        <w:rPr>
          <w:rStyle w:val="CharTok"/>
        </w:rPr>
        <w:t xml:space="preserve">$(</w:t>
      </w:r>
      <w:r>
        <w:rPr>
          <w:rStyle w:val="DataTypeTok"/>
        </w:rPr>
        <w:t xml:space="preserve">PWD</w:t>
      </w:r>
      <w:r>
        <w:rPr>
          <w:rStyle w:val="CharTok"/>
        </w:rPr>
        <w:t xml:space="preserve">)</w:t>
      </w:r>
      <w:r>
        <w:rPr>
          <w:rStyle w:val="FunctionTok"/>
        </w:rPr>
        <w:t xml:space="preserve">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/anti-bluff </w:t>
      </w:r>
      <w:r>
        <w:rPr>
          <w:rStyle w:val="CharTok"/>
        </w:rPr>
        <w:t xml:space="preserve">\</w:t>
      </w:r>
      <w:r>
        <w:br/>
      </w:r>
      <w:r>
        <w:rPr>
          <w:rStyle w:val="FunctionTok"/>
        </w:rPr>
        <w:t xml:space="preserve">        --resource-cap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"[qa-anti-bluff] Complete: </w:t>
      </w:r>
      <w:r>
        <w:rPr>
          <w:rStyle w:val="CharTok"/>
        </w:rPr>
        <w:t xml:space="preserve">$(</w:t>
      </w:r>
      <w:r>
        <w:rPr>
          <w:rStyle w:val="DataTypeTok"/>
        </w:rPr>
        <w:t xml:space="preserve">QA_OUTPUT_DIR</w:t>
      </w:r>
      <w:r>
        <w:rPr>
          <w:rStyle w:val="CharTok"/>
        </w:rPr>
        <w:t xml:space="preserve">)</w:t>
      </w:r>
      <w:r>
        <w:rPr>
          <w:rStyle w:val="StringTok"/>
        </w:rPr>
        <w:t xml:space="preserve">/anti-bluff/"</w:t>
      </w:r>
    </w:p>
    <w:p>
      <w:pPr>
        <w:pStyle w:val="FirstParagraph"/>
      </w:pPr>
      <w:r>
        <w:rPr>
          <w:bCs/>
          <w:b/>
        </w:rPr>
        <w:t xml:space="preserve">Target</w:t>
      </w:r>
      <w:r>
        <w:rPr>
          <w:bCs/>
          <w:b/>
        </w:rPr>
        <w:t xml:space="preserve"> </w:t>
      </w:r>
      <w:r>
        <w:rPr>
          <w:rStyle w:val="VerbatimChar"/>
          <w:bCs/>
          <w:b/>
        </w:rPr>
        <w:t xml:space="preserve">qa-screenshot</w:t>
      </w:r>
      <w:r>
        <w:t xml:space="preserve"> </w:t>
      </w:r>
      <w:r>
        <w:t xml:space="preserve">captures platform screenshots on demand by launching each client application and storing images under</w:t>
      </w:r>
      <w:r>
        <w:t xml:space="preserve"> </w:t>
      </w:r>
      <w:r>
        <w:rPr>
          <w:rStyle w:val="VerbatimChar"/>
        </w:rPr>
        <w:t xml:space="preserve">$(QA_OUTPUT_DIR)/screenshots/</w:t>
      </w:r>
      <w:r>
        <w:t xml:space="preserve">. It is not part of the</w:t>
      </w:r>
      <w:r>
        <w:t xml:space="preserve"> </w:t>
      </w:r>
      <w:r>
        <w:rPr>
          <w:rStyle w:val="VerbatimChar"/>
        </w:rPr>
        <w:t xml:space="preserve">qa-all</w:t>
      </w:r>
      <w:r>
        <w:t xml:space="preserve"> </w:t>
      </w:r>
      <w:r>
        <w:t xml:space="preserve">dependency graph; it is intended for ad-hoc visual regression baselines.</w:t>
      </w:r>
    </w:p>
    <w:p>
      <w:pPr>
        <w:pStyle w:val="SourceCode"/>
      </w:pPr>
      <w:r>
        <w:rPr>
          <w:rStyle w:val="DecValTok"/>
        </w:rPr>
        <w:t xml:space="preserve">qa-screenshot:</w:t>
      </w:r>
      <w:r>
        <w:rPr>
          <w:rStyle w:val="DataTypeTok"/>
        </w:rPr>
        <w:t xml:space="preserve"> build</w:t>
      </w:r>
      <w:r>
        <w:br/>
      </w:r>
      <w:r>
        <w:rPr>
          <w:rStyle w:val="NormalTok"/>
        </w:rPr>
        <w:t xml:space="preserve">    </w:t>
      </w:r>
      <w:r>
        <w:rPr>
          <w:rStyle w:val="CharTok"/>
        </w:rPr>
        <w:t xml:space="preserve">@</w:t>
      </w:r>
      <w:r>
        <w:rPr>
          <w:rStyle w:val="FunctionTok"/>
        </w:rPr>
        <w:t xml:space="preserve">echo </w:t>
      </w:r>
      <w:r>
        <w:rPr>
          <w:rStyle w:val="StringTok"/>
        </w:rPr>
        <w:t xml:space="preserve">"[qa-screenshot] Capturing screenshots for all client apps"</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rPr>
          <w:rStyle w:val="FunctionTok"/>
        </w:rPr>
        <w:t xml:space="preserve">/screenshots</w:t>
      </w:r>
      <w:r>
        <w:br/>
      </w:r>
      <w:r>
        <w:rPr>
          <w:rStyle w:val="NormalTok"/>
        </w:rPr>
        <w:t xml:space="preserve">    </w:t>
      </w:r>
      <w:r>
        <w:rPr>
          <w:rStyle w:val="CharTok"/>
        </w:rPr>
        <w:t xml:space="preserve">@</w:t>
      </w:r>
      <w:r>
        <w:rPr>
          <w:rStyle w:val="FunctionTok"/>
        </w:rPr>
        <w:t xml:space="preserve">bash scripts/capture_screenshots.sh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/screenshots </w:t>
      </w:r>
      <w:r>
        <w:rPr>
          <w:rStyle w:val="CharTok"/>
        </w:rPr>
        <w:t xml:space="preserve">\</w:t>
      </w:r>
      <w:r>
        <w:br/>
      </w:r>
      <w:r>
        <w:rPr>
          <w:rStyle w:val="FunctionTok"/>
        </w:rPr>
        <w:t xml:space="preserve">        --bin-dir ./bin </w:t>
      </w:r>
      <w:r>
        <w:rPr>
          <w:rStyle w:val="CharTok"/>
        </w:rPr>
        <w:t xml:space="preserve">\</w:t>
      </w:r>
      <w:r>
        <w:br/>
      </w:r>
      <w:r>
        <w:rPr>
          <w:rStyle w:val="FunctionTok"/>
        </w:rPr>
        <w:t xml:space="preserve">        --resource-cap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"[qa-screenshot] Written: </w:t>
      </w:r>
      <w:r>
        <w:rPr>
          <w:rStyle w:val="CharTok"/>
        </w:rPr>
        <w:t xml:space="preserve">$(</w:t>
      </w:r>
      <w:r>
        <w:rPr>
          <w:rStyle w:val="DataTypeTok"/>
        </w:rPr>
        <w:t xml:space="preserve">QA_OUTPUT_DIR</w:t>
      </w:r>
      <w:r>
        <w:rPr>
          <w:rStyle w:val="CharTok"/>
        </w:rPr>
        <w:t xml:space="preserve">)</w:t>
      </w:r>
      <w:r>
        <w:rPr>
          <w:rStyle w:val="StringTok"/>
        </w:rPr>
        <w:t xml:space="preserve">/screenshots/"</w:t>
      </w:r>
    </w:p>
    <w:p>
      <w:pPr>
        <w:pStyle w:val="FirstParagraph"/>
      </w:pPr>
      <w:r>
        <w:rPr>
          <w:bCs/>
          <w:b/>
        </w:rPr>
        <w:t xml:space="preserve">Target</w:t>
      </w:r>
      <w:r>
        <w:rPr>
          <w:bCs/>
          <w:b/>
        </w:rPr>
        <w:t xml:space="preserve"> </w:t>
      </w:r>
      <w:r>
        <w:rPr>
          <w:rStyle w:val="VerbatimChar"/>
          <w:bCs/>
          <w:b/>
        </w:rPr>
        <w:t xml:space="preserve">qa-report</w:t>
      </w:r>
      <w:r>
        <w:t xml:space="preserve"> </w:t>
      </w:r>
      <w:r>
        <w:t xml:space="preserve">aggregates artifacts from earlier stages into Markdown, HTML, and JSON reports. It has no runtime dependency on the applications themselves.</w:t>
      </w:r>
    </w:p>
    <w:p>
      <w:pPr>
        <w:pStyle w:val="SourceCode"/>
      </w:pPr>
      <w:r>
        <w:rPr>
          <w:rStyle w:val="DecValTok"/>
        </w:rPr>
        <w:t xml:space="preserve">qa-report:</w:t>
      </w:r>
      <w:r>
        <w:br/>
      </w:r>
      <w:r>
        <w:rPr>
          <w:rStyle w:val="NormalTok"/>
        </w:rPr>
        <w:t xml:space="preserve">    </w:t>
      </w:r>
      <w:r>
        <w:rPr>
          <w:rStyle w:val="CharTok"/>
        </w:rPr>
        <w:t xml:space="preserve">@</w:t>
      </w:r>
      <w:r>
        <w:rPr>
          <w:rStyle w:val="FunctionTok"/>
        </w:rPr>
        <w:t xml:space="preserve">echo </w:t>
      </w:r>
      <w:r>
        <w:rPr>
          <w:rStyle w:val="StringTok"/>
        </w:rPr>
        <w:t xml:space="preserve">"[qa-report] Generating consolidated QA report"</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br/>
      </w:r>
      <w:r>
        <w:rPr>
          <w:rStyle w:val="NormalTok"/>
        </w:rPr>
        <w:t xml:space="preserve">    </w:t>
      </w:r>
      <w:r>
        <w:rPr>
          <w:rStyle w:val="CharTok"/>
        </w:rPr>
        <w:t xml:space="preserve">@</w:t>
      </w:r>
      <w:r>
        <w:rPr>
          <w:rStyle w:val="FunctionTok"/>
        </w:rPr>
        <w:t xml:space="preserve">../HelixQA/bin/helixqa report </w:t>
      </w:r>
      <w:r>
        <w:rPr>
          <w:rStyle w:val="CharTok"/>
        </w:rPr>
        <w:t xml:space="preserve">\</w:t>
      </w:r>
      <w:r>
        <w:br/>
      </w:r>
      <w:r>
        <w:rPr>
          <w:rStyle w:val="FunctionTok"/>
        </w:rPr>
        <w:t xml:space="preserve">        --input </w:t>
      </w:r>
      <w:r>
        <w:rPr>
          <w:rStyle w:val="CharTok"/>
        </w:rPr>
        <w:t xml:space="preserve">$(</w:t>
      </w:r>
      <w:r>
        <w:rPr>
          <w:rStyle w:val="DataTypeTok"/>
        </w:rPr>
        <w:t xml:space="preserve">QA_OUTPUT_DIR</w:t>
      </w:r>
      <w:r>
        <w:rPr>
          <w:rStyle w:val="CharTok"/>
        </w:rPr>
        <w:t xml:space="preserve">)</w:t>
      </w:r>
      <w:r>
        <w:rPr>
          <w:rStyle w:val="FunctionTok"/>
        </w:rPr>
        <w:t xml:space="preserve"> </w:t>
      </w:r>
      <w:r>
        <w:rPr>
          <w:rStyle w:val="CharTok"/>
        </w:rPr>
        <w:t xml:space="preserve">\</w:t>
      </w:r>
      <w:r>
        <w:br/>
      </w:r>
      <w:r>
        <w:rPr>
          <w:rStyle w:val="FunctionTok"/>
        </w:rPr>
        <w:t xml:space="preserve">        --format markdown,html,json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/report</w:t>
      </w:r>
      <w:r>
        <w:br/>
      </w:r>
      <w:r>
        <w:rPr>
          <w:rStyle w:val="NormalTok"/>
        </w:rPr>
        <w:t xml:space="preserve">    </w:t>
      </w:r>
      <w:r>
        <w:rPr>
          <w:rStyle w:val="CharTok"/>
        </w:rPr>
        <w:t xml:space="preserve">@</w:t>
      </w:r>
      <w:r>
        <w:rPr>
          <w:rStyle w:val="FunctionTok"/>
        </w:rPr>
        <w:t xml:space="preserve">echo </w:t>
      </w:r>
      <w:r>
        <w:rPr>
          <w:rStyle w:val="StringTok"/>
        </w:rPr>
        <w:t xml:space="preserve">"[qa-report] </w:t>
      </w:r>
      <w:r>
        <w:rPr>
          <w:rStyle w:val="CharTok"/>
        </w:rPr>
        <w:t xml:space="preserve">$(</w:t>
      </w:r>
      <w:r>
        <w:rPr>
          <w:rStyle w:val="DataTypeTok"/>
        </w:rPr>
        <w:t xml:space="preserve">QA_OUTPUT_DIR</w:t>
      </w:r>
      <w:r>
        <w:rPr>
          <w:rStyle w:val="CharTok"/>
        </w:rPr>
        <w:t xml:space="preserve">)</w:t>
      </w:r>
      <w:r>
        <w:rPr>
          <w:rStyle w:val="StringTok"/>
        </w:rPr>
        <w:t xml:space="preserve">/report.{md,html,json}"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Dependencies</w:t>
            </w:r>
          </w:p>
        </w:tc>
        <w:tc>
          <w:tcPr/>
          <w:p>
            <w:pPr>
              <w:pStyle w:val="Compact"/>
              <w:jc w:val="left"/>
            </w:pPr>
            <w:r>
              <w:t xml:space="preserve">Primary Command</w:t>
            </w:r>
          </w:p>
        </w:tc>
        <w:tc>
          <w:tcPr/>
          <w:p>
            <w:pPr>
              <w:pStyle w:val="Compact"/>
              <w:jc w:val="left"/>
            </w:pPr>
            <w:r>
              <w:t xml:space="preserve">Output</w:t>
            </w:r>
          </w:p>
        </w:tc>
        <w:tc>
          <w:tcPr/>
          <w:p>
            <w:pPr>
              <w:pStyle w:val="Compact"/>
              <w:jc w:val="left"/>
            </w:pPr>
            <w:r>
              <w:t xml:space="preserve">Resource Limit</w:t>
            </w:r>
          </w:p>
        </w:tc>
      </w:tr>
      <w:tr>
        <w:tc>
          <w:tcPr/>
          <w:p>
            <w:pPr>
              <w:pStyle w:val="Compact"/>
              <w:jc w:val="left"/>
            </w:pPr>
            <w:r>
              <w:rPr>
                <w:rStyle w:val="VerbatimChar"/>
              </w:rPr>
              <w:t xml:space="preserve">qa-all</w:t>
            </w:r>
          </w:p>
        </w:tc>
        <w:tc>
          <w:tcPr/>
          <w:p>
            <w:pPr>
              <w:pStyle w:val="Compact"/>
              <w:jc w:val="left"/>
            </w:pPr>
            <w:r>
              <w:rPr>
                <w:rStyle w:val="VerbatimChar"/>
              </w:rPr>
              <w:t xml:space="preserve">build test test-integration test-e2e qa-screenshot qa-anti-bluff test-challenges qa-report</w:t>
            </w:r>
          </w:p>
        </w:tc>
        <w:tc>
          <w:tcPr/>
          <w:p>
            <w:pPr>
              <w:pStyle w:val="Compact"/>
              <w:jc w:val="left"/>
            </w:pPr>
            <w:r>
              <w:t xml:space="preserve">Sequential pipeline with</w:t>
            </w:r>
            <w:r>
              <w:t xml:space="preserve"> </w:t>
            </w:r>
            <w:r>
              <w:rPr>
                <w:rStyle w:val="VerbatimChar"/>
              </w:rPr>
              <w:t xml:space="preserve">timeout 4h</w:t>
            </w:r>
          </w:p>
        </w:tc>
        <w:tc>
          <w:tcPr/>
          <w:p>
            <w:pPr>
              <w:pStyle w:val="Compact"/>
              <w:jc w:val="left"/>
            </w:pPr>
            <w:r>
              <w:rPr>
                <w:rStyle w:val="VerbatimChar"/>
              </w:rPr>
              <w:t xml:space="preserve">qa-results/report.{md,html,json}</w:t>
            </w:r>
          </w:p>
        </w:tc>
        <w:tc>
          <w:tcPr/>
          <w:p>
            <w:pPr>
              <w:pStyle w:val="Compact"/>
              <w:jc w:val="left"/>
            </w:pPr>
            <w:r>
              <w:t xml:space="preserve">35% host cap via</w:t>
            </w:r>
            <w:r>
              <w:t xml:space="preserve"> </w:t>
            </w:r>
            <w:r>
              <w:rPr>
                <w:rStyle w:val="VerbatimChar"/>
              </w:rPr>
              <w:t xml:space="preserve">resource_guard.sh</w:t>
            </w:r>
          </w:p>
        </w:tc>
      </w:tr>
      <w:tr>
        <w:tc>
          <w:tcPr/>
          <w:p>
            <w:pPr>
              <w:pStyle w:val="Compact"/>
              <w:jc w:val="left"/>
            </w:pPr>
            <w:r>
              <w:rPr>
                <w:rStyle w:val="VerbatimChar"/>
              </w:rPr>
              <w:t xml:space="preserve">qa-session</w:t>
            </w:r>
          </w:p>
        </w:tc>
        <w:tc>
          <w:tcPr/>
          <w:p>
            <w:pPr>
              <w:pStyle w:val="Compact"/>
              <w:jc w:val="left"/>
            </w:pPr>
            <w:r>
              <w:rPr>
                <w:rStyle w:val="VerbatimChar"/>
              </w:rPr>
              <w:t xml:space="preserve">build</w:t>
            </w:r>
          </w:p>
        </w:tc>
        <w:tc>
          <w:tcPr/>
          <w:p>
            <w:pPr>
              <w:pStyle w:val="Compact"/>
              <w:jc w:val="left"/>
            </w:pPr>
            <w:r>
              <w:rPr>
                <w:rStyle w:val="VerbatimChar"/>
              </w:rPr>
              <w:t xml:space="preserve">helixqa autonomous --platforms … --timeout 2h</w:t>
            </w:r>
          </w:p>
        </w:tc>
        <w:tc>
          <w:tcPr/>
          <w:p>
            <w:pPr>
              <w:pStyle w:val="Compact"/>
              <w:jc w:val="left"/>
            </w:pPr>
            <w:r>
              <w:rPr>
                <w:rStyle w:val="VerbatimChar"/>
              </w:rPr>
              <w:t xml:space="preserve">qa-results/session/</w:t>
            </w:r>
            <w:r>
              <w:t xml:space="preserve"> </w:t>
            </w:r>
            <w:r>
              <w:t xml:space="preserve">with videos, screenshots, tickets</w:t>
            </w:r>
          </w:p>
        </w:tc>
        <w:tc>
          <w:tcPr/>
          <w:p>
            <w:pPr>
              <w:pStyle w:val="Compact"/>
              <w:jc w:val="left"/>
            </w:pPr>
            <w:r>
              <w:t xml:space="preserve">35% host cap enforced before launch</w:t>
            </w:r>
          </w:p>
        </w:tc>
      </w:tr>
      <w:tr>
        <w:tc>
          <w:tcPr/>
          <w:p>
            <w:pPr>
              <w:pStyle w:val="Compact"/>
              <w:jc w:val="left"/>
            </w:pPr>
            <w:r>
              <w:rPr>
                <w:rStyle w:val="VerbatimChar"/>
              </w:rPr>
              <w:t xml:space="preserve">qa-anti-bluff</w:t>
            </w:r>
          </w:p>
        </w:tc>
        <w:tc>
          <w:tcPr/>
          <w:p>
            <w:pPr>
              <w:pStyle w:val="Compact"/>
              <w:jc w:val="left"/>
            </w:pPr>
            <w:r>
              <w:rPr>
                <w:rStyle w:val="VerbatimChar"/>
              </w:rPr>
              <w:t xml:space="preserve">build</w:t>
            </w:r>
          </w:p>
        </w:tc>
        <w:tc>
          <w:tcPr/>
          <w:p>
            <w:pPr>
              <w:pStyle w:val="Compact"/>
              <w:jc w:val="left"/>
            </w:pPr>
            <w:r>
              <w:rPr>
                <w:rStyle w:val="VerbatimChar"/>
              </w:rPr>
              <w:t xml:space="preserve">run_anti_bluff.sh --source … --resource-cap 35</w:t>
            </w:r>
          </w:p>
        </w:tc>
        <w:tc>
          <w:tcPr/>
          <w:p>
            <w:pPr>
              <w:pStyle w:val="Compact"/>
              <w:jc w:val="left"/>
            </w:pPr>
            <w:r>
              <w:rPr>
                <w:rStyle w:val="VerbatimChar"/>
              </w:rPr>
              <w:t xml:space="preserve">qa-results/anti-bluff/</w:t>
            </w:r>
            <w:r>
              <w:t xml:space="preserve"> </w:t>
            </w:r>
            <w:r>
              <w:t xml:space="preserve">with bluff-detection log</w:t>
            </w:r>
          </w:p>
        </w:tc>
        <w:tc>
          <w:tcPr/>
          <w:p>
            <w:pPr>
              <w:pStyle w:val="Compact"/>
              <w:jc w:val="left"/>
            </w:pPr>
            <w:r>
              <w:t xml:space="preserve">35% host cap within script</w:t>
            </w:r>
          </w:p>
        </w:tc>
      </w:tr>
      <w:tr>
        <w:tc>
          <w:tcPr/>
          <w:p>
            <w:pPr>
              <w:pStyle w:val="Compact"/>
              <w:jc w:val="left"/>
            </w:pPr>
            <w:r>
              <w:rPr>
                <w:rStyle w:val="VerbatimChar"/>
              </w:rPr>
              <w:t xml:space="preserve">qa-screenshot</w:t>
            </w:r>
          </w:p>
        </w:tc>
        <w:tc>
          <w:tcPr/>
          <w:p>
            <w:pPr>
              <w:pStyle w:val="Compact"/>
              <w:jc w:val="left"/>
            </w:pPr>
            <w:r>
              <w:rPr>
                <w:rStyle w:val="VerbatimChar"/>
              </w:rPr>
              <w:t xml:space="preserve">build</w:t>
            </w:r>
          </w:p>
        </w:tc>
        <w:tc>
          <w:tcPr/>
          <w:p>
            <w:pPr>
              <w:pStyle w:val="Compact"/>
              <w:jc w:val="left"/>
            </w:pPr>
            <w:r>
              <w:rPr>
                <w:rStyle w:val="VerbatimChar"/>
              </w:rPr>
              <w:t xml:space="preserve">capture_screenshots.sh --bin-dir ./bin</w:t>
            </w:r>
          </w:p>
        </w:tc>
        <w:tc>
          <w:tcPr/>
          <w:p>
            <w:pPr>
              <w:pStyle w:val="Compact"/>
              <w:jc w:val="left"/>
            </w:pPr>
            <w:r>
              <w:rPr>
                <w:rStyle w:val="VerbatimChar"/>
              </w:rPr>
              <w:t xml:space="preserve">qa-results/screenshots/*.png</w:t>
            </w:r>
            <w:r>
              <w:t xml:space="preserve"> </w:t>
            </w:r>
            <w:r>
              <w:t xml:space="preserve">per platform</w:t>
            </w:r>
          </w:p>
        </w:tc>
        <w:tc>
          <w:tcPr/>
          <w:p>
            <w:pPr>
              <w:pStyle w:val="Compact"/>
              <w:jc w:val="left"/>
            </w:pPr>
            <w:r>
              <w:t xml:space="preserve">35% host cap within script</w:t>
            </w:r>
          </w:p>
        </w:tc>
      </w:tr>
      <w:tr>
        <w:tc>
          <w:tcPr/>
          <w:p>
            <w:pPr>
              <w:pStyle w:val="Compact"/>
              <w:jc w:val="left"/>
            </w:pPr>
            <w:r>
              <w:rPr>
                <w:rStyle w:val="VerbatimChar"/>
              </w:rPr>
              <w:t xml:space="preserve">qa-report</w:t>
            </w:r>
          </w:p>
        </w:tc>
        <w:tc>
          <w:tcPr/>
          <w:p>
            <w:pPr>
              <w:pStyle w:val="Compact"/>
              <w:jc w:val="left"/>
            </w:pPr>
            <w:r>
              <w:rPr>
                <w:iCs/>
                <w:i/>
              </w:rPr>
              <w:t xml:space="preserve">(aggregation only)</w:t>
            </w:r>
          </w:p>
        </w:tc>
        <w:tc>
          <w:tcPr/>
          <w:p>
            <w:pPr>
              <w:pStyle w:val="Compact"/>
              <w:jc w:val="left"/>
            </w:pPr>
            <w:r>
              <w:rPr>
                <w:rStyle w:val="VerbatimChar"/>
              </w:rPr>
              <w:t xml:space="preserve">helixqa report --input qa-results/ --format …</w:t>
            </w:r>
          </w:p>
        </w:tc>
        <w:tc>
          <w:tcPr/>
          <w:p>
            <w:pPr>
              <w:pStyle w:val="Compact"/>
              <w:jc w:val="left"/>
            </w:pPr>
            <w:r>
              <w:rPr>
                <w:rStyle w:val="VerbatimChar"/>
              </w:rPr>
              <w:t xml:space="preserve">qa-results/report.{md,html,json}</w:t>
            </w:r>
          </w:p>
        </w:tc>
        <w:tc>
          <w:tcPr/>
          <w:p>
            <w:pPr>
              <w:pStyle w:val="Compact"/>
              <w:jc w:val="left"/>
            </w:pPr>
            <w:r>
              <w:t xml:space="preserve">Negligible (no app launch)</w:t>
            </w:r>
          </w:p>
        </w:tc>
      </w:tr>
    </w:tbl>
    <w:p>
      <w:pPr>
        <w:pStyle w:val="BodyText"/>
      </w:pPr>
      <w:r>
        <w:t xml:space="preserve">The dependency graph guarantees structural ordering:</w:t>
      </w:r>
      <w:r>
        <w:t xml:space="preserve"> </w:t>
      </w:r>
      <w:r>
        <w:rPr>
          <w:rStyle w:val="VerbatimChar"/>
        </w:rPr>
        <w:t xml:space="preserve">qa-all</w:t>
      </w:r>
      <w:r>
        <w:t xml:space="preserve"> </w:t>
      </w:r>
      <w:r>
        <w:t xml:space="preserve">chains seven stages, and if</w:t>
      </w:r>
      <w:r>
        <w:t xml:space="preserve"> </w:t>
      </w:r>
      <w:r>
        <w:rPr>
          <w:rStyle w:val="VerbatimChar"/>
        </w:rPr>
        <w:t xml:space="preserve">test-integration</w:t>
      </w:r>
      <w:r>
        <w:t xml:space="preserve"> </w:t>
      </w:r>
      <w:r>
        <w:t xml:space="preserve">fails,</w:t>
      </w:r>
      <w:r>
        <w:t xml:space="preserve"> </w:t>
      </w:r>
      <w:r>
        <w:rPr>
          <w:rStyle w:val="VerbatimChar"/>
        </w:rPr>
        <w:t xml:space="preserve">qa-screenshot</w:t>
      </w:r>
      <w:r>
        <w:t xml:space="preserve"> </w:t>
      </w:r>
      <w:r>
        <w:t xml:space="preserve">and all later stages are skipped. The 35% default cap is surfaced as a tunable</w:t>
      </w:r>
      <w:r>
        <w:t xml:space="preserve"> </w:t>
      </w:r>
      <w:r>
        <w:rPr>
          <w:rStyle w:val="VerbatimChar"/>
        </w:rPr>
        <w:t xml:space="preserve">QA_RESOURCE_CAP</w:t>
      </w:r>
      <w:r>
        <w:t xml:space="preserve"> </w:t>
      </w:r>
      <w:r>
        <w:t xml:space="preserve">so operators on smaller hosts can reduce it to 30% or raise it to 40% on dedicated workstations.</w:t>
      </w:r>
    </w:p>
    <w:bookmarkEnd w:id="202"/>
    <w:bookmarkStart w:id="207" w:name="session-scripts"/>
    <w:p>
      <w:pPr>
        <w:pStyle w:val="Heading3"/>
      </w:pPr>
      <w:r>
        <w:t xml:space="preserve">10.2 Session Scripts</w:t>
      </w:r>
    </w:p>
    <w:p>
      <w:pPr>
        <w:pStyle w:val="FirstParagraph"/>
      </w:pPr>
      <w:r>
        <w:t xml:space="preserve">The Makefile delegates to shell scripts in</w:t>
      </w:r>
      <w:r>
        <w:t xml:space="preserve"> </w:t>
      </w:r>
      <w:r>
        <w:rPr>
          <w:rStyle w:val="VerbatimChar"/>
        </w:rPr>
        <w:t xml:space="preserve">HelixCode/scripts/</w:t>
      </w:r>
      <w:r>
        <w:t xml:space="preserve">. These scripts implement timeout handling, process supervision, resource monitoring, screenshot validation, and multi-platform challenge orchestration. All scripts assume standard Unix utilities (</w:t>
      </w:r>
      <w:r>
        <w:rPr>
          <w:rStyle w:val="VerbatimChar"/>
        </w:rPr>
        <w:t xml:space="preserve">timeout</w:t>
      </w:r>
      <w:r>
        <w:t xml:space="preserve">,</w:t>
      </w:r>
      <w:r>
        <w:t xml:space="preserve"> </w:t>
      </w:r>
      <w:r>
        <w:rPr>
          <w:rStyle w:val="VerbatimChar"/>
        </w:rPr>
        <w:t xml:space="preserve">ulimit</w:t>
      </w:r>
      <w:r>
        <w:t xml:space="preserve">,</w:t>
      </w:r>
      <w:r>
        <w:t xml:space="preserve"> </w:t>
      </w:r>
      <w:r>
        <w:rPr>
          <w:rStyle w:val="VerbatimChar"/>
        </w:rPr>
        <w:t xml:space="preserve">jq</w:t>
      </w:r>
      <w:r>
        <w:t xml:space="preserve">,</w:t>
      </w:r>
      <w:r>
        <w:t xml:space="preserve"> </w:t>
      </w:r>
      <w:r>
        <w:rPr>
          <w:rStyle w:val="VerbatimChar"/>
        </w:rPr>
        <w:t xml:space="preserve">ffmpeg</w:t>
      </w:r>
      <w:r>
        <w:t xml:space="preserve">,</w:t>
      </w:r>
      <w:r>
        <w:t xml:space="preserve"> </w:t>
      </w:r>
      <w:r>
        <w:rPr>
          <w:rStyle w:val="VerbatimChar"/>
        </w:rPr>
        <w:t xml:space="preserve">adb</w:t>
      </w:r>
      <w:r>
        <w:t xml:space="preserve"> </w:t>
      </w:r>
      <w:r>
        <w:t xml:space="preserve">when Android testing is enabled).</w:t>
      </w:r>
    </w:p>
    <w:bookmarkStart w:id="203" w:name="scriptsrun_full_qa.sh"/>
    <w:p>
      <w:pPr>
        <w:pStyle w:val="Heading4"/>
      </w:pPr>
      <w:r>
        <w:t xml:space="preserve">10.2.1</w:t>
      </w:r>
      <w:r>
        <w:t xml:space="preserve"> </w:t>
      </w:r>
      <w:r>
        <w:rPr>
          <w:rStyle w:val="VerbatimChar"/>
        </w:rPr>
        <w:t xml:space="preserve">scripts/run_full_qa.sh</w:t>
      </w:r>
    </w:p>
    <w:p>
      <w:pPr>
        <w:pStyle w:val="FirstParagraph"/>
      </w:pPr>
      <w:r>
        <w:t xml:space="preserve">This script is the reference implementation of the</w:t>
      </w:r>
      <w:r>
        <w:t xml:space="preserve"> </w:t>
      </w:r>
      <w:r>
        <w:rPr>
          <w:rStyle w:val="VerbatimChar"/>
        </w:rPr>
        <w:t xml:space="preserve">qa-all</w:t>
      </w:r>
      <w:r>
        <w:t xml:space="preserve"> </w:t>
      </w:r>
      <w:r>
        <w:t xml:space="preserve">target’s runtime logic. It can also be executed directly when an operator wants extra flags not exposed in the Makefile.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35</w:t>
      </w:r>
      <w:r>
        <w:rPr>
          <w:rStyle w:val="VariableTok"/>
        </w:rPr>
        <w:t xml:space="preserve">}</w:t>
      </w:r>
      <w:r>
        <w:rPr>
          <w:rStyle w:val="StringTok"/>
        </w:rPr>
        <w:t xml:space="preserve">"</w:t>
      </w:r>
      <w:r>
        <w:br/>
      </w:r>
      <w:r>
        <w:rPr>
          <w:rStyle w:val="VariableTok"/>
        </w:rPr>
        <w:t xml:space="preserve">QA_TIMEOUT</w:t>
      </w:r>
      <w:r>
        <w:rPr>
          <w:rStyle w:val="OperatorTok"/>
        </w:rPr>
        <w:t xml:space="preserve">=</w:t>
      </w:r>
      <w:r>
        <w:rPr>
          <w:rStyle w:val="StringTok"/>
        </w:rPr>
        <w:t xml:space="preserve">"</w:t>
      </w:r>
      <w:r>
        <w:rPr>
          <w:rStyle w:val="VariableTok"/>
        </w:rPr>
        <w:t xml:space="preserve">${QA_TIMEOUT</w:t>
      </w:r>
      <w:r>
        <w:rPr>
          <w:rStyle w:val="OperatorTok"/>
        </w:rPr>
        <w:t xml:space="preserve">:-</w:t>
      </w:r>
      <w:r>
        <w:rPr>
          <w:rStyle w:val="NormalTok"/>
        </w:rPr>
        <w:t xml:space="preserve">4h</w:t>
      </w:r>
      <w:r>
        <w:rPr>
          <w:rStyle w:val="VariableTok"/>
        </w:rPr>
        <w:t xml:space="preserve">}</w:t>
      </w:r>
      <w:r>
        <w:rPr>
          <w:rStyle w:val="StringTok"/>
        </w:rPr>
        <w:t xml:space="preserve">"</w:t>
      </w:r>
      <w:r>
        <w:br/>
      </w:r>
      <w:r>
        <w:rPr>
          <w:rStyle w:val="VariableTok"/>
        </w:rPr>
        <w:t xml:space="preserve">QA_PLATFORMS</w:t>
      </w:r>
      <w:r>
        <w:rPr>
          <w:rStyle w:val="OperatorTok"/>
        </w:rPr>
        <w:t xml:space="preserve">=</w:t>
      </w:r>
      <w:r>
        <w:rPr>
          <w:rStyle w:val="StringTok"/>
        </w:rPr>
        <w:t xml:space="preserve">"</w:t>
      </w:r>
      <w:r>
        <w:rPr>
          <w:rStyle w:val="VariableTok"/>
        </w:rPr>
        <w:t xml:space="preserve">${QA_PLATFORMS</w:t>
      </w:r>
      <w:r>
        <w:rPr>
          <w:rStyle w:val="OperatorTok"/>
        </w:rPr>
        <w:t xml:space="preserve">:-</w:t>
      </w:r>
      <w:r>
        <w:rPr>
          <w:rStyle w:val="NormalTok"/>
        </w:rPr>
        <w:t xml:space="preserve">android,desktop,web</w:t>
      </w:r>
      <w:r>
        <w:rPr>
          <w:rStyle w:val="VariableTok"/>
        </w:rPr>
        <w:t xml:space="preserve">}</w:t>
      </w:r>
      <w:r>
        <w:rPr>
          <w:rStyle w:val="StringTok"/>
        </w:rPr>
        <w:t xml:space="preserve">"</w:t>
      </w:r>
      <w:r>
        <w:br/>
      </w:r>
      <w:r>
        <w:br/>
      </w:r>
      <w:r>
        <w:rPr>
          <w:rStyle w:val="FunctionTok"/>
        </w:rPr>
        <w:t xml:space="preserve">log()</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"[run_full_qa] </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w:t>
      </w:r>
      <w:r>
        <w:rPr>
          <w:rStyle w:val="VariableTok"/>
        </w:rPr>
        <w:t xml:space="preserve">$*</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die()</w:t>
      </w:r>
      <w:r>
        <w:rPr>
          <w:rStyle w:val="NormalTok"/>
        </w:rPr>
        <w:t xml:space="preserve"> </w:t>
      </w:r>
      <w:r>
        <w:rPr>
          <w:rStyle w:val="KeywordTok"/>
        </w:rPr>
        <w:t xml:space="preserve">{</w:t>
      </w:r>
      <w:r>
        <w:rPr>
          <w:rStyle w:val="NormalTok"/>
        </w:rPr>
        <w:t xml:space="preserve"> </w:t>
      </w:r>
      <w:r>
        <w:rPr>
          <w:rStyle w:val="ExtensionTok"/>
        </w:rPr>
        <w:t xml:space="preserve">log</w:t>
      </w:r>
      <w:r>
        <w:rPr>
          <w:rStyle w:val="NormalTok"/>
        </w:rPr>
        <w:t xml:space="preserve"> </w:t>
      </w:r>
      <w:r>
        <w:rPr>
          <w:rStyle w:val="StringTok"/>
        </w:rPr>
        <w:t xml:space="preserve">"FATAL: </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/scripts/resource_guard.sh"</w:t>
      </w:r>
      <w:r>
        <w:rPr>
          <w:rStyle w:val="NormalTok"/>
        </w:rPr>
        <w:t xml:space="preserve"> </w:t>
      </w:r>
      <w:r>
        <w:rPr>
          <w:rStyle w:val="StringTok"/>
        </w:rPr>
        <w:t xml:space="preserve">"</w:t>
      </w:r>
      <w:r>
        <w:rPr>
          <w:rStyle w:val="VariableTok"/>
        </w:rPr>
        <w:t xml:space="preserve">${QA_RESOURCE_CAP}</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die</w:t>
      </w:r>
      <w:r>
        <w:rPr>
          <w:rStyle w:val="NormalTok"/>
        </w:rPr>
        <w:t xml:space="preserve"> </w:t>
      </w:r>
      <w:r>
        <w:rPr>
          <w:rStyle w:val="StringTok"/>
        </w:rPr>
        <w:t xml:space="preserve">"Host resource check failed (cap=</w:t>
      </w:r>
      <w:r>
        <w:rPr>
          <w:rStyle w:val="VariableTok"/>
        </w:rPr>
        <w:t xml:space="preserve">${QA_RESOURCE_CAP}</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br/>
      </w:r>
      <w:r>
        <w:rPr>
          <w:rStyle w:val="ExtensionTok"/>
        </w:rPr>
        <w:t xml:space="preserve">log</w:t>
      </w:r>
      <w:r>
        <w:rPr>
          <w:rStyle w:val="NormalTok"/>
        </w:rPr>
        <w:t xml:space="preserve"> </w:t>
      </w:r>
      <w:r>
        <w:rPr>
          <w:rStyle w:val="StringTok"/>
        </w:rPr>
        <w:t xml:space="preserve">"Stage 1: Build"</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&amp;&amp;</w:t>
      </w:r>
      <w:r>
        <w:rPr>
          <w:rStyle w:val="NormalTok"/>
        </w:rPr>
        <w:t xml:space="preserve"> </w:t>
      </w:r>
      <w:r>
        <w:rPr>
          <w:rStyle w:val="FunctionTok"/>
        </w:rPr>
        <w:t xml:space="preserve">make</w:t>
      </w:r>
      <w:r>
        <w:rPr>
          <w:rStyle w:val="NormalTok"/>
        </w:rPr>
        <w:t xml:space="preserve"> build</w:t>
      </w:r>
      <w:r>
        <w:br/>
      </w:r>
      <w:r>
        <w:br/>
      </w:r>
      <w:r>
        <w:rPr>
          <w:rStyle w:val="ExtensionTok"/>
        </w:rPr>
        <w:t xml:space="preserve">log</w:t>
      </w:r>
      <w:r>
        <w:rPr>
          <w:rStyle w:val="NormalTok"/>
        </w:rPr>
        <w:t xml:space="preserve"> </w:t>
      </w:r>
      <w:r>
        <w:rPr>
          <w:rStyle w:val="StringTok"/>
        </w:rPr>
        <w:t xml:space="preserve">"Stage 2: Unit tests"</w:t>
      </w:r>
      <w:r>
        <w:br/>
      </w:r>
      <w:r>
        <w:rPr>
          <w:rStyle w:val="FunctionTok"/>
        </w:rPr>
        <w:t xml:space="preserve">make</w:t>
      </w:r>
      <w:r>
        <w:rPr>
          <w:rStyle w:val="NormalTok"/>
        </w:rPr>
        <w:t xml:space="preserve"> test</w:t>
      </w:r>
      <w:r>
        <w:br/>
      </w:r>
      <w:r>
        <w:br/>
      </w:r>
      <w:r>
        <w:rPr>
          <w:rStyle w:val="ExtensionTok"/>
        </w:rPr>
        <w:t xml:space="preserve">log</w:t>
      </w:r>
      <w:r>
        <w:rPr>
          <w:rStyle w:val="NormalTok"/>
        </w:rPr>
        <w:t xml:space="preserve"> </w:t>
      </w:r>
      <w:r>
        <w:rPr>
          <w:rStyle w:val="StringTok"/>
        </w:rPr>
        <w:t xml:space="preserve">"Stage 3: Integration tests"</w:t>
      </w:r>
      <w:r>
        <w:br/>
      </w:r>
      <w:r>
        <w:rPr>
          <w:rStyle w:val="FunctionTok"/>
        </w:rPr>
        <w:t xml:space="preserve">make</w:t>
      </w:r>
      <w:r>
        <w:rPr>
          <w:rStyle w:val="NormalTok"/>
        </w:rPr>
        <w:t xml:space="preserve"> test-integration</w:t>
      </w:r>
      <w:r>
        <w:br/>
      </w:r>
      <w:r>
        <w:br/>
      </w:r>
      <w:r>
        <w:rPr>
          <w:rStyle w:val="ExtensionTok"/>
        </w:rPr>
        <w:t xml:space="preserve">log</w:t>
      </w:r>
      <w:r>
        <w:rPr>
          <w:rStyle w:val="NormalTok"/>
        </w:rPr>
        <w:t xml:space="preserve"> </w:t>
      </w:r>
      <w:r>
        <w:rPr>
          <w:rStyle w:val="StringTok"/>
        </w:rPr>
        <w:t xml:space="preserve">"Stage 4: E2E tests"</w:t>
      </w:r>
      <w:r>
        <w:br/>
      </w:r>
      <w:r>
        <w:rPr>
          <w:rStyle w:val="FunctionTok"/>
        </w:rPr>
        <w:t xml:space="preserve">make</w:t>
      </w:r>
      <w:r>
        <w:rPr>
          <w:rStyle w:val="NormalTok"/>
        </w:rPr>
        <w:t xml:space="preserve"> test-e2e</w:t>
      </w:r>
      <w:r>
        <w:br/>
      </w:r>
      <w:r>
        <w:br/>
      </w:r>
      <w:r>
        <w:rPr>
          <w:rStyle w:val="ExtensionTok"/>
        </w:rPr>
        <w:t xml:space="preserve">log</w:t>
      </w:r>
      <w:r>
        <w:rPr>
          <w:rStyle w:val="NormalTok"/>
        </w:rPr>
        <w:t xml:space="preserve"> </w:t>
      </w:r>
      <w:r>
        <w:rPr>
          <w:rStyle w:val="StringTok"/>
        </w:rPr>
        <w:t xml:space="preserve">"Stage 5: Screenshot capture"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/screenshots"</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/scripts/capture_screenshots.sh"</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/screenshots"</w:t>
      </w:r>
      <w:r>
        <w:rPr>
          <w:rStyle w:val="NormalTok"/>
        </w:rPr>
        <w:t xml:space="preserve"> </w:t>
      </w:r>
      <w:r>
        <w:rPr>
          <w:rStyle w:val="DataTypeTok"/>
        </w:rPr>
        <w:t xml:space="preserve">\</w:t>
      </w:r>
      <w:r>
        <w:br/>
      </w:r>
      <w:r>
        <w:rPr>
          <w:rStyle w:val="NormalTok"/>
        </w:rPr>
        <w:t xml:space="preserve">    </w:t>
      </w:r>
      <w:r>
        <w:rPr>
          <w:rStyle w:val="AttributeTok"/>
        </w:rPr>
        <w:t xml:space="preserve">--bin-dir</w:t>
      </w:r>
      <w:r>
        <w:rPr>
          <w:rStyle w:val="NormalTok"/>
        </w:rPr>
        <w:t xml:space="preserve"> </w:t>
      </w:r>
      <w:r>
        <w:rPr>
          <w:rStyle w:val="StringTok"/>
        </w:rPr>
        <w:t xml:space="preserve">"</w:t>
      </w:r>
      <w:r>
        <w:rPr>
          <w:rStyle w:val="VariableTok"/>
        </w:rPr>
        <w:t xml:space="preserve">${PROJECT_ROOT}</w:t>
      </w:r>
      <w:r>
        <w:rPr>
          <w:rStyle w:val="StringTok"/>
        </w:rPr>
        <w:t xml:space="preserve">/HelixCode/bin"</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ExtensionTok"/>
        </w:rPr>
        <w:t xml:space="preserve">log</w:t>
      </w:r>
      <w:r>
        <w:rPr>
          <w:rStyle w:val="NormalTok"/>
        </w:rPr>
        <w:t xml:space="preserve"> </w:t>
      </w:r>
      <w:r>
        <w:rPr>
          <w:rStyle w:val="StringTok"/>
        </w:rPr>
        <w:t xml:space="preserve">"Stage 6: Anti-bluff validation"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/anti-bluff"</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/scripts/run_anti_bluff.sh"</w:t>
      </w:r>
      <w:r>
        <w:rPr>
          <w:rStyle w:val="NormalTok"/>
        </w:rPr>
        <w:t xml:space="preserve"> </w:t>
      </w:r>
      <w:r>
        <w:rPr>
          <w:rStyle w:val="DataTypeTok"/>
        </w:rPr>
        <w:t xml:space="preserve">\</w:t>
      </w:r>
      <w:r>
        <w:br/>
      </w:r>
      <w:r>
        <w:rPr>
          <w:rStyle w:val="NormalTok"/>
        </w:rPr>
        <w:t xml:space="preserve">    </w:t>
      </w:r>
      <w:r>
        <w:rPr>
          <w:rStyle w:val="AttributeTok"/>
        </w:rPr>
        <w:t xml:space="preserve">--source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/anti-bluff"</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ExtensionTok"/>
        </w:rPr>
        <w:t xml:space="preserve">log</w:t>
      </w:r>
      <w:r>
        <w:rPr>
          <w:rStyle w:val="NormalTok"/>
        </w:rPr>
        <w:t xml:space="preserve"> </w:t>
      </w:r>
      <w:r>
        <w:rPr>
          <w:rStyle w:val="StringTok"/>
        </w:rPr>
        <w:t xml:space="preserve">"Stage 7: Challenges"</w:t>
      </w:r>
      <w:r>
        <w:br/>
      </w:r>
      <w:r>
        <w:rPr>
          <w:rStyle w:val="FunctionTok"/>
        </w:rPr>
        <w:t xml:space="preserve">make</w:t>
      </w:r>
      <w:r>
        <w:rPr>
          <w:rStyle w:val="NormalTok"/>
        </w:rPr>
        <w:t xml:space="preserve"> test-challenges</w:t>
      </w:r>
      <w:r>
        <w:br/>
      </w:r>
      <w:r>
        <w:br/>
      </w:r>
      <w:r>
        <w:rPr>
          <w:rStyle w:val="ExtensionTok"/>
        </w:rPr>
        <w:t xml:space="preserve">log</w:t>
      </w:r>
      <w:r>
        <w:rPr>
          <w:rStyle w:val="NormalTok"/>
        </w:rPr>
        <w:t xml:space="preserve"> </w:t>
      </w:r>
      <w:r>
        <w:rPr>
          <w:rStyle w:val="StringTok"/>
        </w:rPr>
        <w:t xml:space="preserve">"Stage 8: Report generation"</w:t>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report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w:t>
      </w:r>
      <w:r>
        <w:rPr>
          <w:rStyle w:val="VariableTok"/>
        </w:rPr>
        <w:t xml:space="preserve">${QA_OUTPUT_DIR}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NormalTok"/>
        </w:rPr>
        <w:t xml:space="preserve"> markdown,html,json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/report"</w:t>
      </w:r>
      <w:r>
        <w:br/>
      </w:r>
      <w:r>
        <w:br/>
      </w:r>
      <w:r>
        <w:rPr>
          <w:rStyle w:val="ExtensionTok"/>
        </w:rPr>
        <w:t xml:space="preserve">log</w:t>
      </w:r>
      <w:r>
        <w:rPr>
          <w:rStyle w:val="NormalTok"/>
        </w:rPr>
        <w:t xml:space="preserve"> </w:t>
      </w:r>
      <w:r>
        <w:rPr>
          <w:rStyle w:val="StringTok"/>
        </w:rPr>
        <w:t xml:space="preserve">"Pipeline complete. Report: </w:t>
      </w:r>
      <w:r>
        <w:rPr>
          <w:rStyle w:val="VariableTok"/>
        </w:rPr>
        <w:t xml:space="preserve">${QA_OUTPUT_DIR}</w:t>
      </w:r>
      <w:r>
        <w:rPr>
          <w:rStyle w:val="StringTok"/>
        </w:rPr>
        <w:t xml:space="preserve">/report.md"</w:t>
      </w:r>
    </w:p>
    <w:p>
      <w:pPr>
        <w:pStyle w:val="FirstParagraph"/>
      </w:pPr>
      <w:r>
        <w:rPr>
          <w:rStyle w:val="VerbatimChar"/>
        </w:rPr>
        <w:t xml:space="preserve">set -euo pipefail</w:t>
      </w:r>
      <w:r>
        <w:t xml:space="preserve"> </w:t>
      </w:r>
      <w:r>
        <w:t xml:space="preserve">ensures any failed stage exits immediately. The</w:t>
      </w:r>
      <w:r>
        <w:t xml:space="preserve"> </w:t>
      </w:r>
      <w:r>
        <w:rPr>
          <w:rStyle w:val="VerbatimChar"/>
        </w:rPr>
        <w:t xml:space="preserve">timeout</w:t>
      </w:r>
      <w:r>
        <w:t xml:space="preserve"> </w:t>
      </w:r>
      <w:r>
        <w:t xml:space="preserve">wrapper from the Makefile applies to the entire invocation; within the script, individual stages rely on the Go test runner’s own timeouts (</w:t>
      </w:r>
      <w:r>
        <w:rPr>
          <w:rStyle w:val="VerbatimChar"/>
        </w:rPr>
        <w:t xml:space="preserve">-timeout 30m</w:t>
      </w:r>
      <w:r>
        <w:t xml:space="preserve"> </w:t>
      </w:r>
      <w:r>
        <w:t xml:space="preserve">for unit tests,</w:t>
      </w:r>
      <w:r>
        <w:t xml:space="preserve"> </w:t>
      </w:r>
      <w:r>
        <w:rPr>
          <w:rStyle w:val="VerbatimChar"/>
        </w:rPr>
        <w:t xml:space="preserve">-timeout 60m</w:t>
      </w:r>
      <w:r>
        <w:t xml:space="preserve"> </w:t>
      </w:r>
      <w:r>
        <w:t xml:space="preserve">for e2e tests, configured in the existing Makefile).</w:t>
      </w:r>
    </w:p>
    <w:bookmarkEnd w:id="203"/>
    <w:bookmarkStart w:id="204" w:name="scriptsrun_nightly_qa.sh"/>
    <w:p>
      <w:pPr>
        <w:pStyle w:val="Heading4"/>
      </w:pPr>
      <w:r>
        <w:t xml:space="preserve">10.2.2</w:t>
      </w:r>
      <w:r>
        <w:t xml:space="preserve"> </w:t>
      </w:r>
      <w:r>
        <w:rPr>
          <w:rStyle w:val="VerbatimChar"/>
        </w:rPr>
        <w:t xml:space="preserve">scripts/run_nightly_qa.sh</w:t>
      </w:r>
    </w:p>
    <w:p>
      <w:pPr>
        <w:pStyle w:val="FirstParagraph"/>
      </w:pPr>
      <w:r>
        <w:t xml:space="preserve">This script is for scheduled heavy QA sessions, invoked via</w:t>
      </w:r>
      <w:r>
        <w:t xml:space="preserve"> </w:t>
      </w:r>
      <w:r>
        <w:rPr>
          <w:rStyle w:val="VerbatimChar"/>
        </w:rPr>
        <w:t xml:space="preserve">cron</w:t>
      </w:r>
      <w:r>
        <w:t xml:space="preserve"> </w:t>
      </w:r>
      <w:r>
        <w:t xml:space="preserve">on a dedicated build workstation. The constitution prohibits CI/CD pipelines;</w:t>
      </w:r>
      <w:r>
        <w:t xml:space="preserve"> </w:t>
      </w:r>
      <w:r>
        <w:rPr>
          <w:rStyle w:val="VerbatimChar"/>
        </w:rPr>
        <w:t xml:space="preserve">cron</w:t>
      </w:r>
      <w:r>
        <w:t xml:space="preserve"> </w:t>
      </w:r>
      <w:r>
        <w:t xml:space="preserve">on an operator-controlled host is the only permissible form of scheduled automation.</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/qa-results/nightly</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40</w:t>
      </w:r>
      <w:r>
        <w:rPr>
          <w:rStyle w:val="VariableTok"/>
        </w:rPr>
        <w:t xml:space="preserve">}</w:t>
      </w:r>
      <w:r>
        <w:rPr>
          <w:rStyle w:val="StringTok"/>
        </w:rPr>
        <w:t xml:space="preserve">"</w:t>
      </w:r>
      <w:r>
        <w:br/>
      </w:r>
      <w:r>
        <w:rPr>
          <w:rStyle w:val="VariableTok"/>
        </w:rPr>
        <w:t xml:space="preserve">QA_TIMEOUT</w:t>
      </w:r>
      <w:r>
        <w:rPr>
          <w:rStyle w:val="OperatorTok"/>
        </w:rPr>
        <w:t xml:space="preserve">=</w:t>
      </w:r>
      <w:r>
        <w:rPr>
          <w:rStyle w:val="StringTok"/>
        </w:rPr>
        <w:t xml:space="preserve">"</w:t>
      </w:r>
      <w:r>
        <w:rPr>
          <w:rStyle w:val="VariableTok"/>
        </w:rPr>
        <w:t xml:space="preserve">${QA_TIMEOUT</w:t>
      </w:r>
      <w:r>
        <w:rPr>
          <w:rStyle w:val="OperatorTok"/>
        </w:rPr>
        <w:t xml:space="preserve">:-</w:t>
      </w:r>
      <w:r>
        <w:rPr>
          <w:rStyle w:val="NormalTok"/>
        </w:rPr>
        <w:t xml:space="preserve">8h</w:t>
      </w:r>
      <w:r>
        <w:rPr>
          <w:rStyle w:val="VariableTok"/>
        </w:rPr>
        <w:t xml:space="preserve">}</w:t>
      </w:r>
      <w:r>
        <w:rPr>
          <w:rStyle w:val="StringTok"/>
        </w:rPr>
        <w:t xml:space="preserve">"</w:t>
      </w:r>
      <w:r>
        <w:br/>
      </w:r>
      <w:r>
        <w:rPr>
          <w:rStyle w:val="VariableTok"/>
        </w:rPr>
        <w:t xml:space="preserve">QA_PLATFORMS</w:t>
      </w:r>
      <w:r>
        <w:rPr>
          <w:rStyle w:val="OperatorTok"/>
        </w:rPr>
        <w:t xml:space="preserve">=</w:t>
      </w:r>
      <w:r>
        <w:rPr>
          <w:rStyle w:val="StringTok"/>
        </w:rPr>
        <w:t xml:space="preserve">"</w:t>
      </w:r>
      <w:r>
        <w:rPr>
          <w:rStyle w:val="VariableTok"/>
        </w:rPr>
        <w:t xml:space="preserve">${QA_PLATFORMS</w:t>
      </w:r>
      <w:r>
        <w:rPr>
          <w:rStyle w:val="OperatorTok"/>
        </w:rPr>
        <w:t xml:space="preserve">:-</w:t>
      </w:r>
      <w:r>
        <w:rPr>
          <w:rStyle w:val="NormalTok"/>
        </w:rPr>
        <w:t xml:space="preserve">android,androidtv,desktop,web,cli,api</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"[nightly-qa] </w:t>
      </w:r>
      <w:r>
        <w:rPr>
          <w:rStyle w:val="VariableTok"/>
        </w:rPr>
        <w:t xml:space="preserve">$(</w:t>
      </w:r>
      <w:r>
        <w:rPr>
          <w:rStyle w:val="FunctionTok"/>
        </w:rPr>
        <w:t xml:space="preserve">date</w:t>
      </w:r>
      <w:r>
        <w:rPr>
          <w:rStyle w:val="VariableTok"/>
        </w:rPr>
        <w:t xml:space="preserve">)</w:t>
      </w:r>
      <w:r>
        <w:rPr>
          <w:rStyle w:val="StringTok"/>
        </w:rPr>
        <w:t xml:space="preserve"> Starting on platforms: </w:t>
      </w:r>
      <w:r>
        <w:rPr>
          <w:rStyle w:val="VariableTok"/>
        </w:rPr>
        <w:t xml:space="preserve">${QA_PLATFORMS}</w:t>
      </w:r>
      <w:r>
        <w:rPr>
          <w:rStyle w:val="StringTok"/>
        </w:rPr>
        <w:t xml:space="preserve">"</w:t>
      </w:r>
      <w:r>
        <w:br/>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/scripts/resource_guard.sh"</w:t>
      </w:r>
      <w:r>
        <w:rPr>
          <w:rStyle w:val="NormalTok"/>
        </w:rPr>
        <w:t xml:space="preserve"> </w:t>
      </w:r>
      <w:r>
        <w:rPr>
          <w:rStyle w:val="StringTok"/>
        </w:rPr>
        <w:t xml:space="preserve">"</w:t>
      </w:r>
      <w:r>
        <w:rPr>
          <w:rStyle w:val="VariableTok"/>
        </w:rPr>
        <w:t xml:space="preserve">${QA_RESOURCE_CAP}</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"[nightly-qa] Resource guard failed — aborting"</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br/>
      </w:r>
      <w:r>
        <w:rPr>
          <w:rStyle w:val="Keyword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&amp;&amp;</w:t>
      </w:r>
      <w:r>
        <w:rPr>
          <w:rStyle w:val="NormalTok"/>
        </w:rPr>
        <w:t xml:space="preserve"> </w:t>
      </w:r>
      <w:r>
        <w:rPr>
          <w:rStyle w:val="FunctionTok"/>
        </w:rPr>
        <w:t xml:space="preserve">make</w:t>
      </w:r>
      <w:r>
        <w:rPr>
          <w:rStyle w:val="NormalTok"/>
        </w:rPr>
        <w:t xml:space="preserve"> build</w:t>
      </w:r>
      <w:r>
        <w:br/>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run </w:t>
      </w:r>
      <w:r>
        <w:rPr>
          <w:rStyle w:val="DataTypeTok"/>
        </w:rPr>
        <w:t xml:space="preserve">\</w:t>
      </w:r>
      <w:r>
        <w:br/>
      </w:r>
      <w:r>
        <w:rPr>
          <w:rStyle w:val="NormalTok"/>
        </w:rPr>
        <w:t xml:space="preserve">    </w:t>
      </w:r>
      <w:r>
        <w:rPr>
          <w:rStyle w:val="AttributeTok"/>
        </w:rPr>
        <w:t xml:space="preserve">--banks</w:t>
      </w:r>
      <w:r>
        <w:rPr>
          <w:rStyle w:val="NormalTok"/>
        </w:rPr>
        <w:t xml:space="preserve"> </w:t>
      </w:r>
      <w:r>
        <w:rPr>
          <w:rStyle w:val="StringTok"/>
        </w:rPr>
        <w:t xml:space="preserve">"</w:t>
      </w:r>
      <w:r>
        <w:rPr>
          <w:rStyle w:val="VariableTok"/>
        </w:rPr>
        <w:t xml:space="preserve">${PROJECT_ROOT}</w:t>
      </w:r>
      <w:r>
        <w:rPr>
          <w:rStyle w:val="StringTok"/>
        </w:rPr>
        <w:t xml:space="preserve">/HelixQA/banks"</w:t>
      </w:r>
      <w:r>
        <w:rPr>
          <w:rStyle w:val="NormalTok"/>
        </w:rPr>
        <w:t xml:space="preserve"> </w:t>
      </w:r>
      <w:r>
        <w:rPr>
          <w:rStyle w:val="DataTypeTok"/>
        </w:rPr>
        <w:t xml:space="preserve">\</w:t>
      </w:r>
      <w:r>
        <w:br/>
      </w:r>
      <w:r>
        <w:rPr>
          <w:rStyle w:val="NormalTok"/>
        </w:rPr>
        <w:t xml:space="preserve">    </w:t>
      </w:r>
      <w:r>
        <w:rPr>
          <w:rStyle w:val="AttributeTok"/>
        </w:rPr>
        <w:t xml:space="preserve">--platform</w:t>
      </w:r>
      <w:r>
        <w:rPr>
          <w:rStyle w:val="NormalTok"/>
        </w:rPr>
        <w:t xml:space="preserve"> </w:t>
      </w:r>
      <w:r>
        <w:rPr>
          <w:rStyle w:val="StringTok"/>
        </w:rPr>
        <w:t xml:space="preserve">"</w:t>
      </w:r>
      <w:r>
        <w:rPr>
          <w:rStyle w:val="VariableTok"/>
        </w:rPr>
        <w:t xml:space="preserve">${QA_PLATFORMS}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--speed</w:t>
      </w:r>
      <w:r>
        <w:rPr>
          <w:rStyle w:val="NormalTok"/>
        </w:rPr>
        <w:t xml:space="preserve"> slow </w:t>
      </w:r>
      <w:r>
        <w:rPr>
          <w:rStyle w:val="DataTypeTok"/>
        </w:rPr>
        <w:t xml:space="preserve">\</w:t>
      </w:r>
      <w:r>
        <w:br/>
      </w:r>
      <w:r>
        <w:rPr>
          <w:rStyle w:val="NormalTok"/>
        </w:rPr>
        <w:t xml:space="preserve">    </w:t>
      </w:r>
      <w:r>
        <w:rPr>
          <w:rStyle w:val="AttributeTok"/>
        </w:rPr>
        <w:t xml:space="preserve">--report</w:t>
      </w:r>
      <w:r>
        <w:rPr>
          <w:rStyle w:val="NormalTok"/>
        </w:rPr>
        <w:t xml:space="preserve"> markdown,html,json </w:t>
      </w:r>
      <w:r>
        <w:rPr>
          <w:rStyle w:val="DataTypeTok"/>
        </w:rPr>
        <w:t xml:space="preserve">\</w:t>
      </w:r>
      <w:r>
        <w:br/>
      </w:r>
      <w:r>
        <w:rPr>
          <w:rStyle w:val="NormalTok"/>
        </w:rPr>
        <w:t xml:space="preserve">    </w:t>
      </w:r>
      <w:r>
        <w:rPr>
          <w:rStyle w:val="AttributeTok"/>
        </w:rPr>
        <w:t xml:space="preserve">--validate</w:t>
      </w:r>
      <w:r>
        <w:rPr>
          <w:rStyle w:val="NormalTok"/>
        </w:rPr>
        <w:t xml:space="preserve"> </w:t>
      </w:r>
      <w:r>
        <w:rPr>
          <w:rStyle w:val="AttributeTok"/>
        </w:rPr>
        <w:t xml:space="preserve">--record</w:t>
      </w:r>
      <w:r>
        <w:rPr>
          <w:rStyle w:val="NormalTok"/>
        </w:rPr>
        <w:t xml:space="preserve"> </w:t>
      </w:r>
      <w:r>
        <w:rPr>
          <w:rStyle w:val="DataTypeTok"/>
        </w:rPr>
        <w:t xml:space="preserve">\</w:t>
      </w:r>
      <w:r>
        <w:br/>
      </w:r>
      <w:r>
        <w:rPr>
          <w:rStyle w:val="NormalTok"/>
        </w:rPr>
        <w:t xml:space="preserve">    </w:t>
      </w:r>
      <w:r>
        <w:rPr>
          <w:rStyle w:val="AttributeTok"/>
        </w:rPr>
        <w:t xml:space="preserve">--timeout</w:t>
      </w:r>
      <w:r>
        <w:rPr>
          <w:rStyle w:val="NormalTok"/>
        </w:rPr>
        <w:t xml:space="preserve"> </w:t>
      </w:r>
      <w:r>
        <w:rPr>
          <w:rStyle w:val="StringTok"/>
        </w:rPr>
        <w:t xml:space="preserve">"</w:t>
      </w:r>
      <w:r>
        <w:rPr>
          <w:rStyle w:val="VariableTok"/>
        </w:rPr>
        <w:t xml:space="preserve">${QA_TIMEOUT}</w:t>
      </w:r>
      <w:r>
        <w:rPr>
          <w:rStyle w:val="StringTok"/>
        </w:rPr>
        <w:t xml:space="preserve">"</w:t>
      </w:r>
      <w:r>
        <w:br/>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autonomous </w:t>
      </w:r>
      <w:r>
        <w:rPr>
          <w:rStyle w:val="DataTypeTok"/>
        </w:rPr>
        <w:t xml:space="preserve">\</w:t>
      </w:r>
      <w:r>
        <w:br/>
      </w:r>
      <w:r>
        <w:rPr>
          <w:rStyle w:val="NormalTok"/>
        </w:rPr>
        <w:t xml:space="preserve">    </w:t>
      </w:r>
      <w:r>
        <w:rPr>
          <w:rStyle w:val="AttributeTok"/>
        </w:rPr>
        <w:t xml:space="preserve">--project</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--platforms</w:t>
      </w:r>
      <w:r>
        <w:rPr>
          <w:rStyle w:val="NormalTok"/>
        </w:rPr>
        <w:t xml:space="preserve"> </w:t>
      </w:r>
      <w:r>
        <w:rPr>
          <w:rStyle w:val="StringTok"/>
        </w:rPr>
        <w:t xml:space="preserve">"</w:t>
      </w:r>
      <w:r>
        <w:rPr>
          <w:rStyle w:val="VariableTok"/>
        </w:rPr>
        <w:t xml:space="preserve">${QA_PLATFORMS}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--env</w:t>
      </w:r>
      <w:r>
        <w:rPr>
          <w:rStyle w:val="NormalTok"/>
        </w:rPr>
        <w:t xml:space="preserve"> </w:t>
      </w:r>
      <w:r>
        <w:rPr>
          <w:rStyle w:val="StringTok"/>
        </w:rPr>
        <w:t xml:space="preserve">"</w:t>
      </w:r>
      <w:r>
        <w:rPr>
          <w:rStyle w:val="VariableTok"/>
        </w:rPr>
        <w:t xml:space="preserve">${PROJECT_ROOT}</w:t>
      </w:r>
      <w:r>
        <w:rPr>
          <w:rStyle w:val="StringTok"/>
        </w:rPr>
        <w:t xml:space="preserve">/HelixCode/.env.full-test"</w:t>
      </w:r>
      <w:r>
        <w:rPr>
          <w:rStyle w:val="NormalTok"/>
        </w:rPr>
        <w:t xml:space="preserve"> </w:t>
      </w:r>
      <w:r>
        <w:rPr>
          <w:rStyle w:val="DataTypeTok"/>
        </w:rPr>
        <w:t xml:space="preserve">\</w:t>
      </w:r>
      <w:r>
        <w:br/>
      </w:r>
      <w:r>
        <w:rPr>
          <w:rStyle w:val="NormalTok"/>
        </w:rPr>
        <w:t xml:space="preserve">    </w:t>
      </w:r>
      <w:r>
        <w:rPr>
          <w:rStyle w:val="AttributeTok"/>
        </w:rPr>
        <w:t xml:space="preserve">--timeout</w:t>
      </w:r>
      <w:r>
        <w:rPr>
          <w:rStyle w:val="NormalTok"/>
        </w:rPr>
        <w:t xml:space="preserve"> </w:t>
      </w:r>
      <w:r>
        <w:rPr>
          <w:rStyle w:val="StringTok"/>
        </w:rPr>
        <w:t xml:space="preserve">"</w:t>
      </w:r>
      <w:r>
        <w:rPr>
          <w:rStyle w:val="VariableTok"/>
        </w:rPr>
        <w:t xml:space="preserve">${QA_TIMEOUT}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/autonomous"</w:t>
      </w:r>
      <w:r>
        <w:br/>
      </w:r>
      <w:r>
        <w:br/>
      </w:r>
      <w:r>
        <w:rPr>
          <w:rStyle w:val="BuiltInTok"/>
        </w:rPr>
        <w:t xml:space="preserve">echo</w:t>
      </w:r>
      <w:r>
        <w:rPr>
          <w:rStyle w:val="NormalTok"/>
        </w:rPr>
        <w:t xml:space="preserve"> </w:t>
      </w:r>
      <w:r>
        <w:rPr>
          <w:rStyle w:val="StringTok"/>
        </w:rPr>
        <w:t xml:space="preserve">"[nightly-qa] </w:t>
      </w:r>
      <w:r>
        <w:rPr>
          <w:rStyle w:val="VariableTok"/>
        </w:rPr>
        <w:t xml:space="preserve">$(</w:t>
      </w:r>
      <w:r>
        <w:rPr>
          <w:rStyle w:val="FunctionTok"/>
        </w:rPr>
        <w:t xml:space="preserve">date</w:t>
      </w:r>
      <w:r>
        <w:rPr>
          <w:rStyle w:val="VariableTok"/>
        </w:rPr>
        <w:t xml:space="preserve">)</w:t>
      </w:r>
      <w:r>
        <w:rPr>
          <w:rStyle w:val="StringTok"/>
        </w:rPr>
        <w:t xml:space="preserve"> Complete. Artifacts: </w:t>
      </w:r>
      <w:r>
        <w:rPr>
          <w:rStyle w:val="VariableTok"/>
        </w:rPr>
        <w:t xml:space="preserve">${QA_OUTPUT_DIR}</w:t>
      </w:r>
      <w:r>
        <w:rPr>
          <w:rStyle w:val="StringTok"/>
        </w:rPr>
        <w:t xml:space="preserve">"</w:t>
      </w:r>
    </w:p>
    <w:p>
      <w:pPr>
        <w:pStyle w:val="FirstParagraph"/>
      </w:pPr>
      <w:r>
        <w:t xml:space="preserve">The</w:t>
      </w:r>
      <w:r>
        <w:t xml:space="preserve"> </w:t>
      </w:r>
      <w:r>
        <w:rPr>
          <w:rStyle w:val="VerbatimChar"/>
        </w:rPr>
        <w:t xml:space="preserve">nightly</w:t>
      </w:r>
      <w:r>
        <w:t xml:space="preserve"> </w:t>
      </w:r>
      <w:r>
        <w:t xml:space="preserve">script raises the resource cap to 40%, the top of the constitutional band, because it runs on a dedicated host.</w:t>
      </w:r>
      <w:r>
        <w:t xml:space="preserve"> </w:t>
      </w:r>
      <w:r>
        <w:rPr>
          <w:rStyle w:val="VerbatimChar"/>
        </w:rPr>
        <w:t xml:space="preserve">--speed slow</w:t>
      </w:r>
      <w:r>
        <w:t xml:space="preserve"> </w:t>
      </w:r>
      <w:r>
        <w:t xml:space="preserve">reduces CPU contention during the orchestrated bank run;</w:t>
      </w:r>
      <w:r>
        <w:t xml:space="preserve"> </w:t>
      </w:r>
      <w:r>
        <w:rPr>
          <w:rStyle w:val="VerbatimChar"/>
        </w:rPr>
        <w:t xml:space="preserve">--record</w:t>
      </w:r>
      <w:r>
        <w:t xml:space="preserve"> </w:t>
      </w:r>
      <w:r>
        <w:t xml:space="preserve">captures video evidence for every platform.</w:t>
      </w:r>
    </w:p>
    <w:bookmarkEnd w:id="204"/>
    <w:bookmarkStart w:id="205" w:name="scriptsverify_screenshots.sh"/>
    <w:p>
      <w:pPr>
        <w:pStyle w:val="Heading4"/>
      </w:pPr>
      <w:r>
        <w:t xml:space="preserve">10.2.3</w:t>
      </w:r>
      <w:r>
        <w:t xml:space="preserve"> </w:t>
      </w:r>
      <w:r>
        <w:rPr>
          <w:rStyle w:val="VerbatimChar"/>
        </w:rPr>
        <w:t xml:space="preserve">scripts/verify_screenshots.sh</w:t>
      </w:r>
    </w:p>
    <w:p>
      <w:pPr>
        <w:pStyle w:val="FirstParagraph"/>
      </w:pPr>
      <w:r>
        <w:t xml:space="preserve">Screenshot validation is a critical anti-bluff gate. A screenshot that is empty, uniformly colored, or missing expected UI elements is not valid evidence and must fail the gate.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SCREENSHOT_DIR</w:t>
      </w:r>
      <w:r>
        <w:rPr>
          <w:rStyle w:val="OperatorTok"/>
        </w:rPr>
        <w:t xml:space="preserve">=</w:t>
      </w:r>
      <w:r>
        <w:rPr>
          <w:rStyle w:val="StringTok"/>
        </w:rPr>
        <w:t xml:space="preserve">""</w:t>
      </w:r>
      <w:r>
        <w:br/>
      </w:r>
      <w:r>
        <w:rPr>
          <w:rStyle w:val="VariableTok"/>
        </w:rPr>
        <w:t xml:space="preserve">EXPECTED_ELEMENTS_FILE</w:t>
      </w:r>
      <w:r>
        <w:rPr>
          <w:rStyle w:val="OperatorTok"/>
        </w:rPr>
        <w:t xml:space="preserve">=</w:t>
      </w:r>
      <w:r>
        <w:rPr>
          <w:rStyle w:val="StringTok"/>
        </w:rPr>
        <w:t xml:space="preserve">""</w:t>
      </w:r>
      <w:r>
        <w:br/>
      </w:r>
      <w:r>
        <w:rPr>
          <w:rStyle w:val="VariableTok"/>
        </w:rPr>
        <w:t xml:space="preserve">FAIL_ON_INVALID</w:t>
      </w:r>
      <w:r>
        <w:rPr>
          <w:rStyle w:val="OperatorTok"/>
        </w:rPr>
        <w:t xml:space="preserve">=</w:t>
      </w:r>
      <w:r>
        <w:rPr>
          <w:rStyle w:val="NormalTok"/>
        </w:rPr>
        <w:t xml:space="preserve">1</w:t>
      </w:r>
      <w:r>
        <w:br/>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--dir</w:t>
      </w:r>
      <w:r>
        <w:rPr>
          <w:rStyle w:val="KeywordTok"/>
        </w:rPr>
        <w:t xml:space="preserve">)</w:t>
      </w:r>
      <w:r>
        <w:rPr>
          <w:rStyle w:val="NormalTok"/>
        </w:rPr>
        <w:t xml:space="preserve"> </w:t>
      </w:r>
      <w:r>
        <w:rPr>
          <w:rStyle w:val="VariableTok"/>
        </w:rPr>
        <w:t xml:space="preserve">SCREENSHOT_DIR</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--expected-elements</w:t>
      </w:r>
      <w:r>
        <w:rPr>
          <w:rStyle w:val="KeywordTok"/>
        </w:rPr>
        <w:t xml:space="preserve">)</w:t>
      </w:r>
      <w:r>
        <w:rPr>
          <w:rStyle w:val="NormalTok"/>
        </w:rPr>
        <w:t xml:space="preserve"> </w:t>
      </w:r>
      <w:r>
        <w:rPr>
          <w:rStyle w:val="VariableTok"/>
        </w:rPr>
        <w:t xml:space="preserve">EXPECTED_ELEMENTS_FILE</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--warn-only</w:t>
      </w:r>
      <w:r>
        <w:rPr>
          <w:rStyle w:val="KeywordTok"/>
        </w:rPr>
        <w:t xml:space="preserve">)</w:t>
      </w:r>
      <w:r>
        <w:rPr>
          <w:rStyle w:val="NormalTok"/>
        </w:rPr>
        <w:t xml:space="preserve"> </w:t>
      </w:r>
      <w:r>
        <w:rPr>
          <w:rStyle w:val="VariableTok"/>
        </w:rPr>
        <w:t xml:space="preserve">FAIL_ON_INVALID</w:t>
      </w:r>
      <w:r>
        <w:rPr>
          <w:rStyle w:val="OperatorTok"/>
        </w:rPr>
        <w:t xml:space="preserve">=</w:t>
      </w:r>
      <w:r>
        <w:rPr>
          <w:rStyle w:val="NormalTok"/>
        </w:rPr>
        <w:t xml:space="preserve">0</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arg: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${SCREENSHOT_DIR}</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"Directory not found: </w:t>
      </w:r>
      <w:r>
        <w:rPr>
          <w:rStyle w:val="VariableTok"/>
        </w:rPr>
        <w:t xml:space="preserve">${SCREENSHOT_DIR}</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VariableTok"/>
        </w:rPr>
        <w:t xml:space="preserve">INVALID_COUNT</w:t>
      </w:r>
      <w:r>
        <w:rPr>
          <w:rStyle w:val="OperatorTok"/>
        </w:rPr>
        <w:t xml:space="preserve">=</w:t>
      </w:r>
      <w:r>
        <w:rPr>
          <w:rStyle w:val="NormalTok"/>
        </w:rPr>
        <w:t xml:space="preserve">0</w:t>
      </w:r>
      <w:r>
        <w:br/>
      </w:r>
      <w:r>
        <w:br/>
      </w:r>
      <w:r>
        <w:rPr>
          <w:rStyle w:val="ControlFlowTok"/>
        </w:rPr>
        <w:t xml:space="preserve">for</w:t>
      </w:r>
      <w:r>
        <w:rPr>
          <w:rStyle w:val="NormalTok"/>
        </w:rPr>
        <w:t xml:space="preserve"> img </w:t>
      </w:r>
      <w:r>
        <w:rPr>
          <w:rStyle w:val="KeywordTok"/>
        </w:rPr>
        <w:t xml:space="preserve">in</w:t>
      </w:r>
      <w:r>
        <w:rPr>
          <w:rStyle w:val="NormalTok"/>
        </w:rPr>
        <w:t xml:space="preserve"> </w:t>
      </w:r>
      <w:r>
        <w:rPr>
          <w:rStyle w:val="StringTok"/>
        </w:rPr>
        <w:t xml:space="preserve">"</w:t>
      </w:r>
      <w:r>
        <w:rPr>
          <w:rStyle w:val="VariableTok"/>
        </w:rPr>
        <w:t xml:space="preserve">${SCREENSHOT_DIR}</w:t>
      </w:r>
      <w:r>
        <w:rPr>
          <w:rStyle w:val="StringTok"/>
        </w:rPr>
        <w:t xml:space="preserve">"</w:t>
      </w:r>
      <w:r>
        <w:rPr>
          <w:rStyle w:val="NormalTok"/>
        </w:rPr>
        <w:t xml:space="preserve">/</w:t>
      </w:r>
      <w:r>
        <w:rPr>
          <w:rStyle w:val="PreprocessorTok"/>
        </w:rPr>
        <w:t xml:space="preserve">*</w:t>
      </w:r>
      <w:r>
        <w:rPr>
          <w:rStyle w:val="NormalTok"/>
        </w:rPr>
        <w:t xml:space="preserve">.png</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VariableTok"/>
        </w:rPr>
        <w:t xml:space="preserve">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stat</w:t>
      </w:r>
      <w:r>
        <w:rPr>
          <w:rStyle w:val="NormalTok"/>
        </w:rPr>
        <w:t xml:space="preserve"> </w:t>
      </w:r>
      <w:r>
        <w:rPr>
          <w:rStyle w:val="AttributeTok"/>
        </w:rPr>
        <w:t xml:space="preserve">-f%z</w:t>
      </w:r>
      <w:r>
        <w:rPr>
          <w:rStyle w:val="NormalTok"/>
        </w:rPr>
        <w:t xml:space="preserve"> </w:t>
      </w:r>
      <w:r>
        <w:rPr>
          <w:rStyle w:val="StringTok"/>
        </w:rPr>
        <w:t xml:space="preserve">"</w:t>
      </w:r>
      <w:r>
        <w:rPr>
          <w:rStyle w:val="VariableTok"/>
        </w:rPr>
        <w:t xml:space="preserve">${img}</w:t>
      </w:r>
      <w:r>
        <w:rPr>
          <w:rStyle w:val="StringTok"/>
        </w:rPr>
        <w:t xml:space="preserv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${SIZE}</w:t>
      </w:r>
      <w:r>
        <w:rPr>
          <w:rStyle w:val="StringTok"/>
        </w:rPr>
        <w:t xml:space="preserve">"</w:t>
      </w:r>
      <w:r>
        <w:rPr>
          <w:rStyle w:val="NormalTok"/>
        </w:rPr>
        <w:t xml:space="preserve"> </w:t>
      </w:r>
      <w:r>
        <w:rPr>
          <w:rStyle w:val="OtherTok"/>
        </w:rPr>
        <w:t xml:space="preserve">-lt</w:t>
      </w:r>
      <w:r>
        <w:rPr>
          <w:rStyle w:val="NormalTok"/>
        </w:rPr>
        <w:t xml:space="preserve"> 100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"EMPTY: </w:t>
      </w:r>
      <w:r>
        <w:rPr>
          <w:rStyle w:val="VariableTok"/>
        </w:rPr>
        <w:t xml:space="preserve">${img}</w:t>
      </w:r>
      <w:r>
        <w:rPr>
          <w:rStyle w:val="StringTok"/>
        </w:rPr>
        <w:t xml:space="preserve"> (size=</w:t>
      </w:r>
      <w:r>
        <w:rPr>
          <w:rStyle w:val="VariableTok"/>
        </w:rPr>
        <w:t xml:space="preserve">${SIZE}</w:t>
      </w:r>
      <w:r>
        <w:rPr>
          <w:rStyle w:val="StringTok"/>
        </w:rPr>
        <w:t xml:space="preserve">)"</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convert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VARIANCE</w:t>
      </w:r>
      <w:r>
        <w:rPr>
          <w:rStyle w:val="OperatorTok"/>
        </w:rPr>
        <w:t xml:space="preserve">=</w:t>
      </w:r>
      <w:r>
        <w:rPr>
          <w:rStyle w:val="VariableTok"/>
        </w:rPr>
        <w:t xml:space="preserve">$(</w:t>
      </w:r>
      <w:r>
        <w:rPr>
          <w:rStyle w:val="ExtensionTok"/>
        </w:rPr>
        <w:t xml:space="preserve">convert</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AttributeTok"/>
        </w:rPr>
        <w:t xml:space="preserve">-format</w:t>
      </w:r>
      <w:r>
        <w:rPr>
          <w:rStyle w:val="NormalTok"/>
        </w:rPr>
        <w:t xml:space="preserve"> </w:t>
      </w:r>
      <w:r>
        <w:rPr>
          <w:rStyle w:val="StringTok"/>
        </w:rPr>
        <w:t xml:space="preserve">'%[standard-deviation]'</w:t>
      </w:r>
      <w:r>
        <w:rPr>
          <w:rStyle w:val="NormalTok"/>
        </w:rPr>
        <w:t xml:space="preserve"> info: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${VARIANCE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"UNIFORM: </w:t>
      </w:r>
      <w:r>
        <w:rPr>
          <w:rStyle w:val="VariableTok"/>
        </w:rPr>
        <w:t xml:space="preserve">${img}</w:t>
      </w:r>
      <w:r>
        <w:rPr>
          <w:rStyle w:val="StringTok"/>
        </w:rPr>
        <w:t xml:space="preserve"> (stddev=0)"</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NormalTok"/>
        </w:rPr>
        <w:t xml:space="preserve"> </w:t>
      </w:r>
      <w:r>
        <w:rPr>
          <w:rStyle w:val="KeywordTok"/>
        </w:rPr>
        <w:t xml:space="preserve">&amp;&amp;</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BASENAME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${img}</w:t>
      </w:r>
      <w:r>
        <w:rPr>
          <w:rStyle w:val="String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${BASENAME}</w:t>
      </w:r>
      <w:r>
        <w:rPr>
          <w:rStyle w:val="StringTok"/>
        </w:rPr>
        <w:t xml:space="preserve">"</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"MISSING_ELEMENTS: </w:t>
      </w:r>
      <w:r>
        <w:rPr>
          <w:rStyle w:val="VariableTok"/>
        </w:rPr>
        <w:t xml:space="preserve">${img}</w:t>
      </w:r>
      <w:r>
        <w:rPr>
          <w:rStyle w:val="StringTok"/>
        </w:rPr>
        <w:t xml:space="preserve">"</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BuiltInTok"/>
        </w:rPr>
        <w:t xml:space="preserve">echo</w:t>
      </w:r>
      <w:r>
        <w:rPr>
          <w:rStyle w:val="NormalTok"/>
        </w:rPr>
        <w:t xml:space="preserve"> </w:t>
      </w:r>
      <w:r>
        <w:rPr>
          <w:rStyle w:val="StringTok"/>
        </w:rPr>
        <w:t xml:space="preserve">"VALID: </w:t>
      </w:r>
      <w:r>
        <w:rPr>
          <w:rStyle w:val="VariableTok"/>
        </w:rPr>
        <w:t xml:space="preserve">${img}</w:t>
      </w:r>
      <w:r>
        <w:rPr>
          <w:rStyle w:val="StringTok"/>
        </w:rPr>
        <w:t xml:space="preserv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"verify_screenshots: </w:t>
      </w:r>
      <w:r>
        <w:rPr>
          <w:rStyle w:val="VariableTok"/>
        </w:rPr>
        <w:t xml:space="preserve">${INVALID_COUNT}</w:t>
      </w:r>
      <w:r>
        <w:rPr>
          <w:rStyle w:val="StringTok"/>
        </w:rPr>
        <w:t xml:space="preserve"> invalid"</w:t>
      </w:r>
      <w:r>
        <w:br/>
      </w:r>
      <w:r>
        <w:rPr>
          <w:rStyle w:val="KeywordTok"/>
        </w:rPr>
        <w:t xml:space="preserve">[[</w:t>
      </w:r>
      <w:r>
        <w:rPr>
          <w:rStyle w:val="NormalTok"/>
        </w:rPr>
        <w:t xml:space="preserve"> </w:t>
      </w:r>
      <w:r>
        <w:rPr>
          <w:rStyle w:val="StringTok"/>
        </w:rPr>
        <w:t xml:space="preserve">"</w:t>
      </w:r>
      <w:r>
        <w:rPr>
          <w:rStyle w:val="VariableTok"/>
        </w:rPr>
        <w:t xml:space="preserve">${FAIL_ON_INVALID}</w:t>
      </w:r>
      <w:r>
        <w:rPr>
          <w:rStyle w:val="StringTok"/>
        </w:rPr>
        <w:t xml:space="preserve">"</w:t>
      </w:r>
      <w:r>
        <w:rPr>
          <w:rStyle w:val="NormalTok"/>
        </w:rPr>
        <w:t xml:space="preserve"> </w:t>
      </w:r>
      <w:r>
        <w:rPr>
          <w:rStyle w:val="OtherTok"/>
        </w:rPr>
        <w:t xml:space="preserve">-eq</w:t>
      </w:r>
      <w:r>
        <w:rPr>
          <w:rStyle w:val="NormalTok"/>
        </w:rPr>
        <w:t xml:space="preserve"> 1 </w:t>
      </w:r>
      <w:r>
        <w:rPr>
          <w:rStyle w:val="KeywordTok"/>
        </w:rPr>
        <w:t xml:space="preserve">&amp;&amp;</w:t>
      </w:r>
      <w:r>
        <w:rPr>
          <w:rStyle w:val="NormalTok"/>
        </w:rPr>
        <w:t xml:space="preserve"> </w:t>
      </w:r>
      <w:r>
        <w:rPr>
          <w:rStyle w:val="StringTok"/>
        </w:rPr>
        <w:t xml:space="preserve">"</w:t>
      </w:r>
      <w:r>
        <w:rPr>
          <w:rStyle w:val="VariableTok"/>
        </w:rPr>
        <w:t xml:space="preserve">${INVALID_COUNT}</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1</w:t>
      </w:r>
      <w:r>
        <w:br/>
      </w:r>
      <w:r>
        <w:rPr>
          <w:rStyle w:val="BuiltInTok"/>
        </w:rPr>
        <w:t xml:space="preserve">exit</w:t>
      </w:r>
      <w:r>
        <w:rPr>
          <w:rStyle w:val="NormalTok"/>
        </w:rPr>
        <w:t xml:space="preserve"> 0</w:t>
      </w:r>
    </w:p>
    <w:p>
      <w:pPr>
        <w:pStyle w:val="FirstParagraph"/>
      </w:pPr>
      <w:r>
        <w:t xml:space="preserve">The</w:t>
      </w:r>
      <w:r>
        <w:t xml:space="preserve"> </w:t>
      </w:r>
      <w:r>
        <w:rPr>
          <w:rStyle w:val="VerbatimChar"/>
        </w:rPr>
        <w:t xml:space="preserve">--warn-only</w:t>
      </w:r>
      <w:r>
        <w:t xml:space="preserve"> </w:t>
      </w:r>
      <w:r>
        <w:t xml:space="preserve">mode is available for initial pipeline integration; once baselines are established, the default behavior enforces CONST-035: a screenshot gate that passes on blank frames is itself a bluff.</w:t>
      </w:r>
    </w:p>
    <w:bookmarkEnd w:id="205"/>
    <w:bookmarkStart w:id="206" w:name="scriptsrun_all_challenges.sh"/>
    <w:p>
      <w:pPr>
        <w:pStyle w:val="Heading4"/>
      </w:pPr>
      <w:r>
        <w:t xml:space="preserve">10.2.4</w:t>
      </w:r>
      <w:r>
        <w:t xml:space="preserve"> </w:t>
      </w:r>
      <w:r>
        <w:rPr>
          <w:rStyle w:val="VerbatimChar"/>
        </w:rPr>
        <w:t xml:space="preserve">scripts/run_all_challenges.sh</w:t>
      </w:r>
    </w:p>
    <w:p>
      <w:pPr>
        <w:pStyle w:val="FirstParagraph"/>
      </w:pPr>
      <w:r>
        <w:t xml:space="preserve">The existing 7-phase challenge suite is extended to include anti-bluff and screenshot challenges. The extension wraps the original runner and appends new validation stages.</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/qa-results/challenges</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35</w:t>
      </w:r>
      <w:r>
        <w:rPr>
          <w:rStyle w:val="VariableTok"/>
        </w:rPr>
        <w:t xml:space="preserve">}</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br/>
      </w:r>
      <w:r>
        <w:rPr>
          <w:rStyle w:val="BuiltInTok"/>
        </w:rPr>
        <w:t xml:space="preserve">echo</w:t>
      </w:r>
      <w:r>
        <w:rPr>
          <w:rStyle w:val="NormalTok"/>
        </w:rPr>
        <w:t xml:space="preserve"> </w:t>
      </w:r>
      <w:r>
        <w:rPr>
          <w:rStyle w:val="StringTok"/>
        </w:rPr>
        <w:t xml:space="preserve">"[challenges] Phase 1–7: Base suite"</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/challenges/scripts/run_all_challenges.sh"</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/base"</w:t>
      </w:r>
      <w:r>
        <w:br/>
      </w:r>
      <w:r>
        <w:br/>
      </w:r>
      <w:r>
        <w:rPr>
          <w:rStyle w:val="BuiltInTok"/>
        </w:rPr>
        <w:t xml:space="preserve">echo</w:t>
      </w:r>
      <w:r>
        <w:rPr>
          <w:rStyle w:val="NormalTok"/>
        </w:rPr>
        <w:t xml:space="preserve"> </w:t>
      </w:r>
      <w:r>
        <w:rPr>
          <w:rStyle w:val="StringTok"/>
        </w:rPr>
        <w:t xml:space="preserve">"[challenges] Phase 8: Anti-bluff"</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/scripts/run_anti_bluff.sh"</w:t>
      </w:r>
      <w:r>
        <w:rPr>
          <w:rStyle w:val="NormalTok"/>
        </w:rPr>
        <w:t xml:space="preserve"> </w:t>
      </w:r>
      <w:r>
        <w:rPr>
          <w:rStyle w:val="DataTypeTok"/>
        </w:rPr>
        <w:t xml:space="preserve">\</w:t>
      </w:r>
      <w:r>
        <w:br/>
      </w:r>
      <w:r>
        <w:rPr>
          <w:rStyle w:val="NormalTok"/>
        </w:rPr>
        <w:t xml:space="preserve">    </w:t>
      </w:r>
      <w:r>
        <w:rPr>
          <w:rStyle w:val="AttributeTok"/>
        </w:rPr>
        <w:t xml:space="preserve">--source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/anti-bluff"</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BuiltInTok"/>
        </w:rPr>
        <w:t xml:space="preserve">echo</w:t>
      </w:r>
      <w:r>
        <w:rPr>
          <w:rStyle w:val="NormalTok"/>
        </w:rPr>
        <w:t xml:space="preserve"> </w:t>
      </w:r>
      <w:r>
        <w:rPr>
          <w:rStyle w:val="StringTok"/>
        </w:rPr>
        <w:t xml:space="preserve">"[challenges] Phase 9: Screenshot verification"</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/scripts/verify_screenshots.sh"</w:t>
      </w:r>
      <w:r>
        <w:rPr>
          <w:rStyle w:val="NormalTok"/>
        </w:rPr>
        <w:t xml:space="preserve"> </w:t>
      </w:r>
      <w:r>
        <w:rPr>
          <w:rStyle w:val="DataTypeTok"/>
        </w:rPr>
        <w:t xml:space="preserve">\</w:t>
      </w:r>
      <w:r>
        <w:br/>
      </w:r>
      <w:r>
        <w:rPr>
          <w:rStyle w:val="NormalTok"/>
        </w:rPr>
        <w:t xml:space="preserve">    </w:t>
      </w:r>
      <w:r>
        <w:rPr>
          <w:rStyle w:val="AttributeTok"/>
        </w:rPr>
        <w:t xml:space="preserve">--dir</w:t>
      </w:r>
      <w:r>
        <w:rPr>
          <w:rStyle w:val="NormalTok"/>
        </w:rPr>
        <w:t xml:space="preserve"> </w:t>
      </w:r>
      <w:r>
        <w:rPr>
          <w:rStyle w:val="StringTok"/>
        </w:rPr>
        <w:t xml:space="preserve">"</w:t>
      </w:r>
      <w:r>
        <w:rPr>
          <w:rStyle w:val="VariableTok"/>
        </w:rPr>
        <w:t xml:space="preserve">${PROJECT_ROOT}</w:t>
      </w:r>
      <w:r>
        <w:rPr>
          <w:rStyle w:val="StringTok"/>
        </w:rPr>
        <w:t xml:space="preserve">/qa-results/screenshots"</w:t>
      </w:r>
      <w:r>
        <w:rPr>
          <w:rStyle w:val="NormalTok"/>
        </w:rPr>
        <w:t xml:space="preserve"> </w:t>
      </w:r>
      <w:r>
        <w:rPr>
          <w:rStyle w:val="DataTypeTok"/>
        </w:rPr>
        <w:t xml:space="preserve">\</w:t>
      </w:r>
      <w:r>
        <w:br/>
      </w:r>
      <w:r>
        <w:rPr>
          <w:rStyle w:val="NormalTok"/>
        </w:rPr>
        <w:t xml:space="preserve">    </w:t>
      </w:r>
      <w:r>
        <w:rPr>
          <w:rStyle w:val="AttributeTok"/>
        </w:rPr>
        <w:t xml:space="preserve">--expected-elements</w:t>
      </w:r>
      <w:r>
        <w:rPr>
          <w:rStyle w:val="NormalTok"/>
        </w:rPr>
        <w:t xml:space="preserve"> </w:t>
      </w:r>
      <w:r>
        <w:rPr>
          <w:rStyle w:val="StringTok"/>
        </w:rPr>
        <w:t xml:space="preserve">"</w:t>
      </w:r>
      <w:r>
        <w:rPr>
          <w:rStyle w:val="VariableTok"/>
        </w:rPr>
        <w:t xml:space="preserve">${PROJECT_ROOT}</w:t>
      </w:r>
      <w:r>
        <w:rPr>
          <w:rStyle w:val="StringTok"/>
        </w:rPr>
        <w:t xml:space="preserve">/scripts/expected_elements.txt"</w:t>
      </w:r>
      <w:r>
        <w:br/>
      </w:r>
      <w:r>
        <w:br/>
      </w:r>
      <w:r>
        <w:rPr>
          <w:rStyle w:val="BuiltInTok"/>
        </w:rPr>
        <w:t xml:space="preserve">echo</w:t>
      </w:r>
      <w:r>
        <w:rPr>
          <w:rStyle w:val="NormalTok"/>
        </w:rPr>
        <w:t xml:space="preserve"> </w:t>
      </w:r>
      <w:r>
        <w:rPr>
          <w:rStyle w:val="StringTok"/>
        </w:rPr>
        <w:t xml:space="preserve">"[challenges] All phases complete: </w:t>
      </w:r>
      <w:r>
        <w:rPr>
          <w:rStyle w:val="VariableTok"/>
        </w:rPr>
        <w:t xml:space="preserve">${QA_OUTPUT_DIR}</w:t>
      </w:r>
      <w:r>
        <w:rPr>
          <w:rStyle w:val="StringTok"/>
        </w:rPr>
        <w:t xml:space="preserve">"</w:t>
      </w:r>
    </w:p>
    <w:p>
      <w:pPr>
        <w:pStyle w:val="FirstParagraph"/>
      </w:pPr>
      <w:r>
        <w:t xml:space="preserve">The extended suite produces a unified exit code: any non-zero phase fails the entire run, satisfying CONST-035’s requirement that a green summary line with a broken feature is a critical defect.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Script</w:t>
            </w:r>
          </w:p>
        </w:tc>
        <w:tc>
          <w:tcPr/>
          <w:p>
            <w:pPr>
              <w:pStyle w:val="Compact"/>
              <w:jc w:val="left"/>
            </w:pPr>
            <w:r>
              <w:t xml:space="preserve">Purpose</w:t>
            </w:r>
          </w:p>
        </w:tc>
        <w:tc>
          <w:tcPr/>
          <w:p>
            <w:pPr>
              <w:pStyle w:val="Compact"/>
              <w:jc w:val="left"/>
            </w:pPr>
            <w:r>
              <w:t xml:space="preserve">Trigger</w:t>
            </w:r>
          </w:p>
        </w:tc>
        <w:tc>
          <w:tcPr/>
          <w:p>
            <w:pPr>
              <w:pStyle w:val="Compact"/>
              <w:jc w:val="left"/>
            </w:pPr>
            <w:r>
              <w:t xml:space="preserve">Platforms</w:t>
            </w:r>
          </w:p>
        </w:tc>
        <w:tc>
          <w:tcPr/>
          <w:p>
            <w:pPr>
              <w:pStyle w:val="Compact"/>
              <w:jc w:val="left"/>
            </w:pPr>
            <w:r>
              <w:t xml:space="preserve">Timeout</w:t>
            </w:r>
          </w:p>
        </w:tc>
        <w:tc>
          <w:tcPr/>
          <w:p>
            <w:pPr>
              <w:pStyle w:val="Compact"/>
              <w:jc w:val="left"/>
            </w:pPr>
            <w:r>
              <w:t xml:space="preserve">Output</w:t>
            </w:r>
          </w:p>
        </w:tc>
      </w:tr>
      <w:tr>
        <w:tc>
          <w:tcPr/>
          <w:p>
            <w:pPr>
              <w:pStyle w:val="Compact"/>
              <w:jc w:val="left"/>
            </w:pPr>
            <w:r>
              <w:rPr>
                <w:rStyle w:val="VerbatimChar"/>
              </w:rPr>
              <w:t xml:space="preserve">scripts/run_full_qa.sh</w:t>
            </w:r>
          </w:p>
        </w:tc>
        <w:tc>
          <w:tcPr/>
          <w:p>
            <w:pPr>
              <w:pStyle w:val="Compact"/>
              <w:jc w:val="left"/>
            </w:pPr>
            <w:r>
              <w:t xml:space="preserve">Complete QA pipeline with resource guard</w:t>
            </w:r>
          </w:p>
        </w:tc>
        <w:tc>
          <w:tcPr/>
          <w:p>
            <w:pPr>
              <w:pStyle w:val="Compact"/>
              <w:jc w:val="left"/>
            </w:pPr>
            <w:r>
              <w:rPr>
                <w:rStyle w:val="VerbatimChar"/>
              </w:rPr>
              <w:t xml:space="preserve">make qa-all</w:t>
            </w:r>
            <w:r>
              <w:t xml:space="preserve"> </w:t>
            </w:r>
            <w:r>
              <w:t xml:space="preserve">or manual</w:t>
            </w:r>
          </w:p>
        </w:tc>
        <w:tc>
          <w:tcPr/>
          <w:p>
            <w:pPr>
              <w:pStyle w:val="Compact"/>
              <w:jc w:val="left"/>
            </w:pPr>
            <w:r>
              <w:rPr>
                <w:rStyle w:val="VerbatimChar"/>
              </w:rPr>
              <w:t xml:space="preserve">android,desktop,web</w:t>
            </w:r>
            <w:r>
              <w:t xml:space="preserve"> </w:t>
            </w:r>
            <w:r>
              <w:t xml:space="preserve">(configurable)</w:t>
            </w:r>
          </w:p>
        </w:tc>
        <w:tc>
          <w:tcPr/>
          <w:p>
            <w:pPr>
              <w:pStyle w:val="Compact"/>
              <w:jc w:val="left"/>
            </w:pPr>
            <w:r>
              <w:t xml:space="preserve">4 hours</w:t>
            </w:r>
          </w:p>
        </w:tc>
        <w:tc>
          <w:tcPr/>
          <w:p>
            <w:pPr>
              <w:pStyle w:val="Compact"/>
              <w:jc w:val="left"/>
            </w:pPr>
            <w:r>
              <w:rPr>
                <w:rStyle w:val="VerbatimChar"/>
              </w:rPr>
              <w:t xml:space="preserve">qa-results/</w:t>
            </w:r>
          </w:p>
        </w:tc>
      </w:tr>
      <w:tr>
        <w:tc>
          <w:tcPr/>
          <w:p>
            <w:pPr>
              <w:pStyle w:val="Compact"/>
              <w:jc w:val="left"/>
            </w:pPr>
            <w:r>
              <w:rPr>
                <w:rStyle w:val="VerbatimChar"/>
              </w:rPr>
              <w:t xml:space="preserve">scripts/run_nightly_qa.sh</w:t>
            </w:r>
          </w:p>
        </w:tc>
        <w:tc>
          <w:tcPr/>
          <w:p>
            <w:pPr>
              <w:pStyle w:val="Compact"/>
              <w:jc w:val="left"/>
            </w:pPr>
            <w:r>
              <w:t xml:space="preserve">Heavy scheduled session with full bank coverage</w:t>
            </w:r>
          </w:p>
        </w:tc>
        <w:tc>
          <w:tcPr/>
          <w:p>
            <w:pPr>
              <w:pStyle w:val="Compact"/>
              <w:jc w:val="left"/>
            </w:pPr>
            <w:r>
              <w:rPr>
                <w:rStyle w:val="VerbatimChar"/>
              </w:rPr>
              <w:t xml:space="preserve">cron</w:t>
            </w:r>
            <w:r>
              <w:t xml:space="preserve"> </w:t>
            </w:r>
            <w:r>
              <w:t xml:space="preserve">or systemd timer on dedicated host</w:t>
            </w:r>
          </w:p>
        </w:tc>
        <w:tc>
          <w:tcPr/>
          <w:p>
            <w:pPr>
              <w:pStyle w:val="Compact"/>
              <w:jc w:val="left"/>
            </w:pPr>
            <w:r>
              <w:rPr>
                <w:rStyle w:val="VerbatimChar"/>
              </w:rPr>
              <w:t xml:space="preserve">android,androidtv,desktop,web,cli,api</w:t>
            </w:r>
          </w:p>
        </w:tc>
        <w:tc>
          <w:tcPr/>
          <w:p>
            <w:pPr>
              <w:pStyle w:val="Compact"/>
              <w:jc w:val="left"/>
            </w:pPr>
            <w:r>
              <w:t xml:space="preserve">8 hours</w:t>
            </w:r>
          </w:p>
        </w:tc>
        <w:tc>
          <w:tcPr/>
          <w:p>
            <w:pPr>
              <w:pStyle w:val="Compact"/>
              <w:jc w:val="left"/>
            </w:pPr>
            <w:r>
              <w:rPr>
                <w:rStyle w:val="VerbatimChar"/>
              </w:rPr>
              <w:t xml:space="preserve">qa-results/nightly/</w:t>
            </w:r>
          </w:p>
        </w:tc>
      </w:tr>
      <w:tr>
        <w:tc>
          <w:tcPr/>
          <w:p>
            <w:pPr>
              <w:pStyle w:val="Compact"/>
              <w:jc w:val="left"/>
            </w:pPr>
            <w:r>
              <w:rPr>
                <w:rStyle w:val="VerbatimChar"/>
              </w:rPr>
              <w:t xml:space="preserve">scripts/verify_screenshots.sh</w:t>
            </w:r>
          </w:p>
        </w:tc>
        <w:tc>
          <w:tcPr/>
          <w:p>
            <w:pPr>
              <w:pStyle w:val="Compact"/>
              <w:jc w:val="left"/>
            </w:pPr>
            <w:r>
              <w:t xml:space="preserve">Validate screenshots are non-empty, non-uniform, contain expected elements</w:t>
            </w:r>
          </w:p>
        </w:tc>
        <w:tc>
          <w:tcPr/>
          <w:p>
            <w:pPr>
              <w:pStyle w:val="Compact"/>
              <w:jc w:val="left"/>
            </w:pPr>
            <w:r>
              <w:rPr>
                <w:rStyle w:val="VerbatimChar"/>
              </w:rPr>
              <w:t xml:space="preserve">make qa-screenshot</w:t>
            </w:r>
            <w:r>
              <w:t xml:space="preserve"> </w:t>
            </w:r>
            <w:r>
              <w:t xml:space="preserve">or</w:t>
            </w:r>
            <w:r>
              <w:t xml:space="preserve"> </w:t>
            </w:r>
            <w:r>
              <w:rPr>
                <w:rStyle w:val="VerbatimChar"/>
              </w:rPr>
              <w:t xml:space="preserve">run_all_challenges.sh</w:t>
            </w:r>
          </w:p>
        </w:tc>
        <w:tc>
          <w:tcPr/>
          <w:p>
            <w:pPr>
              <w:pStyle w:val="Compact"/>
              <w:jc w:val="left"/>
            </w:pPr>
            <w:r>
              <w:t xml:space="preserve">All captured platforms</w:t>
            </w:r>
          </w:p>
        </w:tc>
        <w:tc>
          <w:tcPr/>
          <w:p>
            <w:pPr>
              <w:pStyle w:val="Compact"/>
              <w:jc w:val="left"/>
            </w:pPr>
            <w:r>
              <w:t xml:space="preserve">10 minutes</w:t>
            </w:r>
          </w:p>
        </w:tc>
        <w:tc>
          <w:tcPr/>
          <w:p>
            <w:pPr>
              <w:pStyle w:val="Compact"/>
              <w:jc w:val="left"/>
            </w:pPr>
            <w:r>
              <w:t xml:space="preserve">Exit code + stdout classification</w:t>
            </w:r>
          </w:p>
        </w:tc>
      </w:tr>
      <w:tr>
        <w:tc>
          <w:tcPr/>
          <w:p>
            <w:pPr>
              <w:pStyle w:val="Compact"/>
              <w:jc w:val="left"/>
            </w:pPr>
            <w:r>
              <w:rPr>
                <w:rStyle w:val="VerbatimChar"/>
              </w:rPr>
              <w:t xml:space="preserve">scripts/run_all_challenges.sh</w:t>
            </w:r>
          </w:p>
        </w:tc>
        <w:tc>
          <w:tcPr/>
          <w:p>
            <w:pPr>
              <w:pStyle w:val="Compact"/>
              <w:jc w:val="left"/>
            </w:pPr>
            <w:r>
              <w:t xml:space="preserve">Extended 9-phase suite (base 7 + anti-bluff + screenshot)</w:t>
            </w:r>
          </w:p>
        </w:tc>
        <w:tc>
          <w:tcPr/>
          <w:p>
            <w:pPr>
              <w:pStyle w:val="Compact"/>
              <w:jc w:val="left"/>
            </w:pPr>
            <w:r>
              <w:rPr>
                <w:rStyle w:val="VerbatimChar"/>
              </w:rPr>
              <w:t xml:space="preserve">make test-challenges</w:t>
            </w:r>
            <w:r>
              <w:t xml:space="preserve"> </w:t>
            </w:r>
            <w:r>
              <w:t xml:space="preserve">or manual</w:t>
            </w:r>
          </w:p>
        </w:tc>
        <w:tc>
          <w:tcPr/>
          <w:p>
            <w:pPr>
              <w:pStyle w:val="Compact"/>
              <w:jc w:val="left"/>
            </w:pPr>
            <w:r>
              <w:t xml:space="preserve">All platforms in challenge config</w:t>
            </w:r>
          </w:p>
        </w:tc>
        <w:tc>
          <w:tcPr/>
          <w:p>
            <w:pPr>
              <w:pStyle w:val="Compact"/>
              <w:jc w:val="left"/>
            </w:pPr>
            <w:r>
              <w:t xml:space="preserve">2 hours</w:t>
            </w:r>
          </w:p>
        </w:tc>
        <w:tc>
          <w:tcPr/>
          <w:p>
            <w:pPr>
              <w:pStyle w:val="Compact"/>
              <w:jc w:val="left"/>
            </w:pPr>
            <w:r>
              <w:rPr>
                <w:rStyle w:val="VerbatimChar"/>
              </w:rPr>
              <w:t xml:space="preserve">qa-results/challenges/</w:t>
            </w:r>
          </w:p>
        </w:tc>
      </w:tr>
    </w:tbl>
    <w:p>
      <w:pPr>
        <w:pStyle w:val="BodyText"/>
      </w:pPr>
      <w:r>
        <w:t xml:space="preserve">The scripts are composable:</w:t>
      </w:r>
      <w:r>
        <w:t xml:space="preserve"> </w:t>
      </w:r>
      <w:r>
        <w:rPr>
          <w:rStyle w:val="VerbatimChar"/>
        </w:rPr>
        <w:t xml:space="preserve">run_full_qa.sh</w:t>
      </w:r>
      <w:r>
        <w:t xml:space="preserve"> </w:t>
      </w:r>
      <w:r>
        <w:t xml:space="preserve">invokes</w:t>
      </w:r>
      <w:r>
        <w:t xml:space="preserve"> </w:t>
      </w:r>
      <w:r>
        <w:rPr>
          <w:rStyle w:val="VerbatimChar"/>
        </w:rPr>
        <w:t xml:space="preserve">verify_screenshots.sh</w:t>
      </w:r>
      <w:r>
        <w:t xml:space="preserve">;</w:t>
      </w:r>
      <w:r>
        <w:t xml:space="preserve"> </w:t>
      </w:r>
      <w:r>
        <w:rPr>
          <w:rStyle w:val="VerbatimChar"/>
        </w:rPr>
        <w:t xml:space="preserve">run_nightly_qa.sh</w:t>
      </w:r>
      <w:r>
        <w:t xml:space="preserve"> </w:t>
      </w:r>
      <w:r>
        <w:t xml:space="preserve">invokes both</w:t>
      </w:r>
      <w:r>
        <w:t xml:space="preserve"> </w:t>
      </w:r>
      <w:r>
        <w:rPr>
          <w:rStyle w:val="VerbatimChar"/>
        </w:rPr>
        <w:t xml:space="preserve">helixqa run</w:t>
      </w:r>
      <w:r>
        <w:t xml:space="preserve"> </w:t>
      </w:r>
      <w:r>
        <w:t xml:space="preserve">and</w:t>
      </w:r>
      <w:r>
        <w:t xml:space="preserve"> </w:t>
      </w:r>
      <w:r>
        <w:rPr>
          <w:rStyle w:val="VerbatimChar"/>
        </w:rPr>
        <w:t xml:space="preserve">helixqa autonomous</w:t>
      </w:r>
      <w:r>
        <w:t xml:space="preserve">. An operator who wants only the anti-bluff gate can execute</w:t>
      </w:r>
      <w:r>
        <w:t xml:space="preserve"> </w:t>
      </w:r>
      <w:r>
        <w:rPr>
          <w:rStyle w:val="VerbatimChar"/>
        </w:rPr>
        <w:t xml:space="preserve">bash scripts/run_anti_bluff.sh</w:t>
      </w:r>
      <w:r>
        <w:t xml:space="preserve"> </w:t>
      </w:r>
      <w:r>
        <w:t xml:space="preserve">directly. This composability is the advantage of a script-based model over a CI/CD pipeline — each stage is independently inspectable, debuggable, and replaceable.</w:t>
      </w:r>
    </w:p>
    <w:bookmarkEnd w:id="206"/>
    <w:bookmarkEnd w:id="207"/>
    <w:bookmarkStart w:id="212" w:name="no-cicd-compliance"/>
    <w:p>
      <w:pPr>
        <w:pStyle w:val="Heading3"/>
      </w:pPr>
      <w:r>
        <w:t xml:space="preserve">10.3 No-CI/CD Compliance</w:t>
      </w:r>
    </w:p>
    <w:p>
      <w:pPr>
        <w:pStyle w:val="FirstParagraph"/>
      </w:pPr>
      <w:r>
        <w:t xml:space="preserve">The HelixCode constitution prohibits CI/CD pipelines across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propagated to all submodules per CONST-036.</w:t>
      </w:r>
    </w:p>
    <w:bookmarkStart w:id="208" w:name="absence-of-.githubworkflows"/>
    <w:p>
      <w:pPr>
        <w:pStyle w:val="Heading4"/>
      </w:pPr>
      <w:r>
        <w:t xml:space="preserve">10.3.1 Absence of</w:t>
      </w:r>
      <w:r>
        <w:t xml:space="preserve"> </w:t>
      </w:r>
      <w:r>
        <w:rPr>
          <w:rStyle w:val="VerbatimChar"/>
        </w:rPr>
        <w:t xml:space="preserve">.github/workflows/</w:t>
      </w:r>
    </w:p>
    <w:p>
      <w:pPr>
        <w:pStyle w:val="FirstParagraph"/>
      </w:pPr>
      <w:r>
        <w:t xml:space="preserve">HelixCode contains a</w:t>
      </w:r>
      <w:r>
        <w:t xml:space="preserve"> </w:t>
      </w:r>
      <w:r>
        <w:rPr>
          <w:rStyle w:val="VerbatimChar"/>
        </w:rPr>
        <w:t xml:space="preserve">.github/workflows/</w:t>
      </w:r>
      <w:r>
        <w:t xml:space="preserve"> </w:t>
      </w:r>
      <w:r>
        <w:t xml:space="preserve">directory at</w:t>
      </w:r>
      <w:r>
        <w:t xml:space="preserve"> </w:t>
      </w:r>
      <w:r>
        <w:rPr>
          <w:rStyle w:val="VerbatimChar"/>
        </w:rPr>
        <w:t xml:space="preserve">HelixCode/.github/workflows/</w:t>
      </w:r>
      <w:r>
        <w:t xml:space="preserve">, but the constitutional mandate requires that</w:t>
      </w:r>
      <w:r>
        <w:t xml:space="preserve"> </w:t>
      </w:r>
      <w:r>
        <w:rPr>
          <w:iCs/>
          <w:i/>
        </w:rPr>
        <w:t xml:space="preserve">no</w:t>
      </w:r>
      <w:r>
        <w:t xml:space="preserve"> </w:t>
      </w:r>
      <w:r>
        <w:t xml:space="preserve">CI/CD pipelines exist. The integration plan treats any existing workflow files as a pre-existing condition to be deprecated, not extended. All new automation is expressed exclusively in</w:t>
      </w:r>
      <w:r>
        <w:t xml:space="preserve"> </w:t>
      </w:r>
      <w:r>
        <w:rPr>
          <w:rStyle w:val="VerbatimChar"/>
        </w:rPr>
        <w:t xml:space="preserve">Makefile</w:t>
      </w:r>
      <w:r>
        <w:t xml:space="preserve"> </w:t>
      </w:r>
      <w:r>
        <w:t xml:space="preserve">and</w:t>
      </w:r>
      <w:r>
        <w:t xml:space="preserve"> </w:t>
      </w:r>
      <w:r>
        <w:rPr>
          <w:rStyle w:val="VerbatimChar"/>
        </w:rPr>
        <w:t xml:space="preserve">scripts/</w:t>
      </w:r>
      <w:r>
        <w:t xml:space="preserve">; no GitHub Actions, GitLab CI, Jenkinsfile, Tekton pipeline, or remote webhook trigger is added.</w:t>
      </w:r>
    </w:p>
    <w:bookmarkEnd w:id="208"/>
    <w:bookmarkStart w:id="209" w:name="manual-trigger-model"/>
    <w:p>
      <w:pPr>
        <w:pStyle w:val="Heading4"/>
      </w:pPr>
      <w:r>
        <w:t xml:space="preserve">10.3.2 Manual Trigger Model</w:t>
      </w:r>
    </w:p>
    <w:p>
      <w:pPr>
        <w:pStyle w:val="FirstParagraph"/>
      </w:pPr>
      <w:r>
        <w:t xml:space="preserve">Every QA operation is initiated by an operator running a Make target or script on a host they control. After a significant commit — for example, a provider integration change in</w:t>
      </w:r>
      <w:r>
        <w:t xml:space="preserve"> </w:t>
      </w:r>
      <w:r>
        <w:rPr>
          <w:rStyle w:val="VerbatimChar"/>
        </w:rPr>
        <w:t xml:space="preserve">internal/llm/</w:t>
      </w:r>
      <w:r>
        <w:t xml:space="preserve"> </w:t>
      </w:r>
      <w:r>
        <w:t xml:space="preserve">or a UI rework in</w:t>
      </w:r>
      <w:r>
        <w:t xml:space="preserve"> </w:t>
      </w:r>
      <w:r>
        <w:rPr>
          <w:rStyle w:val="VerbatimChar"/>
        </w:rPr>
        <w:t xml:space="preserve">applications/desktop/</w:t>
      </w:r>
      <w:r>
        <w:t xml:space="preserve"> </w:t>
      </w:r>
      <w:r>
        <w:t xml:space="preserve">— the operator runs</w:t>
      </w:r>
      <w:r>
        <w:t xml:space="preserve"> </w:t>
      </w:r>
      <w:r>
        <w:rPr>
          <w:rStyle w:val="VerbatimChar"/>
        </w:rPr>
        <w:t xml:space="preserve">make qa-all</w:t>
      </w:r>
      <w:r>
        <w:t xml:space="preserve"> </w:t>
      </w:r>
      <w:r>
        <w:t xml:space="preserve">and waits for the pipeline to complete. There is no automated post-push trigger. Article XI §11.9 states that</w:t>
      </w:r>
      <w:r>
        <w:t xml:space="preserve"> </w:t>
      </w:r>
      <w:r>
        <w:t xml:space="preserve">“</w:t>
      </w:r>
      <w:r>
        <w:t xml:space="preserve">the bar for shipping is 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r>
        <w:t xml:space="preserve">; manual execution forces a human review step that automated pipelines bypass.</w:t>
      </w:r>
    </w:p>
    <w:bookmarkEnd w:id="209"/>
    <w:bookmarkStart w:id="210" w:name="Xb3bdb360916260c7a098b3d28717192da167225"/>
    <w:p>
      <w:pPr>
        <w:pStyle w:val="Heading4"/>
      </w:pPr>
      <w:r>
        <w:t xml:space="preserve">10.3.3 Pre-commit Hooks Prohibited; Local Verification via</w:t>
      </w:r>
      <w:r>
        <w:t xml:space="preserve"> </w:t>
      </w:r>
      <w:r>
        <w:rPr>
          <w:rStyle w:val="VerbatimChar"/>
        </w:rPr>
        <w:t xml:space="preserve">scripts/pre-validate.sh</w:t>
      </w:r>
    </w:p>
    <w:p>
      <w:pPr>
        <w:pStyle w:val="FirstParagraph"/>
      </w:pPr>
      <w:r>
        <w:t xml:space="preserve">The constitution prohibits pre-commit hooks because they impose unreviewed executable code into the Git lifecycle. In their place, a</w:t>
      </w:r>
      <w:r>
        <w:t xml:space="preserve"> </w:t>
      </w:r>
      <w:r>
        <w:rPr>
          <w:rStyle w:val="VerbatimChar"/>
        </w:rPr>
        <w:t xml:space="preserve">scripts/pre-validate.sh</w:t>
      </w:r>
      <w:r>
        <w:t xml:space="preserve"> </w:t>
      </w:r>
      <w:r>
        <w:t xml:space="preserve">script provides an optional local gate that an operator can run before committing, but which does not execute automatically.</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pre-validate.sh — optional local gate, NOT a Git hook</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"[pre-validate] Local verification (no Git hook invoked)"</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FunctionTok"/>
        </w:rPr>
        <w:t xml:space="preserve">make</w:t>
      </w:r>
      <w:r>
        <w:rPr>
          <w:rStyle w:val="NormalTok"/>
        </w:rPr>
        <w:t xml:space="preserve"> lint</w:t>
      </w:r>
      <w:r>
        <w:br/>
      </w:r>
      <w:r>
        <w:rPr>
          <w:rStyle w:val="FunctionTok"/>
        </w:rPr>
        <w:t xml:space="preserve">make</w:t>
      </w:r>
      <w:r>
        <w:rPr>
          <w:rStyle w:val="NormalTok"/>
        </w:rPr>
        <w:t xml:space="preserve"> test</w:t>
      </w:r>
      <w:r>
        <w:br/>
      </w:r>
      <w:r>
        <w:rPr>
          <w:rStyle w:val="FunctionTok"/>
        </w:rPr>
        <w:t xml:space="preserve">make</w:t>
      </w:r>
      <w:r>
        <w:rPr>
          <w:rStyle w:val="NormalTok"/>
        </w:rPr>
        <w:t xml:space="preserve"> test-integration</w:t>
      </w:r>
      <w:r>
        <w:br/>
      </w:r>
      <w:r>
        <w:rPr>
          <w:rStyle w:val="BuiltInTok"/>
        </w:rPr>
        <w:t xml:space="preserve">echo</w:t>
      </w:r>
      <w:r>
        <w:rPr>
          <w:rStyle w:val="NormalTok"/>
        </w:rPr>
        <w:t xml:space="preserve"> </w:t>
      </w:r>
      <w:r>
        <w:rPr>
          <w:rStyle w:val="StringTok"/>
        </w:rPr>
        <w:t xml:space="preserve">"[pre-validate] Passed. You may now commit."</w:t>
      </w:r>
    </w:p>
    <w:p>
      <w:pPr>
        <w:pStyle w:val="FirstParagraph"/>
      </w:pPr>
      <w:r>
        <w:t xml:space="preserve">The header comment explicitly states that the script is</w:t>
      </w:r>
      <w:r>
        <w:t xml:space="preserve"> </w:t>
      </w:r>
      <w:r>
        <w:rPr>
          <w:iCs/>
          <w:i/>
        </w:rPr>
        <w:t xml:space="preserve">not</w:t>
      </w:r>
      <w:r>
        <w:t xml:space="preserve"> </w:t>
      </w:r>
      <w:r>
        <w:t xml:space="preserve">a Git hook, preserving constitutional compliance. Operators who want convenience can create a shell alias, but the repository itself installs no</w:t>
      </w:r>
      <w:r>
        <w:t xml:space="preserve"> </w:t>
      </w:r>
      <w:r>
        <w:rPr>
          <w:rStyle w:val="VerbatimChar"/>
        </w:rPr>
        <w:t xml:space="preserve">.git/hooks/</w:t>
      </w:r>
      <w:r>
        <w:t xml:space="preserve"> </w:t>
      </w:r>
      <w:r>
        <w:t xml:space="preserve">content.</w:t>
      </w:r>
    </w:p>
    <w:bookmarkEnd w:id="210"/>
    <w:bookmarkStart w:id="211" w:name="X440518a59472142cad65df6dd4257aa4bf301c4"/>
    <w:p>
      <w:pPr>
        <w:pStyle w:val="Heading4"/>
      </w:pPr>
      <w:r>
        <w:t xml:space="preserve">10.3.4 Build Orchestrator Owns Container Lifecycle</w:t>
      </w:r>
    </w:p>
    <w:p>
      <w:pPr>
        <w:pStyle w:val="FirstParagraph"/>
      </w:pPr>
      <w:r>
        <w:t xml:space="preserve">Docker containers are launched only through Make targets (</w:t>
      </w:r>
      <w:r>
        <w:rPr>
          <w:rStyle w:val="VerbatimChar"/>
        </w:rPr>
        <w:t xml:space="preserve">make docker-build</w:t>
      </w:r>
      <w:r>
        <w:t xml:space="preserve">,</w:t>
      </w:r>
      <w:r>
        <w:t xml:space="preserve"> </w:t>
      </w:r>
      <w:r>
        <w:rPr>
          <w:rStyle w:val="VerbatimChar"/>
        </w:rPr>
        <w:t xml:space="preserve">make docker-compose-up</w:t>
      </w:r>
      <w:r>
        <w:t xml:space="preserve">) or through the</w:t>
      </w:r>
      <w:r>
        <w:t xml:space="preserve"> </w:t>
      </w:r>
      <w:r>
        <w:rPr>
          <w:rStyle w:val="VerbatimChar"/>
        </w:rPr>
        <w:t xml:space="preserve">digital.vasic.containers</w:t>
      </w:r>
      <w:r>
        <w:t xml:space="preserve"> </w:t>
      </w:r>
      <w:r>
        <w:t xml:space="preserve">sibling module. Direct</w:t>
      </w:r>
      <w:r>
        <w:t xml:space="preserve"> </w:t>
      </w:r>
      <w:r>
        <w:rPr>
          <w:rStyle w:val="VerbatimChar"/>
        </w:rPr>
        <w:t xml:space="preserve">docker</w:t>
      </w:r>
      <w:r>
        <w:t xml:space="preserve"> </w:t>
      </w:r>
      <w:r>
        <w:t xml:space="preserve">commands by operators are discouraged because they bypass the resource-limit enforcement and health-check configuration embedded in the orchestrator. QA targets that need a running stack depend on these Make targets rather than issuing ad-hoc</w:t>
      </w:r>
      <w:r>
        <w:t xml:space="preserve"> </w:t>
      </w:r>
      <w:r>
        <w:rPr>
          <w:rStyle w:val="VerbatimChar"/>
        </w:rPr>
        <w:t xml:space="preserve">docker run</w:t>
      </w:r>
      <w:r>
        <w:t xml:space="preserve"> </w:t>
      </w:r>
      <w:r>
        <w:t xml:space="preserve">invocations. This ownership model ensures that container resource limits (memory caps, CPU quotas) are consistently applied and that the constitutional 30–40% ceiling is never exceeded by container sprawl.</w:t>
      </w:r>
    </w:p>
    <w:p>
      <w:pPr>
        <w:pStyle w:val="BodyText"/>
      </w:pPr>
      <w:r>
        <w:t xml:space="preserve">The resource-guard script (</w:t>
      </w:r>
      <w:r>
        <w:rPr>
          <w:rStyle w:val="VerbatimChar"/>
        </w:rPr>
        <w:t xml:space="preserve">scripts/resource_guard.sh</w:t>
      </w:r>
      <w:r>
        <w:t xml:space="preserve">) is the enforcement point. It reads</w:t>
      </w:r>
      <w:r>
        <w:t xml:space="preserve"> </w:t>
      </w:r>
      <w:r>
        <w:rPr>
          <w:rStyle w:val="VerbatimChar"/>
        </w:rPr>
        <w:t xml:space="preserve">/proc/stat</w:t>
      </w:r>
      <w:r>
        <w:t xml:space="preserve"> </w:t>
      </w:r>
      <w:r>
        <w:t xml:space="preserve">and</w:t>
      </w:r>
      <w:r>
        <w:t xml:space="preserve"> </w:t>
      </w:r>
      <w:r>
        <w:rPr>
          <w:rStyle w:val="VerbatimChar"/>
        </w:rPr>
        <w:t xml:space="preserve">/proc/meminfo</w:t>
      </w:r>
      <w:r>
        <w:t xml:space="preserve"> </w:t>
      </w:r>
      <w:r>
        <w:t xml:space="preserve">(Linux) or uses</w:t>
      </w:r>
      <w:r>
        <w:t xml:space="preserve"> </w:t>
      </w:r>
      <w:r>
        <w:rPr>
          <w:rStyle w:val="VerbatimChar"/>
        </w:rPr>
        <w:t xml:space="preserve">vm_stat</w:t>
      </w:r>
      <w:r>
        <w:t xml:space="preserve"> </w:t>
      </w:r>
      <w:r>
        <w:t xml:space="preserve">and</w:t>
      </w:r>
      <w:r>
        <w:t xml:space="preserve"> </w:t>
      </w:r>
      <w:r>
        <w:rPr>
          <w:rStyle w:val="VerbatimChar"/>
        </w:rPr>
        <w:t xml:space="preserve">top</w:t>
      </w:r>
      <w:r>
        <w:t xml:space="preserve"> </w:t>
      </w:r>
      <w:r>
        <w:t xml:space="preserve">(macOS) to compute current host utilization, then compares projected additional load against the cap. If the projected total exceeds the cap, the script exits with code</w:t>
      </w:r>
      <w:r>
        <w:t xml:space="preserve"> </w:t>
      </w:r>
      <w:r>
        <w:rPr>
          <w:rStyle w:val="VerbatimChar"/>
        </w:rPr>
        <w:t xml:space="preserve">1</w:t>
      </w:r>
      <w:r>
        <w:t xml:space="preserve"> </w:t>
      </w:r>
      <w:r>
        <w:t xml:space="preserve">and the target aborts before any test starts. Without this guard, an operator running</w:t>
      </w:r>
      <w:r>
        <w:t xml:space="preserve"> </w:t>
      </w:r>
      <w:r>
        <w:rPr>
          <w:rStyle w:val="VerbatimChar"/>
        </w:rPr>
        <w:t xml:space="preserve">make qa-all</w:t>
      </w:r>
      <w:r>
        <w:t xml:space="preserve"> </w:t>
      </w:r>
      <w:r>
        <w:t xml:space="preserve">on a shared workstation could exhaust host resources and trigger an out-of-memory kill — an event the constitution classifies as a host-power-management violation under CONST-033 (</w:t>
      </w:r>
      <w:r>
        <w:t xml:space="preserve">“</w:t>
      </w:r>
      <w:r>
        <w:t xml:space="preserve">Host Power Management is Forbidden</w:t>
      </w:r>
      <w:r>
        <w:t xml:space="preserve">”</w:t>
      </w:r>
      <w:r>
        <w:t xml:space="preserve">). By enforcing the cap at the entry point, the architecture prevents resource exhaustion before it occurs.</w:t>
      </w:r>
      <w:r>
        <w:t xml:space="preserve"> </w:t>
      </w:r>
      <w:r>
        <w:t xml:space="preserve">## 11. Phase 10: Monitoring, Reporting &amp; Compliance</w:t>
      </w:r>
    </w:p>
    <w:p>
      <w:pPr>
        <w:pStyle w:val="BodyText"/>
      </w:pPr>
      <w:r>
        <w:t xml:space="preserve">Phase 10 ensures every QA result is visible, every constitutional mandate is auditable, and every failure feeds back into the test bank. Without this phase, the preceding nine phases produce data that goes unexamined; with it, the Catalogizer-HelixQA integration becomes a self-correcting system.</w:t>
      </w:r>
    </w:p>
    <w:p>
      <w:pPr>
        <w:pStyle w:val="BodyText"/>
      </w:pPr>
      <w:r>
        <w:t xml:space="preserve">Article XI §11.9 of the umbrella</w:t>
      </w:r>
      <w:r>
        <w:t xml:space="preserve"> </w:t>
      </w:r>
      <w:r>
        <w:rPr>
          <w:rStyle w:val="VerbatimChar"/>
        </w:rPr>
        <w:t xml:space="preserve">CONSTITUTION.md</w:t>
      </w:r>
      <w:r>
        <w:t xml:space="preserve"> </w:t>
      </w:r>
      <w:r>
        <w:t xml:space="preserve">states that the bar for shipping is</w:t>
      </w:r>
      <w:r>
        <w:t xml:space="preserve"> </w:t>
      </w:r>
      <w:r>
        <w:t xml:space="preserve">“</w:t>
      </w:r>
      <w:r>
        <w:t xml:space="preserve">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fldSimple w:instr="NOTEREF _Ref_Footnote_1 \h \f">
        <w:r>
          <w:rPr>
            <w:vertAlign w:val="superscript"/>
          </w:rPr>
          <w:t>1</w:t>
        </w:r>
      </w:fldSimple>
      <w:r>
        <w:t xml:space="preserve">. Every PASS must carry positive evidence captured during execution. CONST-035 mandates that tests verify the product, not the LLM’s mental model, requiring deliberate-break verification for every test class</w:t>
      </w:r>
      <w:fldSimple w:instr="NOTEREF _Ref_Footnote_2 \h \f">
        <w:r>
          <w:rPr>
            <w:vertAlign w:val="superscript"/>
          </w:rPr>
          <w:t>2</w:t>
        </w:r>
      </w:fldSimple>
      <w:r>
        <w:t xml:space="preserve">. Phase 10 provides the instrumentation that makes these mandates enforceable.</w:t>
      </w:r>
    </w:p>
    <w:p>
      <w:r>
        <w:pict>
          <v:rect style="width:0;height:1.5pt" o:hralign="center" o:hrstd="t" o:hr="t"/>
        </w:pict>
      </w:r>
    </w:p>
    <w:bookmarkEnd w:id="211"/>
    <w:bookmarkEnd w:id="212"/>
    <w:bookmarkStart w:id="216" w:name="qa-results-dashboard"/>
    <w:p>
      <w:pPr>
        <w:pStyle w:val="Heading3"/>
      </w:pPr>
      <w:r>
        <w:t xml:space="preserve">11.1 QA Results Dashboard</w:t>
      </w:r>
    </w:p>
    <w:p>
      <w:pPr>
        <w:pStyle w:val="FirstParagraph"/>
      </w:pPr>
      <w:r>
        <w:t xml:space="preserve">The QA Results Dashboard is a static HTML application served from</w:t>
      </w:r>
      <w:r>
        <w:t xml:space="preserve"> </w:t>
      </w:r>
      <w:r>
        <w:rPr>
          <w:rStyle w:val="VerbatimChar"/>
        </w:rPr>
        <w:t xml:space="preserve">HelixQA/docs/website/challenges-dashboard/</w:t>
      </w:r>
      <w:r>
        <w:t xml:space="preserve"> </w:t>
      </w:r>
      <w:r>
        <w:t xml:space="preserve">that reads</w:t>
      </w:r>
      <w:r>
        <w:t xml:space="preserve"> </w:t>
      </w:r>
      <w:r>
        <w:rPr>
          <w:rStyle w:val="VerbatimChar"/>
        </w:rPr>
        <w:t xml:space="preserve">pipeline-report.json</w:t>
      </w:r>
      <w:r>
        <w:t xml:space="preserve"> </w:t>
      </w:r>
      <w:r>
        <w:t xml:space="preserve">artifacts generated by</w:t>
      </w:r>
      <w:r>
        <w:t xml:space="preserve"> </w:t>
      </w:r>
      <w:r>
        <w:rPr>
          <w:rStyle w:val="VerbatimChar"/>
        </w:rPr>
        <w:t xml:space="preserve">pkg/reporter</w:t>
      </w:r>
      <w:r>
        <w:t xml:space="preserve"> </w:t>
      </w:r>
      <w:r>
        <w:t xml:space="preserve">and renders aggregate statistics, trend charts, and adversarial-coverage tables. It operates without a backend server: the operator loads one or more JSON files through a file picker or the File System Access API, and all aggregation occurs in the browser via vanilla JavaScript. This design respects the constitutional prohibition on CI/CD pipelines</w:t>
      </w:r>
      <w:fldSimple w:instr="NOTEREF _Ref_Footnote_3 \h \f">
        <w:r>
          <w:rPr>
            <w:vertAlign w:val="superscript"/>
          </w:rPr>
          <w:t>3</w:t>
        </w:r>
      </w:fldSimple>
      <w:r>
        <w:t xml:space="preserve">while still providing real-time visibility into QA health.</w:t>
      </w:r>
    </w:p>
    <w:bookmarkStart w:id="213" w:name="static-html-dashboard-structure"/>
    <w:p>
      <w:pPr>
        <w:pStyle w:val="Heading4"/>
      </w:pPr>
      <w:r>
        <w:t xml:space="preserve">11.1.1 Static HTML Dashboard Structure</w:t>
      </w:r>
    </w:p>
    <w:p>
      <w:pPr>
        <w:pStyle w:val="FirstParagraph"/>
      </w:pPr>
      <w:r>
        <w:t xml:space="preserve">The dashboard markup in</w:t>
      </w:r>
      <w:r>
        <w:t xml:space="preserve"> </w:t>
      </w:r>
      <w:r>
        <w:rPr>
          <w:rStyle w:val="VerbatimChar"/>
        </w:rPr>
        <w:t xml:space="preserve">index.html</w:t>
      </w:r>
      <w:r>
        <w:t xml:space="preserve"> </w:t>
      </w:r>
      <w:r>
        <w:t xml:space="preserve">(commit</w:t>
      </w:r>
      <w:r>
        <w:t xml:space="preserve"> </w:t>
      </w:r>
      <w:r>
        <w:rPr>
          <w:rStyle w:val="VerbatimChar"/>
        </w:rPr>
        <w:t xml:space="preserve">35deb43</w:t>
      </w:r>
      <w:r>
        <w:t xml:space="preserve">) defines a single-page layout with four zones: a load bar for file selection, a summary grid of stat cards, a charts row for trend and bank visualizations, and a table card for adversarial category coverage</w:t>
      </w:r>
      <w:fldSimple w:instr="NOTEREF _Ref_Footnote_4 \h \f">
        <w:r>
          <w:rPr>
            <w:vertAlign w:val="superscript"/>
          </w:rPr>
          <w:t>4</w:t>
        </w:r>
      </w:fldSimple>
      <w:r>
        <w:t xml:space="preserve">.</w:t>
      </w:r>
    </w:p>
    <w:p>
      <w:pPr>
        <w:pStyle w:val="SourceCode"/>
      </w:pPr>
      <w:r>
        <w:rPr>
          <w:rStyle w:val="CommentTok"/>
        </w:rPr>
        <w:t xml:space="preserve">&lt;!-- Excerpt from challenges-dashboard/index.html --&gt;</w:t>
      </w:r>
      <w:r>
        <w:br/>
      </w:r>
      <w:r>
        <w:rPr>
          <w:rStyle w:val="KeywordTok"/>
        </w:rPr>
        <w:t xml:space="preserve">&lt;div</w:t>
      </w:r>
      <w:r>
        <w:rPr>
          <w:rStyle w:val="NormalTok"/>
        </w:rPr>
        <w:t xml:space="preserve"> </w:t>
      </w:r>
      <w:r>
        <w:rPr>
          <w:rStyle w:val="ErrorTok"/>
        </w:rPr>
        <w:t xml:space="preserve">id</w:t>
      </w:r>
      <w:r>
        <w:rPr>
          <w:rStyle w:val="OtherTok"/>
        </w:rPr>
        <w:t xml:space="preserve">=</w:t>
      </w:r>
      <w:r>
        <w:rPr>
          <w:rStyle w:val="StringTok"/>
        </w:rPr>
        <w:t xml:space="preserve">"dashboard"</w:t>
      </w:r>
      <w:r>
        <w:rPr>
          <w:rStyle w:val="NormalTok"/>
        </w:rPr>
        <w:t xml:space="preserve"> </w:t>
      </w:r>
      <w:r>
        <w:rPr>
          <w:rStyle w:val="ErrorTok"/>
        </w:rPr>
        <w:t xml:space="preserve">style</w:t>
      </w:r>
      <w:r>
        <w:rPr>
          <w:rStyle w:val="OtherTok"/>
        </w:rPr>
        <w:t xml:space="preserve">=</w:t>
      </w:r>
      <w:r>
        <w:rPr>
          <w:rStyle w:val="StringTok"/>
        </w:rPr>
        <w:t xml:space="preserve">"display:none"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"summary-grid"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blue"</w:t>
      </w:r>
      <w:r>
        <w:rPr>
          <w:rStyle w:val="NormalTok"/>
        </w:rPr>
        <w:t xml:space="preserve"> </w:t>
      </w:r>
      <w:r>
        <w:rPr>
          <w:rStyle w:val="ErrorTok"/>
        </w:rPr>
        <w:t xml:space="preserve">id</w:t>
      </w:r>
      <w:r>
        <w:rPr>
          <w:rStyle w:val="OtherTok"/>
        </w:rPr>
        <w:t xml:space="preserve">=</w:t>
      </w:r>
      <w:r>
        <w:rPr>
          <w:rStyle w:val="StringTok"/>
        </w:rPr>
        <w:t xml:space="preserve">"s-sessions"</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Sessions</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blue"</w:t>
      </w:r>
      <w:r>
        <w:rPr>
          <w:rStyle w:val="NormalTok"/>
        </w:rPr>
        <w:t xml:space="preserve"> </w:t>
      </w:r>
      <w:r>
        <w:rPr>
          <w:rStyle w:val="ErrorTok"/>
        </w:rPr>
        <w:t xml:space="preserve">id</w:t>
      </w:r>
      <w:r>
        <w:rPr>
          <w:rStyle w:val="OtherTok"/>
        </w:rPr>
        <w:t xml:space="preserve">=</w:t>
      </w:r>
      <w:r>
        <w:rPr>
          <w:rStyle w:val="StringTok"/>
        </w:rPr>
        <w:t xml:space="preserve">"s-total"</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Total Challenges</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green"</w:t>
      </w:r>
      <w:r>
        <w:rPr>
          <w:rStyle w:val="NormalTok"/>
        </w:rPr>
        <w:t xml:space="preserve"> </w:t>
      </w:r>
      <w:r>
        <w:rPr>
          <w:rStyle w:val="ErrorTok"/>
        </w:rPr>
        <w:t xml:space="preserve">id</w:t>
      </w:r>
      <w:r>
        <w:rPr>
          <w:rStyle w:val="OtherTok"/>
        </w:rPr>
        <w:t xml:space="preserve">=</w:t>
      </w:r>
      <w:r>
        <w:rPr>
          <w:rStyle w:val="StringTok"/>
        </w:rPr>
        <w:t xml:space="preserve">"s-pass"</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Passed</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red"</w:t>
      </w:r>
      <w:r>
        <w:rPr>
          <w:rStyle w:val="NormalTok"/>
        </w:rPr>
        <w:t xml:space="preserve"> </w:t>
      </w:r>
      <w:r>
        <w:rPr>
          <w:rStyle w:val="ErrorTok"/>
        </w:rPr>
        <w:t xml:space="preserve">id</w:t>
      </w:r>
      <w:r>
        <w:rPr>
          <w:rStyle w:val="OtherTok"/>
        </w:rPr>
        <w:t xml:space="preserve">=</w:t>
      </w:r>
      <w:r>
        <w:rPr>
          <w:rStyle w:val="StringTok"/>
        </w:rPr>
        <w:t xml:space="preserve">"s-fail"</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Failed</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yellow"</w:t>
      </w:r>
      <w:r>
        <w:rPr>
          <w:rStyle w:val="NormalTok"/>
        </w:rPr>
        <w:t xml:space="preserve"> </w:t>
      </w:r>
      <w:r>
        <w:rPr>
          <w:rStyle w:val="ErrorTok"/>
        </w:rPr>
        <w:t xml:space="preserve">id</w:t>
      </w:r>
      <w:r>
        <w:rPr>
          <w:rStyle w:val="OtherTok"/>
        </w:rPr>
        <w:t xml:space="preserve">=</w:t>
      </w:r>
      <w:r>
        <w:rPr>
          <w:rStyle w:val="StringTok"/>
        </w:rPr>
        <w:t xml:space="preserve">"s-skip"</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Skipped</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green"</w:t>
      </w:r>
      <w:r>
        <w:rPr>
          <w:rStyle w:val="NormalTok"/>
        </w:rPr>
        <w:t xml:space="preserve"> </w:t>
      </w:r>
      <w:r>
        <w:rPr>
          <w:rStyle w:val="ErrorTok"/>
        </w:rPr>
        <w:t xml:space="preserve">id</w:t>
      </w:r>
      <w:r>
        <w:rPr>
          <w:rStyle w:val="OtherTok"/>
        </w:rPr>
        <w:t xml:space="preserve">=</w:t>
      </w:r>
      <w:r>
        <w:rPr>
          <w:rStyle w:val="StringTok"/>
        </w:rPr>
        <w:t xml:space="preserve">"s-rate"</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Pass Rate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"charts-row"</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"chart-card"</w:t>
      </w:r>
      <w:r>
        <w:rPr>
          <w:rStyle w:val="KeywordTok"/>
        </w:rPr>
        <w:t xml:space="preserve">&gt;</w:t>
      </w:r>
      <w:r>
        <w:br/>
      </w:r>
      <w:r>
        <w:rPr>
          <w:rStyle w:val="NormalTok"/>
        </w:rPr>
        <w:t xml:space="preserve">      </w:t>
      </w:r>
      <w:r>
        <w:rPr>
          <w:rStyle w:val="KeywordTok"/>
        </w:rPr>
        <w:t xml:space="preserve">&lt;h2&gt;</w:t>
      </w:r>
      <w:r>
        <w:rPr>
          <w:rStyle w:val="NormalTok"/>
        </w:rPr>
        <w:t xml:space="preserve">Pass rate over sessions</w:t>
      </w:r>
      <w:r>
        <w:rPr>
          <w:rStyle w:val="KeywordTok"/>
        </w:rPr>
        <w:t xml:space="preserve">&lt;/h2&gt;</w:t>
      </w:r>
      <w:r>
        <w:br/>
      </w:r>
      <w:r>
        <w:rPr>
          <w:rStyle w:val="NormalTok"/>
        </w:rPr>
        <w:t xml:space="preserve">      </w:t>
      </w:r>
      <w:r>
        <w:rPr>
          <w:rStyle w:val="KeywordTok"/>
        </w:rPr>
        <w:t xml:space="preserve">&lt;canvas</w:t>
      </w:r>
      <w:r>
        <w:rPr>
          <w:rStyle w:val="NormalTok"/>
        </w:rPr>
        <w:t xml:space="preserve"> </w:t>
      </w:r>
      <w:r>
        <w:rPr>
          <w:rStyle w:val="ErrorTok"/>
        </w:rPr>
        <w:t xml:space="preserve">id</w:t>
      </w:r>
      <w:r>
        <w:rPr>
          <w:rStyle w:val="OtherTok"/>
        </w:rPr>
        <w:t xml:space="preserve">=</w:t>
      </w:r>
      <w:r>
        <w:rPr>
          <w:rStyle w:val="StringTok"/>
        </w:rPr>
        <w:t xml:space="preserve">"pass-rate-trend"</w:t>
      </w:r>
      <w:r>
        <w:rPr>
          <w:rStyle w:val="KeywordTok"/>
        </w:rPr>
        <w:t xml:space="preserve">&gt;&lt;/canvas&gt;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"chart-card"</w:t>
      </w:r>
      <w:r>
        <w:rPr>
          <w:rStyle w:val="KeywordTok"/>
        </w:rPr>
        <w:t xml:space="preserve">&gt;</w:t>
      </w:r>
      <w:r>
        <w:br/>
      </w:r>
      <w:r>
        <w:rPr>
          <w:rStyle w:val="NormalTok"/>
        </w:rPr>
        <w:t xml:space="preserve">      </w:t>
      </w:r>
      <w:r>
        <w:rPr>
          <w:rStyle w:val="KeywordTok"/>
        </w:rPr>
        <w:t xml:space="preserve">&lt;h2&gt;</w:t>
      </w:r>
      <w:r>
        <w:rPr>
          <w:rStyle w:val="NormalTok"/>
        </w:rPr>
        <w:t xml:space="preserve">Pass rate per bank</w:t>
      </w:r>
      <w:r>
        <w:rPr>
          <w:rStyle w:val="KeywordTok"/>
        </w:rPr>
        <w:t xml:space="preserve">&lt;/h2&gt;</w:t>
      </w:r>
      <w:r>
        <w:br/>
      </w:r>
      <w:r>
        <w:rPr>
          <w:rStyle w:val="NormalTok"/>
        </w:rPr>
        <w:t xml:space="preserve">      </w:t>
      </w:r>
      <w:r>
        <w:rPr>
          <w:rStyle w:val="KeywordTok"/>
        </w:rPr>
        <w:t xml:space="preserve">&lt;canvas</w:t>
      </w:r>
      <w:r>
        <w:rPr>
          <w:rStyle w:val="NormalTok"/>
        </w:rPr>
        <w:t xml:space="preserve"> </w:t>
      </w:r>
      <w:r>
        <w:rPr>
          <w:rStyle w:val="ErrorTok"/>
        </w:rPr>
        <w:t xml:space="preserve">id</w:t>
      </w:r>
      <w:r>
        <w:rPr>
          <w:rStyle w:val="OtherTok"/>
        </w:rPr>
        <w:t xml:space="preserve">=</w:t>
      </w:r>
      <w:r>
        <w:rPr>
          <w:rStyle w:val="StringTok"/>
        </w:rPr>
        <w:t xml:space="preserve">"pass-rate-per-bank"</w:t>
      </w:r>
      <w:r>
        <w:rPr>
          <w:rStyle w:val="KeywordTok"/>
        </w:rPr>
        <w:t xml:space="preserve">&gt;&lt;/canvas&gt;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"table-card"</w:t>
      </w:r>
      <w:r>
        <w:rPr>
          <w:rStyle w:val="KeywordTok"/>
        </w:rPr>
        <w:t xml:space="preserve">&gt;</w:t>
      </w:r>
      <w:r>
        <w:br/>
      </w:r>
      <w:r>
        <w:rPr>
          <w:rStyle w:val="NormalTok"/>
        </w:rPr>
        <w:t xml:space="preserve">    </w:t>
      </w:r>
      <w:r>
        <w:rPr>
          <w:rStyle w:val="KeywordTok"/>
        </w:rPr>
        <w:t xml:space="preserve">&lt;h2&gt;</w:t>
      </w:r>
      <w:r>
        <w:rPr>
          <w:rStyle w:val="NormalTok"/>
        </w:rPr>
        <w:t xml:space="preserve">Adversarial category coverage</w:t>
      </w:r>
      <w:r>
        <w:rPr>
          <w:rStyle w:val="KeywordTok"/>
        </w:rPr>
        <w:t xml:space="preserve">&lt;/h2&gt;</w:t>
      </w:r>
      <w:r>
        <w:br/>
      </w:r>
      <w:r>
        <w:rPr>
          <w:rStyle w:val="NormalTok"/>
        </w:rPr>
        <w:t xml:space="preserve">    </w:t>
      </w:r>
      <w:r>
        <w:rPr>
          <w:rStyle w:val="KeywordTok"/>
        </w:rPr>
        <w:t xml:space="preserve">&lt;table&gt;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&lt;tr&gt;&lt;th&gt;</w:t>
      </w:r>
      <w:r>
        <w:rPr>
          <w:rStyle w:val="NormalTok"/>
        </w:rPr>
        <w:t xml:space="preserve">Category</w:t>
      </w:r>
      <w:r>
        <w:rPr>
          <w:rStyle w:val="KeywordTok"/>
        </w:rPr>
        <w:t xml:space="preserve">&lt;/th&gt;&lt;th&gt;</w:t>
      </w:r>
      <w:r>
        <w:rPr>
          <w:rStyle w:val="NormalTok"/>
        </w:rPr>
        <w:t xml:space="preserve">Passed</w:t>
      </w:r>
      <w:r>
        <w:rPr>
          <w:rStyle w:val="KeywordTok"/>
        </w:rPr>
        <w:t xml:space="preserve">&lt;/th&gt;&lt;th&gt;</w:t>
      </w:r>
      <w:r>
        <w:rPr>
          <w:rStyle w:val="NormalTok"/>
        </w:rPr>
        <w:t xml:space="preserve">Total</w:t>
      </w:r>
      <w:r>
        <w:rPr>
          <w:rStyle w:val="KeywordTok"/>
        </w:rPr>
        <w:t xml:space="preserve">&lt;/th&gt;&lt;th&gt;</w:t>
      </w:r>
      <w:r>
        <w:rPr>
          <w:rStyle w:val="NormalTok"/>
        </w:rPr>
        <w:t xml:space="preserve">Rate</w:t>
      </w:r>
      <w:r>
        <w:rPr>
          <w:rStyle w:val="KeywordTok"/>
        </w:rPr>
        <w:t xml:space="preserve">&lt;/th&gt;&lt;th&gt;</w:t>
      </w:r>
      <w:r>
        <w:rPr>
          <w:rStyle w:val="NormalTok"/>
        </w:rPr>
        <w:t xml:space="preserve">Progress</w:t>
      </w:r>
      <w:r>
        <w:rPr>
          <w:rStyle w:val="KeywordTok"/>
        </w:rPr>
        <w:t xml:space="preserve">&lt;/th&gt;&lt;/tr&gt;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w:t>
      </w:r>
      <w:r>
        <w:rPr>
          <w:rStyle w:val="NormalTok"/>
        </w:rPr>
        <w:t xml:space="preserve"> </w:t>
      </w:r>
      <w:r>
        <w:rPr>
          <w:rStyle w:val="ErrorTok"/>
        </w:rPr>
        <w:t xml:space="preserve">id</w:t>
      </w:r>
      <w:r>
        <w:rPr>
          <w:rStyle w:val="OtherTok"/>
        </w:rPr>
        <w:t xml:space="preserve">=</w:t>
      </w:r>
      <w:r>
        <w:rPr>
          <w:rStyle w:val="StringTok"/>
        </w:rPr>
        <w:t xml:space="preserve">"adv-table-body"</w:t>
      </w:r>
      <w:r>
        <w:rPr>
          <w:rStyle w:val="KeywordTok"/>
        </w:rPr>
        <w:t xml:space="preserve">&gt;&lt;/tbody&gt;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KeywordTok"/>
        </w:rPr>
        <w:t xml:space="preserve">&lt;/div&gt;</w:t>
      </w:r>
    </w:p>
    <w:p>
      <w:pPr>
        <w:pStyle w:val="FirstParagraph"/>
      </w:pPr>
      <w:r>
        <w:t xml:space="preserve">The JavaScript logic in</w:t>
      </w:r>
      <w:r>
        <w:t xml:space="preserve"> </w:t>
      </w:r>
      <w:r>
        <w:rPr>
          <w:rStyle w:val="VerbatimChar"/>
        </w:rPr>
        <w:t xml:space="preserve">index.js</w:t>
      </w:r>
      <w:r>
        <w:t xml:space="preserve"> </w:t>
      </w:r>
      <w:r>
        <w:t xml:space="preserve">parses</w:t>
      </w:r>
      <w:r>
        <w:t xml:space="preserve"> </w:t>
      </w:r>
      <w:r>
        <w:rPr>
          <w:rStyle w:val="VerbatimChar"/>
        </w:rPr>
        <w:t xml:space="preserve">pipeline-report.json</w:t>
      </w:r>
      <w:r>
        <w:t xml:space="preserve"> </w:t>
      </w:r>
      <w:r>
        <w:t xml:space="preserve">files, normalizes the pass/fail/skip counts across multiple report shapes (</w:t>
      </w:r>
      <w:r>
        <w:rPr>
          <w:rStyle w:val="VerbatimChar"/>
        </w:rPr>
        <w:t xml:space="preserve">report.summary</w:t>
      </w:r>
      <w:r>
        <w:t xml:space="preserve">,</w:t>
      </w:r>
      <w:r>
        <w:t xml:space="preserve"> </w:t>
      </w:r>
      <w:r>
        <w:rPr>
          <w:rStyle w:val="VerbatimChar"/>
        </w:rPr>
        <w:t xml:space="preserve">report.results</w:t>
      </w:r>
      <w:r>
        <w:t xml:space="preserve">,</w:t>
      </w:r>
      <w:r>
        <w:t xml:space="preserve"> </w:t>
      </w:r>
      <w:r>
        <w:rPr>
          <w:rStyle w:val="VerbatimChar"/>
        </w:rPr>
        <w:t xml:space="preserve">report.by_category</w:t>
      </w:r>
      <w:r>
        <w:t xml:space="preserve">,</w:t>
      </w:r>
      <w:r>
        <w:t xml:space="preserve"> </w:t>
      </w:r>
      <w:r>
        <w:rPr>
          <w:rStyle w:val="VerbatimChar"/>
        </w:rPr>
        <w:t xml:space="preserve">report.banks</w:t>
      </w:r>
      <w:r>
        <w:t xml:space="preserve">), and feeds the aggregated data into Chart.js 4.4.4 for rendering</w:t>
      </w:r>
      <w:fldSimple w:instr="NOTEREF _Ref_Footnote_5 \h \f">
        <w:r>
          <w:rPr>
            <w:vertAlign w:val="superscript"/>
          </w:rPr>
          <w:t>5</w:t>
        </w:r>
      </w:fldSimple>
      <w:r>
        <w:t xml:space="preserve">. Color coding is semantic: green (</w:t>
      </w:r>
      <w:r>
        <w:rPr>
          <w:rStyle w:val="VerbatimChar"/>
        </w:rPr>
        <w:t xml:space="preserve">#4ade80</w:t>
      </w:r>
      <w:r>
        <w:t xml:space="preserve">) for rates above 90%, yellow (</w:t>
      </w:r>
      <w:r>
        <w:rPr>
          <w:rStyle w:val="VerbatimChar"/>
        </w:rPr>
        <w:t xml:space="preserve">#facc15</w:t>
      </w:r>
      <w:r>
        <w:t xml:space="preserve">) for 60–90%, and red (</w:t>
      </w:r>
      <w:r>
        <w:rPr>
          <w:rStyle w:val="VerbatimChar"/>
        </w:rPr>
        <w:t xml:space="preserve">#f87171</w:t>
      </w:r>
      <w:r>
        <w:t xml:space="preserve">) for below 60%. The adversarial table sorts ascending by pass rate so the weakest categories surface first.</w:t>
      </w:r>
    </w:p>
    <w:p>
      <w:pPr>
        <w:pStyle w:val="BodyText"/>
      </w:pPr>
      <w:r>
        <w:t xml:space="preserve">The dashboard expects</w:t>
      </w:r>
      <w:r>
        <w:t xml:space="preserve"> </w:t>
      </w:r>
      <w:r>
        <w:rPr>
          <w:rStyle w:val="VerbatimChar"/>
        </w:rPr>
        <w:t xml:space="preserve">pipeline-report.json</w:t>
      </w:r>
      <w:r>
        <w:t xml:space="preserve"> </w:t>
      </w:r>
      <w:r>
        <w:t xml:space="preserve">files placed in</w:t>
      </w:r>
      <w:r>
        <w:t xml:space="preserve"> </w:t>
      </w:r>
      <w:r>
        <w:rPr>
          <w:rStyle w:val="VerbatimChar"/>
        </w:rPr>
        <w:t xml:space="preserve">qa-results/session-YYYYMMDD_HHMMSS/</w:t>
      </w:r>
      <w:r>
        <w:t xml:space="preserve"> </w:t>
      </w:r>
      <w:r>
        <w:t xml:space="preserve">directories. Each session directory also contains</w:t>
      </w:r>
      <w:r>
        <w:t xml:space="preserve"> </w:t>
      </w:r>
      <w:r>
        <w:rPr>
          <w:rStyle w:val="VerbatimChar"/>
        </w:rPr>
        <w:t xml:space="preserve">screenshots/</w:t>
      </w:r>
      <w:r>
        <w:t xml:space="preserve">,</w:t>
      </w:r>
      <w:r>
        <w:t xml:space="preserve"> </w:t>
      </w:r>
      <w:r>
        <w:rPr>
          <w:rStyle w:val="VerbatimChar"/>
        </w:rPr>
        <w:t xml:space="preserve">videos/</w:t>
      </w:r>
      <w:r>
        <w:t xml:space="preserve">,</w:t>
      </w:r>
      <w:r>
        <w:t xml:space="preserve"> </w:t>
      </w:r>
      <w:r>
        <w:rPr>
          <w:rStyle w:val="VerbatimChar"/>
        </w:rPr>
        <w:t xml:space="preserve">timeline.json</w:t>
      </w:r>
      <w:r>
        <w:t xml:space="preserve">, and a</w:t>
      </w:r>
      <w:r>
        <w:t xml:space="preserve"> </w:t>
      </w:r>
      <w:r>
        <w:rPr>
          <w:rStyle w:val="VerbatimChar"/>
        </w:rPr>
        <w:t xml:space="preserve">FINAL-REPORT.md</w:t>
      </w:r>
      <w:fldSimple w:instr="NOTEREF _Ref_Footnote_6 \h \f">
        <w:r>
          <w:rPr>
            <w:vertAlign w:val="superscript"/>
          </w:rPr>
          <w:t>6</w:t>
        </w:r>
      </w:fldSimple>
      <w:r>
        <w:t xml:space="preserve">. The dashboard does not access these sub-artifacts directly; it operates only on the JSON summary. For deep-dive analysis, the operator opens the companion Ticket Viewer.</w:t>
      </w:r>
    </w:p>
    <w:bookmarkEnd w:id="213"/>
    <w:bookmarkStart w:id="214" w:name="ticket-viewer-with-inline-evidence"/>
    <w:p>
      <w:pPr>
        <w:pStyle w:val="Heading4"/>
      </w:pPr>
      <w:r>
        <w:t xml:space="preserve">11.1.2 Ticket Viewer with Inline Evidence</w:t>
      </w:r>
    </w:p>
    <w:p>
      <w:pPr>
        <w:pStyle w:val="FirstParagraph"/>
      </w:pPr>
      <w:r>
        <w:t xml:space="preserve">The Ticket Viewer at</w:t>
      </w:r>
      <w:r>
        <w:t xml:space="preserve"> </w:t>
      </w:r>
      <w:r>
        <w:rPr>
          <w:rStyle w:val="VerbatimChar"/>
        </w:rPr>
        <w:t xml:space="preserve">HelixQA/docs/website/ticket-viewer/</w:t>
      </w:r>
      <w:r>
        <w:t xml:space="preserve"> </w:t>
      </w:r>
      <w:r>
        <w:t xml:space="preserve">renders OCU tickets as Markdown with inline evidence previews. It resolves twelve evidence kinds from</w:t>
      </w:r>
      <w:r>
        <w:t xml:space="preserve"> </w:t>
      </w:r>
      <w:r>
        <w:rPr>
          <w:rStyle w:val="VerbatimChar"/>
        </w:rPr>
        <w:t xml:space="preserve">pkg/ticket</w:t>
      </w:r>
      <w:r>
        <w:t xml:space="preserve"> </w:t>
      </w:r>
      <w:r>
        <w:t xml:space="preserve">into platform-native widgets: screenshots and diff-overlays as</w:t>
      </w:r>
      <w:r>
        <w:t xml:space="preserve"> </w:t>
      </w:r>
      <w:r>
        <w:rPr>
          <w:rStyle w:val="VerbatimChar"/>
        </w:rPr>
        <w:t xml:space="preserve">&lt;img&gt;</w:t>
      </w:r>
      <w:r>
        <w:t xml:space="preserve"> </w:t>
      </w:r>
      <w:r>
        <w:t xml:space="preserve">with lazy loading; video clips as</w:t>
      </w:r>
      <w:r>
        <w:t xml:space="preserve"> </w:t>
      </w:r>
      <w:r>
        <w:rPr>
          <w:rStyle w:val="VerbatimChar"/>
        </w:rPr>
        <w:t xml:space="preserve">&lt;video controls&gt;</w:t>
      </w:r>
      <w:r>
        <w:t xml:space="preserve">; JSON, OCR, and element-tree as collapsible blocks; hook-traces and logcat as</w:t>
      </w:r>
      <w:r>
        <w:t xml:space="preserve"> </w:t>
      </w:r>
      <w:r>
        <w:rPr>
          <w:rStyle w:val="VerbatimChar"/>
        </w:rPr>
        <w:t xml:space="preserve">&lt;details&gt;</w:t>
      </w:r>
      <w:r>
        <w:t xml:space="preserve">; replay scripts as copyable</w:t>
      </w:r>
      <w:r>
        <w:t xml:space="preserve"> </w:t>
      </w:r>
      <w:r>
        <w:rPr>
          <w:rStyle w:val="VerbatimChar"/>
        </w:rPr>
        <w:t xml:space="preserve">&lt;pre&gt;</w:t>
      </w:r>
      <w:r>
        <w:t xml:space="preserve"> </w:t>
      </w:r>
      <w:r>
        <w:t xml:space="preserve">blocks</w:t>
      </w:r>
      <w:fldSimple w:instr="NOTEREF _Ref_Footnote_7 \h \f">
        <w:r>
          <w:rPr>
            <w:vertAlign w:val="superscript"/>
          </w:rPr>
          <w:t>7</w:t>
        </w:r>
      </w:fldSimple>
      <w:r>
        <w:t xml:space="preserve">.</w:t>
      </w:r>
    </w:p>
    <w:p>
      <w:pPr>
        <w:pStyle w:val="BodyText"/>
      </w:pPr>
      <w:r>
        <w:t xml:space="preserve">The viewer loads tickets via URL query (</w:t>
      </w:r>
      <w:r>
        <w:rPr>
          <w:rStyle w:val="VerbatimChar"/>
        </w:rPr>
        <w:t xml:space="preserve">?ticket=path/to/HELIX-123.md</w:t>
      </w:r>
      <w:r>
        <w:t xml:space="preserve">) or file picker, then post-processes marked.js output to replace evidence fences like</w:t>
      </w:r>
      <w:r>
        <w:t xml:space="preserve"> </w:t>
      </w:r>
      <w:r>
        <w:rPr>
          <w:rStyle w:val="VerbatimChar"/>
        </w:rPr>
        <w:t xml:space="preserve">evidence:screenshot\nscreenshots/android_login_20260501_143022.png</w:t>
      </w:r>
      <w:r>
        <w:t xml:space="preserve"> </w:t>
      </w:r>
      <w:r>
        <w:t xml:space="preserve">with an inline</w:t>
      </w:r>
      <w:r>
        <w:t xml:space="preserve"> </w:t>
      </w:r>
      <w:r>
        <w:rPr>
          <w:rStyle w:val="VerbatimChar"/>
        </w:rPr>
        <w:t xml:space="preserve">&lt;img&gt;</w:t>
      </w:r>
      <w:r>
        <w:t xml:space="preserve">. The 12 evidence kinds are:</w:t>
      </w:r>
      <w:r>
        <w:t xml:space="preserve"> </w:t>
      </w:r>
      <w:r>
        <w:rPr>
          <w:rStyle w:val="VerbatimChar"/>
        </w:rPr>
        <w:t xml:space="preserve">screenshot</w:t>
      </w:r>
      <w:r>
        <w:t xml:space="preserve">,</w:t>
      </w:r>
      <w:r>
        <w:t xml:space="preserve"> </w:t>
      </w:r>
      <w:r>
        <w:rPr>
          <w:rStyle w:val="VerbatimChar"/>
        </w:rPr>
        <w:t xml:space="preserve">diff-overlay</w:t>
      </w:r>
      <w:r>
        <w:t xml:space="preserve">,</w:t>
      </w:r>
      <w:r>
        <w:t xml:space="preserve"> </w:t>
      </w:r>
      <w:r>
        <w:rPr>
          <w:rStyle w:val="VerbatimChar"/>
        </w:rPr>
        <w:t xml:space="preserve">clip</w:t>
      </w:r>
      <w:r>
        <w:t xml:space="preserve">,</w:t>
      </w:r>
      <w:r>
        <w:t xml:space="preserve"> </w:t>
      </w:r>
      <w:r>
        <w:rPr>
          <w:rStyle w:val="VerbatimChar"/>
        </w:rPr>
        <w:t xml:space="preserve">video</w:t>
      </w:r>
      <w:r>
        <w:t xml:space="preserve">,</w:t>
      </w:r>
      <w:r>
        <w:t xml:space="preserve"> </w:t>
      </w:r>
      <w:r>
        <w:rPr>
          <w:rStyle w:val="VerbatimChar"/>
        </w:rPr>
        <w:t xml:space="preserve">json</w:t>
      </w:r>
      <w:r>
        <w:t xml:space="preserve">,</w:t>
      </w:r>
      <w:r>
        <w:t xml:space="preserve"> </w:t>
      </w:r>
      <w:r>
        <w:rPr>
          <w:rStyle w:val="VerbatimChar"/>
        </w:rPr>
        <w:t xml:space="preserve">ocr</w:t>
      </w:r>
      <w:r>
        <w:t xml:space="preserve">,</w:t>
      </w:r>
      <w:r>
        <w:t xml:space="preserve"> </w:t>
      </w:r>
      <w:r>
        <w:rPr>
          <w:rStyle w:val="VerbatimChar"/>
        </w:rPr>
        <w:t xml:space="preserve">element-tree</w:t>
      </w:r>
      <w:r>
        <w:t xml:space="preserve">,</w:t>
      </w:r>
      <w:r>
        <w:t xml:space="preserve"> </w:t>
      </w:r>
      <w:r>
        <w:rPr>
          <w:rStyle w:val="VerbatimChar"/>
        </w:rPr>
        <w:t xml:space="preserve">hook-trace</w:t>
      </w:r>
      <w:r>
        <w:t xml:space="preserve">,</w:t>
      </w:r>
      <w:r>
        <w:t xml:space="preserve"> </w:t>
      </w:r>
      <w:r>
        <w:rPr>
          <w:rStyle w:val="VerbatimChar"/>
        </w:rPr>
        <w:t xml:space="preserve">logcat</w:t>
      </w:r>
      <w:r>
        <w:t xml:space="preserve">,</w:t>
      </w:r>
      <w:r>
        <w:t xml:space="preserve"> </w:t>
      </w:r>
      <w:r>
        <w:rPr>
          <w:rStyle w:val="VerbatimChar"/>
        </w:rPr>
        <w:t xml:space="preserve">log-dump</w:t>
      </w:r>
      <w:r>
        <w:t xml:space="preserve">,</w:t>
      </w:r>
      <w:r>
        <w:t xml:space="preserve"> </w:t>
      </w:r>
      <w:r>
        <w:rPr>
          <w:rStyle w:val="VerbatimChar"/>
        </w:rPr>
        <w:t xml:space="preserve">coverage-map</w:t>
      </w:r>
      <w:r>
        <w:t xml:space="preserve">, and</w:t>
      </w:r>
      <w:r>
        <w:t xml:space="preserve"> </w:t>
      </w:r>
      <w:r>
        <w:rPr>
          <w:rStyle w:val="VerbatimChar"/>
        </w:rPr>
        <w:t xml:space="preserve">replay-script</w:t>
      </w:r>
      <w:fldSimple w:instr="NOTEREF _Ref_Footnote_8 \h \f">
        <w:r>
          <w:rPr>
            <w:vertAlign w:val="superscript"/>
          </w:rPr>
          <w:t>8</w:t>
        </w:r>
      </w:fldSimple>
      <w:r>
        <w:t xml:space="preserve">.</w:t>
      </w:r>
    </w:p>
    <w:bookmarkEnd w:id="214"/>
    <w:bookmarkStart w:id="215" w:name="coverage-tracker"/>
    <w:p>
      <w:pPr>
        <w:pStyle w:val="Heading4"/>
      </w:pPr>
      <w:r>
        <w:t xml:space="preserve">11.1.3 Coverage Tracker</w:t>
      </w:r>
    </w:p>
    <w:p>
      <w:pPr>
        <w:pStyle w:val="FirstParagraph"/>
      </w:pPr>
      <w:r>
        <w:t xml:space="preserve">Per-feature, per-platform, and per-test-type coverage percentages are tracked in a structured matrix stored alongside each</w:t>
      </w:r>
      <w:r>
        <w:t xml:space="preserve"> </w:t>
      </w:r>
      <w:r>
        <w:rPr>
          <w:rStyle w:val="VerbatimChar"/>
        </w:rPr>
        <w:t xml:space="preserve">pipeline-report.json</w:t>
      </w:r>
      <w:r>
        <w:t xml:space="preserve">. Coverage is the ratio of challenged features to total declared features in</w:t>
      </w:r>
      <w:r>
        <w:t xml:space="preserve"> </w:t>
      </w:r>
      <w:r>
        <w:rPr>
          <w:rStyle w:val="VerbatimChar"/>
        </w:rPr>
        <w:t xml:space="preserve">catalog-api/challenges/</w:t>
      </w:r>
      <w:r>
        <w:t xml:space="preserve">. A feature is</w:t>
      </w:r>
      <w:r>
        <w:t xml:space="preserve"> </w:t>
      </w:r>
      <w:r>
        <w:t xml:space="preserve">“</w:t>
      </w:r>
      <w:r>
        <w:t xml:space="preserve">covered</w:t>
      </w:r>
      <w:r>
        <w:t xml:space="preserve">”</w:t>
      </w:r>
      <w:r>
        <w:t xml:space="preserve"> </w:t>
      </w:r>
      <w:r>
        <w:t xml:space="preserve">if at least one challenge passed on at least one platform;</w:t>
      </w:r>
      <w:r>
        <w:t xml:space="preserve"> </w:t>
      </w:r>
      <w:r>
        <w:t xml:space="preserve">“</w:t>
      </w:r>
      <w:r>
        <w:t xml:space="preserve">fully covered</w:t>
      </w:r>
      <w:r>
        <w:t xml:space="preserve">”</w:t>
      </w:r>
      <w:r>
        <w:t xml:space="preserve"> </w:t>
      </w:r>
      <w:r>
        <w:t xml:space="preserve">requires passes on all target platforms (Web, Android, Desktop, Android TV).</w:t>
      </w:r>
    </w:p>
    <w:p>
      <w:pPr>
        <w:pStyle w:val="BodyText"/>
      </w:pPr>
      <w:r>
        <w:t xml:space="preserve">The coverage matrix is generated by a Go tool invoked as:</w:t>
      </w:r>
    </w:p>
    <w:p>
      <w:pPr>
        <w:pStyle w:val="SourceCode"/>
      </w:pPr>
      <w:r>
        <w:rPr>
          <w:rStyle w:val="ExtensionTok"/>
        </w:rPr>
        <w:t xml:space="preserve">go</w:t>
      </w:r>
      <w:r>
        <w:rPr>
          <w:rStyle w:val="NormalTok"/>
        </w:rPr>
        <w:t xml:space="preserve"> run ./cmd/helixqa </w:t>
      </w:r>
      <w:r>
        <w:rPr>
          <w:rStyle w:val="AttributeTok"/>
        </w:rPr>
        <w:t xml:space="preserve">--mode</w:t>
      </w:r>
      <w:r>
        <w:rPr>
          <w:rStyle w:val="OperatorTok"/>
        </w:rPr>
        <w:t xml:space="preserve">=</w:t>
      </w:r>
      <w:r>
        <w:rPr>
          <w:rStyle w:val="NormalTok"/>
        </w:rPr>
        <w:t xml:space="preserve">report </w:t>
      </w:r>
      <w:r>
        <w:rPr>
          <w:rStyle w:val="AttributeTok"/>
        </w:rPr>
        <w:t xml:space="preserve">--input</w:t>
      </w:r>
      <w:r>
        <w:rPr>
          <w:rStyle w:val="OperatorTok"/>
        </w:rPr>
        <w:t xml:space="preserve">=</w:t>
      </w:r>
      <w:r>
        <w:rPr>
          <w:rStyle w:val="NormalTok"/>
        </w:rPr>
        <w:t xml:space="preserve">qa-results/session-20260501/ </w:t>
      </w:r>
      <w:r>
        <w:rPr>
          <w:rStyle w:val="AttributeTok"/>
        </w:rPr>
        <w:t xml:space="preserve">--formats</w:t>
      </w:r>
      <w:r>
        <w:rPr>
          <w:rStyle w:val="OperatorTok"/>
        </w:rPr>
        <w:t xml:space="preserve">=</w:t>
      </w:r>
      <w:r>
        <w:rPr>
          <w:rStyle w:val="NormalTok"/>
        </w:rPr>
        <w:t xml:space="preserve">markdown,html</w:t>
      </w:r>
    </w:p>
    <w:p>
      <w:pPr>
        <w:pStyle w:val="FirstParagraph"/>
      </w:pPr>
      <w:r>
        <w:t xml:space="preserve">Historical trends are stored in</w:t>
      </w:r>
      <w:r>
        <w:t xml:space="preserve"> </w:t>
      </w:r>
      <w:r>
        <w:rPr>
          <w:rStyle w:val="VerbatimChar"/>
        </w:rPr>
        <w:t xml:space="preserve">qa-results/coverage-history.jsonl</w:t>
      </w:r>
      <w:r>
        <w:t xml:space="preserve">, appended after each session. The dashboard’s trend chart can read this file when the operator selects it alongside</w:t>
      </w:r>
      <w:r>
        <w:t xml:space="preserve"> </w:t>
      </w:r>
      <w:r>
        <w:rPr>
          <w:rStyle w:val="VerbatimChar"/>
        </w:rPr>
        <w:t xml:space="preserve">pipeline-report.json</w:t>
      </w:r>
      <w:r>
        <w:t xml:space="preserve"> </w:t>
      </w:r>
      <w:r>
        <w:t xml:space="preserve">files.</w:t>
      </w:r>
    </w:p>
    <w:p>
      <w:pPr>
        <w:pStyle w:val="BodyText"/>
      </w:pPr>
      <w:r>
        <w:rPr>
          <w:bCs/>
          <w:b/>
        </w:rPr>
        <w:t xml:space="preserve">Table 1: Dashboard Components</w:t>
      </w:r>
    </w:p>
    <w:tbl>
      <w:tblPr>
        <w:tblStyle w:val="Table"/>
        <w:tblW w:type="pct" w:w="5000"/>
        <w:tblLook w:firstRow="1" w:lastRow="0" w:firstColumn="0" w:lastColumn="0" w:noHBand="0" w:noVBand="0" w:val="0020"/>
      </w:tblPr>
      <w:tblGrid>
        <w:gridCol w:w="1528"/>
        <w:gridCol w:w="1806"/>
        <w:gridCol w:w="2084"/>
        <w:gridCol w:w="2501"/>
      </w:tblGrid>
      <w:tr>
        <w:trPr>
          <w:tblHeader w:val="true"/>
        </w:trPr>
        <w:tc>
          <w:tcPr/>
          <w:p>
            <w:pPr>
              <w:pStyle w:val="Compact"/>
              <w:jc w:val="left"/>
            </w:pPr>
            <w:r>
              <w:t xml:space="preserve">Component</w:t>
            </w:r>
          </w:p>
        </w:tc>
        <w:tc>
          <w:tcPr/>
          <w:p>
            <w:pPr>
              <w:pStyle w:val="Compact"/>
              <w:jc w:val="left"/>
            </w:pPr>
            <w:r>
              <w:t xml:space="preserve">Data Source</w:t>
            </w:r>
          </w:p>
        </w:tc>
        <w:tc>
          <w:tcPr/>
          <w:p>
            <w:pPr>
              <w:pStyle w:val="Compact"/>
              <w:jc w:val="left"/>
            </w:pPr>
            <w:r>
              <w:t xml:space="preserve">Visualization</w:t>
            </w:r>
          </w:p>
        </w:tc>
        <w:tc>
          <w:tcPr/>
          <w:p>
            <w:pPr>
              <w:pStyle w:val="Compact"/>
              <w:jc w:val="left"/>
            </w:pPr>
            <w:r>
              <w:t xml:space="preserve">Update Frequency</w:t>
            </w:r>
          </w:p>
        </w:tc>
      </w:tr>
      <w:tr>
        <w:tc>
          <w:tcPr/>
          <w:p>
            <w:pPr>
              <w:pStyle w:val="Compact"/>
              <w:jc w:val="left"/>
            </w:pPr>
            <w:r>
              <w:t xml:space="preserve">Summary stat cards</w:t>
            </w:r>
          </w:p>
        </w:tc>
        <w:tc>
          <w:tcPr/>
          <w:p>
            <w:pPr>
              <w:pStyle w:val="Compact"/>
              <w:jc w:val="left"/>
            </w:pPr>
            <w:r>
              <w:rPr>
                <w:rStyle w:val="VerbatimChar"/>
              </w:rPr>
              <w:t xml:space="preserve">pipeline-report.json</w:t>
            </w:r>
            <w:r>
              <w:t xml:space="preserve"> </w:t>
            </w:r>
            <w:r>
              <w:t xml:space="preserve">pass/fail/skip counts</w:t>
            </w:r>
          </w:p>
        </w:tc>
        <w:tc>
          <w:tcPr/>
          <w:p>
            <w:pPr>
              <w:pStyle w:val="Compact"/>
              <w:jc w:val="left"/>
            </w:pPr>
            <w:r>
              <w:t xml:space="preserve">Numeric display with color coding (green/yellow/red)</w:t>
            </w:r>
          </w:p>
        </w:tc>
        <w:tc>
          <w:tcPr/>
          <w:p>
            <w:pPr>
              <w:pStyle w:val="Compact"/>
              <w:jc w:val="left"/>
            </w:pPr>
            <w:r>
              <w:t xml:space="preserve">Per session load</w:t>
            </w:r>
          </w:p>
        </w:tc>
      </w:tr>
      <w:tr>
        <w:tc>
          <w:tcPr/>
          <w:p>
            <w:pPr>
              <w:pStyle w:val="Compact"/>
              <w:jc w:val="left"/>
            </w:pPr>
            <w:r>
              <w:t xml:space="preserve">Pass-rate trend chart</w:t>
            </w:r>
          </w:p>
        </w:tc>
        <w:tc>
          <w:tcPr/>
          <w:p>
            <w:pPr>
              <w:pStyle w:val="Compact"/>
              <w:jc w:val="left"/>
            </w:pPr>
            <w:r>
              <w:rPr>
                <w:rStyle w:val="VerbatimChar"/>
              </w:rPr>
              <w:t xml:space="preserve">coverage-history.jsonl</w:t>
            </w:r>
            <w:r>
              <w:t xml:space="preserve"> </w:t>
            </w:r>
            <w:r>
              <w:t xml:space="preserve">or aggregated session reports</w:t>
            </w:r>
          </w:p>
        </w:tc>
        <w:tc>
          <w:tcPr/>
          <w:p>
            <w:pPr>
              <w:pStyle w:val="Compact"/>
              <w:jc w:val="left"/>
            </w:pPr>
            <w:r>
              <w:t xml:space="preserve">Chart.js line chart (0–100% Y-axis)</w:t>
            </w:r>
          </w:p>
        </w:tc>
        <w:tc>
          <w:tcPr/>
          <w:p>
            <w:pPr>
              <w:pStyle w:val="Compact"/>
              <w:jc w:val="left"/>
            </w:pPr>
            <w:r>
              <w:t xml:space="preserve">Per session load</w:t>
            </w:r>
          </w:p>
        </w:tc>
      </w:tr>
      <w:tr>
        <w:tc>
          <w:tcPr/>
          <w:p>
            <w:pPr>
              <w:pStyle w:val="Compact"/>
              <w:jc w:val="left"/>
            </w:pPr>
            <w:r>
              <w:t xml:space="preserve">Per-bank pass-rate bar chart</w:t>
            </w:r>
          </w:p>
        </w:tc>
        <w:tc>
          <w:tcPr/>
          <w:p>
            <w:pPr>
              <w:pStyle w:val="Compact"/>
              <w:jc w:val="left"/>
            </w:pPr>
            <w:r>
              <w:rPr>
                <w:rStyle w:val="VerbatimChar"/>
              </w:rPr>
              <w:t xml:space="preserve">report.banks</w:t>
            </w:r>
            <w:r>
              <w:t xml:space="preserve"> </w:t>
            </w:r>
            <w:r>
              <w:t xml:space="preserve">or</w:t>
            </w:r>
            <w:r>
              <w:t xml:space="preserve"> </w:t>
            </w:r>
            <w:r>
              <w:rPr>
                <w:rStyle w:val="VerbatimChar"/>
              </w:rPr>
              <w:t xml:space="preserve">report.by_category</w:t>
            </w:r>
          </w:p>
        </w:tc>
        <w:tc>
          <w:tcPr/>
          <w:p>
            <w:pPr>
              <w:pStyle w:val="Compact"/>
              <w:jc w:val="left"/>
            </w:pPr>
            <w:r>
              <w:t xml:space="preserve">Horizontal bar chart with per-bar color grading</w:t>
            </w:r>
          </w:p>
        </w:tc>
        <w:tc>
          <w:tcPr/>
          <w:p>
            <w:pPr>
              <w:pStyle w:val="Compact"/>
              <w:jc w:val="left"/>
            </w:pPr>
            <w:r>
              <w:t xml:space="preserve">Per session load</w:t>
            </w:r>
          </w:p>
        </w:tc>
      </w:tr>
      <w:tr>
        <w:tc>
          <w:tcPr/>
          <w:p>
            <w:pPr>
              <w:pStyle w:val="Compact"/>
              <w:jc w:val="left"/>
            </w:pPr>
            <w:r>
              <w:t xml:space="preserve">Adversarial coverage table</w:t>
            </w:r>
          </w:p>
        </w:tc>
        <w:tc>
          <w:tcPr/>
          <w:p>
            <w:pPr>
              <w:pStyle w:val="Compact"/>
              <w:jc w:val="left"/>
            </w:pPr>
            <w:r>
              <w:rPr>
                <w:rStyle w:val="VerbatimChar"/>
              </w:rPr>
              <w:t xml:space="preserve">report.adversarial</w:t>
            </w:r>
            <w:r>
              <w:t xml:space="preserve"> </w:t>
            </w:r>
            <w:r>
              <w:t xml:space="preserve">or bank names matching</w:t>
            </w:r>
            <w:r>
              <w:t xml:space="preserve"> </w:t>
            </w:r>
            <w:r>
              <w:t xml:space="preserve">“</w:t>
            </w:r>
            <w:r>
              <w:t xml:space="preserve">adversar</w:t>
            </w:r>
            <w:r>
              <w:t xml:space="preserve">”</w:t>
            </w:r>
          </w:p>
        </w:tc>
        <w:tc>
          <w:tcPr/>
          <w:p>
            <w:pPr>
              <w:pStyle w:val="Compact"/>
              <w:jc w:val="left"/>
            </w:pPr>
            <w:r>
              <w:t xml:space="preserve">Sortable HTML table with progress bars</w:t>
            </w:r>
          </w:p>
        </w:tc>
        <w:tc>
          <w:tcPr/>
          <w:p>
            <w:pPr>
              <w:pStyle w:val="Compact"/>
              <w:jc w:val="left"/>
            </w:pPr>
            <w:r>
              <w:t xml:space="preserve">Per session load</w:t>
            </w:r>
          </w:p>
        </w:tc>
      </w:tr>
      <w:tr>
        <w:tc>
          <w:tcPr/>
          <w:p>
            <w:pPr>
              <w:pStyle w:val="Compact"/>
              <w:jc w:val="left"/>
            </w:pPr>
            <w:r>
              <w:t xml:space="preserve">Coverage matrix</w:t>
            </w:r>
          </w:p>
        </w:tc>
        <w:tc>
          <w:tcPr/>
          <w:p>
            <w:pPr>
              <w:pStyle w:val="Compact"/>
              <w:jc w:val="left"/>
            </w:pPr>
            <w:r>
              <w:t xml:space="preserve">Challenge registry + platform results</w:t>
            </w:r>
          </w:p>
        </w:tc>
        <w:tc>
          <w:tcPr/>
          <w:p>
            <w:pPr>
              <w:pStyle w:val="Compact"/>
              <w:jc w:val="left"/>
            </w:pPr>
            <w:r>
              <w:t xml:space="preserve">HTML table with platform × feature grid</w:t>
            </w:r>
          </w:p>
        </w:tc>
        <w:tc>
          <w:tcPr/>
          <w:p>
            <w:pPr>
              <w:pStyle w:val="Compact"/>
              <w:jc w:val="left"/>
            </w:pPr>
            <w:r>
              <w:t xml:space="preserve">Per report generation</w:t>
            </w:r>
          </w:p>
        </w:tc>
      </w:tr>
      <w:tr>
        <w:tc>
          <w:tcPr/>
          <w:p>
            <w:pPr>
              <w:pStyle w:val="Compact"/>
              <w:jc w:val="left"/>
            </w:pPr>
            <w:r>
              <w:t xml:space="preserve">Ticket viewer</w:t>
            </w:r>
          </w:p>
        </w:tc>
        <w:tc>
          <w:tcPr/>
          <w:p>
            <w:pPr>
              <w:pStyle w:val="Compact"/>
              <w:jc w:val="left"/>
            </w:pPr>
            <w:r>
              <w:t xml:space="preserve">Individual</w:t>
            </w:r>
            <w:r>
              <w:t xml:space="preserve"> </w:t>
            </w:r>
            <w:r>
              <w:rPr>
                <w:rStyle w:val="VerbatimChar"/>
              </w:rPr>
              <w:t xml:space="preserve">HELIX-*.md</w:t>
            </w:r>
            <w:r>
              <w:t xml:space="preserve"> </w:t>
            </w:r>
            <w:r>
              <w:t xml:space="preserve">files</w:t>
            </w:r>
          </w:p>
        </w:tc>
        <w:tc>
          <w:tcPr/>
          <w:p>
            <w:pPr>
              <w:pStyle w:val="Compact"/>
              <w:jc w:val="left"/>
            </w:pPr>
            <w:r>
              <w:t xml:space="preserve">Markdown + inline evidence widgets</w:t>
            </w:r>
          </w:p>
        </w:tc>
        <w:tc>
          <w:tcPr/>
          <w:p>
            <w:pPr>
              <w:pStyle w:val="Compact"/>
              <w:jc w:val="left"/>
            </w:pPr>
            <w:r>
              <w:t xml:space="preserve">On-demand per ticket</w:t>
            </w:r>
          </w:p>
        </w:tc>
      </w:tr>
    </w:tbl>
    <w:p>
      <w:pPr>
        <w:pStyle w:val="BodyText"/>
      </w:pPr>
      <w:r>
        <w:t xml:space="preserve">The six components in Table 1 form a complete observability surface without a backend server. The static-file approach respects the no-CI/CD constraint</w:t>
      </w:r>
      <w:fldSimple w:instr="NOTEREF _Ref_Footnote_3 \h \f">
        <w:r>
          <w:rPr>
            <w:vertAlign w:val="superscript"/>
          </w:rPr>
          <w:t>3</w:t>
        </w:r>
      </w:fldSimple>
      <w:r>
        <w:t xml:space="preserve">while giving operators full visibility. The trade-off is that data is not pushed automatically; an operator must load the files. To mitigate this,</w:t>
      </w:r>
      <w:r>
        <w:t xml:space="preserve"> </w:t>
      </w:r>
      <w:r>
        <w:rPr>
          <w:rStyle w:val="VerbatimChar"/>
        </w:rPr>
        <w:t xml:space="preserve">run-qa-suite.sh</w:t>
      </w:r>
      <w:r>
        <w:t xml:space="preserve"> </w:t>
      </w:r>
      <w:r>
        <w:t xml:space="preserve">prints the dashboard open command at the end of every run, and the File System Access API directory picker (Chrome/Edge 86+) allows recursive loading of all</w:t>
      </w:r>
      <w:r>
        <w:t xml:space="preserve"> </w:t>
      </w:r>
      <w:r>
        <w:rPr>
          <w:rStyle w:val="VerbatimChar"/>
        </w:rPr>
        <w:t xml:space="preserve">pipeline-report.json</w:t>
      </w:r>
      <w:r>
        <w:t xml:space="preserve"> </w:t>
      </w:r>
      <w:r>
        <w:t xml:space="preserve">files under</w:t>
      </w:r>
      <w:r>
        <w:t xml:space="preserve"> </w:t>
      </w:r>
      <w:r>
        <w:rPr>
          <w:rStyle w:val="VerbatimChar"/>
        </w:rPr>
        <w:t xml:space="preserve">qa-results/</w:t>
      </w:r>
      <w:r>
        <w:t xml:space="preserve"> </w:t>
      </w:r>
      <w:r>
        <w:t xml:space="preserve">in a single gesture</w:t>
      </w:r>
      <w:fldSimple w:instr="NOTEREF _Ref_Footnote_9 \h \f">
        <w:r>
          <w:rPr>
            <w:vertAlign w:val="superscript"/>
          </w:rPr>
          <w:t>9</w:t>
        </w:r>
      </w:fldSimple>
      <w:r>
        <w:t xml:space="preserve">.</w:t>
      </w:r>
    </w:p>
    <w:p>
      <w:r>
        <w:pict>
          <v:rect style="width:0;height:1.5pt" o:hralign="center" o:hrstd="t" o:hr="t"/>
        </w:pict>
      </w:r>
    </w:p>
    <w:bookmarkEnd w:id="215"/>
    <w:bookmarkEnd w:id="216"/>
    <w:bookmarkStart w:id="220" w:name="compliance-reporting"/>
    <w:p>
      <w:pPr>
        <w:pStyle w:val="Heading3"/>
      </w:pPr>
      <w:r>
        <w:t xml:space="preserve">11.2 Compliance Reporting</w:t>
      </w:r>
    </w:p>
    <w:p>
      <w:pPr>
        <w:pStyle w:val="FirstParagraph"/>
      </w:pPr>
      <w:r>
        <w:t xml:space="preserve">Compliance reporting transforms the raw QA artifacts into attestation documents that can be audited against</w:t>
      </w:r>
      <w:r>
        <w:t xml:space="preserve"> </w:t>
      </w:r>
      <w:r>
        <w:rPr>
          <w:rStyle w:val="VerbatimChar"/>
        </w:rPr>
        <w:t xml:space="preserve">CONSTITUTION.md</w:t>
      </w:r>
      <w:r>
        <w:t xml:space="preserve"> </w:t>
      </w:r>
      <w:r>
        <w:t xml:space="preserve">mandates. Three report types are produced: the anti-bluff compliance report, the governance compliance report, and the release gate report.</w:t>
      </w:r>
    </w:p>
    <w:bookmarkStart w:id="217" w:name="anti-bluff-compliance-report"/>
    <w:p>
      <w:pPr>
        <w:pStyle w:val="Heading4"/>
      </w:pPr>
      <w:r>
        <w:t xml:space="preserve">11.2.1 Anti-Bluff Compliance Report</w:t>
      </w:r>
    </w:p>
    <w:p>
      <w:pPr>
        <w:pStyle w:val="FirstParagraph"/>
      </w:pPr>
      <w:r>
        <w:t xml:space="preserve">The anti-bluff compliance report verifies that tests exercise real functionality rather than asserting on proxies. CONST-035 requires five verification methods: deliberately break the feature and confirm the test fails; protocol-layer functional probes; real HTTP requests with real bodies and screenshots; real CLI invocations with real output parsing; and visual verification of screenshot content</w:t>
      </w:r>
      <w:fldSimple w:instr="NOTEREF _Ref_Footnote_2 \h \f">
        <w:r>
          <w:rPr>
            <w:vertAlign w:val="superscript"/>
          </w:rPr>
          <w:t>2</w:t>
        </w:r>
      </w:fldSimple>
      <w:r>
        <w:t xml:space="preserve">.</w:t>
      </w:r>
    </w:p>
    <w:p>
      <w:pPr>
        <w:pStyle w:val="BodyText"/>
      </w:pPr>
      <w:r>
        <w:t xml:space="preserve">The report is generated by</w:t>
      </w:r>
      <w:r>
        <w:t xml:space="preserve"> </w:t>
      </w:r>
      <w:r>
        <w:rPr>
          <w:rStyle w:val="VerbatimChar"/>
        </w:rPr>
        <w:t xml:space="preserve">scripts/anti-bluff-verify.sh</w:t>
      </w:r>
      <w:r>
        <w:t xml:space="preserve"> </w:t>
      </w:r>
      <w:r>
        <w:t xml:space="preserve">at</w:t>
      </w:r>
      <w:r>
        <w:t xml:space="preserve"> </w:t>
      </w:r>
      <w:r>
        <w:rPr>
          <w:rStyle w:val="VerbatimChar"/>
        </w:rPr>
        <w:t xml:space="preserve">docs/reports/anti-bluff/anti-bluff-compliance-YYYYMMDD.md</w:t>
      </w:r>
      <w:r>
        <w:t xml:space="preserve"> </w:t>
      </w:r>
      <w:r>
        <w:t xml:space="preserve">with this structure:</w:t>
      </w:r>
    </w:p>
    <w:p>
      <w:pPr>
        <w:pStyle w:val="SourceCode"/>
      </w:pPr>
      <w:r>
        <w:rPr>
          <w:rStyle w:val="FunctionTok"/>
        </w:rPr>
        <w:t xml:space="preserve"># Anti-Bluff Compliance Report — 2026-05-01</w:t>
      </w:r>
      <w:r>
        <w:br/>
      </w:r>
      <w:r>
        <w:br/>
      </w:r>
      <w:r>
        <w:rPr>
          <w:rStyle w:val="FunctionTok"/>
        </w:rPr>
        <w:t xml:space="preserve">## Verification Summary</w:t>
      </w:r>
      <w:r>
        <w:br/>
      </w:r>
      <w:r>
        <w:rPr>
          <w:rStyle w:val="NormalTok"/>
        </w:rPr>
        <w:t xml:space="preserve">| Metric | Value |</w:t>
      </w:r>
      <w:r>
        <w:br/>
      </w:r>
      <w:r>
        <w:rPr>
          <w:rStyle w:val="NormalTok"/>
        </w:rPr>
        <w:t xml:space="preserve">|--------|-------|</w:t>
      </w:r>
      <w:r>
        <w:br/>
      </w:r>
      <w:r>
        <w:rPr>
          <w:rStyle w:val="NormalTok"/>
        </w:rPr>
        <w:t xml:space="preserve">| Tests verified | 156 |</w:t>
      </w:r>
      <w:r>
        <w:br/>
      </w:r>
      <w:r>
        <w:rPr>
          <w:rStyle w:val="NormalTok"/>
        </w:rPr>
        <w:t xml:space="preserve">| Deliberate-break failures detected | 3 |</w:t>
      </w:r>
      <w:r>
        <w:br/>
      </w:r>
      <w:r>
        <w:rPr>
          <w:rStyle w:val="NormalTok"/>
        </w:rPr>
        <w:t xml:space="preserve">| False-positive rate | 1.9% |</w:t>
      </w:r>
      <w:r>
        <w:br/>
      </w:r>
      <w:r>
        <w:rPr>
          <w:rStyle w:val="NormalTok"/>
        </w:rPr>
        <w:t xml:space="preserve">| Screenshot pipeline validated | Yes (all 4 platforms) |</w:t>
      </w:r>
      <w:r>
        <w:br/>
      </w:r>
      <w:r>
        <w:rPr>
          <w:rStyle w:val="NormalTok"/>
        </w:rPr>
        <w:t xml:space="preserve">| Protocol-layer probes passed | 47/47 |</w:t>
      </w:r>
      <w:r>
        <w:br/>
      </w:r>
      <w:r>
        <w:br/>
      </w:r>
      <w:r>
        <w:rPr>
          <w:rStyle w:val="FunctionTok"/>
        </w:rPr>
        <w:t xml:space="preserve">## Per-Test Verification Methods</w:t>
      </w:r>
      <w:r>
        <w:br/>
      </w:r>
      <w:r>
        <w:rPr>
          <w:rStyle w:val="NormalTok"/>
        </w:rPr>
        <w:t xml:space="preserve">| Test | Method | Result | Evidence |</w:t>
      </w:r>
      <w:r>
        <w:br/>
      </w:r>
      <w:r>
        <w:rPr>
          <w:rStyle w:val="NormalTok"/>
        </w:rPr>
        <w:t xml:space="preserve">|------|--------|--------|----------|</w:t>
      </w:r>
      <w:r>
        <w:br/>
      </w:r>
      <w:r>
        <w:rPr>
          <w:rStyle w:val="NormalTok"/>
        </w:rPr>
        <w:t xml:space="preserve">| TestLoginFlow | Break: remove password check | FAIL → expected | screenshot: missing error state |</w:t>
      </w:r>
      <w:r>
        <w:br/>
      </w:r>
      <w:r>
        <w:rPr>
          <w:rStyle w:val="NormalTok"/>
        </w:rPr>
        <w:t xml:space="preserve">| TestAPIGateway | Probe: real HTTP 200 + body | PASS | json: response_payload.json |</w:t>
      </w:r>
      <w:r>
        <w:br/>
      </w:r>
      <w:r>
        <w:rPr>
          <w:rStyle w:val="NormalTok"/>
        </w:rPr>
        <w:t xml:space="preserve">| TestAndroidScreenshot | Visual: decode PNG, &gt;100px | PASS | screenshot: adb_capture.png |</w:t>
      </w:r>
      <w:r>
        <w:br/>
      </w:r>
      <w:r>
        <w:br/>
      </w:r>
      <w:r>
        <w:rPr>
          <w:rStyle w:val="FunctionTok"/>
        </w:rPr>
        <w:t xml:space="preserve">## Non-Conformant Findings</w:t>
      </w:r>
      <w:r>
        <w:br/>
      </w:r>
      <w:r>
        <w:rPr>
          <w:rStyle w:val="NormalTok"/>
        </w:rPr>
        <w:t xml:space="preserve">| Test | Issue | Remediation |</w:t>
      </w:r>
      <w:r>
        <w:br/>
      </w:r>
      <w:r>
        <w:rPr>
          <w:rStyle w:val="NormalTok"/>
        </w:rPr>
        <w:t xml:space="preserve">|------|-------|-------------|</w:t>
      </w:r>
      <w:r>
        <w:br/>
      </w:r>
      <w:r>
        <w:rPr>
          <w:rStyle w:val="NormalTok"/>
        </w:rPr>
        <w:t xml:space="preserve">| TestCacheTTL | Passes after cache removal; only checks key existence | Add value comparison + TTL check |</w:t>
      </w:r>
      <w:r>
        <w:br/>
      </w:r>
      <w:r>
        <w:br/>
      </w:r>
      <w:r>
        <w:rPr>
          <w:rStyle w:val="FunctionTok"/>
        </w:rPr>
        <w:t xml:space="preserve">## CONST-035 Attestation</w:t>
      </w:r>
      <w:r>
        <w:br/>
      </w:r>
      <w:r>
        <w:rPr>
          <w:rStyle w:val="NormalTok"/>
        </w:rPr>
        <w:t xml:space="preserve">All production tests verified. 3 bluff tests identified and ticketed.</w:t>
      </w:r>
      <w:r>
        <w:br/>
      </w:r>
      <w:r>
        <w:rPr>
          <w:rStyle w:val="NormalTok"/>
        </w:rPr>
        <w:t xml:space="preserve">Signed: </w:t>
      </w:r>
      <w:r>
        <w:rPr>
          <w:rStyle w:val="CommentTok"/>
        </w:rPr>
        <w:t xml:space="preserve">[</w:t>
      </w:r>
      <w:r>
        <w:rPr>
          <w:rStyle w:val="OtherTok"/>
        </w:rPr>
        <w:t xml:space="preserve">QA operator</w:t>
      </w:r>
      <w:r>
        <w:rPr>
          <w:rStyle w:val="CommentTok"/>
        </w:rPr>
        <w:t xml:space="preserve">] [timestamp]</w:t>
      </w:r>
    </w:p>
    <w:bookmarkEnd w:id="217"/>
    <w:bookmarkStart w:id="218" w:name="governance-compliance-report"/>
    <w:p>
      <w:pPr>
        <w:pStyle w:val="Heading4"/>
      </w:pPr>
      <w:r>
        <w:t xml:space="preserve">11.2.2 Governance Compliance Report</w:t>
      </w:r>
    </w:p>
    <w:p>
      <w:pPr>
        <w:pStyle w:val="FirstParagraph"/>
      </w:pPr>
      <w:r>
        <w:t xml:space="preserve">The governance compliance report verifies submodule constitution integrity across the 39 submodules in the Catalogizer monorepo</w:t>
      </w:r>
      <w:fldSimple w:instr="NOTEREF _Ref_Footnote_10 \h \f">
        <w:r>
          <w:rPr>
            <w:vertAlign w:val="superscript"/>
          </w:rPr>
          <w:t>10</w:t>
        </w:r>
      </w:fldSimple>
      <w:r>
        <w:t xml:space="preserve">. It checks three dimensions: constitution presence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CONSTITUTION.md</w:t>
      </w:r>
      <w:r>
        <w:t xml:space="preserve"> </w:t>
      </w:r>
      <w:r>
        <w:t xml:space="preserve">in each submodule); cascade status (submodule pointers at or behind mandated commits); and missing mandates (any</w:t>
      </w:r>
      <w:r>
        <w:t xml:space="preserve"> </w:t>
      </w:r>
      <w:r>
        <w:rPr>
          <w:rStyle w:val="VerbatimChar"/>
        </w:rPr>
        <w:t xml:space="preserve">CONSTITUTION.md</w:t>
      </w:r>
      <w:r>
        <w:t xml:space="preserve"> </w:t>
      </w:r>
      <w:r>
        <w:t xml:space="preserve">omitting CONST-035 or Article XI §11.9 is flagged).</w:t>
      </w:r>
    </w:p>
    <w:p>
      <w:pPr>
        <w:pStyle w:val="BodyText"/>
      </w:pPr>
      <w:r>
        <w:t xml:space="preserve">Cascade verification reads</w:t>
      </w:r>
      <w:r>
        <w:t xml:space="preserve"> </w:t>
      </w:r>
      <w:r>
        <w:rPr>
          <w:rStyle w:val="VerbatimChar"/>
        </w:rPr>
        <w:t xml:space="preserve">.gitmodules</w:t>
      </w:r>
      <w:r>
        <w:t xml:space="preserve"> </w:t>
      </w:r>
      <w:r>
        <w:t xml:space="preserve">and compares pinned commits against upstream</w:t>
      </w:r>
      <w:r>
        <w:t xml:space="preserve"> </w:t>
      </w:r>
      <w:r>
        <w:rPr>
          <w:rStyle w:val="VerbatimChar"/>
        </w:rPr>
        <w:t xml:space="preserve">HEAD</w:t>
      </w:r>
      <w:r>
        <w:t xml:space="preserve">. Catalogizer currently pins HelixQA at</w:t>
      </w:r>
      <w:r>
        <w:t xml:space="preserve"> </w:t>
      </w:r>
      <w:r>
        <w:rPr>
          <w:rStyle w:val="VerbatimChar"/>
        </w:rPr>
        <w:t xml:space="preserve">35deb43</w:t>
      </w:r>
      <w:r>
        <w:t xml:space="preserve"> </w:t>
      </w:r>
      <w:r>
        <w:t xml:space="preserve">(Phase 27.7) while upstream is at</w:t>
      </w:r>
      <w:r>
        <w:t xml:space="preserve"> </w:t>
      </w:r>
      <w:r>
        <w:rPr>
          <w:rStyle w:val="VerbatimChar"/>
        </w:rPr>
        <w:t xml:space="preserve">0bca023</w:t>
      </w:r>
      <w:r>
        <w:t xml:space="preserve"> </w:t>
      </w:r>
      <w:r>
        <w:t xml:space="preserve">(Phase 29)</w:t>
      </w:r>
      <w:fldSimple w:instr="NOTEREF _Ref_Footnote_11 \h \f">
        <w:r>
          <w:rPr>
            <w:vertAlign w:val="superscript"/>
          </w:rPr>
          <w:t>11</w:t>
        </w:r>
      </w:fldSimple>
      <w:r>
        <w:t xml:space="preserve">. This gap is recorded as a governance deviation with a remediation ticket.</w:t>
      </w:r>
    </w:p>
    <w:bookmarkEnd w:id="218"/>
    <w:bookmarkStart w:id="219" w:name="release-gate-report"/>
    <w:p>
      <w:pPr>
        <w:pStyle w:val="Heading4"/>
      </w:pPr>
      <w:r>
        <w:t xml:space="preserve">11.2.3 Release Gate Report</w:t>
      </w:r>
    </w:p>
    <w:p>
      <w:pPr>
        <w:pStyle w:val="FirstParagraph"/>
      </w:pPr>
      <w:r>
        <w:t xml:space="preserve">The release gate report is a binary attestation: all listed items must pass, or the release is blocked. The checklist is produced by</w:t>
      </w:r>
      <w:r>
        <w:t xml:space="preserve"> </w:t>
      </w:r>
      <w:r>
        <w:rPr>
          <w:rStyle w:val="VerbatimChar"/>
        </w:rPr>
        <w:t xml:space="preserve">scripts/release-gate-checklist.sh</w:t>
      </w:r>
      <w:r>
        <w:t xml:space="preserve"> </w:t>
      </w:r>
      <w:r>
        <w:t xml:space="preserve">and appended to the session’s</w:t>
      </w:r>
      <w:r>
        <w:t xml:space="preserve"> </w:t>
      </w:r>
      <w:r>
        <w:rPr>
          <w:rStyle w:val="VerbatimChar"/>
        </w:rPr>
        <w:t xml:space="preserve">FINAL-REPORT.md</w:t>
      </w:r>
      <w:r>
        <w:t xml:space="preserve">.</w:t>
      </w:r>
    </w:p>
    <w:p>
      <w:pPr>
        <w:pStyle w:val="BodyText"/>
      </w:pPr>
      <w:r>
        <w:rPr>
          <w:bCs/>
          <w:b/>
        </w:rPr>
        <w:t xml:space="preserve">Release Gate Checklist (all items must pass)</w:t>
      </w:r>
    </w:p>
    <w:p>
      <w:pPr>
        <w:numPr>
          <w:ilvl w:val="0"/>
          <w:numId w:val="1010"/>
        </w:numPr>
        <w:pStyle w:val="Compact"/>
      </w:pPr>
      <w:r>
        <w:t xml:space="preserve">All unit tests pass (</w:t>
      </w:r>
      <w:r>
        <w:rPr>
          <w:rStyle w:val="VerbatimChar"/>
        </w:rPr>
        <w:t xml:space="preserve">make test</w:t>
      </w:r>
      <w:r>
        <w:t xml:space="preserve"> </w:t>
      </w:r>
      <w:r>
        <w:t xml:space="preserve">exits 0,</w:t>
      </w:r>
      <w:r>
        <w:t xml:space="preserve"> </w:t>
      </w:r>
      <w:r>
        <w:rPr>
          <w:rStyle w:val="VerbatimChar"/>
        </w:rPr>
        <w:t xml:space="preserve">-race</w:t>
      </w:r>
      <w:r>
        <w:t xml:space="preserve"> </w:t>
      </w:r>
      <w:r>
        <w:t xml:space="preserve">clean, no</w:t>
      </w:r>
      <w:r>
        <w:t xml:space="preserve"> </w:t>
      </w:r>
      <w:r>
        <w:rPr>
          <w:rStyle w:val="VerbatimChar"/>
        </w:rPr>
        <w:t xml:space="preserve">t.Skip</w:t>
      </w:r>
      <w:r>
        <w:t xml:space="preserve"> </w:t>
      </w:r>
      <w:r>
        <w:t xml:space="preserve">without</w:t>
      </w:r>
      <w:r>
        <w:t xml:space="preserve"> </w:t>
      </w:r>
      <w:r>
        <w:rPr>
          <w:rStyle w:val="VerbatimChar"/>
        </w:rPr>
        <w:t xml:space="preserve">SKIP-OK</w:t>
      </w:r>
      <w:r>
        <w:t xml:space="preserve"> </w:t>
      </w:r>
      <w:r>
        <w:t xml:space="preserve">ticket)</w:t>
      </w:r>
    </w:p>
    <w:p>
      <w:pPr>
        <w:numPr>
          <w:ilvl w:val="0"/>
          <w:numId w:val="1010"/>
        </w:numPr>
        <w:pStyle w:val="Compact"/>
      </w:pPr>
      <w:r>
        <w:t xml:space="preserve">All integration tests pass against real services (no mocks outside</w:t>
      </w:r>
      <w:r>
        <w:t xml:space="preserve"> </w:t>
      </w:r>
      <w:r>
        <w:rPr>
          <w:rStyle w:val="VerbatimChar"/>
        </w:rPr>
        <w:t xml:space="preserve">_test.go</w:t>
      </w:r>
      <w:r>
        <w:t xml:space="preserve"> </w:t>
      </w:r>
      <w:r>
        <w:t xml:space="preserve">files)</w:t>
      </w:r>
    </w:p>
    <w:p>
      <w:pPr>
        <w:numPr>
          <w:ilvl w:val="0"/>
          <w:numId w:val="1010"/>
        </w:numPr>
        <w:pStyle w:val="Compact"/>
      </w:pPr>
      <w:r>
        <w:t xml:space="preserve">All E2E tests pass on all target platforms (Web, Android, Desktop, Android TV)</w:t>
      </w:r>
    </w:p>
    <w:p>
      <w:pPr>
        <w:numPr>
          <w:ilvl w:val="0"/>
          <w:numId w:val="1010"/>
        </w:numPr>
        <w:pStyle w:val="Compact"/>
      </w:pPr>
      <w:r>
        <w:t xml:space="preserve">All challenge banks pass (</w:t>
      </w:r>
      <w:r>
        <w:rPr>
          <w:rStyle w:val="VerbatimChar"/>
        </w:rPr>
        <w:t xml:space="preserve">run_all_challenges.sh</w:t>
      </w:r>
      <w:r>
        <w:t xml:space="preserve"> </w:t>
      </w:r>
      <w:r>
        <w:t xml:space="preserve">exits 0)</w:t>
      </w:r>
    </w:p>
    <w:p>
      <w:pPr>
        <w:numPr>
          <w:ilvl w:val="0"/>
          <w:numId w:val="1010"/>
        </w:numPr>
        <w:pStyle w:val="Compact"/>
      </w:pPr>
      <w:r>
        <w:t xml:space="preserve">All HelixQA autonomous sessions complete without crash or ANR</w:t>
      </w:r>
    </w:p>
    <w:p>
      <w:pPr>
        <w:numPr>
          <w:ilvl w:val="0"/>
          <w:numId w:val="1010"/>
        </w:numPr>
        <w:pStyle w:val="Compact"/>
      </w:pPr>
      <w:r>
        <w:t xml:space="preserve">All screenshots verified: every screenshot decodes as valid PNG, dimensions &gt;100×100, not blank (</w:t>
      </w:r>
      <w:r>
        <w:rPr>
          <w:rStyle w:val="VerbatimChar"/>
        </w:rPr>
        <w:t xml:space="preserve">IsBlankScreenshot</w:t>
      </w:r>
      <w:r>
        <w:t xml:space="preserve"> </w:t>
      </w:r>
      <w:r>
        <w:t xml:space="preserve">returns false)</w:t>
      </w:r>
    </w:p>
    <w:p>
      <w:pPr>
        <w:numPr>
          <w:ilvl w:val="0"/>
          <w:numId w:val="1010"/>
        </w:numPr>
        <w:pStyle w:val="Compact"/>
      </w:pPr>
      <w:r>
        <w:t xml:space="preserve">All anti-bluff checks pass: deliberate-break tests confirm failure; false-positive rate &lt;2%</w:t>
      </w:r>
    </w:p>
    <w:p>
      <w:pPr>
        <w:numPr>
          <w:ilvl w:val="0"/>
          <w:numId w:val="1010"/>
        </w:numPr>
        <w:pStyle w:val="Compact"/>
      </w:pPr>
      <w:r>
        <w:t xml:space="preserve">All security scans pass (</w:t>
      </w:r>
      <w:r>
        <w:rPr>
          <w:rStyle w:val="VerbatimChar"/>
        </w:rPr>
        <w:t xml:space="preserve">gosec</w:t>
      </w:r>
      <w:r>
        <w:t xml:space="preserve">,</w:t>
      </w:r>
      <w:r>
        <w:t xml:space="preserve"> </w:t>
      </w:r>
      <w:r>
        <w:rPr>
          <w:rStyle w:val="VerbatimChar"/>
        </w:rPr>
        <w:t xml:space="preserve">trivy</w:t>
      </w:r>
      <w:r>
        <w:t xml:space="preserve">,</w:t>
      </w:r>
      <w:r>
        <w:t xml:space="preserve"> </w:t>
      </w:r>
      <w:r>
        <w:rPr>
          <w:rStyle w:val="VerbatimChar"/>
        </w:rPr>
        <w:t xml:space="preserve">semgrep</w:t>
      </w:r>
      <w:r>
        <w:t xml:space="preserve"> </w:t>
      </w:r>
      <w:r>
        <w:t xml:space="preserve">exit 0 with no HIGH/CRITICAL findings)</w:t>
      </w:r>
    </w:p>
    <w:p>
      <w:pPr>
        <w:numPr>
          <w:ilvl w:val="0"/>
          <w:numId w:val="1010"/>
        </w:numPr>
        <w:pStyle w:val="Compact"/>
      </w:pPr>
      <w:r>
        <w:t xml:space="preserve">Coverage matrix shows ≥90% per-feature coverage and 100% per-platform coverage for all declared features</w:t>
      </w:r>
    </w:p>
    <w:p>
      <w:pPr>
        <w:numPr>
          <w:ilvl w:val="0"/>
          <w:numId w:val="1010"/>
        </w:numPr>
        <w:pStyle w:val="Compact"/>
      </w:pPr>
      <w:r>
        <w:t xml:space="preserve">CONST-035 attestation signed by QA operator</w:t>
      </w:r>
    </w:p>
    <w:p>
      <w:pPr>
        <w:numPr>
          <w:ilvl w:val="0"/>
          <w:numId w:val="1010"/>
        </w:numPr>
        <w:pStyle w:val="Compact"/>
      </w:pPr>
      <w:r>
        <w:t xml:space="preserve">Article XI §11.9 user-mandate forensic anchor present and unmodified in</w:t>
      </w:r>
      <w:r>
        <w:t xml:space="preserve"> </w:t>
      </w:r>
      <w:r>
        <w:rPr>
          <w:rStyle w:val="VerbatimChar"/>
        </w:rPr>
        <w:t xml:space="preserve">CONSTITUTION.md</w:t>
      </w:r>
    </w:p>
    <w:p>
      <w:pPr>
        <w:numPr>
          <w:ilvl w:val="0"/>
          <w:numId w:val="1010"/>
        </w:numPr>
        <w:pStyle w:val="Compact"/>
      </w:pPr>
      <w:r>
        <w:t xml:space="preserve">No unresolved tickets from prior sessions (all</w:t>
      </w:r>
      <w:r>
        <w:t xml:space="preserve"> </w:t>
      </w:r>
      <w:r>
        <w:rPr>
          <w:rStyle w:val="VerbatimChar"/>
        </w:rPr>
        <w:t xml:space="preserve">HELIX-*</w:t>
      </w:r>
      <w:r>
        <w:t xml:space="preserve"> </w:t>
      </w:r>
      <w:r>
        <w:t xml:space="preserve">tickets in</w:t>
      </w:r>
      <w:r>
        <w:t xml:space="preserve"> </w:t>
      </w:r>
      <w:r>
        <w:rPr>
          <w:rStyle w:val="VerbatimChar"/>
        </w:rPr>
        <w:t xml:space="preserve">docs/reports/qa-sessions/</w:t>
      </w:r>
      <w:r>
        <w:t xml:space="preserve"> </w:t>
      </w:r>
      <w:r>
        <w:t xml:space="preserve">are closed or have active remediation branches)</w:t>
      </w:r>
    </w:p>
    <w:p>
      <w:pPr>
        <w:pStyle w:val="FirstParagraph"/>
      </w:pPr>
      <w:r>
        <w:rPr>
          <w:bCs/>
          <w:b/>
        </w:rPr>
        <w:t xml:space="preserve">Table 2: Compliance Report Items</w:t>
      </w:r>
    </w:p>
    <w:tbl>
      <w:tblPr>
        <w:tblStyle w:val="Table"/>
        <w:tblW w:type="pct" w:w="5000"/>
        <w:tblLook w:firstRow="1" w:lastRow="0" w:firstColumn="0" w:lastColumn="0" w:noHBand="0" w:noVBand="0" w:val="0020"/>
      </w:tblPr>
      <w:tblGrid>
        <w:gridCol w:w="720"/>
        <w:gridCol w:w="2520"/>
        <w:gridCol w:w="1320"/>
        <w:gridCol w:w="1560"/>
        <w:gridCol w:w="1800"/>
      </w:tblGrid>
      <w:tr>
        <w:trPr>
          <w:tblHeader w:val="true"/>
        </w:trPr>
        <w:tc>
          <w:tcPr/>
          <w:p>
            <w:pPr>
              <w:pStyle w:val="Compact"/>
              <w:jc w:val="left"/>
            </w:pPr>
            <w:r>
              <w:t xml:space="preserve">Item</w:t>
            </w:r>
          </w:p>
        </w:tc>
        <w:tc>
          <w:tcPr/>
          <w:p>
            <w:pPr>
              <w:pStyle w:val="Compact"/>
              <w:jc w:val="left"/>
            </w:pPr>
            <w:r>
              <w:t xml:space="preserve">Verification Method</w:t>
            </w:r>
          </w:p>
        </w:tc>
        <w:tc>
          <w:tcPr/>
          <w:p>
            <w:pPr>
              <w:pStyle w:val="Compact"/>
              <w:jc w:val="left"/>
            </w:pPr>
            <w:r>
              <w:t xml:space="preserve">Frequency</w:t>
            </w:r>
          </w:p>
        </w:tc>
        <w:tc>
          <w:tcPr/>
          <w:p>
            <w:pPr>
              <w:pStyle w:val="Compact"/>
              <w:jc w:val="left"/>
            </w:pPr>
            <w:r>
              <w:t xml:space="preserve">Responsible</w:t>
            </w:r>
          </w:p>
        </w:tc>
        <w:tc>
          <w:tcPr/>
          <w:p>
            <w:pPr>
              <w:pStyle w:val="Compact"/>
              <w:jc w:val="left"/>
            </w:pPr>
            <w:r>
              <w:t xml:space="preserve">Pass Criteria</w:t>
            </w:r>
          </w:p>
        </w:tc>
      </w:tr>
      <w:tr>
        <w:tc>
          <w:tcPr/>
          <w:p>
            <w:pPr>
              <w:pStyle w:val="Compact"/>
              <w:jc w:val="left"/>
            </w:pPr>
            <w:r>
              <w:t xml:space="preserve">Deliberate-break test validation</w:t>
            </w:r>
          </w:p>
        </w:tc>
        <w:tc>
          <w:tcPr/>
          <w:p>
            <w:pPr>
              <w:pStyle w:val="Compact"/>
              <w:jc w:val="left"/>
            </w:pPr>
            <w:r>
              <w:rPr>
                <w:rStyle w:val="VerbatimChar"/>
              </w:rPr>
              <w:t xml:space="preserve">scripts/anti-bluff-verify.sh</w:t>
            </w:r>
            <w:r>
              <w:t xml:space="preserve"> </w:t>
            </w:r>
            <w:r>
              <w:t xml:space="preserve">comments out feature code, runs test, confirms FAIL</w:t>
            </w:r>
          </w:p>
        </w:tc>
        <w:tc>
          <w:tcPr/>
          <w:p>
            <w:pPr>
              <w:pStyle w:val="Compact"/>
              <w:jc w:val="left"/>
            </w:pPr>
            <w:r>
              <w:t xml:space="preserve">Every Full-QA Master Cycle</w:t>
            </w:r>
          </w:p>
        </w:tc>
        <w:tc>
          <w:tcPr/>
          <w:p>
            <w:pPr>
              <w:pStyle w:val="Compact"/>
              <w:jc w:val="left"/>
            </w:pPr>
            <w:r>
              <w:t xml:space="preserve">QA Lead</w:t>
            </w:r>
          </w:p>
        </w:tc>
        <w:tc>
          <w:tcPr/>
          <w:p>
            <w:pPr>
              <w:pStyle w:val="Compact"/>
              <w:jc w:val="left"/>
            </w:pPr>
            <w:r>
              <w:t xml:space="preserve">100% of verified tests transition from PASS to FAIL when feature is broken</w:t>
            </w:r>
          </w:p>
        </w:tc>
      </w:tr>
      <w:tr>
        <w:tc>
          <w:tcPr/>
          <w:p>
            <w:pPr>
              <w:pStyle w:val="Compact"/>
              <w:jc w:val="left"/>
            </w:pPr>
            <w:r>
              <w:t xml:space="preserve">Screenshot pipeline validation</w:t>
            </w:r>
          </w:p>
        </w:tc>
        <w:tc>
          <w:tcPr/>
          <w:p>
            <w:pPr>
              <w:pStyle w:val="Compact"/>
              <w:jc w:val="left"/>
            </w:pPr>
            <w:r>
              <w:rPr>
                <w:rStyle w:val="VerbatimChar"/>
              </w:rPr>
              <w:t xml:space="preserve">pkg/navigator</w:t>
            </w:r>
            <w:r>
              <w:t xml:space="preserve"> </w:t>
            </w:r>
            <w:r>
              <w:t xml:space="preserve">executor screenshot + decode PNG +</w:t>
            </w:r>
            <w:r>
              <w:t xml:space="preserve"> </w:t>
            </w:r>
            <w:r>
              <w:rPr>
                <w:rStyle w:val="VerbatimChar"/>
              </w:rPr>
              <w:t xml:space="preserve">IsBlankScreenshot</w:t>
            </w:r>
            <w:r>
              <w:t xml:space="preserve"> </w:t>
            </w:r>
            <w:r>
              <w:t xml:space="preserve">check</w:t>
            </w:r>
          </w:p>
        </w:tc>
        <w:tc>
          <w:tcPr/>
          <w:p>
            <w:pPr>
              <w:pStyle w:val="Compact"/>
              <w:jc w:val="left"/>
            </w:pPr>
            <w:r>
              <w:t xml:space="preserve">Every session</w:t>
            </w:r>
          </w:p>
        </w:tc>
        <w:tc>
          <w:tcPr/>
          <w:p>
            <w:pPr>
              <w:pStyle w:val="Compact"/>
              <w:jc w:val="left"/>
            </w:pPr>
            <w:r>
              <w:t xml:space="preserve">Automation</w:t>
            </w:r>
          </w:p>
        </w:tc>
        <w:tc>
          <w:tcPr/>
          <w:p>
            <w:pPr>
              <w:pStyle w:val="Compact"/>
              <w:jc w:val="left"/>
            </w:pPr>
            <w:r>
              <w:t xml:space="preserve">All screenshots valid PNG, &gt;100×100px, not blank</w:t>
            </w:r>
          </w:p>
        </w:tc>
      </w:tr>
      <w:tr>
        <w:tc>
          <w:tcPr/>
          <w:p>
            <w:pPr>
              <w:pStyle w:val="Compact"/>
              <w:jc w:val="left"/>
            </w:pPr>
            <w:r>
              <w:t xml:space="preserve">Protocol-layer functional probe</w:t>
            </w:r>
          </w:p>
        </w:tc>
        <w:tc>
          <w:tcPr/>
          <w:p>
            <w:pPr>
              <w:pStyle w:val="Compact"/>
              <w:jc w:val="left"/>
            </w:pPr>
            <w:r>
              <w:t xml:space="preserve">Real HTTP/ADB/WS request with real payload; no</w:t>
            </w:r>
            <w:r>
              <w:t xml:space="preserve"> </w:t>
            </w:r>
            <w:r>
              <w:rPr>
                <w:rStyle w:val="VerbatimChar"/>
              </w:rPr>
              <w:t xml:space="preserve">net.Dial</w:t>
            </w:r>
            <w:r>
              <w:t xml:space="preserve"> </w:t>
            </w:r>
            <w:r>
              <w:t xml:space="preserve">only</w:t>
            </w:r>
          </w:p>
        </w:tc>
        <w:tc>
          <w:tcPr/>
          <w:p>
            <w:pPr>
              <w:pStyle w:val="Compact"/>
              <w:jc w:val="left"/>
            </w:pPr>
            <w:r>
              <w:t xml:space="preserve">Every E2E test</w:t>
            </w:r>
          </w:p>
        </w:tc>
        <w:tc>
          <w:tcPr/>
          <w:p>
            <w:pPr>
              <w:pStyle w:val="Compact"/>
              <w:jc w:val="left"/>
            </w:pPr>
            <w:r>
              <w:t xml:space="preserve">Test Author</w:t>
            </w:r>
          </w:p>
        </w:tc>
        <w:tc>
          <w:tcPr/>
          <w:p>
            <w:pPr>
              <w:pStyle w:val="Compact"/>
              <w:jc w:val="left"/>
            </w:pPr>
            <w:r>
              <w:t xml:space="preserve">Response body verified + screenshot captured</w:t>
            </w:r>
          </w:p>
        </w:tc>
      </w:tr>
      <w:tr>
        <w:tc>
          <w:tcPr/>
          <w:p>
            <w:pPr>
              <w:pStyle w:val="Compact"/>
              <w:jc w:val="left"/>
            </w:pPr>
            <w:r>
              <w:t xml:space="preserve">Submodule constitution check</w:t>
            </w:r>
          </w:p>
        </w:tc>
        <w:tc>
          <w:tcPr/>
          <w:p>
            <w:pPr>
              <w:pStyle w:val="Compact"/>
              <w:jc w:val="left"/>
            </w:pPr>
            <w:r>
              <w:rPr>
                <w:rStyle w:val="VerbatimChar"/>
              </w:rPr>
              <w:t xml:space="preserve">grep -c "CONST-035\|Article XI" CONSTITUTION.md</w:t>
            </w:r>
            <w:r>
              <w:t xml:space="preserve"> </w:t>
            </w:r>
            <w:r>
              <w:t xml:space="preserve">in each submodule</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All 39 submodules have both mandates present</w:t>
            </w:r>
          </w:p>
        </w:tc>
      </w:tr>
      <w:tr>
        <w:tc>
          <w:tcPr/>
          <w:p>
            <w:pPr>
              <w:pStyle w:val="Compact"/>
              <w:jc w:val="left"/>
            </w:pPr>
            <w:r>
              <w:t xml:space="preserve">Cascade status verification</w:t>
            </w:r>
          </w:p>
        </w:tc>
        <w:tc>
          <w:tcPr/>
          <w:p>
            <w:pPr>
              <w:pStyle w:val="Compact"/>
              <w:jc w:val="left"/>
            </w:pPr>
            <w:r>
              <w:rPr>
                <w:rStyle w:val="VerbatimChar"/>
              </w:rPr>
              <w:t xml:space="preserve">git submodule status</w:t>
            </w:r>
            <w:r>
              <w:t xml:space="preserve"> </w:t>
            </w:r>
            <w:r>
              <w:t xml:space="preserve">vs upstream</w:t>
            </w:r>
            <w:r>
              <w:t xml:space="preserve"> </w:t>
            </w:r>
            <w:r>
              <w:rPr>
                <w:rStyle w:val="VerbatimChar"/>
              </w:rPr>
              <w:t xml:space="preserve">HEAD</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All submodule pointers at or behind mandated commits; gaps ticketed</w:t>
            </w:r>
          </w:p>
        </w:tc>
      </w:tr>
      <w:tr>
        <w:tc>
          <w:tcPr/>
          <w:p>
            <w:pPr>
              <w:pStyle w:val="Compact"/>
              <w:jc w:val="left"/>
            </w:pPr>
            <w:r>
              <w:t xml:space="preserve">False-positive rate audit</w:t>
            </w:r>
          </w:p>
        </w:tc>
        <w:tc>
          <w:tcPr/>
          <w:p>
            <w:pPr>
              <w:pStyle w:val="Compact"/>
              <w:jc w:val="left"/>
            </w:pPr>
            <w:r>
              <w:rPr>
                <w:rStyle w:val="VerbatimChar"/>
              </w:rPr>
              <w:t xml:space="preserve">bluff_count / total_verified × 100</w:t>
            </w:r>
            <w:r>
              <w:t xml:space="preserve"> </w:t>
            </w:r>
            <w:r>
              <w:t xml:space="preserve">from anti-bluff report</w:t>
            </w:r>
          </w:p>
        </w:tc>
        <w:tc>
          <w:tcPr/>
          <w:p>
            <w:pPr>
              <w:pStyle w:val="Compact"/>
              <w:jc w:val="left"/>
            </w:pPr>
            <w:r>
              <w:t xml:space="preserve">Every Full-QA Master Cycle</w:t>
            </w:r>
          </w:p>
        </w:tc>
        <w:tc>
          <w:tcPr/>
          <w:p>
            <w:pPr>
              <w:pStyle w:val="Compact"/>
              <w:jc w:val="left"/>
            </w:pPr>
            <w:r>
              <w:t xml:space="preserve">QA Lead</w:t>
            </w:r>
          </w:p>
        </w:tc>
        <w:tc>
          <w:tcPr/>
          <w:p>
            <w:pPr>
              <w:pStyle w:val="Compact"/>
              <w:jc w:val="left"/>
            </w:pPr>
            <w:r>
              <w:t xml:space="preserve">Rate &lt;2%</w:t>
            </w:r>
          </w:p>
        </w:tc>
      </w:tr>
      <w:tr>
        <w:tc>
          <w:tcPr/>
          <w:p>
            <w:pPr>
              <w:pStyle w:val="Compact"/>
              <w:jc w:val="left"/>
            </w:pPr>
            <w:r>
              <w:t xml:space="preserve">Security scan gate</w:t>
            </w:r>
          </w:p>
        </w:tc>
        <w:tc>
          <w:tcPr/>
          <w:p>
            <w:pPr>
              <w:pStyle w:val="Compact"/>
              <w:jc w:val="left"/>
            </w:pPr>
            <w:r>
              <w:rPr>
                <w:rStyle w:val="VerbatimChar"/>
              </w:rPr>
              <w:t xml:space="preserve">gosec</w:t>
            </w:r>
            <w:r>
              <w:t xml:space="preserve">,</w:t>
            </w:r>
            <w:r>
              <w:t xml:space="preserve"> </w:t>
            </w:r>
            <w:r>
              <w:rPr>
                <w:rStyle w:val="VerbatimChar"/>
              </w:rPr>
              <w:t xml:space="preserve">trivy</w:t>
            </w:r>
            <w:r>
              <w:t xml:space="preserve">,</w:t>
            </w:r>
            <w:r>
              <w:t xml:space="preserve"> </w:t>
            </w:r>
            <w:r>
              <w:rPr>
                <w:rStyle w:val="VerbatimChar"/>
              </w:rPr>
              <w:t xml:space="preserve">semgrep</w:t>
            </w:r>
            <w:r>
              <w:t xml:space="preserve"> </w:t>
            </w:r>
            <w:r>
              <w:t xml:space="preserve">with severity threshold</w:t>
            </w:r>
          </w:p>
        </w:tc>
        <w:tc>
          <w:tcPr/>
          <w:p>
            <w:pPr>
              <w:pStyle w:val="Compact"/>
              <w:jc w:val="left"/>
            </w:pPr>
            <w:r>
              <w:t xml:space="preserve">Every release</w:t>
            </w:r>
          </w:p>
        </w:tc>
        <w:tc>
          <w:tcPr/>
          <w:p>
            <w:pPr>
              <w:pStyle w:val="Compact"/>
              <w:jc w:val="left"/>
            </w:pPr>
            <w:r>
              <w:t xml:space="preserve">Security Lead</w:t>
            </w:r>
          </w:p>
        </w:tc>
        <w:tc>
          <w:tcPr/>
          <w:p>
            <w:pPr>
              <w:pStyle w:val="Compact"/>
              <w:jc w:val="left"/>
            </w:pPr>
            <w:r>
              <w:t xml:space="preserve">Zero HIGH/CRITICAL findings</w:t>
            </w:r>
          </w:p>
        </w:tc>
      </w:tr>
      <w:tr>
        <w:tc>
          <w:tcPr/>
          <w:p>
            <w:pPr>
              <w:pStyle w:val="Compact"/>
              <w:jc w:val="left"/>
            </w:pPr>
            <w:r>
              <w:t xml:space="preserve">Coverage threshold gate</w:t>
            </w:r>
          </w:p>
        </w:tc>
        <w:tc>
          <w:tcPr/>
          <w:p>
            <w:pPr>
              <w:pStyle w:val="Compact"/>
              <w:jc w:val="left"/>
            </w:pPr>
            <w:r>
              <w:t xml:space="preserve">Coverage matrix JSON vs 90% feature / 100% platform targets</w:t>
            </w:r>
          </w:p>
        </w:tc>
        <w:tc>
          <w:tcPr/>
          <w:p>
            <w:pPr>
              <w:pStyle w:val="Compact"/>
              <w:jc w:val="left"/>
            </w:pPr>
            <w:r>
              <w:t xml:space="preserve">Every release</w:t>
            </w:r>
          </w:p>
        </w:tc>
        <w:tc>
          <w:tcPr/>
          <w:p>
            <w:pPr>
              <w:pStyle w:val="Compact"/>
              <w:jc w:val="left"/>
            </w:pPr>
            <w:r>
              <w:t xml:space="preserve">QA Lead</w:t>
            </w:r>
          </w:p>
        </w:tc>
        <w:tc>
          <w:tcPr/>
          <w:p>
            <w:pPr>
              <w:pStyle w:val="Compact"/>
              <w:jc w:val="left"/>
            </w:pPr>
            <w:r>
              <w:t xml:space="preserve">All declared features meet thresholds</w:t>
            </w:r>
          </w:p>
        </w:tc>
      </w:tr>
      <w:tr>
        <w:tc>
          <w:tcPr/>
          <w:p>
            <w:pPr>
              <w:pStyle w:val="Compact"/>
              <w:jc w:val="left"/>
            </w:pPr>
            <w:r>
              <w:t xml:space="preserve">Ticket closure verification</w:t>
            </w:r>
          </w:p>
        </w:tc>
        <w:tc>
          <w:tcPr/>
          <w:p>
            <w:pPr>
              <w:pStyle w:val="Compact"/>
              <w:jc w:val="left"/>
            </w:pPr>
            <w:r>
              <w:rPr>
                <w:rStyle w:val="VerbatimChar"/>
              </w:rPr>
              <w:t xml:space="preserve">find docs/reports/qa-sessions/ -name "HELIX-*.md"</w:t>
            </w:r>
            <w:r>
              <w:t xml:space="preserve"> </w:t>
            </w:r>
            <w:r>
              <w:t xml:space="preserve">for open status</w:t>
            </w:r>
          </w:p>
        </w:tc>
        <w:tc>
          <w:tcPr/>
          <w:p>
            <w:pPr>
              <w:pStyle w:val="Compact"/>
              <w:jc w:val="left"/>
            </w:pPr>
            <w:r>
              <w:t xml:space="preserve">Every release</w:t>
            </w:r>
          </w:p>
        </w:tc>
        <w:tc>
          <w:tcPr/>
          <w:p>
            <w:pPr>
              <w:pStyle w:val="Compact"/>
              <w:jc w:val="left"/>
            </w:pPr>
            <w:r>
              <w:t xml:space="preserve">QA Lead</w:t>
            </w:r>
          </w:p>
        </w:tc>
        <w:tc>
          <w:tcPr/>
          <w:p>
            <w:pPr>
              <w:pStyle w:val="Compact"/>
              <w:jc w:val="left"/>
            </w:pPr>
            <w:r>
              <w:t xml:space="preserve">No unresolved tickets from prior 2 sessions</w:t>
            </w:r>
          </w:p>
        </w:tc>
      </w:tr>
      <w:tr>
        <w:tc>
          <w:tcPr/>
          <w:p>
            <w:pPr>
              <w:pStyle w:val="Compact"/>
              <w:jc w:val="left"/>
            </w:pPr>
            <w:r>
              <w:t xml:space="preserve">Article XI §11.9 anchor integrity</w:t>
            </w:r>
          </w:p>
        </w:tc>
        <w:tc>
          <w:tcPr/>
          <w:p>
            <w:pPr>
              <w:pStyle w:val="Compact"/>
              <w:jc w:val="left"/>
            </w:pPr>
            <w:r>
              <w:t xml:space="preserve">MD5 hash of anchor block in</w:t>
            </w:r>
            <w:r>
              <w:t xml:space="preserve"> </w:t>
            </w:r>
            <w:r>
              <w:rPr>
                <w:rStyle w:val="VerbatimChar"/>
              </w:rPr>
              <w:t xml:space="preserve">CONSTITUTION.md</w:t>
            </w:r>
            <w:r>
              <w:t xml:space="preserve"> </w:t>
            </w:r>
            <w:r>
              <w:t xml:space="preserve">vs canonical hash</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Hash matches canonical; block unmodified</w:t>
            </w:r>
          </w:p>
        </w:tc>
      </w:tr>
      <w:tr>
        <w:tc>
          <w:tcPr/>
          <w:p>
            <w:pPr>
              <w:pStyle w:val="Compact"/>
              <w:jc w:val="left"/>
            </w:pPr>
            <w:r>
              <w:t xml:space="preserve">Resource-limit compliance</w:t>
            </w:r>
          </w:p>
        </w:tc>
        <w:tc>
          <w:tcPr/>
          <w:p>
            <w:pPr>
              <w:pStyle w:val="Compact"/>
              <w:jc w:val="left"/>
            </w:pPr>
            <w:r>
              <w:rPr>
                <w:rStyle w:val="VerbatimChar"/>
              </w:rPr>
              <w:t xml:space="preserve">GOMAXPROCS=2 nice -n 19 ionice -c 3</w:t>
            </w:r>
            <w:r>
              <w:t xml:space="preserve"> </w:t>
            </w:r>
            <w:r>
              <w:t xml:space="preserve">in test invocation logs</w:t>
            </w:r>
          </w:p>
        </w:tc>
        <w:tc>
          <w:tcPr/>
          <w:p>
            <w:pPr>
              <w:pStyle w:val="Compact"/>
              <w:jc w:val="left"/>
            </w:pPr>
            <w:r>
              <w:t xml:space="preserve">Every session</w:t>
            </w:r>
          </w:p>
        </w:tc>
        <w:tc>
          <w:tcPr/>
          <w:p>
            <w:pPr>
              <w:pStyle w:val="Compact"/>
              <w:jc w:val="left"/>
            </w:pPr>
            <w:r>
              <w:t xml:space="preserve">Automation</w:t>
            </w:r>
          </w:p>
        </w:tc>
        <w:tc>
          <w:tcPr/>
          <w:p>
            <w:pPr>
              <w:pStyle w:val="Compact"/>
              <w:jc w:val="left"/>
            </w:pPr>
            <w:r>
              <w:t xml:space="preserve">All test processes show limit flags in</w:t>
            </w:r>
            <w:r>
              <w:t xml:space="preserve"> </w:t>
            </w:r>
            <w:r>
              <w:rPr>
                <w:rStyle w:val="VerbatimChar"/>
              </w:rPr>
              <w:t xml:space="preserve">ps</w:t>
            </w:r>
            <w:r>
              <w:t xml:space="preserve"> </w:t>
            </w:r>
            <w:r>
              <w:t xml:space="preserve">output</w:t>
            </w:r>
          </w:p>
        </w:tc>
      </w:tr>
      <w:tr>
        <w:tc>
          <w:tcPr/>
          <w:p>
            <w:pPr>
              <w:pStyle w:val="Compact"/>
              <w:jc w:val="left"/>
            </w:pPr>
            <w:r>
              <w:t xml:space="preserve">Challenge real-data validation</w:t>
            </w:r>
          </w:p>
        </w:tc>
        <w:tc>
          <w:tcPr/>
          <w:p>
            <w:pPr>
              <w:pStyle w:val="Compact"/>
              <w:jc w:val="left"/>
            </w:pPr>
            <w:r>
              <w:t xml:space="preserve">Challenge scripts use real API calls, real databases, real services</w:t>
            </w:r>
          </w:p>
        </w:tc>
        <w:tc>
          <w:tcPr/>
          <w:p>
            <w:pPr>
              <w:pStyle w:val="Compact"/>
              <w:jc w:val="left"/>
            </w:pPr>
            <w:r>
              <w:t xml:space="preserve">Every challenge run</w:t>
            </w:r>
          </w:p>
        </w:tc>
        <w:tc>
          <w:tcPr/>
          <w:p>
            <w:pPr>
              <w:pStyle w:val="Compact"/>
              <w:jc w:val="left"/>
            </w:pPr>
            <w:r>
              <w:t xml:space="preserve">Automation</w:t>
            </w:r>
          </w:p>
        </w:tc>
        <w:tc>
          <w:tcPr/>
          <w:p>
            <w:pPr>
              <w:pStyle w:val="Compact"/>
              <w:jc w:val="left"/>
            </w:pPr>
            <w:r>
              <w:t xml:space="preserve">Zero mock-driven challenge passes</w:t>
            </w:r>
          </w:p>
        </w:tc>
      </w:tr>
    </w:tbl>
    <w:p>
      <w:pPr>
        <w:pStyle w:val="BodyText"/>
      </w:pPr>
      <w:r>
        <w:t xml:space="preserve">The 12 items in Table 2 cover anti-bluff (items 1–3, 5, 11), governance (items 4, 5, 10), and release readiness (items 6–9, 12). Each item specifies a concrete verification method, cadence, owner, and pass criterion. QA Lead owns 6 items, Dev Lead 3, Security Lead 1, and Automation 2.</w:t>
      </w:r>
    </w:p>
    <w:p>
      <w:r>
        <w:pict>
          <v:rect style="width:0;height:1.5pt" o:hralign="center" o:hrstd="t" o:hr="t"/>
        </w:pict>
      </w:r>
    </w:p>
    <w:bookmarkEnd w:id="219"/>
    <w:bookmarkEnd w:id="220"/>
    <w:bookmarkStart w:id="225" w:name="continuous-improvement"/>
    <w:p>
      <w:pPr>
        <w:pStyle w:val="Heading3"/>
      </w:pPr>
      <w:r>
        <w:t xml:space="preserve">11.3 Continuous Improvement</w:t>
      </w:r>
    </w:p>
    <w:p>
      <w:pPr>
        <w:pStyle w:val="FirstParagraph"/>
      </w:pPr>
      <w:r>
        <w:t xml:space="preserve">Continuous improvement closes the loop from detection to prevention. Every failure becomes a permanent regression guard; every new feature receives challenge coverage before release; every benchmark establishes a baseline that future runs must not regress.</w:t>
      </w:r>
    </w:p>
    <w:bookmarkStart w:id="221" w:name="X7aa58fd668b6fc8443af94b36044f85b8cdde50"/>
    <w:p>
      <w:pPr>
        <w:pStyle w:val="Heading4"/>
      </w:pPr>
      <w:r>
        <w:t xml:space="preserve">11.3.1 Feedback Loop: Failed Test to Regression Guard</w:t>
      </w:r>
    </w:p>
    <w:p>
      <w:pPr>
        <w:pStyle w:val="FirstParagraph"/>
      </w:pPr>
      <w:r>
        <w:t xml:space="preserve">The feedback loop follows the reproduction-before-fix sequence mandated by CONST-032</w:t>
      </w:r>
      <w:fldSimple w:instr="NOTEREF _Ref_Footnote_12 \h \f">
        <w:r>
          <w:rPr>
            <w:vertAlign w:val="superscript"/>
          </w:rPr>
          <w:t>12</w:t>
        </w:r>
      </w:fldSimple>
      <w:r>
        <w:t xml:space="preserve">:</w:t>
      </w:r>
    </w:p>
    <w:p>
      <w:pPr>
        <w:pStyle w:val="SourceCode"/>
      </w:pPr>
      <w:r>
        <w:rPr>
          <w:rStyle w:val="VerbatimChar"/>
        </w:rPr>
        <w:t xml:space="preserve">flowchart LR</w:t>
      </w:r>
      <w:r>
        <w:br/>
      </w:r>
      <w:r>
        <w:rPr>
          <w:rStyle w:val="VerbatimChar"/>
        </w:rPr>
        <w:t xml:space="preserve">    A[Test Failure] --&gt; B[Ticket Generation]</w:t>
      </w:r>
      <w:r>
        <w:br/>
      </w:r>
      <w:r>
        <w:rPr>
          <w:rStyle w:val="VerbatimChar"/>
        </w:rPr>
        <w:t xml:space="preserve">    B --&gt; C[Root Cause Analysis]</w:t>
      </w:r>
      <w:r>
        <w:br/>
      </w:r>
      <w:r>
        <w:rPr>
          <w:rStyle w:val="VerbatimChar"/>
        </w:rPr>
        <w:t xml:space="preserve">    C --&gt; D[Challenge Script Write]</w:t>
      </w:r>
      <w:r>
        <w:br/>
      </w:r>
      <w:r>
        <w:rPr>
          <w:rStyle w:val="VerbatimChar"/>
        </w:rPr>
        <w:t xml:space="preserve">    D --&gt; E[Run Challenge → Confirm FAIL]</w:t>
      </w:r>
      <w:r>
        <w:br/>
      </w:r>
      <w:r>
        <w:rPr>
          <w:rStyle w:val="VerbatimChar"/>
        </w:rPr>
        <w:t xml:space="preserve">    E --&gt; F[Fix Implementation]</w:t>
      </w:r>
      <w:r>
        <w:br/>
      </w:r>
      <w:r>
        <w:rPr>
          <w:rStyle w:val="VerbatimChar"/>
        </w:rPr>
        <w:t xml:space="preserve">    F --&gt; G[Re-run Challenge → Confirm PASS]</w:t>
      </w:r>
      <w:r>
        <w:br/>
      </w:r>
      <w:r>
        <w:rPr>
          <w:rStyle w:val="VerbatimChar"/>
        </w:rPr>
        <w:t xml:space="preserve">    G --&gt; H[Commit Challenge + Fix]</w:t>
      </w:r>
      <w:r>
        <w:br/>
      </w:r>
      <w:r>
        <w:rPr>
          <w:rStyle w:val="VerbatimChar"/>
        </w:rPr>
        <w:t xml:space="preserve">    H --&gt; I[Regression Guard Active]</w:t>
      </w:r>
    </w:p>
    <w:p>
      <w:pPr>
        <w:pStyle w:val="FirstParagraph"/>
      </w:pPr>
      <w:r>
        <w:t xml:space="preserve">When a test fails, HelixQA’s</w:t>
      </w:r>
      <w:r>
        <w:t xml:space="preserve"> </w:t>
      </w:r>
      <w:r>
        <w:rPr>
          <w:rStyle w:val="VerbatimChar"/>
        </w:rPr>
        <w:t xml:space="preserve">pkg/ticket</w:t>
      </w:r>
      <w:r>
        <w:t xml:space="preserve"> </w:t>
      </w:r>
      <w:r>
        <w:t xml:space="preserve">system generates a markdown ticket with 12 evidence kinds attached. The operator writes a challenge script that reproduces the failure, confirms it fails on unfixed code, then applies the fix and confirms the challenge passes. The challenge is committed to</w:t>
      </w:r>
      <w:r>
        <w:t xml:space="preserve"> </w:t>
      </w:r>
      <w:r>
        <w:rPr>
          <w:rStyle w:val="VerbatimChar"/>
        </w:rPr>
        <w:t xml:space="preserve">catalog-api/challenges/</w:t>
      </w:r>
      <w:r>
        <w:t xml:space="preserve"> </w:t>
      </w:r>
      <w:r>
        <w:t xml:space="preserve">and registered in the challenge bank. Every subsequent Full-QA Master Cycle re-runs the challenge, making it a permanent regression guard.</w:t>
      </w:r>
    </w:p>
    <w:bookmarkEnd w:id="221"/>
    <w:bookmarkStart w:id="222" w:name="test-bank-expansion"/>
    <w:p>
      <w:pPr>
        <w:pStyle w:val="Heading4"/>
      </w:pPr>
      <w:r>
        <w:t xml:space="preserve">11.3.2 Test Bank Expansion</w:t>
      </w:r>
    </w:p>
    <w:p>
      <w:pPr>
        <w:pStyle w:val="FirstParagraph"/>
      </w:pPr>
      <w:r>
        <w:t xml:space="preserve">The test bank expands on three triggers: every bug adds a challenge script and HelixQA bank entry; every feature requires challenge registration before merge; every new provider integration receives a dedicated bank with platform variants. The 60+ banks in</w:t>
      </w:r>
      <w:r>
        <w:t xml:space="preserve"> </w:t>
      </w:r>
      <w:r>
        <w:rPr>
          <w:rStyle w:val="VerbatimChar"/>
        </w:rPr>
        <w:t xml:space="preserve">HelixQA/banks/</w:t>
      </w:r>
      <w:r>
        <w:t xml:space="preserve"> </w:t>
      </w:r>
      <w:r>
        <w:t xml:space="preserve">follow this discipline</w:t>
      </w:r>
      <w:fldSimple w:instr="NOTEREF _Ref_Footnote_13 \h \f">
        <w:r>
          <w:rPr>
            <w:vertAlign w:val="superscript"/>
          </w:rPr>
          <w:t>13</w:t>
        </w:r>
      </w:fldSimple>
      <w:r>
        <w:t xml:space="preserve">. Categories include Full-QA Campaigns (</w:t>
      </w:r>
      <w:r>
        <w:rPr>
          <w:rStyle w:val="VerbatimChar"/>
        </w:rPr>
        <w:t xml:space="preserve">full-qa-api</w:t>
      </w:r>
      <w:r>
        <w:t xml:space="preserve">,</w:t>
      </w:r>
      <w:r>
        <w:t xml:space="preserve"> </w:t>
      </w:r>
      <w:r>
        <w:rPr>
          <w:rStyle w:val="VerbatimChar"/>
        </w:rPr>
        <w:t xml:space="preserve">full-qa-web</w:t>
      </w:r>
      <w:r>
        <w:t xml:space="preserve">,</w:t>
      </w:r>
      <w:r>
        <w:t xml:space="preserve"> </w:t>
      </w:r>
      <w:r>
        <w:rPr>
          <w:rStyle w:val="VerbatimChar"/>
        </w:rPr>
        <w:t xml:space="preserve">full-qa-android</w:t>
      </w:r>
      <w:r>
        <w:t xml:space="preserve">), Nexus Platform-Specific (</w:t>
      </w:r>
      <w:r>
        <w:rPr>
          <w:rStyle w:val="VerbatimChar"/>
        </w:rPr>
        <w:t xml:space="preserve">nexus-browser</w:t>
      </w:r>
      <w:r>
        <w:t xml:space="preserve">,</w:t>
      </w:r>
      <w:r>
        <w:t xml:space="preserve"> </w:t>
      </w:r>
      <w:r>
        <w:rPr>
          <w:rStyle w:val="VerbatimChar"/>
        </w:rPr>
        <w:t xml:space="preserve">nexus-desktop-linux</w:t>
      </w:r>
      <w:r>
        <w:t xml:space="preserve">,</w:t>
      </w:r>
      <w:r>
        <w:t xml:space="preserve"> </w:t>
      </w:r>
      <w:r>
        <w:rPr>
          <w:rStyle w:val="VerbatimChar"/>
        </w:rPr>
        <w:t xml:space="preserve">nexus-mobile-android</w:t>
      </w:r>
      <w:r>
        <w:t xml:space="preserve">), OCU Program (</w:t>
      </w:r>
      <w:r>
        <w:rPr>
          <w:rStyle w:val="VerbatimChar"/>
        </w:rPr>
        <w:t xml:space="preserve">ocu-foundation</w:t>
      </w:r>
      <w:r>
        <w:t xml:space="preserve">,</w:t>
      </w:r>
      <w:r>
        <w:t xml:space="preserve"> </w:t>
      </w:r>
      <w:r>
        <w:rPr>
          <w:rStyle w:val="VerbatimChar"/>
        </w:rPr>
        <w:t xml:space="preserve">ocu-capture</w:t>
      </w:r>
      <w:r>
        <w:t xml:space="preserve">,</w:t>
      </w:r>
      <w:r>
        <w:t xml:space="preserve"> </w:t>
      </w:r>
      <w:r>
        <w:rPr>
          <w:rStyle w:val="VerbatimChar"/>
        </w:rPr>
        <w:t xml:space="preserve">ocu-vision</w:t>
      </w:r>
      <w:r>
        <w:t xml:space="preserve">), and Fixes Validation (</w:t>
      </w:r>
      <w:r>
        <w:rPr>
          <w:rStyle w:val="VerbatimChar"/>
        </w:rPr>
        <w:t xml:space="preserve">fixes-validation</w:t>
      </w:r>
      <w:r>
        <w:t xml:space="preserve">,</w:t>
      </w:r>
      <w:r>
        <w:t xml:space="preserve"> </w:t>
      </w:r>
      <w:r>
        <w:rPr>
          <w:rStyle w:val="VerbatimChar"/>
        </w:rPr>
        <w:t xml:space="preserve">fixes-validation-a11y</w:t>
      </w:r>
      <w:r>
        <w:t xml:space="preserve">,</w:t>
      </w:r>
      <w:r>
        <w:t xml:space="preserve"> </w:t>
      </w:r>
      <w:r>
        <w:rPr>
          <w:rStyle w:val="VerbatimChar"/>
        </w:rPr>
        <w:t xml:space="preserve">fixes-validation-browser</w:t>
      </w:r>
      <w:r>
        <w:t xml:space="preserve">)</w:t>
      </w:r>
      <w:fldSimple w:instr="NOTEREF _Ref_Footnote_14 \h \f">
        <w:r>
          <w:rPr>
            <w:vertAlign w:val="superscript"/>
          </w:rPr>
          <w:t>14</w:t>
        </w:r>
      </w:fldSimple>
      <w:r>
        <w:t xml:space="preserve">.</w:t>
      </w:r>
    </w:p>
    <w:bookmarkEnd w:id="222"/>
    <w:bookmarkStart w:id="223" w:name="benchmark-baselines"/>
    <w:p>
      <w:pPr>
        <w:pStyle w:val="Heading4"/>
      </w:pPr>
      <w:r>
        <w:t xml:space="preserve">11.3.3 Benchmark Baselines</w:t>
      </w:r>
    </w:p>
    <w:p>
      <w:pPr>
        <w:pStyle w:val="FirstParagraph"/>
      </w:pPr>
      <w:r>
        <w:t xml:space="preserve">Three performance dimensions are tracked: test execution time (wall-clock per platform, per bank, per challenge), screenshot capture latency (time from</w:t>
      </w:r>
      <w:r>
        <w:t xml:space="preserve"> </w:t>
      </w:r>
      <w:r>
        <w:rPr>
          <w:rStyle w:val="VerbatimChar"/>
        </w:rPr>
        <w:t xml:space="preserve">executor.Screenshot(ctx)</w:t>
      </w:r>
      <w:r>
        <w:t xml:space="preserve"> </w:t>
      </w:r>
      <w:r>
        <w:t xml:space="preserve">to valid PNG bytes), and LLM response time per provider (prompt dispatch to first token at</w:t>
      </w:r>
      <w:r>
        <w:t xml:space="preserve"> </w:t>
      </w:r>
      <w:r>
        <w:rPr>
          <w:rStyle w:val="VerbatimChar"/>
        </w:rPr>
        <w:t xml:space="preserve">pkg/autonomous/pipeline.go</w:t>
      </w:r>
      <w:r>
        <w:t xml:space="preserve">). Baselines are stored in</w:t>
      </w:r>
      <w:r>
        <w:t xml:space="preserve"> </w:t>
      </w:r>
      <w:r>
        <w:rPr>
          <w:rStyle w:val="VerbatimChar"/>
        </w:rPr>
        <w:t xml:space="preserve">qa-results/benchmarks/baseline-YYYYMMDD.json</w:t>
      </w:r>
      <w:r>
        <w:t xml:space="preserve">. A regression is declared when the current run exceeds the rolling 5-session p95 by more than 20%.</w:t>
      </w:r>
    </w:p>
    <w:tbl>
      <w:tblPr>
        <w:tblStyle w:val="Table"/>
        <w:tblW w:type="pct" w:w="5000"/>
        <w:tblLook w:firstRow="1" w:lastRow="0" w:firstColumn="0" w:lastColumn="0" w:noHBand="0" w:noVBand="0" w:val="0020"/>
      </w:tblPr>
      <w:tblGrid>
        <w:gridCol w:w="1131"/>
        <w:gridCol w:w="2160"/>
        <w:gridCol w:w="617"/>
        <w:gridCol w:w="1748"/>
        <w:gridCol w:w="2262"/>
      </w:tblGrid>
      <w:tr>
        <w:trPr>
          <w:tblHeader w:val="true"/>
        </w:trPr>
        <w:tc>
          <w:tcPr/>
          <w:p>
            <w:pPr>
              <w:pStyle w:val="Compact"/>
              <w:jc w:val="left"/>
            </w:pPr>
            <w:r>
              <w:t xml:space="preserve">Benchmark</w:t>
            </w:r>
          </w:p>
        </w:tc>
        <w:tc>
          <w:tcPr/>
          <w:p>
            <w:pPr>
              <w:pStyle w:val="Compact"/>
              <w:jc w:val="left"/>
            </w:pPr>
            <w:r>
              <w:t xml:space="preserve">Measurement Point</w:t>
            </w:r>
          </w:p>
        </w:tc>
        <w:tc>
          <w:tcPr/>
          <w:p>
            <w:pPr>
              <w:pStyle w:val="Compact"/>
              <w:jc w:val="left"/>
            </w:pPr>
            <w:r>
              <w:t xml:space="preserve">Unit</w:t>
            </w:r>
          </w:p>
        </w:tc>
        <w:tc>
          <w:tcPr/>
          <w:p>
            <w:pPr>
              <w:pStyle w:val="Compact"/>
              <w:jc w:val="left"/>
            </w:pPr>
            <w:r>
              <w:t xml:space="preserve">Baseline Source</w:t>
            </w:r>
          </w:p>
        </w:tc>
        <w:tc>
          <w:tcPr/>
          <w:p>
            <w:pPr>
              <w:pStyle w:val="Compact"/>
              <w:jc w:val="left"/>
            </w:pPr>
            <w:r>
              <w:t xml:space="preserve">Regression Threshold</w:t>
            </w:r>
          </w:p>
        </w:tc>
      </w:tr>
      <w:tr>
        <w:tc>
          <w:tcPr/>
          <w:p>
            <w:pPr>
              <w:pStyle w:val="Compact"/>
              <w:jc w:val="left"/>
            </w:pPr>
            <w:r>
              <w:t xml:space="preserve">Test execution time</w:t>
            </w:r>
          </w:p>
        </w:tc>
        <w:tc>
          <w:tcPr/>
          <w:p>
            <w:pPr>
              <w:pStyle w:val="Compact"/>
              <w:jc w:val="left"/>
            </w:pPr>
            <w:r>
              <w:rPr>
                <w:rStyle w:val="VerbatimChar"/>
              </w:rPr>
              <w:t xml:space="preserve">PlatformResult.Duration</w:t>
            </w:r>
          </w:p>
        </w:tc>
        <w:tc>
          <w:tcPr/>
          <w:p>
            <w:pPr>
              <w:pStyle w:val="Compact"/>
              <w:jc w:val="left"/>
            </w:pPr>
            <w:r>
              <w:t xml:space="preserve">seconds</w:t>
            </w:r>
          </w:p>
        </w:tc>
        <w:tc>
          <w:tcPr/>
          <w:p>
            <w:pPr>
              <w:pStyle w:val="Compact"/>
              <w:jc w:val="left"/>
            </w:pPr>
            <w:r>
              <w:t xml:space="preserve">Rolling 5-session mean</w:t>
            </w:r>
          </w:p>
        </w:tc>
        <w:tc>
          <w:tcPr/>
          <w:p>
            <w:pPr>
              <w:pStyle w:val="Compact"/>
              <w:jc w:val="left"/>
            </w:pPr>
            <w:r>
              <w:t xml:space="preserve">&gt;120% of baseline</w:t>
            </w:r>
          </w:p>
        </w:tc>
      </w:tr>
      <w:tr>
        <w:tc>
          <w:tcPr/>
          <w:p>
            <w:pPr>
              <w:pStyle w:val="Compact"/>
              <w:jc w:val="left"/>
            </w:pPr>
            <w:r>
              <w:t xml:space="preserve">Screenshot capture latency</w:t>
            </w:r>
          </w:p>
        </w:tc>
        <w:tc>
          <w:tcPr/>
          <w:p>
            <w:pPr>
              <w:pStyle w:val="Compact"/>
              <w:jc w:val="left"/>
            </w:pPr>
            <w:r>
              <w:rPr>
                <w:rStyle w:val="VerbatimChar"/>
              </w:rPr>
              <w:t xml:space="preserve">Result.Duration</w:t>
            </w:r>
            <w:r>
              <w:t xml:space="preserve"> </w:t>
            </w:r>
            <w:r>
              <w:t xml:space="preserve">in</w:t>
            </w:r>
            <w:r>
              <w:t xml:space="preserve"> </w:t>
            </w:r>
            <w:r>
              <w:rPr>
                <w:rStyle w:val="VerbatimChar"/>
              </w:rPr>
              <w:t xml:space="preserve">pkg/screenshot</w:t>
            </w:r>
          </w:p>
        </w:tc>
        <w:tc>
          <w:tcPr/>
          <w:p>
            <w:pPr>
              <w:pStyle w:val="Compact"/>
              <w:jc w:val="left"/>
            </w:pPr>
            <w:r>
              <w:t xml:space="preserve">milliseconds</w:t>
            </w:r>
          </w:p>
        </w:tc>
        <w:tc>
          <w:tcPr/>
          <w:p>
            <w:pPr>
              <w:pStyle w:val="Compact"/>
              <w:jc w:val="left"/>
            </w:pPr>
            <w:r>
              <w:t xml:space="preserve">Rolling 5-session p95</w:t>
            </w:r>
          </w:p>
        </w:tc>
        <w:tc>
          <w:tcPr/>
          <w:p>
            <w:pPr>
              <w:pStyle w:val="Compact"/>
              <w:jc w:val="left"/>
            </w:pPr>
            <w:r>
              <w:t xml:space="preserve">&gt;120% of baseline</w:t>
            </w:r>
          </w:p>
        </w:tc>
      </w:tr>
      <w:tr>
        <w:tc>
          <w:tcPr/>
          <w:p>
            <w:pPr>
              <w:pStyle w:val="Compact"/>
              <w:jc w:val="left"/>
            </w:pPr>
            <w:r>
              <w:t xml:space="preserve">LLM response time</w:t>
            </w:r>
          </w:p>
        </w:tc>
        <w:tc>
          <w:tcPr/>
          <w:p>
            <w:pPr>
              <w:pStyle w:val="Compact"/>
              <w:jc w:val="left"/>
            </w:pPr>
            <w:r>
              <w:rPr>
                <w:rStyle w:val="VerbatimChar"/>
              </w:rPr>
              <w:t xml:space="preserve">autonomous</w:t>
            </w:r>
            <w:r>
              <w:t xml:space="preserve"> </w:t>
            </w:r>
            <w:r>
              <w:t xml:space="preserve">pipeline prompt-to-token</w:t>
            </w:r>
          </w:p>
        </w:tc>
        <w:tc>
          <w:tcPr/>
          <w:p>
            <w:pPr>
              <w:pStyle w:val="Compact"/>
              <w:jc w:val="left"/>
            </w:pPr>
            <w:r>
              <w:t xml:space="preserve">milliseconds</w:t>
            </w:r>
          </w:p>
        </w:tc>
        <w:tc>
          <w:tcPr/>
          <w:p>
            <w:pPr>
              <w:pStyle w:val="Compact"/>
              <w:jc w:val="left"/>
            </w:pPr>
            <w:r>
              <w:t xml:space="preserve">Per-provider rolling mean</w:t>
            </w:r>
          </w:p>
        </w:tc>
        <w:tc>
          <w:tcPr/>
          <w:p>
            <w:pPr>
              <w:pStyle w:val="Compact"/>
              <w:jc w:val="left"/>
            </w:pPr>
            <w:r>
              <w:t xml:space="preserve">&gt;150% of baseline</w:t>
            </w:r>
          </w:p>
        </w:tc>
      </w:tr>
      <w:tr>
        <w:tc>
          <w:tcPr/>
          <w:p>
            <w:pPr>
              <w:pStyle w:val="Compact"/>
              <w:jc w:val="left"/>
            </w:pPr>
            <w:r>
              <w:t xml:space="preserve">Vision analysis latency</w:t>
            </w:r>
          </w:p>
        </w:tc>
        <w:tc>
          <w:tcPr/>
          <w:p>
            <w:pPr>
              <w:pStyle w:val="Compact"/>
              <w:jc w:val="left"/>
            </w:pPr>
            <w:r>
              <w:rPr>
                <w:rStyle w:val="VerbatimChar"/>
              </w:rPr>
              <w:t xml:space="preserve">visionserver</w:t>
            </w:r>
            <w:r>
              <w:t xml:space="preserve"> </w:t>
            </w:r>
            <w:r>
              <w:rPr>
                <w:rStyle w:val="VerbatimChar"/>
              </w:rPr>
              <w:t xml:space="preserve">/analyze</w:t>
            </w:r>
            <w:r>
              <w:t xml:space="preserve"> </w:t>
            </w:r>
            <w:r>
              <w:t xml:space="preserve">endpoint</w:t>
            </w:r>
          </w:p>
        </w:tc>
        <w:tc>
          <w:tcPr/>
          <w:p>
            <w:pPr>
              <w:pStyle w:val="Compact"/>
              <w:jc w:val="left"/>
            </w:pPr>
            <w:r>
              <w:t xml:space="preserve">milliseconds</w:t>
            </w:r>
          </w:p>
        </w:tc>
        <w:tc>
          <w:tcPr/>
          <w:p>
            <w:pPr>
              <w:pStyle w:val="Compact"/>
              <w:jc w:val="left"/>
            </w:pPr>
            <w:r>
              <w:t xml:space="preserve">Rolling 5-session p95</w:t>
            </w:r>
          </w:p>
        </w:tc>
        <w:tc>
          <w:tcPr/>
          <w:p>
            <w:pPr>
              <w:pStyle w:val="Compact"/>
              <w:jc w:val="left"/>
            </w:pPr>
            <w:r>
              <w:t xml:space="preserve">&gt;120% of baseline</w:t>
            </w:r>
          </w:p>
        </w:tc>
      </w:tr>
      <w:tr>
        <w:tc>
          <w:tcPr/>
          <w:p>
            <w:pPr>
              <w:pStyle w:val="Compact"/>
              <w:jc w:val="left"/>
            </w:pPr>
            <w:r>
              <w:t xml:space="preserve">Video encode throughput</w:t>
            </w:r>
          </w:p>
        </w:tc>
        <w:tc>
          <w:tcPr/>
          <w:p>
            <w:pPr>
              <w:pStyle w:val="Compact"/>
              <w:jc w:val="left"/>
            </w:pPr>
            <w:r>
              <w:rPr>
                <w:rStyle w:val="VerbatimChar"/>
              </w:rPr>
              <w:t xml:space="preserve">pkg/nexus/record</w:t>
            </w:r>
            <w:r>
              <w:t xml:space="preserve"> </w:t>
            </w:r>
            <w:r>
              <w:t xml:space="preserve">encoder frames/sec</w:t>
            </w:r>
          </w:p>
        </w:tc>
        <w:tc>
          <w:tcPr/>
          <w:p>
            <w:pPr>
              <w:pStyle w:val="Compact"/>
              <w:jc w:val="left"/>
            </w:pPr>
            <w:r>
              <w:t xml:space="preserve">frames/second</w:t>
            </w:r>
          </w:p>
        </w:tc>
        <w:tc>
          <w:tcPr/>
          <w:p>
            <w:pPr>
              <w:pStyle w:val="Compact"/>
              <w:jc w:val="left"/>
            </w:pPr>
            <w:r>
              <w:t xml:space="preserve">Rolling 5-session mean</w:t>
            </w:r>
          </w:p>
        </w:tc>
        <w:tc>
          <w:tcPr/>
          <w:p>
            <w:pPr>
              <w:pStyle w:val="Compact"/>
              <w:jc w:val="left"/>
            </w:pPr>
            <w:r>
              <w:t xml:space="preserve">&lt;80% of baseline</w:t>
            </w:r>
          </w:p>
        </w:tc>
      </w:tr>
    </w:tbl>
    <w:p>
      <w:pPr>
        <w:pStyle w:val="BodyText"/>
      </w:pPr>
      <w:r>
        <w:t xml:space="preserve">The benchmark table captures five metrics that characterize QA system health. Latency metrics trigger at 120% of baseline; encode throughput triggers at 80%. When a regression is detected, the delta is appended to</w:t>
      </w:r>
      <w:r>
        <w:t xml:space="preserve"> </w:t>
      </w:r>
      <w:r>
        <w:rPr>
          <w:rStyle w:val="VerbatimChar"/>
        </w:rPr>
        <w:t xml:space="preserve">FINAL-REPORT.md</w:t>
      </w:r>
      <w:r>
        <w:t xml:space="preserve"> </w:t>
      </w:r>
      <w:r>
        <w:t xml:space="preserve">as a warning, and the operator decides whether to investigate or update the baseline if the change is expected (e.g., a new vision model with higher accuracy but longer inference time).</w:t>
      </w:r>
    </w:p>
    <w:bookmarkEnd w:id="223"/>
    <w:bookmarkStart w:id="224" w:name="monthly-review"/>
    <w:p>
      <w:pPr>
        <w:pStyle w:val="Heading4"/>
      </w:pPr>
      <w:r>
        <w:t xml:space="preserve">11.3.4 Monthly Review</w:t>
      </w:r>
    </w:p>
    <w:p>
      <w:pPr>
        <w:pStyle w:val="FirstParagraph"/>
      </w:pPr>
      <w:r>
        <w:t xml:space="preserve">The review is documented in</w:t>
      </w:r>
      <w:r>
        <w:t xml:space="preserve"> </w:t>
      </w:r>
      <w:r>
        <w:rPr>
          <w:rStyle w:val="VerbatimChar"/>
        </w:rPr>
        <w:t xml:space="preserve">docs/reports/monthly/YYYY-MM-qa-review.md</w:t>
      </w:r>
      <w:r>
        <w:t xml:space="preserve"> </w:t>
      </w:r>
      <w:r>
        <w:t xml:space="preserve">and presented using the Challenges Dashboard loaded with all sessions from the month.</w:t>
      </w:r>
    </w:p>
    <w:p>
      <w:pPr>
        <w:pStyle w:val="BodyText"/>
      </w:pPr>
      <w:r>
        <w:t xml:space="preserve">The review directly serves Article XI §11.9: it asks not</w:t>
      </w:r>
      <w:r>
        <w:t xml:space="preserve"> </w:t>
      </w:r>
      <w:r>
        <w:t xml:space="preserve">“</w:t>
      </w:r>
      <w:r>
        <w:t xml:space="preserve">did tests pass?</w:t>
      </w:r>
      <w:r>
        <w:t xml:space="preserve">”</w:t>
      </w:r>
      <w:r>
        <w:t xml:space="preserve"> </w:t>
      </w:r>
      <w:r>
        <w:t xml:space="preserve">but</w:t>
      </w:r>
      <w:r>
        <w:t xml:space="preserve"> </w:t>
      </w:r>
      <w:r>
        <w:t xml:space="preserve">“</w:t>
      </w:r>
      <w:r>
        <w:t xml:space="preserve">can users use the feature?</w:t>
      </w:r>
      <w:r>
        <w:t xml:space="preserve">”</w:t>
      </w:r>
      <w:fldSimple w:instr="NOTEREF _Ref_Footnote_1 \h \f">
        <w:r>
          <w:rPr>
            <w:vertAlign w:val="superscript"/>
          </w:rPr>
          <w:t>1</w:t>
        </w:r>
      </w:fldSimple>
      <w:r>
        <w:t xml:space="preserve">. A component with 100% test pass rate but 30% challenge failure rate is flagged as high-risk because the tests do not capture real-user pathways. Conversely, a component with 85% test pass rate but 95% challenge pass rate is flagged as having test gaps rather than product gaps. This dual-lens analysis prevents the</w:t>
      </w:r>
      <w:r>
        <w:t xml:space="preserve"> </w:t>
      </w:r>
      <w:r>
        <w:t xml:space="preserve">“</w:t>
      </w:r>
      <w:r>
        <w:t xml:space="preserve">green suite, broken product</w:t>
      </w:r>
      <w:r>
        <w:t xml:space="preserve">”</w:t>
      </w:r>
      <w:r>
        <w:t xml:space="preserve"> </w:t>
      </w:r>
      <w:r>
        <w:t xml:space="preserve">failure mode that §11.9 was written to eliminate.</w:t>
      </w:r>
    </w:p>
    <w:p>
      <w:r>
        <w:pict>
          <v:rect style="width:0;height:1.5pt" o:hralign="center" o:hrstd="t" o:hr="t"/>
        </w:pict>
      </w:r>
    </w:p>
    <w:p>
      <w:pPr>
        <w:pStyle w:val="FirstParagraph"/>
      </w:pPr>
      <w:fldSimple w:instr="NOTEREF _Ref_Footnote_1 \h \f">
        <w:r>
          <w:rPr>
            <w:vertAlign w:val="superscript"/>
          </w:rPr>
          <w:t>1</w:t>
        </w:r>
      </w:fldSimple>
      <w:r>
        <w:t xml:space="preserve">:</w:t>
      </w:r>
      <w:r>
        <w:t xml:space="preserve"> </w:t>
      </w:r>
      <w:r>
        <w:rPr>
          <w:rStyle w:val="VerbatimChar"/>
        </w:rPr>
        <w:t xml:space="preserve">HelixQA/CONSTITUTION.md</w:t>
      </w:r>
      <w:r>
        <w:t xml:space="preserve">, Article XI §11.9 user-mandate forensic anchor (2026-04-29):</w:t>
      </w:r>
      <w:r>
        <w:t xml:space="preserve"> </w:t>
      </w:r>
      <w:r>
        <w:t xml:space="preserve">“</w:t>
      </w:r>
      <w:r>
        <w:t xml:space="preserve">The operative rule: the bar for shipping is 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p>
    <w:p>
      <w:pPr>
        <w:pStyle w:val="BodyText"/>
      </w:pPr>
      <w:fldSimple w:instr="NOTEREF _Ref_Footnote_2 \h \f">
        <w:r>
          <w:rPr>
            <w:vertAlign w:val="superscript"/>
          </w:rPr>
          <w:t>2</w:t>
        </w:r>
      </w:fldSimple>
      <w:r>
        <w:t xml:space="preserve">:</w:t>
      </w:r>
      <w:r>
        <w:t xml:space="preserve"> </w:t>
      </w:r>
      <w:r>
        <w:rPr>
          <w:rStyle w:val="VerbatimChar"/>
        </w:rPr>
        <w:t xml:space="preserve">HelixQA/CONSTITUTION.md</w:t>
      </w:r>
      <w:r>
        <w:t xml:space="preserve">, CONST-035 Anti-Bluff Tests &amp; Challenges:</w:t>
      </w:r>
      <w:r>
        <w:t xml:space="preserve"> </w:t>
      </w:r>
      <w:r>
        <w:t xml:space="preserve">“</w:t>
      </w:r>
      <w:r>
        <w:t xml:space="preserve">TCP-open is the FLOOR, not the ceiling… Verification of CONST-035 itself: deliberately break the feature. The test MUST fail.</w:t>
      </w:r>
      <w:r>
        <w:t xml:space="preserve">”</w:t>
      </w:r>
    </w:p>
    <w:p>
      <w:pPr>
        <w:pStyle w:val="BodyText"/>
      </w:pPr>
      <w:fldSimple w:instr="NOTEREF _Ref_Footnote_3 \h \f">
        <w:r>
          <w:rPr>
            <w:vertAlign w:val="superscript"/>
          </w:rPr>
          <w:t>3</w:t>
        </w:r>
      </w:fldSimple>
      <w:r>
        <w:t xml:space="preserve">:</w:t>
      </w:r>
      <w:r>
        <w:t xml:space="preserve"> </w:t>
      </w:r>
      <w:r>
        <w:rPr>
          <w:rStyle w:val="VerbatimChar"/>
        </w:rPr>
        <w:t xml:space="preserve">HelixQA/CONSTITUTION.md</w:t>
      </w:r>
      <w:r>
        <w:t xml:space="preserve">, Universal Mandatory Constraints §1:</w:t>
      </w:r>
      <w:r>
        <w:t xml:space="preserve"> </w:t>
      </w:r>
      <w:r>
        <w:t xml:space="preserve">“</w:t>
      </w:r>
      <w:r>
        <w:t xml:space="preserve">NO CI/CD pipelines. No</w:t>
      </w:r>
      <w:r>
        <w:t xml:space="preserve"> </w:t>
      </w:r>
      <w:r>
        <w:rPr>
          <w:rStyle w:val="VerbatimChar"/>
        </w:rPr>
        <w:t xml:space="preserve">.github/workflows/</w:t>
      </w:r>
      <w:r>
        <w:t xml:space="preserve">,</w:t>
      </w:r>
      <w:r>
        <w:t xml:space="preserve"> </w:t>
      </w:r>
      <w:r>
        <w:rPr>
          <w:rStyle w:val="VerbatimChar"/>
        </w:rPr>
        <w:t xml:space="preserve">.gitlab-ci.yml</w:t>
      </w:r>
      <w:r>
        <w:t xml:space="preserve">,</w:t>
      </w:r>
      <w:r>
        <w:t xml:space="preserve"> </w:t>
      </w:r>
      <w:r>
        <w:rPr>
          <w:rStyle w:val="VerbatimChar"/>
        </w:rPr>
        <w:t xml:space="preserve">Jenkinsfile</w:t>
      </w:r>
      <w:r>
        <w:t xml:space="preserve">,</w:t>
      </w:r>
      <w:r>
        <w:t xml:space="preserve"> </w:t>
      </w:r>
      <w:r>
        <w:rPr>
          <w:rStyle w:val="VerbatimChar"/>
        </w:rPr>
        <w:t xml:space="preserve">.travis.yml</w:t>
      </w:r>
      <w:r>
        <w:t xml:space="preserve">,</w:t>
      </w:r>
      <w:r>
        <w:t xml:space="preserve"> </w:t>
      </w:r>
      <w:r>
        <w:rPr>
          <w:rStyle w:val="VerbatimChar"/>
        </w:rPr>
        <w:t xml:space="preserve">.circleci/</w:t>
      </w:r>
      <w:r>
        <w:t xml:space="preserve">, or any automated pipeline.</w:t>
      </w:r>
      <w:r>
        <w:t xml:space="preserve">”</w:t>
      </w:r>
    </w:p>
    <w:p>
      <w:pPr>
        <w:pStyle w:val="BodyText"/>
      </w:pPr>
      <w:fldSimple w:instr="NOTEREF _Ref_Footnote_4 \h \f">
        <w:r>
          <w:rPr>
            <w:vertAlign w:val="superscript"/>
          </w:rPr>
          <w:t>4</w:t>
        </w:r>
      </w:fldSimple>
      <w:r>
        <w:t xml:space="preserve">:</w:t>
      </w:r>
      <w:r>
        <w:t xml:space="preserve"> </w:t>
      </w:r>
      <w:r>
        <w:rPr>
          <w:rStyle w:val="VerbatimChar"/>
        </w:rPr>
        <w:t xml:space="preserve">HelixQA/docs/website/challenges-dashboard/index.html</w:t>
      </w:r>
      <w:r>
        <w:t xml:space="preserve">, commit</w:t>
      </w:r>
      <w:r>
        <w:t xml:space="preserve"> </w:t>
      </w:r>
      <w:r>
        <w:rPr>
          <w:rStyle w:val="VerbatimChar"/>
        </w:rPr>
        <w:t xml:space="preserve">35deb43</w:t>
      </w:r>
      <w:r>
        <w:t xml:space="preserve">, lines 1–167.</w:t>
      </w:r>
    </w:p>
    <w:p>
      <w:pPr>
        <w:pStyle w:val="BodyText"/>
      </w:pPr>
      <w:fldSimple w:instr="NOTEREF _Ref_Footnote_5 \h \f">
        <w:r>
          <w:rPr>
            <w:vertAlign w:val="superscript"/>
          </w:rPr>
          <w:t>5</w:t>
        </w:r>
      </w:fldSimple>
      <w:r>
        <w:t xml:space="preserve">:</w:t>
      </w:r>
      <w:r>
        <w:t xml:space="preserve"> </w:t>
      </w:r>
      <w:r>
        <w:rPr>
          <w:rStyle w:val="VerbatimChar"/>
        </w:rPr>
        <w:t xml:space="preserve">HelixQA/docs/website/challenges-dashboard/index.js</w:t>
      </w:r>
      <w:r>
        <w:t xml:space="preserve">, commit</w:t>
      </w:r>
      <w:r>
        <w:t xml:space="preserve"> </w:t>
      </w:r>
      <w:r>
        <w:rPr>
          <w:rStyle w:val="VerbatimChar"/>
        </w:rPr>
        <w:t xml:space="preserve">35deb43</w:t>
      </w:r>
      <w:r>
        <w:t xml:space="preserve">,</w:t>
      </w:r>
      <w:r>
        <w:t xml:space="preserve"> </w:t>
      </w:r>
      <w:r>
        <w:rPr>
          <w:rStyle w:val="VerbatimChar"/>
        </w:rPr>
        <w:t xml:space="preserve">extractCounts()</w:t>
      </w:r>
      <w:r>
        <w:t xml:space="preserve">,</w:t>
      </w:r>
      <w:r>
        <w:t xml:space="preserve"> </w:t>
      </w:r>
      <w:r>
        <w:rPr>
          <w:rStyle w:val="VerbatimChar"/>
        </w:rPr>
        <w:t xml:space="preserve">extractBanks()</w:t>
      </w:r>
      <w:r>
        <w:t xml:space="preserve">,</w:t>
      </w:r>
      <w:r>
        <w:t xml:space="preserve"> </w:t>
      </w:r>
      <w:r>
        <w:rPr>
          <w:rStyle w:val="VerbatimChar"/>
        </w:rPr>
        <w:t xml:space="preserve">extractAdversarial()</w:t>
      </w:r>
      <w:r>
        <w:t xml:space="preserve"> </w:t>
      </w:r>
      <w:r>
        <w:t xml:space="preserve">functions.</w:t>
      </w:r>
    </w:p>
    <w:p>
      <w:pPr>
        <w:pStyle w:val="BodyText"/>
      </w:pPr>
      <w:fldSimple w:instr="NOTEREF _Ref_Footnote_6 \h \f">
        <w:r>
          <w:rPr>
            <w:vertAlign w:val="superscript"/>
          </w:rPr>
          <w:t>6</w:t>
        </w:r>
      </w:fldSimple>
      <w:r>
        <w:t xml:space="preserve">:</w:t>
      </w:r>
      <w:r>
        <w:t xml:space="preserve"> </w:t>
      </w:r>
      <w:r>
        <w:rPr>
          <w:rStyle w:val="VerbatimChar"/>
        </w:rPr>
        <w:t xml:space="preserve">docs/plans/2026-04-18-full-qa-cycle-master-plan.md</w:t>
      </w:r>
      <w:r>
        <w:t xml:space="preserve">, Phase 10:</w:t>
      </w:r>
      <w:r>
        <w:t xml:space="preserve"> </w:t>
      </w:r>
      <w:r>
        <w:t xml:space="preserve">“</w:t>
      </w:r>
      <w:r>
        <w:t xml:space="preserve">Final session report</w:t>
      </w:r>
      <w:r>
        <w:t xml:space="preserve">”</w:t>
      </w:r>
      <w:r>
        <w:t xml:space="preserve"> </w:t>
      </w:r>
      <w:r>
        <w:t xml:space="preserve">including</w:t>
      </w:r>
      <w:r>
        <w:t xml:space="preserve"> </w:t>
      </w:r>
      <w:r>
        <w:rPr>
          <w:rStyle w:val="VerbatimChar"/>
        </w:rPr>
        <w:t xml:space="preserve">FINAL-REPORT.md</w:t>
      </w:r>
      <w:r>
        <w:t xml:space="preserve">,</w:t>
      </w:r>
      <w:r>
        <w:t xml:space="preserve"> </w:t>
      </w:r>
      <w:r>
        <w:rPr>
          <w:rStyle w:val="VerbatimChar"/>
        </w:rPr>
        <w:t xml:space="preserve">logs/</w:t>
      </w:r>
      <w:r>
        <w:t xml:space="preserve">,</w:t>
      </w:r>
      <w:r>
        <w:t xml:space="preserve"> </w:t>
      </w:r>
      <w:r>
        <w:rPr>
          <w:rStyle w:val="VerbatimChar"/>
        </w:rPr>
        <w:t xml:space="preserve">challenges/</w:t>
      </w:r>
      <w:r>
        <w:t xml:space="preserve">,</w:t>
      </w:r>
      <w:r>
        <w:t xml:space="preserve"> </w:t>
      </w:r>
      <w:r>
        <w:rPr>
          <w:rStyle w:val="VerbatimChar"/>
        </w:rPr>
        <w:t xml:space="preserve">helixqa/</w:t>
      </w:r>
      <w:r>
        <w:t xml:space="preserve">,</w:t>
      </w:r>
      <w:r>
        <w:t xml:space="preserve"> </w:t>
      </w:r>
      <w:r>
        <w:rPr>
          <w:rStyle w:val="VerbatimChar"/>
        </w:rPr>
        <w:t xml:space="preserve">videos/</w:t>
      </w:r>
      <w:r>
        <w:t xml:space="preserve">,</w:t>
      </w:r>
      <w:r>
        <w:t xml:space="preserve"> </w:t>
      </w:r>
      <w:r>
        <w:rPr>
          <w:rStyle w:val="VerbatimChar"/>
        </w:rPr>
        <w:t xml:space="preserve">screenshots/</w:t>
      </w:r>
      <w:r>
        <w:t xml:space="preserve">,</w:t>
      </w:r>
      <w:r>
        <w:t xml:space="preserve"> </w:t>
      </w:r>
      <w:r>
        <w:rPr>
          <w:rStyle w:val="VerbatimChar"/>
        </w:rPr>
        <w:t xml:space="preserve">tickets/</w:t>
      </w:r>
      <w:r>
        <w:t xml:space="preserve">,</w:t>
      </w:r>
      <w:r>
        <w:t xml:space="preserve"> </w:t>
      </w:r>
      <w:r>
        <w:rPr>
          <w:rStyle w:val="VerbatimChar"/>
        </w:rPr>
        <w:t xml:space="preserve">analysis/</w:t>
      </w:r>
      <w:r>
        <w:t xml:space="preserve">.</w:t>
      </w:r>
    </w:p>
    <w:p>
      <w:pPr>
        <w:pStyle w:val="BodyText"/>
      </w:pPr>
      <w:fldSimple w:instr="NOTEREF _Ref_Footnote_7 \h \f">
        <w:r>
          <w:rPr>
            <w:vertAlign w:val="superscript"/>
          </w:rPr>
          <w:t>7</w:t>
        </w:r>
      </w:fldSimple>
      <w:r>
        <w:t xml:space="preserve">:</w:t>
      </w:r>
      <w:r>
        <w:t xml:space="preserve"> </w:t>
      </w:r>
      <w:r>
        <w:rPr>
          <w:rStyle w:val="VerbatimChar"/>
        </w:rPr>
        <w:t xml:space="preserve">HelixQA/docs/website/ticket-viewer/index.js</w:t>
      </w:r>
      <w:r>
        <w:t xml:space="preserve">, commit</w:t>
      </w:r>
      <w:r>
        <w:t xml:space="preserve"> </w:t>
      </w:r>
      <w:r>
        <w:rPr>
          <w:rStyle w:val="VerbatimChar"/>
        </w:rPr>
        <w:t xml:space="preserve">35deb43</w:t>
      </w:r>
      <w:r>
        <w:t xml:space="preserve">,</w:t>
      </w:r>
      <w:r>
        <w:t xml:space="preserve"> </w:t>
      </w:r>
      <w:r>
        <w:rPr>
          <w:rStyle w:val="VerbatimChar"/>
        </w:rPr>
        <w:t xml:space="preserve">buildWidget()</w:t>
      </w:r>
      <w:r>
        <w:t xml:space="preserve"> </w:t>
      </w:r>
      <w:r>
        <w:t xml:space="preserve">function and</w:t>
      </w:r>
      <w:r>
        <w:t xml:space="preserve"> </w:t>
      </w:r>
      <w:r>
        <w:rPr>
          <w:rStyle w:val="VerbatimChar"/>
        </w:rPr>
        <w:t xml:space="preserve">EVIDENCE_FENCE_RE</w:t>
      </w:r>
      <w:r>
        <w:t xml:space="preserve"> </w:t>
      </w:r>
      <w:r>
        <w:t xml:space="preserve">regex.</w:t>
      </w:r>
    </w:p>
    <w:p>
      <w:pPr>
        <w:pStyle w:val="BodyText"/>
      </w:pPr>
      <w:fldSimple w:instr="NOTEREF _Ref_Footnote_8 \h \f">
        <w:r>
          <w:rPr>
            <w:vertAlign w:val="superscript"/>
          </w:rPr>
          <w:t>8</w:t>
        </w:r>
      </w:fldSimple>
      <w:r>
        <w:t xml:space="preserve">:</w:t>
      </w:r>
      <w:r>
        <w:t xml:space="preserve"> </w:t>
      </w:r>
      <w:r>
        <w:rPr>
          <w:rStyle w:val="VerbatimChar"/>
        </w:rPr>
        <w:t xml:space="preserve">HelixQA/pkg/ticket</w:t>
      </w:r>
      <w:r>
        <w:t xml:space="preserve"> </w:t>
      </w:r>
      <w:r>
        <w:t xml:space="preserve">package,</w:t>
      </w:r>
      <w:r>
        <w:t xml:space="preserve"> </w:t>
      </w:r>
      <w:r>
        <w:rPr>
          <w:rStyle w:val="VerbatimChar"/>
        </w:rPr>
        <w:t xml:space="preserve">EvidenceKind</w:t>
      </w:r>
      <w:r>
        <w:t xml:space="preserve"> </w:t>
      </w:r>
      <w:r>
        <w:t xml:space="preserve">constants (12 kinds), referenced in ticket-viewer</w:t>
      </w:r>
      <w:r>
        <w:t xml:space="preserve"> </w:t>
      </w:r>
      <w:r>
        <w:rPr>
          <w:rStyle w:val="VerbatimChar"/>
        </w:rPr>
        <w:t xml:space="preserve">index.js</w:t>
      </w:r>
      <w:r>
        <w:t xml:space="preserve"> </w:t>
      </w:r>
      <w:r>
        <w:rPr>
          <w:rStyle w:val="VerbatimChar"/>
        </w:rPr>
        <w:t xml:space="preserve">buildWidget()</w:t>
      </w:r>
      <w:r>
        <w:t xml:space="preserve"> </w:t>
      </w:r>
      <w:r>
        <w:t xml:space="preserve">switch statement.</w:t>
      </w:r>
    </w:p>
    <w:p>
      <w:pPr>
        <w:pStyle w:val="BodyText"/>
      </w:pPr>
      <w:fldSimple w:instr="NOTEREF _Ref_Footnote_9 \h \f">
        <w:r>
          <w:rPr>
            <w:vertAlign w:val="superscript"/>
          </w:rPr>
          <w:t>9</w:t>
        </w:r>
      </w:fldSimple>
      <w:r>
        <w:t xml:space="preserve">:</w:t>
      </w:r>
      <w:r>
        <w:t xml:space="preserve"> </w:t>
      </w:r>
      <w:r>
        <w:rPr>
          <w:rStyle w:val="VerbatimChar"/>
        </w:rPr>
        <w:t xml:space="preserve">HelixQA/docs/website/challenges-dashboard/index.js</w:t>
      </w:r>
      <w:r>
        <w:t xml:space="preserve">, lines 432–469:</w:t>
      </w:r>
      <w:r>
        <w:t xml:space="preserve"> </w:t>
      </w:r>
      <w:r>
        <w:rPr>
          <w:rStyle w:val="VerbatimChar"/>
        </w:rPr>
        <w:t xml:space="preserve">showDirectoryPicker</w:t>
      </w:r>
      <w:r>
        <w:t xml:space="preserve"> </w:t>
      </w:r>
      <w:r>
        <w:t xml:space="preserve">with recursive</w:t>
      </w:r>
      <w:r>
        <w:t xml:space="preserve"> </w:t>
      </w:r>
      <w:r>
        <w:rPr>
          <w:rStyle w:val="VerbatimChar"/>
        </w:rPr>
        <w:t xml:space="preserve">collectReportFiles()</w:t>
      </w:r>
      <w:r>
        <w:t xml:space="preserve">.</w:t>
      </w:r>
    </w:p>
    <w:p>
      <w:pPr>
        <w:pStyle w:val="BodyText"/>
      </w:pPr>
      <w:fldSimple w:instr="NOTEREF _Ref_Footnote_10 \h \f">
        <w:r>
          <w:rPr>
            <w:vertAlign w:val="superscript"/>
          </w:rPr>
          <w:t>10</w:t>
        </w:r>
      </w:fldSimple>
      <w:r>
        <w:t xml:space="preserve">:</w:t>
      </w:r>
      <w:r>
        <w:t xml:space="preserve"> </w:t>
      </w:r>
      <w:r>
        <w:rPr>
          <w:rStyle w:val="VerbatimChar"/>
        </w:rPr>
        <w:t xml:space="preserve">catalogizer-integration.md</w:t>
      </w:r>
      <w:r>
        <w:t xml:space="preserve">, Section 1: Complete Submodule Map — 39 submodules total, 32 under</w:t>
      </w:r>
      <w:r>
        <w:t xml:space="preserve"> </w:t>
      </w:r>
      <w:r>
        <w:rPr>
          <w:rStyle w:val="VerbatimChar"/>
        </w:rPr>
        <w:t xml:space="preserve">vasic-digital</w:t>
      </w:r>
      <w:r>
        <w:t xml:space="preserve">, 5 under</w:t>
      </w:r>
      <w:r>
        <w:t xml:space="preserve"> </w:t>
      </w:r>
      <w:r>
        <w:rPr>
          <w:rStyle w:val="VerbatimChar"/>
        </w:rPr>
        <w:t xml:space="preserve">HelixDevelopment</w:t>
      </w:r>
      <w:r>
        <w:t xml:space="preserve">.</w:t>
      </w:r>
    </w:p>
    <w:p>
      <w:pPr>
        <w:pStyle w:val="BodyText"/>
      </w:pPr>
      <w:fldSimple w:instr="NOTEREF _Ref_Footnote_11 \h \f">
        <w:r>
          <w:rPr>
            <w:vertAlign w:val="superscript"/>
          </w:rPr>
          <w:t>11</w:t>
        </w:r>
      </w:fldSimple>
      <w:r>
        <w:t xml:space="preserve">:</w:t>
      </w:r>
      <w:r>
        <w:t xml:space="preserve"> </w:t>
      </w:r>
      <w:r>
        <w:rPr>
          <w:rStyle w:val="VerbatimChar"/>
        </w:rPr>
        <w:t xml:space="preserve">catalogizer-integration.md</w:t>
      </w:r>
      <w:r>
        <w:t xml:space="preserve">, Section 2: HelixQA Submodule Status — pinned at</w:t>
      </w:r>
      <w:r>
        <w:t xml:space="preserve"> </w:t>
      </w:r>
      <w:r>
        <w:rPr>
          <w:rStyle w:val="VerbatimChar"/>
        </w:rPr>
        <w:t xml:space="preserve">35deb43</w:t>
      </w:r>
      <w:r>
        <w:t xml:space="preserve"> </w:t>
      </w:r>
      <w:r>
        <w:t xml:space="preserve">(Phase 27.7), upstream at</w:t>
      </w:r>
      <w:r>
        <w:t xml:space="preserve"> </w:t>
      </w:r>
      <w:r>
        <w:rPr>
          <w:rStyle w:val="VerbatimChar"/>
        </w:rPr>
        <w:t xml:space="preserve">0bca023</w:t>
      </w:r>
      <w:r>
        <w:t xml:space="preserve"> </w:t>
      </w:r>
      <w:r>
        <w:t xml:space="preserve">(Phase 29).</w:t>
      </w:r>
    </w:p>
    <w:p>
      <w:pPr>
        <w:pStyle w:val="BodyText"/>
      </w:pPr>
      <w:fldSimple w:instr="NOTEREF _Ref_Footnote_12 \h \f">
        <w:r>
          <w:rPr>
            <w:vertAlign w:val="superscript"/>
          </w:rPr>
          <w:t>12</w:t>
        </w:r>
      </w:fldSimple>
      <w:r>
        <w:t xml:space="preserve">:</w:t>
      </w:r>
      <w:r>
        <w:t xml:space="preserve"> </w:t>
      </w:r>
      <w:r>
        <w:rPr>
          <w:rStyle w:val="VerbatimChar"/>
        </w:rPr>
        <w:t xml:space="preserve">HelixQA/CONSTITUTION.md</w:t>
      </w:r>
      <w:r>
        <w:t xml:space="preserve">, Universal Mandatory Constraints §12:</w:t>
      </w:r>
      <w:r>
        <w:t xml:space="preserve"> </w:t>
      </w:r>
      <w:r>
        <w:t xml:space="preserve">“</w:t>
      </w:r>
      <w:r>
        <w:t xml:space="preserve">Reproduction-Before-Fix (CONST-032 — MANDATORY).</w:t>
      </w:r>
      <w:r>
        <w:t xml:space="preserve">”</w:t>
      </w:r>
    </w:p>
    <w:p>
      <w:pPr>
        <w:pStyle w:val="BodyText"/>
      </w:pPr>
      <w:fldSimple w:instr="NOTEREF _Ref_Footnote_13 \h \f">
        <w:r>
          <w:rPr>
            <w:vertAlign w:val="superscript"/>
          </w:rPr>
          <w:t>13</w:t>
        </w:r>
      </w:fldSimple>
      <w:r>
        <w:t xml:space="preserve">:</w:t>
      </w:r>
      <w:r>
        <w:t xml:space="preserve"> </w:t>
      </w:r>
      <w:r>
        <w:rPr>
          <w:rStyle w:val="VerbatimChar"/>
        </w:rPr>
        <w:t xml:space="preserve">HelixQA/banks/</w:t>
      </w:r>
      <w:r>
        <w:t xml:space="preserve"> </w:t>
      </w:r>
      <w:r>
        <w:t xml:space="preserve">directory listing,</w:t>
      </w:r>
      <w:r>
        <w:t xml:space="preserve"> </w:t>
      </w:r>
      <w:r>
        <w:rPr>
          <w:rStyle w:val="VerbatimChar"/>
        </w:rPr>
        <w:t xml:space="preserve">catalogizer-integration.md</w:t>
      </w:r>
      <w:r>
        <w:t xml:space="preserve"> </w:t>
      </w:r>
      <w:r>
        <w:t xml:space="preserve">Section 7.6.</w:t>
      </w:r>
    </w:p>
    <w:p>
      <w:pPr>
        <w:pStyle w:val="BodyText"/>
      </w:pPr>
      <w:fldSimple w:instr="NOTEREF _Ref_Footnote_14 \h \f">
        <w:r>
          <w:rPr>
            <w:vertAlign w:val="superscript"/>
          </w:rPr>
          <w:t>14</w:t>
        </w:r>
      </w:fldSimple>
      <w:r>
        <w:t xml:space="preserve">:</w:t>
      </w:r>
      <w:r>
        <w:t xml:space="preserve"> </w:t>
      </w:r>
      <w:r>
        <w:rPr>
          <w:rStyle w:val="VerbatimChar"/>
        </w:rPr>
        <w:t xml:space="preserve">catalogizer-integration.md</w:t>
      </w:r>
      <w:r>
        <w:t xml:space="preserve">, Section 7.6, bank category table.</w:t>
      </w:r>
    </w:p>
    <w:bookmarkEnd w:id="224"/>
    <w:bookmarkEnd w:id="225"/>
    <w:bookmarkEnd w:id="226"/>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Github. https://github.com/HelixDevelopment/HelixCode</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https://raw.githubusercontent.com/HelixDevelopment/HelixCode/main/README.md</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GitHub - vasic-digital/Catalogizer: Advanced Multi-Protocol Media Collection Management System · GitHub. https://github.com/vasic-digital/Catalogizer</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GitHub - HelixDevelopment/HelixQA: AI-driven QA orchestration for multi-platform testing · GitHub. https://github.com/HelixDevelopment/HelixQA</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https://raw.githubusercontent.com/HelixDevelopment/HelixQA/main/CONSTITUTION.md</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https://raw.githubusercontent.com/HelixDevelopment/HelixQA/main/API_REFERENCE.md</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GitHub - HelixDevelopment/HelixCode: AI Coding Agent · GitHub. https://github.com/HelixDevelopment/HelixCode/tree/main</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HelixCode/HelixCode at main · HelixDevelopment/HelixCode · GitHub. https://github.com/HelixDevelopment/HelixCode/tree/main/HelixCode</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HelixCode/cmd at main · HelixDevelopment/HelixCode · GitHub. https://github.com/HelixDevelopment/HelixCode/tree/main/cmd</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HelixCode/HelixCode/internal at main · HelixDevelopment/HelixCode · GitHub. https://github.com/HelixDevelopment/HelixCode/tree/main/HelixCode/internal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HelixCode/HelixCode/api at main · HelixDevelopment/HelixCode · GitHub. https://github.com/HelixDevelopment/HelixCode/tree/main/HelixCode/api</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Westlaw. https://govt.westlaw.com/mdc/Document/N41FBD8809CD611DB9BCF9DAC28345A2A?viewType=FullText&amp;originationContext=documenttoc&amp;transitionType=CategoryPageItem&amp;contextData=(sc.Default)</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MCP Servers. https://mcpmarket.com/tools/skills/claude-md-constitution-creator-1</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knightli.com. https://www.knightli.com/en/2026/04/23/claude-code-claude-md-rules-memory-hooks-guide/</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Maryland General Assembly. https://mgaleg.maryland.gov/Pubs/LegisLegal/2025-constitution-maryland-us.pdf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Ballotpedia. https://ballotpedia.org/Article_VII,_Maryland_Constitution</w:t>
      </w:r>
      <w:bookmarkEnd w:id="10016"/>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Github. https://github.com/HelixDevelopment</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https://raw.githubusercontent.com/HelixDevelopment/HelixQA/main/pkg/evidence/collector.go</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https://raw.githubusercontent.com/HelixDevelopment/HelixQA/main/pkg/navigator/executor.go</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https://raw.githubusercontent.com/HelixDevelopment/HelixQA/main/pkg/session/recorder.go</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https://raw.githubusercontent.com/HelixDevelopment/HelixQA/main/pkg/navigator/playwright_executor.go</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https://raw.githubusercontent.com/HelixDevelopment/HelixQA/main/pkg/navigator/x11_executor.go</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raw.githubusercontent.com. https://raw.githubusercontent.com/prefixcommons/data-ingest/master/yml/lsregistry.yml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Github. https://github.com/ZeMysticalTaco/helix-public-plugins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OpenReview. https://openreview.net/pdf?id=YLze3CETYP</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https://raw.githubusercontent.com/HelixDevelopment/HelixQA/main/pkg/autonomous/screenshot.go</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https://raw.githubusercontent.com/HelixDevelopment/HelixQA/main/pkg/autonomous/phase.go</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https://raw.githubusercontent.com/HelixDevelopment/HelixQA/main/pkg/autonomous/coordinator.go</w:t>
      </w:r>
      <w:bookmarkEnd w:id="1002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2026-04-30T19:03:32Z</dcterms:created>
  <dcterms:modified xsi:type="dcterms:W3CDTF">2026-04-30T19:03:32Z</dcterms:modified>
</cp:coreProperties>
</file>

<file path=docProps/custom.xml><?xml version="1.0" encoding="utf-8"?>
<Properties xmlns="http://schemas.openxmlformats.org/officeDocument/2006/custom-properties" xmlns:vt="http://schemas.openxmlformats.org/officeDocument/2006/docPropsVTypes"/>
</file>