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c9e92efc75f4599cdb35532677f8ba14bfdd0d"/>
    <w:p>
      <w:pPr>
        <w:pStyle w:val="Heading1"/>
      </w:pPr>
      <w:r>
        <w:t xml:space="preserve">QA evidence — server artifact signature consistency (verified == served)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2026-07-10T06:44:00Z</w:t>
      </w:r>
      <w:r>
        <w:t xml:space="preserve"> </w:t>
      </w:r>
      <w:r>
        <w:rPr>
          <w:b/>
          <w:bCs/>
        </w:rPr>
        <w:t xml:space="preserve">Run-id:</w:t>
      </w:r>
      <w:r>
        <w:t xml:space="preserve"> </w:t>
      </w:r>
      <w:r>
        <w:t xml:space="preserve">20260710-server-signature-consistency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Go module (main repo). No submodule touched.</w:t>
      </w:r>
      <w:r>
        <w:t xml:space="preserve"> </w:t>
      </w:r>
      <w:r>
        <w:rPr>
          <w:b/>
          <w:bCs/>
        </w:rPr>
        <w:t xml:space="preserve">Anchors:</w:t>
      </w:r>
      <w:r>
        <w:t xml:space="preserve"> </w:t>
      </w:r>
      <w:r>
        <w:t xml:space="preserve">§11.4.6 (verify-as-FACT), §11.4.115 (RED-baseline + polarity switch),</w:t>
      </w:r>
      <w:r>
        <w:t xml:space="preserve"> </w:t>
      </w:r>
      <w:r>
        <w:t xml:space="preserve">§11.4.107/§11.4.108 (served-to-device runtime signature), §11.4.83 (QA transcript).</w:t>
      </w:r>
    </w:p>
    <w:bookmarkStart w:id="9" w:name="Xacf9b1aa78e62690026133cfeddd0c8cb52310c"/>
    <w:p>
      <w:pPr>
        <w:pStyle w:val="Heading2"/>
      </w:pPr>
      <w:r>
        <w:t xml:space="preserve">Defect (verified as FACT, not surfaced-guess)</w:t>
      </w:r>
    </w:p>
    <w:p>
      <w:pPr>
        <w:pStyle w:val="FirstParagraph"/>
      </w:pPr>
      <w:r>
        <w:t xml:space="preserve">The server verified one detached signature against the payload but stored + served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different</w:t>
      </w:r>
      <w:r>
        <w:t xml:space="preserve">, unverified signature to devices. Chain, all cited file:line: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internal/api/handlers_artifact.go:124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 = resolveSignature(form, meta.Signature)</w:t>
      </w:r>
      <w:r>
        <w:t xml:space="preserve">.</w:t>
      </w:r>
      <w:r>
        <w:t xml:space="preserve"> </w:t>
      </w:r>
      <w:r>
        <w:rPr>
          <w:rStyle w:val="VerbatimChar"/>
        </w:rPr>
        <w:t xml:space="preserve">resolveSignature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:274</w:t>
      </w:r>
      <w:r>
        <w:t xml:space="preserve">) PREFERS an uploaded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form-part over</w:t>
      </w:r>
      <w:r>
        <w:t xml:space="preserve"> </w:t>
      </w:r>
      <w:r>
        <w:rPr>
          <w:rStyle w:val="VerbatimChar"/>
        </w:rPr>
        <w:t xml:space="preserve">metadata.signature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sig</w:t>
      </w:r>
      <w:r>
        <w:t xml:space="preserve"> </w:t>
      </w:r>
      <w:r>
        <w:t xml:space="preserve">is the signature actually verified.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internal/api/handlers_artifact.go:147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in.Signature = sig</w:t>
      </w:r>
      <w:r>
        <w:t xml:space="preserve"> </w:t>
      </w:r>
      <w:r>
        <w:t xml:space="preserve">→ the ONLY signature</w:t>
      </w:r>
      <w:r>
        <w:t xml:space="preserve"> </w:t>
      </w:r>
      <w:r>
        <w:t xml:space="preserve">cryptographically checked (</w:t>
      </w:r>
      <w:r>
        <w:rPr>
          <w:rStyle w:val="VerbatimChar"/>
        </w:rPr>
        <w:t xml:space="preserve">ota-artifact-validator/pipeline.go:73</w:t>
      </w:r>
      <w:r>
        <w:t xml:space="preserve"> </w:t>
      </w:r>
      <w:r>
        <w:rPr>
          <w:rStyle w:val="VerbatimChar"/>
        </w:rPr>
        <w:t xml:space="preserve">ValidateSignature(digest, in.PublicKey, in.Signature)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Validator NEVER cross-checks</w:t>
      </w:r>
      <w:r>
        <w:t xml:space="preserve"> </w:t>
      </w:r>
      <w:r>
        <w:rPr>
          <w:rStyle w:val="VerbatimChar"/>
        </w:rPr>
        <w:t xml:space="preserve">Meta.Signature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Input.Signature</w:t>
      </w:r>
      <w:r>
        <w:t xml:space="preserve">; S6</w:t>
      </w:r>
      <w:r>
        <w:t xml:space="preserve"> </w:t>
      </w:r>
      <w:r>
        <w:rPr>
          <w:rStyle w:val="VerbatimChar"/>
        </w:rPr>
        <w:t xml:space="preserve">ValidateMetadata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meta.signature</w:t>
      </w:r>
      <w:r>
        <w:t xml:space="preserve"> </w:t>
      </w:r>
      <w:r>
        <w:t xml:space="preserve">merely non-empty + non-blank</w:t>
      </w:r>
      <w:r>
        <w:t xml:space="preserve"> </w:t>
      </w:r>
      <w:r>
        <w:t xml:space="preserve">(</w:t>
      </w:r>
      <w:r>
        <w:rPr>
          <w:rStyle w:val="VerbatimChar"/>
        </w:rPr>
        <w:t xml:space="preserve">ota-protocol/validate.go:79-84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internal/api/handlers_artifact.go:177 (pre-fix)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art.Signature = meta.Signature</w:t>
      </w:r>
      <w:r>
        <w:t xml:space="preserve"> </w:t>
      </w:r>
      <w:r>
        <w:t xml:space="preserve">→ the STORED value is the unverified</w:t>
      </w:r>
      <w:r>
        <w:t xml:space="preserve"> </w:t>
      </w:r>
      <w:r>
        <w:rPr>
          <w:rStyle w:val="VerbatimChar"/>
        </w:rPr>
        <w:t xml:space="preserve">metadata.signature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internal/api/handlers_client.go:81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UpdateAvailable.Signature = art.Signature</w:t>
      </w:r>
      <w:r>
        <w:t xml:space="preserve"> </w:t>
      </w:r>
      <w:r>
        <w:t xml:space="preserve">→ that stored, possibly-divergent value is SERVED to the device.</w:t>
      </w:r>
    </w:p>
    <w:p>
      <w:pPr>
        <w:pStyle w:val="FirstParagraph"/>
      </w:pPr>
      <w:r>
        <w:t xml:space="preserve">Reachable + harmful scenario: an upload whose verified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form-part differs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metadata.signature</w:t>
      </w:r>
      <w:r>
        <w:t xml:space="preserve"> </w:t>
      </w:r>
      <w:r>
        <w:t xml:space="preserve">is ACCEPTED (201,</w:t>
      </w:r>
      <w:r>
        <w:t xml:space="preserve"> </w:t>
      </w:r>
      <w:r>
        <w:rPr>
          <w:rStyle w:val="VerbatimChar"/>
        </w:rPr>
        <w:t xml:space="preserve">Verified:true</w:t>
      </w:r>
      <w:r>
        <w:t xml:space="preserve">), yet the device is served</w:t>
      </w:r>
      <w:r>
        <w:t xml:space="preserve"> </w:t>
      </w:r>
      <w:r>
        <w:t xml:space="preserve">a signature that does not match the payload → device signature check fails → cannot</w:t>
      </w:r>
      <w:r>
        <w:t xml:space="preserve"> </w:t>
      </w:r>
      <w:r>
        <w:t xml:space="preserve">install, while the server reported the artifact valid/published. §11.4</w:t>
      </w:r>
      <w:r>
        <w:t xml:space="preserve"> </w:t>
      </w:r>
      <w:r>
        <w:t xml:space="preserve">“validation</w:t>
      </w:r>
      <w:r>
        <w:t xml:space="preserve"> </w:t>
      </w:r>
      <w:r>
        <w:t xml:space="preserve">passes but broken for the end user”</w:t>
      </w:r>
      <w:r>
        <w:t xml:space="preserve">.</w:t>
      </w:r>
    </w:p>
    <w:bookmarkEnd w:id="9"/>
    <w:bookmarkStart w:id="10" w:name="X4566428aa4425dd1e525a4303e29c343d74afdd"/>
    <w:p>
      <w:pPr>
        <w:pStyle w:val="Heading2"/>
      </w:pPr>
      <w:r>
        <w:t xml:space="preserve">Fix (server layer only; single source of truth)</w:t>
      </w:r>
    </w:p>
    <w:p>
      <w:pPr>
        <w:pStyle w:val="FirstParagraph"/>
      </w:pPr>
      <w:r>
        <w:rPr>
          <w:rStyle w:val="VerbatimChar"/>
        </w:rPr>
        <w:t xml:space="preserve">internal/api/handlers_artifact.go:186</w:t>
      </w:r>
      <w:r>
        <w:t xml:space="preserve"> </w:t>
      </w:r>
      <w:r>
        <w:t xml:space="preserve">— store</w:t>
      </w:r>
      <w:r>
        <w:t xml:space="preserve"> </w:t>
      </w:r>
      <w:r>
        <w:rPr>
          <w:rStyle w:val="VerbatimChar"/>
        </w:rPr>
        <w:t xml:space="preserve">base64.StdEncoding.EncodeToString(sig)</w:t>
      </w:r>
      <w:r>
        <w:t xml:space="preserve"> </w:t>
      </w:r>
      <w:r>
        <w:t xml:space="preserve">(the base64 of the actually-verified signature) instead of</w:t>
      </w:r>
      <w:r>
        <w:t xml:space="preserve"> </w:t>
      </w:r>
      <w:r>
        <w:rPr>
          <w:rStyle w:val="VerbatimChar"/>
        </w:rPr>
        <w:t xml:space="preserve">meta.Signature</w:t>
      </w:r>
      <w:r>
        <w:t xml:space="preserve">. Cannot</w:t>
      </w:r>
      <w:r>
        <w:t xml:space="preserve"> </w:t>
      </w:r>
      <w:r>
        <w:t xml:space="preserve">false-reject a legitimate publish: when the signature was supplied only via</w:t>
      </w:r>
      <w:r>
        <w:t xml:space="preserve"> </w:t>
      </w:r>
      <w:r>
        <w:rPr>
          <w:rStyle w:val="VerbatimChar"/>
        </w:rPr>
        <w:t xml:space="preserve">metadata.signature</w:t>
      </w:r>
      <w:r>
        <w:t xml:space="preserve"> </w:t>
      </w:r>
      <w:r>
        <w:t xml:space="preserve">(canonical std base64), re-encoding the decoded bytes yields the</w:t>
      </w:r>
      <w:r>
        <w:t xml:space="preserve"> </w:t>
      </w:r>
      <w:r>
        <w:t xml:space="preserve">identical string; when a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form-part was verified, the stored value becomes</w:t>
      </w:r>
      <w:r>
        <w:t xml:space="preserve"> </w:t>
      </w:r>
      <w:r>
        <w:t xml:space="preserve">exactly that verified signature. The decoupled</w:t>
      </w:r>
      <w:r>
        <w:t xml:space="preserve"> </w:t>
      </w:r>
      <w:r>
        <w:rPr>
          <w:rStyle w:val="VerbatimChar"/>
        </w:rPr>
        <w:t xml:space="preserve">ota-artifact-validator</w:t>
      </w:r>
      <w:r>
        <w:t xml:space="preserve"> </w:t>
      </w:r>
      <w:r>
        <w:t xml:space="preserve">library was</w:t>
      </w:r>
      <w:r>
        <w:t xml:space="preserve"> </w:t>
      </w:r>
      <w:r>
        <w:t xml:space="preserve">NOT touched (§11.4.28 — it is encoding-agnostic; the server owns base64).</w:t>
      </w:r>
    </w:p>
    <w:bookmarkEnd w:id="10"/>
    <w:bookmarkStart w:id="11" w:name="X052fc9dc9f6d8a5e80c04f4142e6fe26571c3f6"/>
    <w:p>
      <w:pPr>
        <w:pStyle w:val="Heading2"/>
      </w:pPr>
      <w:r>
        <w:t xml:space="preserve">RED baseline (§11.4.115) — captured on the PRE-FIX artifact</w:t>
      </w:r>
    </w:p>
    <w:p>
      <w:pPr>
        <w:pStyle w:val="FirstParagraph"/>
      </w:pPr>
      <w:r>
        <w:t xml:space="preserve">Test:</w:t>
      </w:r>
      <w:r>
        <w:t xml:space="preserve"> </w:t>
      </w:r>
      <w:r>
        <w:rPr>
          <w:rStyle w:val="VerbatimChar"/>
        </w:rPr>
        <w:t xml:space="preserve">TestArtifactUploadServesVerifiedSignature</w:t>
      </w:r>
      <w:r>
        <w:t xml:space="preserve"> </w:t>
      </w:r>
      <w:r>
        <w:t xml:space="preserve">drives the REAL device-facing</w:t>
      </w:r>
      <w:r>
        <w:t xml:space="preserve"> </w:t>
      </w:r>
      <w:r>
        <w:rPr>
          <w:rStyle w:val="VerbatimChar"/>
        </w:rPr>
        <w:t xml:space="preserve">/client/update</w:t>
      </w:r>
      <w:r>
        <w:t xml:space="preserve"> </w:t>
      </w:r>
      <w:r>
        <w:t xml:space="preserve">path and asserts the served</w:t>
      </w:r>
      <w:r>
        <w:t xml:space="preserve"> </w:t>
      </w:r>
      <w:r>
        <w:rPr>
          <w:rStyle w:val="VerbatimChar"/>
        </w:rPr>
        <w:t xml:space="preserve">UpdateAvailable.Signature</w:t>
      </w:r>
      <w:r>
        <w:t xml:space="preserve"> </w:t>
      </w:r>
      <w:r>
        <w:t xml:space="preserve">equals the</w:t>
      </w:r>
      <w:r>
        <w:t xml:space="preserve"> </w:t>
      </w:r>
      <w:r>
        <w:t xml:space="preserve">verified signature. Default mode = GREEN guard (assert defect absent). Verbatim</w:t>
      </w:r>
      <w:r>
        <w:t xml:space="preserve"> </w:t>
      </w:r>
      <w:r>
        <w:t xml:space="preserve">pre-fix failing output:</w:t>
      </w:r>
    </w:p>
    <w:p>
      <w:pPr>
        <w:pStyle w:val="SourceCode"/>
      </w:pPr>
      <w:r>
        <w:rPr>
          <w:rStyle w:val="VerbatimChar"/>
        </w:rPr>
        <w:t xml:space="preserve">=== RUN   TestArtifactUploadServesVerifiedSignature</w:t>
      </w:r>
      <w:r>
        <w:br/>
      </w:r>
      <w:r>
        <w:rPr>
          <w:rStyle w:val="VerbatimChar"/>
        </w:rPr>
        <w:t xml:space="preserve">    handlers_artifact_signature_consistency_test.go:142: device served a signature that does NOT match the verified one: server verified "rJF8+ba04/KEGo06cVknGTGod6toEcFWZcZRFWSZrOmoqVr51/TWO1081nmTYuzTJpqekgBdm7XvYQL4ObmNCQ==" against the payload but serves "VtZq3QjIMHvWkcgecAoZvTUIpg9T3kPOBSEuRSYll798oVHWwgYSY65CPfE3ddSbTbMBYRucdnF4zKuokNNQAw==" to the device -&gt; the device receives a signature that does not match the payload and fails to install while the server reported the artifact valid/published</w:t>
      </w:r>
      <w:r>
        <w:br/>
      </w:r>
      <w:r>
        <w:rPr>
          <w:rStyle w:val="VerbatimChar"/>
        </w:rPr>
        <w:t xml:space="preserve">--- FAIL: TestArtifactUploadServesVerifiedSignature (0.00s)</w:t>
      </w:r>
      <w:r>
        <w:br/>
      </w:r>
      <w:r>
        <w:rPr>
          <w:rStyle w:val="VerbatimChar"/>
        </w:rPr>
        <w:t xml:space="preserve">FAIL</w:t>
      </w:r>
    </w:p>
    <w:p>
      <w:pPr>
        <w:pStyle w:val="FirstParagraph"/>
      </w:pPr>
      <w:r>
        <w:t xml:space="preserve">Polarity proof on PRE-FIX code —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(assert defect PRESENT) PASSED,</w:t>
      </w:r>
      <w:r>
        <w:t xml:space="preserve"> </w:t>
      </w:r>
      <w:r>
        <w:t xml:space="preserve">confirming the defect is genuinely reproduced (served == divergent metadata.signature):</w:t>
      </w:r>
    </w:p>
    <w:p>
      <w:pPr>
        <w:pStyle w:val="SourceCode"/>
      </w:pPr>
      <w:r>
        <w:rPr>
          <w:rStyle w:val="VerbatimChar"/>
        </w:rPr>
        <w:t xml:space="preserve">=== RUN   TestArtifactUploadServesVerifiedSignature</w:t>
      </w:r>
      <w:r>
        <w:br/>
      </w:r>
      <w:r>
        <w:rPr>
          <w:rStyle w:val="VerbatimChar"/>
        </w:rPr>
        <w:t xml:space="preserve">--- PASS: TestArtifactUploadServesVerifiedSignature (0.00s)</w:t>
      </w:r>
      <w:r>
        <w:br/>
      </w:r>
      <w:r>
        <w:rPr>
          <w:rStyle w:val="VerbatimChar"/>
        </w:rPr>
        <w:t xml:space="preserve">PASS</w:t>
      </w:r>
    </w:p>
    <w:bookmarkEnd w:id="11"/>
    <w:bookmarkStart w:id="12" w:name="green-post-fix"/>
    <w:p>
      <w:pPr>
        <w:pStyle w:val="Heading2"/>
      </w:pPr>
      <w:r>
        <w:t xml:space="preserve">GREEN (post-fix)</w:t>
      </w:r>
    </w:p>
    <w:p>
      <w:pPr>
        <w:pStyle w:val="Compact"/>
        <w:numPr>
          <w:ilvl w:val="0"/>
          <w:numId w:val="1002"/>
        </w:numPr>
      </w:pPr>
      <w:r>
        <w:t xml:space="preserve">Default GREEN guard PASSES — see</w:t>
      </w:r>
      <w:r>
        <w:t xml:space="preserve"> </w:t>
      </w:r>
      <w:r>
        <w:rPr>
          <w:rStyle w:val="VerbatimChar"/>
        </w:rPr>
        <w:t xml:space="preserve">green_guard_postfix.log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RED_MODE=1</w:t>
      </w:r>
      <w:r>
        <w:t xml:space="preserve"> </w:t>
      </w:r>
      <w:r>
        <w:t xml:space="preserve">(defect-present) now FAILS — see</w:t>
      </w:r>
      <w:r>
        <w:t xml:space="preserve"> </w:t>
      </w:r>
      <w:r>
        <w:rPr>
          <w:rStyle w:val="VerbatimChar"/>
        </w:rPr>
        <w:t xml:space="preserve">redmode_postfix_defect_absent.log</w:t>
      </w:r>
      <w:r>
        <w:t xml:space="preserve"> </w:t>
      </w:r>
      <w:r>
        <w:t xml:space="preserve">— a valid §1.1 pair: the same source guards the invariant, and its mutation</w:t>
      </w:r>
      <w:r>
        <w:t xml:space="preserve"> </w:t>
      </w:r>
      <w:r>
        <w:t xml:space="preserve">(RED_MODE) flips the verdict.</w:t>
      </w:r>
    </w:p>
    <w:bookmarkEnd w:id="12"/>
    <w:bookmarkStart w:id="13" w:name="full-verification-sweep-post-fix"/>
    <w:p>
      <w:pPr>
        <w:pStyle w:val="Heading2"/>
      </w:pPr>
      <w:r>
        <w:t xml:space="preserve">Full verification sweep (post-fix)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 build ./...</w:t>
      </w:r>
      <w:r>
        <w:t xml:space="preserve"> </w:t>
      </w:r>
      <w:r>
        <w:t xml:space="preserve">→ exit 0;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→ exit 0;</w:t>
      </w:r>
      <w:r>
        <w:t xml:space="preserve"> </w:t>
      </w:r>
      <w:r>
        <w:rPr>
          <w:rStyle w:val="VerbatimChar"/>
        </w:rPr>
        <w:t xml:space="preserve">gofmt -l internal/api</w:t>
      </w:r>
      <w:r>
        <w:t xml:space="preserve"> </w:t>
      </w:r>
      <w:r>
        <w:t xml:space="preserve">→ clean.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build_vet_gofmt.log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 test -race ./internal/api/...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(all existing upload+serve tests still</w:t>
      </w:r>
      <w:r>
        <w:t xml:space="preserve"> </w:t>
      </w:r>
      <w:r>
        <w:t xml:space="preserve">pass). See</w:t>
      </w:r>
      <w:r>
        <w:t xml:space="preserve"> </w:t>
      </w:r>
      <w:r>
        <w:rPr>
          <w:rStyle w:val="VerbatimChar"/>
        </w:rPr>
        <w:t xml:space="preserve">race_internal_api.log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 test ./...</w:t>
      </w:r>
      <w:r>
        <w:t xml:space="preserve"> </w:t>
      </w:r>
      <w:r>
        <w:t xml:space="preserve">(whole module) → all 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(Postgres integration tests</w:t>
      </w:r>
      <w:r>
        <w:t xml:space="preserve"> </w:t>
      </w:r>
      <w:r>
        <w:t xml:space="preserve">skip without a DB).</w:t>
      </w:r>
    </w:p>
    <w:bookmarkEnd w:id="13"/>
    <w:bookmarkStart w:id="14" w:name="files-changed-relative-to-server"/>
    <w:p>
      <w:pPr>
        <w:pStyle w:val="Heading2"/>
      </w:pPr>
      <w:r>
        <w:t xml:space="preserve">Files changed (relative to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internal/api/handlers_artifact.go</w:t>
      </w:r>
      <w:r>
        <w:t xml:space="preserve"> </w:t>
      </w:r>
      <w:r>
        <w:t xml:space="preserve">— fix at the accept-path</w:t>
      </w:r>
      <w:r>
        <w:t xml:space="preserve"> </w:t>
      </w:r>
      <w:r>
        <w:rPr>
          <w:rStyle w:val="VerbatimChar"/>
        </w:rPr>
        <w:t xml:space="preserve">store.Artifact.Signature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internal/api/handlers_artifact_signature_consistency_test.go</w:t>
      </w:r>
      <w:r>
        <w:t xml:space="preserve"> </w:t>
      </w:r>
      <w:r>
        <w:t xml:space="preserve">— NEW §11.4.115 RED</w:t>
      </w:r>
      <w:r>
        <w:t xml:space="preserve"> </w:t>
      </w:r>
      <w:r>
        <w:t xml:space="preserve">test / permanent regression guard.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docs/qa/20260710-server-signature-consistency/</w:t>
      </w:r>
      <w:r>
        <w:t xml:space="preserve"> </w:t>
      </w:r>
      <w:r>
        <w:t xml:space="preserve">— this evidence.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2026-07-10T02:06:42Z</dcterms:created>
  <dcterms:modified xsi:type="dcterms:W3CDTF">2026-07-10T02:06:42Z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