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helix-ota-version-roadmap"/>
    <w:p>
      <w:pPr>
        <w:pStyle w:val="Heading1"/>
      </w:pPr>
      <w:r>
        <w:t xml:space="preserve">Helix OTA — Version Roadmap</w:t>
      </w:r>
    </w:p>
    <w:p>
      <w:pPr>
        <w:pStyle w:val="BlockText"/>
      </w:pPr>
      <w:r>
        <w:rPr>
          <w:b/>
          <w:bCs/>
        </w:rPr>
        <w:t xml:space="preserve">Document ID:</w:t>
      </w:r>
      <w:r>
        <w:t xml:space="preserve"> </w:t>
      </w:r>
      <w:r>
        <w:rPr>
          <w:rStyle w:val="VerbatimChar"/>
        </w:rPr>
        <w:t xml:space="preserve">HELOTA-ROADMAP-001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1.0.0-draft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2026-03-04</w:t>
      </w:r>
      <w:r>
        <w:br/>
      </w:r>
      <w:r>
        <w:rPr>
          <w:b/>
          <w:bCs/>
        </w:rPr>
        <w:t xml:space="preserve">Constitution Reference:</w:t>
      </w:r>
      <w:r>
        <w:t xml:space="preserve"> </w:t>
      </w:r>
      <w:r>
        <w:t xml:space="preserve">HelixConstitution v1 §1–§4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d4df8018f98b6ca80f09a90080b998a644d8e0">
        <w:r>
          <w:rPr>
            <w:rStyle w:val="Hyperlink"/>
          </w:rPr>
          <w:t xml:space="preserve">Roadmap Philosophy</w:t>
        </w:r>
      </w:hyperlink>
    </w:p>
    <w:p>
      <w:pPr>
        <w:pStyle w:val="Compact"/>
        <w:numPr>
          <w:ilvl w:val="0"/>
          <w:numId w:val="1001"/>
        </w:numPr>
      </w:pPr>
      <w:hyperlink w:anchor="Xe09520d5329828970c28ce134a6d20401b1a831">
        <w:r>
          <w:rPr>
            <w:rStyle w:val="Hyperlink"/>
          </w:rPr>
          <w:t xml:space="preserve">Guiding Principles</w:t>
        </w:r>
      </w:hyperlink>
    </w:p>
    <w:p>
      <w:pPr>
        <w:pStyle w:val="Compact"/>
        <w:numPr>
          <w:ilvl w:val="0"/>
          <w:numId w:val="1001"/>
        </w:numPr>
      </w:pPr>
      <w:hyperlink w:anchor="X8e1d543932c1d2ff09288639b66d542a6169e3a">
        <w:r>
          <w:rPr>
            <w:rStyle w:val="Hyperlink"/>
          </w:rPr>
          <w:t xml:space="preserve">Version Overview Matrix</w:t>
        </w:r>
      </w:hyperlink>
    </w:p>
    <w:p>
      <w:pPr>
        <w:pStyle w:val="Compact"/>
        <w:numPr>
          <w:ilvl w:val="0"/>
          <w:numId w:val="1001"/>
        </w:numPr>
      </w:pPr>
      <w:hyperlink w:anchor="X4752620d0dd53cc3a7c8cfa12e0aea915f2a62e">
        <w:r>
          <w:rPr>
            <w:rStyle w:val="Hyperlink"/>
          </w:rPr>
          <w:t xml:space="preserve">1.0.0-MVP — Minimum Viable Product</w:t>
        </w:r>
      </w:hyperlink>
    </w:p>
    <w:p>
      <w:pPr>
        <w:pStyle w:val="Compact"/>
        <w:numPr>
          <w:ilvl w:val="0"/>
          <w:numId w:val="1001"/>
        </w:numPr>
      </w:pPr>
      <w:hyperlink w:anchor="Xe9383292a0fad4e94a0cf0f3c591e96f273d996">
        <w:r>
          <w:rPr>
            <w:rStyle w:val="Hyperlink"/>
          </w:rPr>
          <w:t xml:space="preserve">1.0.1-rollback — Rollback Support</w:t>
        </w:r>
      </w:hyperlink>
    </w:p>
    <w:p>
      <w:pPr>
        <w:pStyle w:val="Compact"/>
        <w:numPr>
          <w:ilvl w:val="0"/>
          <w:numId w:val="1001"/>
        </w:numPr>
      </w:pPr>
      <w:hyperlink w:anchor="Xfac4752c7b8c0d7da1e3b7d25dd0d20bf99a367">
        <w:r>
          <w:rPr>
            <w:rStyle w:val="Hyperlink"/>
          </w:rPr>
          <w:t xml:space="preserve">1.0.2-delta-updates — Delta/Differential Updates</w:t>
        </w:r>
      </w:hyperlink>
    </w:p>
    <w:p>
      <w:pPr>
        <w:pStyle w:val="Compact"/>
        <w:numPr>
          <w:ilvl w:val="0"/>
          <w:numId w:val="1001"/>
        </w:numPr>
      </w:pPr>
      <w:hyperlink w:anchor="X9c9428cec1d1613850d2279ee10b29ee510dd32">
        <w:r>
          <w:rPr>
            <w:rStyle w:val="Hyperlink"/>
          </w:rPr>
          <w:t xml:space="preserve">1.1.0-linux-support — Linux Distribution OTA</w:t>
        </w:r>
      </w:hyperlink>
    </w:p>
    <w:p>
      <w:pPr>
        <w:pStyle w:val="Compact"/>
        <w:numPr>
          <w:ilvl w:val="0"/>
          <w:numId w:val="1001"/>
        </w:numPr>
      </w:pPr>
      <w:hyperlink w:anchor="Xdd673886657ad96f04bf94c6831fe38f12cc354">
        <w:r>
          <w:rPr>
            <w:rStyle w:val="Hyperlink"/>
          </w:rPr>
          <w:t xml:space="preserve">1.2.0-windows-support — Windows OTA</w:t>
        </w:r>
      </w:hyperlink>
    </w:p>
    <w:p>
      <w:pPr>
        <w:pStyle w:val="Compact"/>
        <w:numPr>
          <w:ilvl w:val="0"/>
          <w:numId w:val="1001"/>
        </w:numPr>
      </w:pPr>
      <w:hyperlink w:anchor="X2ed81de4b4f271d5e30896bdbd0ff736ff144ec">
        <w:r>
          <w:rPr>
            <w:rStyle w:val="Hyperlink"/>
          </w:rPr>
          <w:t xml:space="preserve">2.0.0-multi-os-universal — Universal Multi-OS</w:t>
        </w:r>
      </w:hyperlink>
    </w:p>
    <w:p>
      <w:pPr>
        <w:pStyle w:val="Compact"/>
        <w:numPr>
          <w:ilvl w:val="0"/>
          <w:numId w:val="1001"/>
        </w:numPr>
      </w:pPr>
      <w:hyperlink w:anchor="X32518a1ae2b45cab8968ba09aec3acc67216ca8">
        <w:r>
          <w:rPr>
            <w:rStyle w:val="Hyperlink"/>
          </w:rPr>
          <w:t xml:space="preserve">Cross-Cutting Concerns</w:t>
        </w:r>
      </w:hyperlink>
    </w:p>
    <w:p>
      <w:pPr>
        <w:pStyle w:val="Compact"/>
        <w:numPr>
          <w:ilvl w:val="0"/>
          <w:numId w:val="1001"/>
        </w:numPr>
      </w:pPr>
      <w:hyperlink w:anchor="appendix-a--submodule-dependency-map">
        <w:r>
          <w:rPr>
            <w:rStyle w:val="Hyperlink"/>
          </w:rPr>
          <w:t xml:space="preserve">Appendix A — Submodule Dependency Map</w:t>
        </w:r>
      </w:hyperlink>
    </w:p>
    <w:p>
      <w:pPr>
        <w:pStyle w:val="Compact"/>
        <w:numPr>
          <w:ilvl w:val="0"/>
          <w:numId w:val="1001"/>
        </w:numPr>
      </w:pPr>
      <w:hyperlink w:anchor="appendix-b--testing-standards-reference">
        <w:r>
          <w:rPr>
            <w:rStyle w:val="Hyperlink"/>
          </w:rPr>
          <w:t xml:space="preserve">Appendix B — Testing Standards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roadmap-philosophy"/>
    <w:p>
      <w:pPr>
        <w:pStyle w:val="Heading2"/>
      </w:pPr>
      <w:r>
        <w:t xml:space="preserve">1. Roadmap Philosophy</w:t>
      </w:r>
    </w:p>
    <w:p>
      <w:pPr>
        <w:pStyle w:val="FirstParagraph"/>
      </w:pPr>
      <w:r>
        <w:t xml:space="preserve">The Helix OTA version roadmap is a</w:t>
      </w:r>
      <w:r>
        <w:t xml:space="preserve"> </w:t>
      </w:r>
      <w:r>
        <w:rPr>
          <w:b/>
          <w:bCs/>
        </w:rPr>
        <w:t xml:space="preserve">contract</w:t>
      </w:r>
      <w:r>
        <w:t xml:space="preserve">, not a wishlist. Every version boundary is a hard gate: no feature crosses the gate without passing mutation testing, nano-detail documentation, and anti-bluff verification per the HelixConstitution.</w:t>
      </w:r>
    </w:p>
    <w:bookmarkStart w:id="21" w:name="why-versioned-milestones"/>
    <w:p>
      <w:pPr>
        <w:pStyle w:val="Heading3"/>
      </w:pPr>
      <w:r>
        <w:t xml:space="preserve">Why Versioned Milestones?</w:t>
      </w:r>
    </w:p>
    <w:p>
      <w:pPr>
        <w:pStyle w:val="FirstParagraph"/>
      </w:pPr>
      <w:r>
        <w:t xml:space="preserve">An OTA system operates at the intersection of</w:t>
      </w:r>
      <w:r>
        <w:t xml:space="preserve"> </w:t>
      </w:r>
      <w:r>
        <w:rPr>
          <w:b/>
          <w:bCs/>
        </w:rPr>
        <w:t xml:space="preserve">safety-critical infrastructure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distributed systems correctness</w:t>
      </w:r>
      <w:r>
        <w:t xml:space="preserve">. A failed update can brick a device, and a compromised update pipeline can compromise an entire fleet. We do not ship</w:t>
      </w:r>
      <w:r>
        <w:t xml:space="preserve"> </w:t>
      </w:r>
      <w:r>
        <w:t xml:space="preserve">“</w:t>
      </w:r>
      <w:r>
        <w:t xml:space="preserve">mostly working</w:t>
      </w:r>
      <w:r>
        <w:t xml:space="preserve">”</w:t>
      </w:r>
      <w:r>
        <w:t xml:space="preserve"> </w:t>
      </w:r>
      <w:r>
        <w:t xml:space="preserve">update mechanisms.</w:t>
      </w:r>
    </w:p>
    <w:p>
      <w:pPr>
        <w:pStyle w:val="BodyText"/>
      </w:pPr>
      <w:r>
        <w:t xml:space="preserve">The roadmap follows a strict additive strategy:</w:t>
      </w:r>
    </w:p>
    <w:p>
      <w:pPr>
        <w:pStyle w:val="SourceCode"/>
      </w:pPr>
      <w:r>
        <w:rPr>
          <w:rStyle w:val="VerbatimChar"/>
        </w:rPr>
        <w:t xml:space="preserve">MVP (Android-only) → Rollback → Delta → Linux → Windows → Universal</w:t>
      </w:r>
    </w:p>
    <w:p>
      <w:pPr>
        <w:pStyle w:val="FirstParagraph"/>
      </w:pPr>
      <w:r>
        <w:t xml:space="preserve">Each version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the previous one without breaking backward compatibility. There are no</w:t>
      </w:r>
      <w:r>
        <w:t xml:space="preserve"> </w:t>
      </w:r>
      <w:r>
        <w:t xml:space="preserve">“</w:t>
      </w:r>
      <w:r>
        <w:t xml:space="preserve">rewrite</w:t>
      </w:r>
      <w:r>
        <w:t xml:space="preserve">”</w:t>
      </w:r>
      <w:r>
        <w:t xml:space="preserve"> </w:t>
      </w:r>
      <w:r>
        <w:t xml:space="preserve">versions—only additive capability layers.</w:t>
      </w:r>
    </w:p>
    <w:bookmarkEnd w:id="21"/>
    <w:bookmarkStart w:id="22" w:name="anti-bluff-guarantee"/>
    <w:p>
      <w:pPr>
        <w:pStyle w:val="Heading3"/>
      </w:pPr>
      <w:r>
        <w:t xml:space="preserve">Anti-Bluff Guarantee</w:t>
      </w:r>
    </w:p>
    <w:p>
      <w:pPr>
        <w:pStyle w:val="FirstParagraph"/>
      </w:pPr>
      <w:r>
        <w:t xml:space="preserve">Per HelixConstitution §2.3, the anti-bluff principle states:</w:t>
      </w:r>
    </w:p>
    <w:p>
      <w:pPr>
        <w:pStyle w:val="BlockText"/>
      </w:pPr>
      <w:r>
        <w:rPr>
          <w:i/>
          <w:iCs/>
        </w:rPr>
        <w:t xml:space="preserve">No feature is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done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until it has been tested under mutation, documented to nano-detail, and verified against its acceptance criteria by an independent reviewer.</w:t>
      </w:r>
    </w:p>
    <w:p>
      <w:pPr>
        <w:pStyle w:val="FirstParagraph"/>
      </w:pPr>
      <w:r>
        <w:t xml:space="preserve">This means the roadmap timeline is</w:t>
      </w:r>
      <w:r>
        <w:t xml:space="preserve"> </w:t>
      </w:r>
      <w:r>
        <w:rPr>
          <w:b/>
          <w:bCs/>
        </w:rPr>
        <w:t xml:space="preserve">evidence-bound</w:t>
      </w:r>
      <w:r>
        <w:t xml:space="preserve">, not date-bound. A version ships when its acceptance criteria are met, not when a calendar says so.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uiding-principles"/>
    <w:p>
      <w:pPr>
        <w:pStyle w:val="Heading2"/>
      </w:pPr>
      <w:r>
        <w:t xml:space="preserve">2. Guiding Principles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2489"/>
        <w:gridCol w:w="1810"/>
        <w:gridCol w:w="29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Anti-Bluff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HelixConstitution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feature declared complete without mutation-tested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HelixConstitution §1.1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feature has tests written before implementation; mutation testing coverage 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Nano-Detail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HelixConstitution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API endpoint, data model, and state transition documented to specification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Fail-Safe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HelixConstitution 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partition design; updates never destroy the running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 Trusted Compute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update_engine + our client touch partitions; no third-party OTA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Submodule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existing submodules; never re-implement solved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Progressive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(Google Omaha)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0→100% in configurable increments; pause/resume at any 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ersion-overview-matrix"/>
    <w:p>
      <w:pPr>
        <w:pStyle w:val="Heading2"/>
      </w:pPr>
      <w:r>
        <w:t xml:space="preserve">3. Version Overview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3"/>
        <w:gridCol w:w="1237"/>
        <w:gridCol w:w="866"/>
        <w:gridCol w:w="2598"/>
        <w:gridCol w:w="21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1.0.0-MVP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15 / RK3588 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(12–16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A/B update pipeline for Orange Pi 5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1.0.1-rollback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Multi-version rollback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(4–6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rollback for last N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1.0.2-delta-updates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payloads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(6–8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60–90% bandwidth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1.1.0-linux-support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Ubuntu/Debian/Fedora/Arch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(8–12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distribution 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1.2.0-windows-support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Update + MSI/MSIX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(8–10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OTA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2.0.0-multi-os-universal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 Large</w:t>
            </w:r>
            <w:r>
              <w:t xml:space="preserve"> </w:t>
            </w:r>
            <w:r>
              <w:t xml:space="preserve">(12–16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OS-agnostic update pipeline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Complexity estimates assume a team of 2–3 engineers working full-time. Actual timelines adjust based on mutation testing throughput (HelixConstitution §1.1).</w:t>
      </w:r>
    </w:p>
    <w:p>
      <w:r>
        <w:pict>
          <v:rect style="width:0;height:1.5pt" o:hralign="center" o:hrstd="t" o:hr="t"/>
        </w:pict>
      </w:r>
    </w:p>
    <w:bookmarkEnd w:id="25"/>
    <w:bookmarkStart w:id="37" w:name="mvp-minimum-viable-product"/>
    <w:p>
      <w:pPr>
        <w:pStyle w:val="Heading2"/>
      </w:pPr>
      <w:r>
        <w:t xml:space="preserve">4. 1.0.0-MVP — Minimum Viable Product</w:t>
      </w:r>
    </w:p>
    <w:bookmarkStart w:id="26" w:name="overview"/>
    <w:p>
      <w:pPr>
        <w:pStyle w:val="Heading3"/>
      </w:pPr>
      <w:r>
        <w:t xml:space="preserve">4.1 Overview</w:t>
      </w:r>
    </w:p>
    <w:p>
      <w:pPr>
        <w:pStyle w:val="FirstParagraph"/>
      </w:pPr>
      <w:r>
        <w:t xml:space="preserve">The MVP delivers a complete, production-grade OTA update system for</w:t>
      </w:r>
      <w:r>
        <w:t xml:space="preserve"> </w:t>
      </w:r>
      <w:r>
        <w:rPr>
          <w:b/>
          <w:bCs/>
        </w:rPr>
        <w:t xml:space="preserve">Android 15 on Orange Pi 5 Max (RK3588)</w:t>
      </w:r>
      <w:r>
        <w:t xml:space="preserve">. It covers the full lifecycle: device registration → update check → download → verify → apply → report.</w:t>
      </w:r>
    </w:p>
    <w:bookmarkEnd w:id="26"/>
    <w:bookmarkStart w:id="27" w:name="architecture"/>
    <w:p>
      <w:pPr>
        <w:pStyle w:val="Heading3"/>
      </w:pPr>
      <w:r>
        <w:t xml:space="preserve">4.2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Helix OTA Server (Go)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┌───────────┐ ┌───────────┐  │</w:t>
      </w:r>
      <w:r>
        <w:br/>
      </w:r>
      <w:r>
        <w:rPr>
          <w:rStyle w:val="VerbatimChar"/>
        </w:rPr>
        <w:t xml:space="preserve">│  │ REST API │ │ Rollout  │ │ Artifact  │ │ Telemetry │  │</w:t>
      </w:r>
      <w:r>
        <w:br/>
      </w:r>
      <w:r>
        <w:rPr>
          <w:rStyle w:val="VerbatimChar"/>
        </w:rPr>
        <w:t xml:space="preserve">│  │ Handlers │ │ Manager  │ │ Store     │ │ Collector │  │</w:t>
      </w:r>
      <w:r>
        <w:br/>
      </w:r>
      <w:r>
        <w:rPr>
          <w:rStyle w:val="VerbatimChar"/>
        </w:rPr>
        <w:t xml:space="preserve">│  └────┬─────┘ └────┬─────┘ └─────┬─────┘ └─────┬─────┘  │</w:t>
      </w:r>
      <w:r>
        <w:br/>
      </w:r>
      <w:r>
        <w:rPr>
          <w:rStyle w:val="VerbatimChar"/>
        </w:rPr>
        <w:t xml:space="preserve">│       │            │             │              │         │</w:t>
      </w:r>
      <w:r>
        <w:br/>
      </w:r>
      <w:r>
        <w:rPr>
          <w:rStyle w:val="VerbatimChar"/>
        </w:rPr>
        <w:t xml:space="preserve">│  ┌────┴────────────┴─────────────┴──────────────┴─────┐  │</w:t>
      </w:r>
      <w:r>
        <w:br/>
      </w:r>
      <w:r>
        <w:rPr>
          <w:rStyle w:val="VerbatimChar"/>
        </w:rPr>
        <w:t xml:space="preserve">│  │              vasic-digital Submodule Layer          │  │</w:t>
      </w:r>
      <w:r>
        <w:br/>
      </w:r>
      <w:r>
        <w:rPr>
          <w:rStyle w:val="VerbatimChar"/>
        </w:rPr>
        <w:t xml:space="preserve">│  │  auth · database · cache · EventBus · Storage ·     │  │</w:t>
      </w:r>
      <w:r>
        <w:br/>
      </w:r>
      <w:r>
        <w:rPr>
          <w:rStyle w:val="VerbatimChar"/>
        </w:rPr>
        <w:t xml:space="preserve">│  │  observability · security · middleware · config ·   │  │</w:t>
      </w:r>
      <w:r>
        <w:br/>
      </w:r>
      <w:r>
        <w:rPr>
          <w:rStyle w:val="VerbatimChar"/>
        </w:rPr>
        <w:t xml:space="preserve">│  │  ratelimiter · concurrency · recovery               │  │</w:t>
      </w:r>
      <w:r>
        <w:br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│                                   │</w:t>
      </w:r>
      <w:r>
        <w:br/>
      </w:r>
      <w:r>
        <w:rPr>
          <w:rStyle w:val="VerbatimChar"/>
        </w:rPr>
        <w:t xml:space="preserve">│              ┌────────┴────────┐                          │</w:t>
      </w:r>
      <w:r>
        <w:br/>
      </w:r>
      <w:r>
        <w:rPr>
          <w:rStyle w:val="VerbatimChar"/>
        </w:rPr>
        <w:t xml:space="preserve">│              │   PostgreSQL    │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HTTPS (REST)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Android 15 Client (Orange Pi 5 Max)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┌───────────────┐  │</w:t>
      </w:r>
      <w:r>
        <w:br/>
      </w:r>
      <w:r>
        <w:rPr>
          <w:rStyle w:val="VerbatimChar"/>
        </w:rPr>
        <w:t xml:space="preserve">│  │ Update Check │  │ Downloader   │  │ update_engine │  │</w:t>
      </w:r>
      <w:r>
        <w:br/>
      </w:r>
      <w:r>
        <w:rPr>
          <w:rStyle w:val="VerbatimChar"/>
        </w:rPr>
        <w:t xml:space="preserve">│  │ Scheduler    │  │ (resumable)  │  │ Integration   │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└───────┬───────┘  │</w:t>
      </w:r>
      <w:r>
        <w:br/>
      </w:r>
      <w:r>
        <w:rPr>
          <w:rStyle w:val="VerbatimChar"/>
        </w:rPr>
        <w:t xml:space="preserve">│         │                 │                   │          │</w:t>
      </w:r>
      <w:r>
        <w:br/>
      </w:r>
      <w:r>
        <w:rPr>
          <w:rStyle w:val="VerbatimChar"/>
        </w:rPr>
        <w:t xml:space="preserve">│  ┌──────┴─────────────────┴───────────────────┴───────┐  │</w:t>
      </w:r>
      <w:r>
        <w:br/>
      </w:r>
      <w:r>
        <w:rPr>
          <w:rStyle w:val="VerbatimChar"/>
        </w:rPr>
        <w:t xml:space="preserve">│  │          SHA-256 + RSA Signature Verifier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└──────────────────────────┬─────────────────────────┘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│                            │</w:t>
      </w:r>
      <w:r>
        <w:br/>
      </w:r>
      <w:r>
        <w:rPr>
          <w:rStyle w:val="VerbatimChar"/>
        </w:rPr>
        <w:t xml:space="preserve">│              ┌──────────────┴──────────────┐             │</w:t>
      </w:r>
      <w:r>
        <w:br/>
      </w:r>
      <w:r>
        <w:rPr>
          <w:rStyle w:val="VerbatimChar"/>
        </w:rPr>
        <w:t xml:space="preserve">│              │   A/B Partition (RK3588)    │             │</w:t>
      </w:r>
      <w:r>
        <w:br/>
      </w:r>
      <w:r>
        <w:rPr>
          <w:rStyle w:val="VerbatimChar"/>
        </w:rPr>
        <w:t xml:space="preserve">│              │  system_a / system_b        │             │</w:t>
      </w:r>
      <w:r>
        <w:br/>
      </w:r>
      <w:r>
        <w:rPr>
          <w:rStyle w:val="VerbatimChar"/>
        </w:rPr>
        <w:t xml:space="preserve">│              │  boot_a   / boot_b          │             │</w:t>
      </w:r>
      <w:r>
        <w:br/>
      </w:r>
      <w:r>
        <w:rPr>
          <w:rStyle w:val="VerbatimChar"/>
        </w:rPr>
        <w:t xml:space="preserve">│              │  vendor_a / vendor_b        │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HTTPS (REST)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Dashboard Web UI                        │</w:t>
      </w:r>
      <w:r>
        <w:br/>
      </w:r>
      <w:r>
        <w:rPr>
          <w:rStyle w:val="VerbatimChar"/>
        </w:rPr>
        <w:t xml:space="preserve">│  Secure Login │ Upload OTA Zip │ Manage Rollouts │ Fleet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7"/>
    <w:bookmarkStart w:id="28" w:name="ota-server-go-feature-list"/>
    <w:p>
      <w:pPr>
        <w:pStyle w:val="Heading3"/>
      </w:pPr>
      <w:r>
        <w:t xml:space="preserve">4.3 OTA Server (Go) — Feature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API — Update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/api/v1/devices/{id}/update-check</w:t>
            </w:r>
            <w:r>
              <w:t xml:space="preserve"> </w:t>
            </w:r>
            <w:r>
              <w:t xml:space="preserve">returns available update or 204 No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&lt; 200ms p95; returns payload URL, SHA-256, size, version when update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API — Artifact 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/api/v1/artifacts/{id}/download</w:t>
            </w:r>
            <w:r>
              <w:t xml:space="preserve"> </w:t>
            </w:r>
            <w:r>
              <w:t xml:space="preserve">streams OTA zip with Range header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resume via Range header; returns Content-Length, SHA-256 in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API — Status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/api/v1/devices/{id}/status</w:t>
            </w:r>
            <w:r>
              <w:t xml:space="preserve"> </w:t>
            </w:r>
            <w:r>
              <w:t xml:space="preserve">accepts device update status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Accepts:</w:t>
            </w:r>
            <w:r>
              <w:t xml:space="preserve"> </w:t>
            </w:r>
            <w:r>
              <w:rPr>
                <w:rStyle w:val="VerbatimChar"/>
              </w:rPr>
              <w:t xml:space="preserve">DOWNLOADING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DOWNLOAD_PAUSED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; idempotent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API — Artifact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/api/v1/artifacts</w:t>
            </w:r>
            <w:r>
              <w:t xml:space="preserve"> </w:t>
            </w:r>
            <w:r>
              <w:t xml:space="preserve">uploads OTA zip with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Validates: zip structure (payload.bin + payload_properties.txt + care_map.pb), SHA-256 match, RSA signature present; rejects invalid artifacts with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API — Rollout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/api/v1/rollouts</w:t>
            </w:r>
            <w:r>
              <w:t xml:space="preserve"> </w:t>
            </w:r>
            <w:r>
              <w:t xml:space="preserve">creates rollout;</w:t>
            </w:r>
            <w:r>
              <w:t xml:space="preserve"> </w:t>
            </w:r>
            <w:r>
              <w:rPr>
                <w:rStyle w:val="VerbatimChar"/>
              </w:rPr>
              <w:t xml:space="preserve">PATCH /api/v1/rollouts/{id}</w:t>
            </w:r>
            <w:r>
              <w:t xml:space="preserve"> </w:t>
            </w:r>
            <w:r>
              <w:t xml:space="preserve">updates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Rollout: 0–100% in configurable increments (1%, 5%, 10%, 25%); pause/resume; target device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Device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/api/v1/devices</w:t>
            </w:r>
            <w:r>
              <w:t xml:space="preserve"> </w:t>
            </w:r>
            <w:r>
              <w:t xml:space="preserve">registers device with hardware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fields: serial, model (rk3588_opi5max), current_version, slot_suffix; returns device ID +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Device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TLS or JWT-based device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 authenticate on every request; invalid auth → 401; token rotation every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Artifact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validation of uploaded OTA zips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Reject: wrong payload format, missing signature, SHA-256 mismatch, unsupported target device; validation runs in &lt; 30s for 2GB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Rollout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Percentage-based rollout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device→cohort assignment (hash(device_id) mod 100 &lt; rollout_pct); cohort membership stable across check-ins</w:t>
            </w:r>
          </w:p>
        </w:tc>
      </w:tr>
    </w:tbl>
    <w:bookmarkEnd w:id="28"/>
    <w:bookmarkStart w:id="29" w:name="android-15-client-feature-list"/>
    <w:p>
      <w:pPr>
        <w:pStyle w:val="Heading3"/>
      </w:pPr>
      <w:r>
        <w:t xml:space="preserve">4.4 Android 15 Client — Feature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update_engine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  <w:r>
              <w:t xml:space="preserve"> </w:t>
            </w:r>
            <w:r>
              <w:rPr>
                <w:rStyle w:val="VerbatimChar"/>
              </w:rPr>
              <w:t xml:space="preserve">update_engine</w:t>
            </w:r>
            <w:r>
              <w:t xml:space="preserve"> </w:t>
            </w:r>
            <w:r>
              <w:t xml:space="preserve">via Binder IPC to apply A/B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Successfully calls</w:t>
            </w:r>
            <w:r>
              <w:t xml:space="preserve"> </w:t>
            </w:r>
            <w:r>
              <w:rPr>
                <w:rStyle w:val="VerbatimChar"/>
              </w:rPr>
              <w:t xml:space="preserve">ApplyPayload()</w:t>
            </w:r>
            <w:r>
              <w:t xml:space="preserve"> </w:t>
            </w:r>
            <w:r>
              <w:t xml:space="preserve">with downloaded payload; handles</w:t>
            </w:r>
            <w:r>
              <w:t xml:space="preserve"> </w:t>
            </w:r>
            <w:r>
              <w:rPr>
                <w:rStyle w:val="VerbatimChar"/>
              </w:rPr>
              <w:t xml:space="preserve">onStatusUpdate</w:t>
            </w:r>
            <w:r>
              <w:t xml:space="preserve"> </w:t>
            </w:r>
            <w:r>
              <w:t xml:space="preserve">callbacks; maps engine states to server status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Periodic Update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server for updates every N hours (configurable, default 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WorkManager for scheduling; respects device idle / battery constraints; exponential backoff on failure (1h → 2h → 4h → 8h → 24h max)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Resumable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OTA zip with HTTP Range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network interruption gracefully; resumes from last byte; stores partial download in encrypted app-specific storage; cleans up on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 + RSA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payload integrity and authenticity before applying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computed over</w:t>
            </w:r>
            <w:r>
              <w:t xml:space="preserve"> </w:t>
            </w:r>
            <w:r>
              <w:rPr>
                <w:rStyle w:val="VerbatimChar"/>
              </w:rPr>
              <w:t xml:space="preserve">payload.bin</w:t>
            </w:r>
            <w:r>
              <w:t xml:space="preserve"> </w:t>
            </w:r>
            <w:r>
              <w:t xml:space="preserve">matches server-provided digest; RSA-2048/4096 signature verified against embedded public key; rejects tampered payloads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A/B Partition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update via update_engine to inactive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to inactive slot only; post-install verification via update_engine; sets active slot via</w:t>
            </w:r>
            <w:r>
              <w:t xml:space="preserve"> </w:t>
            </w:r>
            <w:r>
              <w:rPr>
                <w:rStyle w:val="VerbatimChar"/>
              </w:rPr>
              <w:t xml:space="preserve">IBootControl</w:t>
            </w:r>
            <w:r>
              <w:t xml:space="preserve"> </w:t>
            </w:r>
            <w:r>
              <w:t xml:space="preserve">HAL; never modifies running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update lifecycle events to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at each state transition; includes error details on failure; retries on network error with backoff; offline queue with max 1000 events</w:t>
            </w:r>
          </w:p>
        </w:tc>
      </w:tr>
    </w:tbl>
    <w:bookmarkEnd w:id="29"/>
    <w:bookmarkStart w:id="30" w:name="dashboard-web-ui-feature-list"/>
    <w:p>
      <w:pPr>
        <w:pStyle w:val="Heading3"/>
      </w:pPr>
      <w:r>
        <w:t xml:space="preserve">4.5 Dashboard Web UI — Feature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authentication with MFA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via username/password + TOTP; session timeout 30min; RBAC: admin, operator,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Upload OTA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and validate OTA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Drag-and-drop upload; server-side validation feedback; shows SHA-256, size, target device, version after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pause, resume, and monitor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rollout: select artifact → select device group → set initial percentage; increase percentage in steps; pause/resume at any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device fleet status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Shows: total devices, devices on each version, update success/failure counts, active rollouts with progress bars; auto-refresh every 30s</w:t>
            </w:r>
          </w:p>
        </w:tc>
      </w:tr>
    </w:tbl>
    <w:bookmarkEnd w:id="30"/>
    <w:bookmarkStart w:id="31" w:name="infrastructure"/>
    <w:p>
      <w:pPr>
        <w:pStyle w:val="Heading3"/>
      </w:pPr>
      <w:r>
        <w:t xml:space="preserve">4.6 Infrastructure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registry, artifacts, rollouts, telemetry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vasic-digital/containers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for dev; Kubernetes manifests for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vasic-digital/storage submodule (S3-compatible)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zip storage with multipart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vasic-digital/observability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metrics, Grafana dashboards, structured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vasic-digital/auth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issuance, token rotation, RBAC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vasic-digital/cache submodule (Redis)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check-in deduplication, rollout percentage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vasic-digital/ratelimiter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Per-device rate limits on update check (max 1/min)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vasic-digital/concurrency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Goroutine pool for artifact validation, rollout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vasic-digital/recovery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Panic recovery middleware, graceful 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vasic-digital/config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Environment-based config, hot-reload for non-critical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vasic-digital/EventBus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event processing for telemetry ingestion, rollout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vasic-digital/middleware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logging, auth, CORS, request ID 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vasic-digital/security 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termination, certificate management, input sanitization</w:t>
            </w:r>
          </w:p>
        </w:tc>
      </w:tr>
    </w:tbl>
    <w:bookmarkEnd w:id="31"/>
    <w:bookmarkStart w:id="32" w:name="core-api-endpoints"/>
    <w:p>
      <w:pPr>
        <w:pStyle w:val="Heading3"/>
      </w:pPr>
      <w:r>
        <w:t xml:space="preserve">4.7 Core API Endpoints</w:t>
      </w:r>
    </w:p>
    <w:p>
      <w:pPr>
        <w:pStyle w:val="SourceCode"/>
      </w:pPr>
      <w:r>
        <w:rPr>
          <w:rStyle w:val="CommentTok"/>
        </w:rPr>
        <w:t xml:space="preserve">// Device Registration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devices</w:t>
      </w:r>
      <w:r>
        <w:br/>
      </w:r>
      <w:r>
        <w:rPr>
          <w:rStyle w:val="CommentTok"/>
        </w:rPr>
        <w:t xml:space="preserve">// Request: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"serial"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"RK3588-OP5M-001"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"rk3588_opi5max"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"15.0.0-20260301"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"slot_suffix"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"hardware_fingerprint"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"sha256:abc123..."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Response: 201 Created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"dev_01HXYZ..."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"check_interval_seconds"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 Check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devices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device_id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</w:t>
      </w:r>
      <w:r>
        <w:br/>
      </w:r>
      <w:r>
        <w:rPr>
          <w:rStyle w:val="CommentTok"/>
        </w:rPr>
        <w:t xml:space="preserve">// Response: 200 OK (update available)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"update_available"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"artifact_id"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"art_01HABC..."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"15.0.1-20260315"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"download_url"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"/api/v1/artifacts/art_01HABC.../download"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"e3b0c44298fc1c149afbf4c8996fb924..."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"size_bytes"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"signature_url"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"/api/v1/artifacts/art_01HABC.../signature"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"metadata"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"changelog_url"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"/api/v1/artifacts/art_01HABC.../changelog"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"mandatory"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"deadline"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"2026-04-15T00:00:00Z"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Status Report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devices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device_id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status</w:t>
      </w:r>
      <w:r>
        <w:br/>
      </w:r>
      <w:r>
        <w:rPr>
          <w:rStyle w:val="CommentTok"/>
        </w:rPr>
        <w:t xml:space="preserve">// Request: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"artifact_id"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"art_01HABC..."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"progress_percent"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"2026-03-04T12:34:56Z"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Artifact Upload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artifacts</w:t>
      </w:r>
      <w:r>
        <w:br/>
      </w:r>
      <w:r>
        <w:rPr>
          <w:rStyle w:val="CommentTok"/>
        </w:rPr>
        <w:t xml:space="preserve">// Multipart form: file=update.zip, metadata={"version":"15.0.1-20260315","target_model":"rk3588_opi5max"}</w:t>
      </w:r>
      <w:r>
        <w:br/>
      </w:r>
      <w:r>
        <w:rPr>
          <w:rStyle w:val="CommentTok"/>
        </w:rPr>
        <w:t xml:space="preserve">// Response: 201 Created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"artifact_id"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"art_01HABC..."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"e3b0c44298fc1c149afbf4c8996fb924..."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"size_bytes"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"validation_status"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"2026-03-04T10:00:00Z"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Rollout Management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rollouts                    </w:t>
      </w:r>
      <w:r>
        <w:rPr>
          <w:rStyle w:val="CommentTok"/>
        </w:rPr>
        <w:t xml:space="preserve">// Create rollout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rollouts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Get rollout status</w:t>
      </w:r>
      <w:r>
        <w:br/>
      </w:r>
      <w:r>
        <w:rPr>
          <w:rStyle w:val="NormalTok"/>
        </w:rPr>
        <w:t xml:space="preserve">PATCH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rollouts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Update rollout (change %, pause/resume)</w:t>
      </w:r>
      <w:r>
        <w:br/>
      </w:r>
      <w:r>
        <w:rPr>
          <w:rStyle w:val="CommentTok"/>
        </w:rPr>
        <w:t xml:space="preserve">// Create Request: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"artifact_id"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"art_01HABC..."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"device_group"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"initial_percentage"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"increment_step"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"auto_advance"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dependencies"/>
    <w:p>
      <w:pPr>
        <w:pStyle w:val="Heading3"/>
      </w:pPr>
      <w:r>
        <w:t xml:space="preserve">4.8 Dependencies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previous version dependency</w:t>
      </w:r>
      <w:r>
        <w:t xml:space="preserve"> </w:t>
      </w:r>
      <w:r>
        <w:t xml:space="preserve">(this is the first release)</w:t>
      </w:r>
    </w:p>
    <w:p>
      <w:pPr>
        <w:pStyle w:val="Compact"/>
        <w:numPr>
          <w:ilvl w:val="0"/>
          <w:numId w:val="1002"/>
        </w:numPr>
      </w:pPr>
      <w:r>
        <w:t xml:space="preserve">External dependencies: Android 15 AOSP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, RK3588 A/B partition layout, PostgreSQL 16</w:t>
      </w:r>
    </w:p>
    <w:bookmarkEnd w:id="33"/>
    <w:bookmarkStart w:id="34" w:name="new-submodules-needed"/>
    <w:p>
      <w:pPr>
        <w:pStyle w:val="Heading3"/>
      </w:pPr>
      <w:r>
        <w:t xml:space="preserve">4.9 New Submodules Needed</w:t>
      </w:r>
    </w:p>
    <w:p>
      <w:pPr>
        <w:pStyle w:val="FirstParagraph"/>
      </w:pPr>
      <w:r>
        <w:t xml:space="preserve">None. All infrastructure is provided by existing vasic-digital submodules.</w:t>
      </w:r>
    </w:p>
    <w:bookmarkEnd w:id="34"/>
    <w:bookmarkStart w:id="35" w:name="risk-assessment"/>
    <w:p>
      <w:pPr>
        <w:pStyle w:val="Heading3"/>
      </w:pPr>
      <w:r>
        <w:t xml:space="preserve">4.10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update_engine API incompatibility on 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update_engine Binder interface on Orange Pi 5 Max in week 1; maintain compatibility shim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A/B partition layout differs from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exact RK3588 partition table early; test with</w:t>
            </w:r>
            <w:r>
              <w:t xml:space="preserve"> </w:t>
            </w:r>
            <w:r>
              <w:rPr>
                <w:rStyle w:val="VerbatimChar"/>
              </w:rPr>
              <w:t xml:space="preserve">flash_image</w:t>
            </w:r>
            <w:r>
              <w:t xml:space="preserve"> </w:t>
            </w:r>
            <w:r>
              <w:t xml:space="preserve">on real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upload timeout for large OTA zips (&gt;2GB)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chunked upload with vasic-digital/storage multipart; server-side async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connection pool exhaustion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vasic-digital/database provides pool configuration; load test at 10K concurrent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clock drift causes update check staleness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returns</w:t>
            </w:r>
            <w:r>
              <w:t xml:space="preserve"> </w:t>
            </w:r>
            <w:r>
              <w:rPr>
                <w:rStyle w:val="VerbatimChar"/>
              </w:rPr>
              <w:t xml:space="preserve">check_interval_seconds</w:t>
            </w:r>
            <w:r>
              <w:t xml:space="preserve">; client uses elapsed-realtime not wall clock</w:t>
            </w:r>
          </w:p>
        </w:tc>
      </w:tr>
    </w:tbl>
    <w:bookmarkEnd w:id="35"/>
    <w:bookmarkStart w:id="36" w:name="X066b72077bff01ea98970ac3279b6f510b9fad6"/>
    <w:p>
      <w:pPr>
        <w:pStyle w:val="Heading3"/>
      </w:pPr>
      <w:r>
        <w:t xml:space="preserve">4.11 Testing Requirements (HelixConstitution §1.1)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992"/>
        <w:gridCol w:w="1056"/>
        <w:gridCol w:w="12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, AndroidX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handler, service, and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mutation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go-mutesting</w:t>
            </w:r>
            <w:r>
              <w:t xml:space="preserve"> </w:t>
            </w:r>
            <w:r>
              <w:t xml:space="preserve">(server), Stryker.NET-equivalent for Android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gate</w:t>
            </w:r>
            <w:r>
              <w:t xml:space="preserve"> </w:t>
            </w:r>
            <w:r>
              <w:t xml:space="preserve">per §1.1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API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testcontainers-go</w:t>
            </w:r>
            <w:r>
              <w:t xml:space="preserve"> </w:t>
            </w:r>
            <w:r>
              <w:t xml:space="preserve">(PostgreSQL), Android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request/response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full OTA cycle on real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test harness on Orange Pi 5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artifact → create rollout → device checks → downloads → verifies → applies → reboots → reports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partition, server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Custom: kill server mid-download, kill update_engine mid-apply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must resume or recover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bypass, signature forgery, replay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ZAP, custom pen-test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tolerance for auth bypass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5" w:name="rollback-rollback-support"/>
    <w:p>
      <w:pPr>
        <w:pStyle w:val="Heading2"/>
      </w:pPr>
      <w:r>
        <w:t xml:space="preserve">5. 1.0.1-rollback — Rollback Support</w:t>
      </w:r>
    </w:p>
    <w:bookmarkStart w:id="38" w:name="overview-1"/>
    <w:p>
      <w:pPr>
        <w:pStyle w:val="Heading3"/>
      </w:pPr>
      <w:r>
        <w:t xml:space="preserve">5.1 Overview</w:t>
      </w:r>
    </w:p>
    <w:p>
      <w:pPr>
        <w:pStyle w:val="FirstParagraph"/>
      </w:pPr>
      <w:r>
        <w:t xml:space="preserve">Adds multi-version rollback capability, allowing administrators and devices to safely revert to a previously known-good system image. The A/B partition scheme on RK3588 already provides single-version rollback (one slot back); this version extends that to N versions.</w:t>
      </w:r>
    </w:p>
    <w:bookmarkEnd w:id="38"/>
    <w:bookmarkStart w:id="39" w:name="feature-list"/>
    <w:p>
      <w:pPr>
        <w:pStyle w:val="Heading3"/>
      </w:pPr>
      <w:r>
        <w:t xml:space="preserve">5.2 Feature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Multi-Version Image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last N system images in server-side artifact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is configurable (default: 3); images are pruned on LRU basis; disk usage alerting at 80%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Server-Side Rollback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triggers rollback for device group or individual 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/api/v1/rollouts/{id}/rollback</w:t>
            </w:r>
            <w:r>
              <w:t xml:space="preserve">; server creates new rollout targeting the previous artifact; devices check in and receive rollback directive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Client-Initiated Rollback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requests rollback via</w:t>
            </w:r>
            <w:r>
              <w:t xml:space="preserve"> </w:t>
            </w:r>
            <w:r>
              <w:rPr>
                <w:rStyle w:val="VerbatimChar"/>
              </w:rPr>
              <w:t xml:space="preserve">POST /api/v1/devices/{id}/rollback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sends current_version + target_version; server validates target is in allowed rollback window; returns rollback artifact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Safety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Pre-rollback health check before committing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verifies: (1) target image signature still valid, (2) battery &gt; 30% or AC power, (3) storage sufficient for A/B swap; aborts if any check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rollback is logged with reason, initiator, and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events stored in PostgreSQL; dashboard shows rollback history per device; alerting on rollback rate &gt; 5% of fleet</w:t>
            </w:r>
          </w:p>
        </w:tc>
      </w:tr>
    </w:tbl>
    <w:bookmarkEnd w:id="39"/>
    <w:bookmarkStart w:id="40" w:name="key-api-additions"/>
    <w:p>
      <w:pPr>
        <w:pStyle w:val="Heading3"/>
      </w:pPr>
      <w:r>
        <w:t xml:space="preserve">5.3 Key API Additions</w:t>
      </w:r>
    </w:p>
    <w:p>
      <w:pPr>
        <w:pStyle w:val="SourceCode"/>
      </w:pPr>
      <w:r>
        <w:rPr>
          <w:rStyle w:val="CommentTok"/>
        </w:rPr>
        <w:t xml:space="preserve">// Server-side rollback trigger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rollouts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rollback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"15.0.0-20260301"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"boot_failure_detected"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"scope"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or "single_device"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"device_group"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"rk3588_opi5max"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Client-initiated rollback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devices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device_id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rollback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"15.0.1-20260315"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"15.0.0-20260301"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"post_update_anomaly"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Response: 200 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"rollback_artifact_id"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"art_01HDEF..."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"download_url"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"/api/v1/artifacts/art_01HDEF.../download"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"requires_reboot"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dependencies-1"/>
    <w:p>
      <w:pPr>
        <w:pStyle w:val="Heading3"/>
      </w:pPr>
      <w:r>
        <w:t xml:space="preserve">5.4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1.0.0-MVP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builds on MVP’s artifact storage, device registry, and update pipeline</w:t>
            </w:r>
          </w:p>
        </w:tc>
      </w:tr>
    </w:tbl>
    <w:bookmarkEnd w:id="41"/>
    <w:bookmarkStart w:id="42" w:name="new-submodules-needed-1"/>
    <w:p>
      <w:pPr>
        <w:pStyle w:val="Heading3"/>
      </w:pPr>
      <w:r>
        <w:t xml:space="preserve">5.5 New Submodules Needed</w:t>
      </w:r>
    </w:p>
    <w:p>
      <w:pPr>
        <w:pStyle w:val="FirstParagraph"/>
      </w:pPr>
      <w:r>
        <w:t xml:space="preserve">None. Leverages existing vasic-digital/storage for image retention and vasic-digital/EventBus for rollback event propagation.</w:t>
      </w:r>
    </w:p>
    <w:bookmarkEnd w:id="42"/>
    <w:bookmarkStart w:id="43" w:name="risk-assessment-1"/>
    <w:p>
      <w:pPr>
        <w:pStyle w:val="Heading3"/>
      </w:pPr>
      <w:r>
        <w:t xml:space="preserve">5.6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image no longer compatible with current bootloader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bootloader version alongside artifact; validate bootloader compatibility before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exhaustion from retaining N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LRU eviction with disk usage monitoring; configurable N per device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loop (rollback → fail → rollback → fail)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breaker: max 3 rollback attempts per device per 24h; escalate to manual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condition: rollback triggered while update is applying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lock: device can only process one update/rollback at a time; reject rollback if status=APPLYING</w:t>
            </w:r>
          </w:p>
        </w:tc>
      </w:tr>
    </w:tbl>
    <w:bookmarkEnd w:id="43"/>
    <w:bookmarkStart w:id="44" w:name="testing-requirements"/>
    <w:p>
      <w:pPr>
        <w:pStyle w:val="Heading3"/>
      </w:pPr>
      <w:r>
        <w:t xml:space="preserve">5.7 Testing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rollback handler, image store eviction, safety verification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mutation score on all new rollback code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rollback → device receives directive → applies → reports; client-initiated rollback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rollback cycle on real hardware: update → boot failure → rollback → verify old system boots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server during rollback download; kill update_engine during rollback apply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3" w:name="delta-updates-deltadifferential-updates"/>
    <w:p>
      <w:pPr>
        <w:pStyle w:val="Heading2"/>
      </w:pPr>
      <w:r>
        <w:t xml:space="preserve">6. 1.0.2-delta-updates — Delta/Differential Updates</w:t>
      </w:r>
    </w:p>
    <w:bookmarkStart w:id="46" w:name="overview-2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Implements delta (differential) update generation and delivery, reducing OTA payload sizes by 60–90% compared to full updates. Delta payloads contain only the binary differences between the source and target partition images.</w:t>
      </w:r>
    </w:p>
    <w:bookmarkEnd w:id="46"/>
    <w:bookmarkStart w:id="47" w:name="feature-list-1"/>
    <w:p>
      <w:pPr>
        <w:pStyle w:val="Heading3"/>
      </w:pPr>
      <w:r>
        <w:t xml:space="preserve">6.2 Feature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Payload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service generates delta payloads between consecutive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brillo_update_payload</w:t>
            </w:r>
            <w:r>
              <w:t xml:space="preserve"> </w:t>
            </w:r>
            <w:r>
              <w:t xml:space="preserve">or bsdiff algorithm; generates delta within 4 hours for 2GB partitions; stores delta alongside full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Generation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worker that generates deltas upon artifact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EventBus on</w:t>
            </w:r>
            <w:r>
              <w:t xml:space="preserve"> </w:t>
            </w:r>
            <w:r>
              <w:rPr>
                <w:rStyle w:val="VerbatimChar"/>
              </w:rPr>
              <w:t xml:space="preserve">artifact.uploaded</w:t>
            </w:r>
            <w:r>
              <w:t xml:space="preserve"> </w:t>
            </w:r>
            <w:r>
              <w:t xml:space="preserve">event; queues delta generation; reports generation status via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Bandwidth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payloads are 60–90% smaller than full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on real RK3588 images: minor version bump ≥ 60% reduction; patch-level bump ≥ 80%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Delta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selects delta vs. full update based on device’s current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reports</w:t>
            </w:r>
            <w:r>
              <w:t xml:space="preserve"> </w:t>
            </w:r>
            <w:r>
              <w:rPr>
                <w:rStyle w:val="VerbatimChar"/>
              </w:rPr>
              <w:t xml:space="preserve">source_version</w:t>
            </w:r>
            <w:r>
              <w:t xml:space="preserve"> </w:t>
            </w:r>
            <w:r>
              <w:t xml:space="preserve">in update check; server returns delta if available for source→target; falls back to full update otherwise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falls back to full update if delta apply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update_engine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DELTA_APPLICATION_FAILED</w:t>
            </w:r>
            <w:r>
              <w:t xml:space="preserve">; client re-requests update check with</w:t>
            </w:r>
            <w:r>
              <w:t xml:space="preserve"> </w:t>
            </w:r>
            <w:r>
              <w:rPr>
                <w:rStyle w:val="VerbatimChar"/>
              </w:rPr>
              <w:t xml:space="preserve">delta_failed=true</w:t>
            </w:r>
            <w:r>
              <w:t xml:space="preserve">; server returns full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Integrity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payloads are verified same as full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+ RSA signature on delta payload; source partition hash verified before delta apply</w:t>
            </w:r>
          </w:p>
        </w:tc>
      </w:tr>
    </w:tbl>
    <w:bookmarkEnd w:id="47"/>
    <w:bookmarkStart w:id="48" w:name="key-api-additions-1"/>
    <w:p>
      <w:pPr>
        <w:pStyle w:val="Heading3"/>
      </w:pPr>
      <w:r>
        <w:t xml:space="preserve">6.3 Key API Additions</w:t>
      </w:r>
    </w:p>
    <w:p>
      <w:pPr>
        <w:pStyle w:val="SourceCode"/>
      </w:pPr>
      <w:r>
        <w:rPr>
          <w:rStyle w:val="CommentTok"/>
        </w:rPr>
        <w:t xml:space="preserve">// Update check with delta support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devices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device_id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source_version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20260301</w:t>
      </w:r>
      <w:r>
        <w:br/>
      </w:r>
      <w:r>
        <w:rPr>
          <w:rStyle w:val="CommentTok"/>
        </w:rPr>
        <w:t xml:space="preserve">// Response: 200 OK (delta available)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"update_available"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"artifact_id"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"art_delta_01H..."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"update_type"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"15.0.0-20260301"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"15.0.1-20260315"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"download_url"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"/api/v1/artifacts/art_delta_01H.../download"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"def456..."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"size_bytes"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~200MB vs ~1GB full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"size_savings_percent"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"full_update_fallback_url"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"/api/v1/artifacts/art_01HABC.../download"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Delta generation status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artifacts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source_id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deltas</w:t>
      </w:r>
      <w:r>
        <w:br/>
      </w:r>
      <w:r>
        <w:rPr>
          <w:rStyle w:val="CommentTok"/>
        </w:rPr>
        <w:t xml:space="preserve">// Response: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"deltas"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"target_artifact_id"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"art_01HABC..."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"size_bytes"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"size_savings_percent"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"generation_time_seconds"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dependencies-2"/>
    <w:p>
      <w:pPr>
        <w:pStyle w:val="Heading3"/>
      </w:pPr>
      <w:r>
        <w:t xml:space="preserve">6.4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1.0.0-MVP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builds on MVP’s artifact storage and update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1.0.1-rollback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updates increase rollback complexity; having rollback support first reduces risk</w:t>
            </w:r>
          </w:p>
        </w:tc>
      </w:tr>
    </w:tbl>
    <w:bookmarkEnd w:id="49"/>
    <w:bookmarkStart w:id="50" w:name="new-submodules-needed-2"/>
    <w:p>
      <w:pPr>
        <w:pStyle w:val="Heading3"/>
      </w:pPr>
      <w:r>
        <w:t xml:space="preserve">6.5 New Submodules Needed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helix-delta-gen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generation service; wraps</w:t>
            </w:r>
            <w:r>
              <w:t xml:space="preserve"> </w:t>
            </w:r>
            <w:r>
              <w:rPr>
                <w:rStyle w:val="VerbatimChar"/>
              </w:rPr>
              <w:t xml:space="preserve">brillo_update_payload</w:t>
            </w:r>
            <w:r>
              <w:t xml:space="preserve"> </w:t>
            </w:r>
            <w:r>
              <w:t xml:space="preserve">/ bsdiff; runs as background worker</w:t>
            </w:r>
          </w:p>
        </w:tc>
      </w:tr>
    </w:tbl>
    <w:bookmarkEnd w:id="50"/>
    <w:bookmarkStart w:id="51" w:name="risk-assessment-2"/>
    <w:p>
      <w:pPr>
        <w:pStyle w:val="Heading3"/>
      </w:pPr>
      <w:r>
        <w:t xml:space="preserve">6.6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generation takes too long (&gt;8h for large partitions)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Parallelize by partition; incremental delta (only changed partitions); limit delta to consecutive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apply fails on device due to source partition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source partition SHA-256 before delta apply; fall back to full update on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overhead: N×M delta combinations (N source × M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generate deltas for consecutive versions; limit to last 3 source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bsdiff memory usage during generation (&gt;16GB RAM for 2GB partition)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streaming bsdiff variant; run on high-memory builder node; cap memory at 32GB</w:t>
            </w:r>
          </w:p>
        </w:tc>
      </w:tr>
    </w:tbl>
    <w:bookmarkEnd w:id="51"/>
    <w:bookmarkStart w:id="52" w:name="testing-requirements-1"/>
    <w:p>
      <w:pPr>
        <w:pStyle w:val="Heading3"/>
      </w:pPr>
      <w:r>
        <w:t xml:space="preserve">6.7 Testing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selection logic, source→target mapping, fallback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mutation score on delta generation and selection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artifact → delta generated → device checks in → receives delta →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delta update cycle on real hardware; measure actual bandwidth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generation time benchmarked at ≤ 4h for 2GB partition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linux-support-linux-distribution-ota"/>
    <w:p>
      <w:pPr>
        <w:pStyle w:val="Heading2"/>
      </w:pPr>
      <w:r>
        <w:t xml:space="preserve">7. 1.1.0-linux-support — Linux Distribution OTA</w:t>
      </w:r>
    </w:p>
    <w:bookmarkStart w:id="54" w:name="overview-3"/>
    <w:p>
      <w:pPr>
        <w:pStyle w:val="Heading3"/>
      </w:pPr>
      <w:r>
        <w:t xml:space="preserve">7.1 Overview</w:t>
      </w:r>
    </w:p>
    <w:p>
      <w:pPr>
        <w:pStyle w:val="FirstParagraph"/>
      </w:pPr>
      <w:r>
        <w:t xml:space="preserve">Extends Helix OTA to support Linux distribution updates on RK3588 and generic x86_64/ARM64 hardware. This is a</w:t>
      </w:r>
      <w:r>
        <w:t xml:space="preserve"> </w:t>
      </w:r>
      <w:r>
        <w:rPr>
          <w:b/>
          <w:bCs/>
        </w:rPr>
        <w:t xml:space="preserve">minor version bump</w:t>
      </w:r>
      <w:r>
        <w:t xml:space="preserve"> </w:t>
      </w:r>
      <w:r>
        <w:t xml:space="preserve">(1.1.0) because it adds a new OS platform without changing the existing Android pipeline.</w:t>
      </w:r>
    </w:p>
    <w:bookmarkEnd w:id="54"/>
    <w:bookmarkStart w:id="55" w:name="feature-list-2"/>
    <w:p>
      <w:pPr>
        <w:pStyle w:val="Heading3"/>
      </w:pPr>
      <w:r>
        <w:t xml:space="preserve">7.2 Feature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Ubuntu/Debian APT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apt upgrade</w:t>
            </w:r>
            <w:r>
              <w:t xml:space="preserve"> </w:t>
            </w:r>
            <w:r>
              <w:t xml:space="preserve">via OTA; distribute custom .deb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pushes package list; client runs</w:t>
            </w:r>
            <w:r>
              <w:t xml:space="preserve"> </w:t>
            </w:r>
            <w:r>
              <w:rPr>
                <w:rStyle w:val="VerbatimChar"/>
              </w:rPr>
              <w:t xml:space="preserve">apt-get upgrade --assume-yes</w:t>
            </w:r>
            <w:r>
              <w:t xml:space="preserve">; reports success/failure per package; supports dry-run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Fedora/rpm-ostree Atomic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with rpm-ostree for atomic system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runs</w:t>
            </w:r>
            <w:r>
              <w:t xml:space="preserve"> </w:t>
            </w:r>
            <w:r>
              <w:rPr>
                <w:rStyle w:val="VerbatimChar"/>
              </w:rPr>
              <w:t xml:space="preserve">rpm-ostree upgrade</w:t>
            </w:r>
            <w:r>
              <w:t xml:space="preserve">; transactional: either all packages apply or none; instant rollback via</w:t>
            </w:r>
            <w:r>
              <w:t xml:space="preserve"> </w:t>
            </w:r>
            <w:r>
              <w:rPr>
                <w:rStyle w:val="VerbatimChar"/>
              </w:rPr>
              <w:t xml:space="preserve">rpm-ostree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 Linux pacman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pacman -Syu</w:t>
            </w:r>
            <w:r>
              <w:t xml:space="preserve"> </w:t>
            </w:r>
            <w:r>
              <w:t xml:space="preserve">via OTA with custom repository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syncs custom repository; applies updates; handles .pacnew file merging; reports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Generic Linux Rootfs A/B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rootfs A/B swap for any Linux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writes new rootfs to inactive partition; updates bootloader; reboots; identical flow to Android A/B but for Linux rootfs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OSTree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OSTree-based update delivery for immutable Linux distros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pulls OSTree commit from Helix server (acting as OSTree remote); deploys new commit; atomic swap</w:t>
            </w:r>
          </w:p>
        </w:tc>
      </w:tr>
    </w:tbl>
    <w:bookmarkEnd w:id="55"/>
    <w:bookmarkStart w:id="56" w:name="key-architecture-addition"/>
    <w:p>
      <w:pPr>
        <w:pStyle w:val="Heading3"/>
      </w:pPr>
      <w:r>
        <w:t xml:space="preserve">7.3 Key Architecture Addition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OS Adapter Interface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┌────────────┐  │</w:t>
      </w:r>
      <w:r>
        <w:br/>
      </w:r>
      <w:r>
        <w:rPr>
          <w:rStyle w:val="VerbatimChar"/>
        </w:rPr>
        <w:t xml:space="preserve">│  │ Android  │ │  Linux   │ │  Windows   │  │</w:t>
      </w:r>
      <w:r>
        <w:br/>
      </w:r>
      <w:r>
        <w:rPr>
          <w:rStyle w:val="VerbatimChar"/>
        </w:rPr>
        <w:t xml:space="preserve">│  │ Adapter  │ │ Adapter  │ │  Adapter   │  │</w:t>
      </w:r>
      <w:r>
        <w:br/>
      </w:r>
      <w:r>
        <w:rPr>
          <w:rStyle w:val="VerbatimChar"/>
        </w:rPr>
        <w:t xml:space="preserve">│  │(1.0.0)   │ │(1.1.0)   │ │(1.2.0)     │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Each OS adapter implements a common interface:</w:t>
      </w:r>
    </w:p>
    <w:p>
      <w:pPr>
        <w:pStyle w:val="SourceCode"/>
      </w:pPr>
      <w:r>
        <w:rPr>
          <w:rStyle w:val="CommentTok"/>
        </w:rPr>
        <w:t xml:space="preserve">// OSAdapter defines the contract for OS-specific update logic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OSAdapter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CheckForUpdate queries the device's current state and returns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whether an update is available for this OS type.</w:t>
      </w:r>
      <w:r>
        <w:br/>
      </w:r>
      <w:r>
        <w:rPr>
          <w:rStyle w:val="NormalTok"/>
        </w:rPr>
        <w:t xml:space="preserve">    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ApplyUpdate triggers the OS-specific update mechanism.</w:t>
      </w:r>
      <w:r>
        <w:br/>
      </w:r>
      <w:r>
        <w:rPr>
          <w:rStyle w:val="NormalTok"/>
        </w:rPr>
        <w:t xml:space="preserve">    ApplyUpdate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 Artifact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VerifyUpdate confirms the update was applied correctly.</w:t>
      </w:r>
      <w:r>
        <w:br/>
      </w:r>
      <w:r>
        <w:rPr>
          <w:rStyle w:val="NormalTok"/>
        </w:rPr>
        <w:t xml:space="preserve">    VerifyUpdate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Rollback reverts to the previous system state.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ReportStatus returns the current update status.</w:t>
      </w:r>
      <w:r>
        <w:br/>
      </w:r>
      <w:r>
        <w:rPr>
          <w:rStyle w:val="NormalTok"/>
        </w:rPr>
        <w:t xml:space="preserve">    ReportStatus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dependencies-3"/>
    <w:p>
      <w:pPr>
        <w:pStyle w:val="Heading3"/>
      </w:pPr>
      <w:r>
        <w:t xml:space="preserve">7.4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1.0.0-MVP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infrastructure, dashboard, device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1.0.1-rollback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is critical for Linux A/B updates and rpm-ostree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1.0.2-delta-updates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updates equally valuable for Linux rootfs updates</w:t>
            </w:r>
          </w:p>
        </w:tc>
      </w:tr>
    </w:tbl>
    <w:bookmarkEnd w:id="57"/>
    <w:bookmarkStart w:id="58" w:name="new-submodules-needed-3"/>
    <w:p>
      <w:pPr>
        <w:pStyle w:val="Heading3"/>
      </w:pPr>
      <w:r>
        <w:t xml:space="preserve">7.5 New Submodules Needed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helix-linux-client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OTA client (Go binary); supports APT, rpm-ostree, pacman, rootfs A/B, OSTree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helix-ostree-adapter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OSTree repository management and delta generation</w:t>
            </w:r>
          </w:p>
        </w:tc>
      </w:tr>
    </w:tbl>
    <w:bookmarkEnd w:id="58"/>
    <w:bookmarkStart w:id="59" w:name="risk-assessment-3"/>
    <w:p>
      <w:pPr>
        <w:pStyle w:val="Heading3"/>
      </w:pPr>
      <w:r>
        <w:t xml:space="preserve">7.6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 dependency hell on heterogeneous device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package versions server-side; pre-validate dependency trees in CI before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rpm-ostree layering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supported layering patterns; reject updates with conflicting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pacman .pacnew handling differs across installations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preserve existing config; report .pacnew files for 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Rootfs A/B requires bootloader-specific integration (GRUB, U-Boot, systemd-boot)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U-Boot first (RK3588 native); add GRUB and systemd-boot adapters incrementally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OSTree static delta generation adds server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helix-delta-gen</w:t>
            </w:r>
            <w:r>
              <w:t xml:space="preserve"> </w:t>
            </w:r>
            <w:r>
              <w:t xml:space="preserve">architecture; extend for OSTree delta format</w:t>
            </w:r>
          </w:p>
        </w:tc>
      </w:tr>
    </w:tbl>
    <w:bookmarkEnd w:id="59"/>
    <w:bookmarkStart w:id="60" w:name="testing-requirements-2"/>
    <w:p>
      <w:pPr>
        <w:pStyle w:val="Heading3"/>
      </w:pPr>
      <w:r>
        <w:t xml:space="preserve">7.7 Testing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OS adapter’s</w:t>
            </w:r>
            <w:r>
              <w:t xml:space="preserve"> </w:t>
            </w:r>
            <w:r>
              <w:rPr>
                <w:rStyle w:val="VerbatimChar"/>
              </w:rPr>
              <w:t xml:space="preserve">CheckForUpdate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 </w:t>
            </w:r>
            <w:r>
              <w:t xml:space="preserve">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mutation score on all OS adapter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Linux adapter against containerized OS images (Ubuntu, Fedora, 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A/B rootfs update on RK3588 running Debian; rpm-ostree upgrade on Fedora VM; pacman update on Arch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</w:t>
            </w:r>
            <w:r>
              <w:t xml:space="preserve"> </w:t>
            </w:r>
            <w:r>
              <w:rPr>
                <w:rStyle w:val="VerbatimChar"/>
              </w:rPr>
              <w:t xml:space="preserve">apt</w:t>
            </w:r>
            <w:r>
              <w:t xml:space="preserve">/</w:t>
            </w:r>
            <w:r>
              <w:rPr>
                <w:rStyle w:val="VerbatimChar"/>
              </w:rPr>
              <w:t xml:space="preserve">pacman</w:t>
            </w:r>
            <w:r>
              <w:t xml:space="preserve"> </w:t>
            </w:r>
            <w:r>
              <w:t xml:space="preserve">mid-transaction; verify rollback works; test with broken package repositories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9" w:name="windows-support-windows-ota"/>
    <w:p>
      <w:pPr>
        <w:pStyle w:val="Heading2"/>
      </w:pPr>
      <w:r>
        <w:t xml:space="preserve">8. 1.2.0-windows-support — Windows OTA</w:t>
      </w:r>
    </w:p>
    <w:bookmarkStart w:id="62" w:name="overview-4"/>
    <w:p>
      <w:pPr>
        <w:pStyle w:val="Heading3"/>
      </w:pPr>
      <w:r>
        <w:t xml:space="preserve">8.1 Overview</w:t>
      </w:r>
    </w:p>
    <w:p>
      <w:pPr>
        <w:pStyle w:val="FirstParagraph"/>
      </w:pPr>
      <w:r>
        <w:t xml:space="preserve">Adds Windows as a supported OTA target platform, enabling centralized update management for Windows devices alongside Android and Linux fleets.</w:t>
      </w:r>
    </w:p>
    <w:bookmarkEnd w:id="62"/>
    <w:bookmarkStart w:id="63" w:name="feature-list-3"/>
    <w:p>
      <w:pPr>
        <w:pStyle w:val="Heading3"/>
      </w:pPr>
      <w:r>
        <w:t xml:space="preserve">8.2 Feature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Windows Update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with Windows Update API to manage OS updates via Helix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calls Windows Update Agent API; Helix server controls approval timing; reports WSUS-like compliance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MSI/MSIX Package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 custom MSI/MSIX packages via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stores MSI/MSIX artifacts; client downloads and installs via</w:t>
            </w:r>
            <w:r>
              <w:t xml:space="preserve"> </w:t>
            </w:r>
            <w:r>
              <w:rPr>
                <w:rStyle w:val="VerbatimChar"/>
              </w:rPr>
              <w:t xml:space="preserve">msiexec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Add-AppxPackage</w:t>
            </w:r>
            <w:r>
              <w:t xml:space="preserve">; rollback via MSI uninstall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Windows Service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 OTA client runs as a Windows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Installed as NT service with auto-start; runs under</w:t>
            </w:r>
            <w:r>
              <w:t xml:space="preserve"> </w:t>
            </w:r>
            <w:r>
              <w:rPr>
                <w:rStyle w:val="VerbatimChar"/>
              </w:rPr>
              <w:t xml:space="preserve">LOCAL_SYSTEM</w:t>
            </w:r>
            <w:r>
              <w:t xml:space="preserve">; communicates with server over HTTPS; supports service pause/resume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Registry-Based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client configuration in Windows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path:</w:t>
            </w:r>
            <w:r>
              <w:t xml:space="preserve"> </w:t>
            </w:r>
            <w:r>
              <w:rPr>
                <w:rStyle w:val="VerbatimChar"/>
              </w:rPr>
              <w:t xml:space="preserve">HKLM\SOFTWARE\HelixOTA\Client</w:t>
            </w:r>
            <w:r>
              <w:t xml:space="preserve">; configurable: server URL, check interval, proxy settings; changes take effect without restart</w:t>
            </w:r>
          </w:p>
        </w:tc>
      </w:tr>
    </w:tbl>
    <w:bookmarkEnd w:id="63"/>
    <w:bookmarkStart w:id="64" w:name="windows-client-architecture"/>
    <w:p>
      <w:pPr>
        <w:pStyle w:val="Heading3"/>
      </w:pPr>
      <w:r>
        <w:t xml:space="preserve">8.3 Windows Client Architecture</w:t>
      </w:r>
    </w:p>
    <w:p>
      <w:pPr>
        <w:pStyle w:val="SourceCode"/>
      </w:pPr>
      <w:r>
        <w:rPr>
          <w:rStyle w:val="CommentTok"/>
        </w:rPr>
        <w:t xml:space="preserve">// Windows Service main loop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HelixOTAService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checkForUpdate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check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dependencies-4"/>
    <w:p>
      <w:pPr>
        <w:pStyle w:val="Heading3"/>
      </w:pPr>
      <w:r>
        <w:t xml:space="preserve">8.4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1.1.0-linux-support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adapter interface defined in 1.1.0; Windows adapter implements the same interface</w:t>
            </w:r>
          </w:p>
        </w:tc>
      </w:tr>
    </w:tbl>
    <w:bookmarkEnd w:id="65"/>
    <w:bookmarkStart w:id="66" w:name="new-submodules-needed-4"/>
    <w:p>
      <w:pPr>
        <w:pStyle w:val="Heading3"/>
      </w:pPr>
      <w:r>
        <w:t xml:space="preserve">8.5 New Submodules Needed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helix-windows-client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Service client (Go binary cross-compiled for windows/amd64)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helix-msi-packager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 packaging tool for creating Helix OTA installer</w:t>
            </w:r>
          </w:p>
        </w:tc>
      </w:tr>
    </w:tbl>
    <w:bookmarkEnd w:id="66"/>
    <w:bookmarkStart w:id="67" w:name="risk-assessment-4"/>
    <w:p>
      <w:pPr>
        <w:pStyle w:val="Heading3"/>
      </w:pPr>
      <w:r>
        <w:t xml:space="preserve">8.6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Update API requires elevated privileges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service as</w:t>
            </w:r>
            <w:r>
              <w:t xml:space="preserve"> </w:t>
            </w:r>
            <w:r>
              <w:rPr>
                <w:rStyle w:val="VerbatimChar"/>
              </w:rPr>
              <w:t xml:space="preserve">LOCAL_SYSTEM</w:t>
            </w:r>
            <w:r>
              <w:t xml:space="preserve">; document privilege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MSI rollback on partial install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MSI transaction support; test all rollback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Defender SmartScreen blocks client 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Code-sign with EV certificate; submit to Microsoft for whitelisting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Cross-compilation from Linux produces subtle runtime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full test suite on native Windows; use Windows CI runner for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permission issues on locked-down corporate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required registry permissions; provide Group Policy template</w:t>
            </w:r>
          </w:p>
        </w:tc>
      </w:tr>
    </w:tbl>
    <w:bookmarkEnd w:id="67"/>
    <w:bookmarkStart w:id="68" w:name="testing-requirements-3"/>
    <w:p>
      <w:pPr>
        <w:pStyle w:val="Heading3"/>
      </w:pPr>
      <w:r>
        <w:t xml:space="preserve">8.7 Testing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adapter, MSI packager, registry configuration reader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mutation score on Windows adapter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Service lifecycle (install → start → check → update → stop → uninstall)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MSI distribution cycle on Windows 10/11 VM; Windows Update integration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service runs with minimal privileges; test with UAC enabled; verify TLS certificate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7" w:name="multi-os-universal-universal-multi-os"/>
    <w:p>
      <w:pPr>
        <w:pStyle w:val="Heading2"/>
      </w:pPr>
      <w:r>
        <w:t xml:space="preserve">9. 2.0.0-multi-os-universal — Universal Multi-OS</w:t>
      </w:r>
    </w:p>
    <w:bookmarkStart w:id="70" w:name="overview-5"/>
    <w:p>
      <w:pPr>
        <w:pStyle w:val="Heading3"/>
      </w:pPr>
      <w:r>
        <w:t xml:space="preserve">9.1 Overview</w:t>
      </w:r>
    </w:p>
    <w:p>
      <w:pPr>
        <w:pStyle w:val="FirstParagraph"/>
      </w:pPr>
      <w:r>
        <w:t xml:space="preserve">The 2.0.0 release unifies all OS-specific adapters into a</w:t>
      </w:r>
      <w:r>
        <w:t xml:space="preserve"> </w:t>
      </w:r>
      <w:r>
        <w:rPr>
          <w:b/>
          <w:bCs/>
        </w:rPr>
        <w:t xml:space="preserve">plugin architecture</w:t>
      </w:r>
      <w:r>
        <w:t xml:space="preserve">, making Helix OTA a truly OS-agnostic update platform. This is a</w:t>
      </w:r>
      <w:r>
        <w:t xml:space="preserve"> </w:t>
      </w:r>
      <w:r>
        <w:rPr>
          <w:b/>
          <w:bCs/>
        </w:rPr>
        <w:t xml:space="preserve">major version bump</w:t>
      </w:r>
      <w:r>
        <w:t xml:space="preserve"> </w:t>
      </w:r>
      <w:r>
        <w:t xml:space="preserve">because it introduces a breaking change to the internal adapter API (though external APIs remain backward-compatible).</w:t>
      </w:r>
    </w:p>
    <w:bookmarkEnd w:id="70"/>
    <w:bookmarkStart w:id="71" w:name="feature-list-4"/>
    <w:p>
      <w:pPr>
        <w:pStyle w:val="Heading3"/>
      </w:pPr>
      <w:r>
        <w:t xml:space="preserve">9.2 Feature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Plugin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adapters are dynamically loaded plugins (Go plugins or WASM)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OS support added without recompiling server; plugins declare capabilities via manifest; server validates plugin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OS-Agnostic Update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pipeline that works for any OS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stages: check → download → verify → apply → report; each stage delegates to plugin; stages are composable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dashboard for all OS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shows devices across Android, Linux, Windows in one view; filters by OS type; OS-specific detail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Cross-OS Dependency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and manage dependencies that span OS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Android app update requires corresponding backend API version; dependency graph validated before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Plugin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SDK for building third-party OS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includes: adapter interface, test harness, documentation, example plugin (FreeBSD); plugins compile against stable API</w:t>
            </w:r>
          </w:p>
        </w:tc>
      </w:tr>
    </w:tbl>
    <w:bookmarkEnd w:id="71"/>
    <w:bookmarkStart w:id="72" w:name="plugin-architecture"/>
    <w:p>
      <w:pPr>
        <w:pStyle w:val="Heading3"/>
      </w:pPr>
      <w:r>
        <w:t xml:space="preserve">9.3 Plugin Architecture</w:t>
      </w:r>
    </w:p>
    <w:p>
      <w:pPr>
        <w:pStyle w:val="SourceCode"/>
      </w:pPr>
      <w:r>
        <w:rPr>
          <w:rStyle w:val="CommentTok"/>
        </w:rPr>
        <w:t xml:space="preserve">// Plugin manifest (plugin.yaml)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freebsd</w:t>
      </w:r>
      <w:r>
        <w:br/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os_type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freebsd</w:t>
      </w:r>
      <w:r>
        <w:br/>
      </w:r>
      <w:r>
        <w:rPr>
          <w:rStyle w:val="NormalTok"/>
        </w:rPr>
        <w:t xml:space="preserve">capabilities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full_update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delta_update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rollback</w:t>
      </w:r>
      <w:r>
        <w:br/>
      </w:r>
      <w:r>
        <w:rPr>
          <w:rStyle w:val="NormalTok"/>
        </w:rPr>
        <w:t xml:space="preserve">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"RSA-SHA256:abc123..."</w:t>
      </w:r>
      <w:r>
        <w:br/>
      </w:r>
      <w:r>
        <w:br/>
      </w:r>
      <w:r>
        <w:rPr>
          <w:rStyle w:val="CommentTok"/>
        </w:rPr>
        <w:t xml:space="preserve">// Plugin loading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LoadPlugin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manifest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ParseManifest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"/plugin.yaml"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manifest: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VerifyPluginSignature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"signature verification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pluginOpen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"/adapter.so"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 plugin: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dependencies-5"/>
    <w:p>
      <w:pPr>
        <w:pStyle w:val="Heading3"/>
      </w:pPr>
      <w:r>
        <w:t xml:space="preserve">9.4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1.0.0-MVP through 1.2.0-windows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architecture extracts and generalizes all existing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1.0.1-rollback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must work across all OS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1.0.2-delta-updates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generation must be plugin-aware</w:t>
            </w:r>
          </w:p>
        </w:tc>
      </w:tr>
    </w:tbl>
    <w:bookmarkEnd w:id="73"/>
    <w:bookmarkStart w:id="74" w:name="new-submodules-needed-5"/>
    <w:p>
      <w:pPr>
        <w:pStyle w:val="Heading3"/>
      </w:pPr>
      <w:r>
        <w:t xml:space="preserve">9.5 New Submodules Needed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helix-plugin-sdk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SDK for building OS adapter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helix-plugin-registry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storage, versioning, and distribution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helix-adapter-freebsd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third-party plugin (FreeBSD support)</w:t>
            </w:r>
          </w:p>
        </w:tc>
      </w:tr>
    </w:tbl>
    <w:bookmarkEnd w:id="74"/>
    <w:bookmarkStart w:id="75" w:name="risk-assessment-5"/>
    <w:p>
      <w:pPr>
        <w:pStyle w:val="Heading3"/>
      </w:pPr>
      <w:r>
        <w:t xml:space="preserve">9.6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plugin system has compatibility limitations (compiler version, libc)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WASM as alternative plugin runtime; provide WASM SDK as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sandboxing: malicious plugin could compromise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plugins in isolated process; restrict filesystem/network access; sign all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Breaking change to adapter API alienates existing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backward-compatible API wrapper; deprecation period of 2 minor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Cross-OS dependency graph becomes intractable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dependency depth to 3 levels; provide visualization tool; warn on circular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load-time performance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Lazy-load plugins; cache compiled plugin instances; benchmark ≤ 100ms plugin load time</w:t>
            </w:r>
          </w:p>
        </w:tc>
      </w:tr>
    </w:tbl>
    <w:bookmarkEnd w:id="75"/>
    <w:bookmarkStart w:id="76" w:name="testing-requirements-4"/>
    <w:p>
      <w:pPr>
        <w:pStyle w:val="Heading3"/>
      </w:pPr>
      <w:r>
        <w:t xml:space="preserve">9.7 Testing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loader, manifest parser, signature verifier, dependency graph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mutation score on plugin infrastructure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Load/unload plugin at runtime; plugin communicates with server pipeline; hot-swap plugin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update cycle using third-party plugin (FreeBSD); verify plugin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Pen-test plugin sandbox; attempt privilege escalation from plugin; verify signature rejection for tampered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load time ≤ 100ms; plugin call overhead ≤ 1ms per stage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cross-cutting-concerns"/>
    <w:p>
      <w:pPr>
        <w:pStyle w:val="Heading2"/>
      </w:pPr>
      <w:r>
        <w:t xml:space="preserve">10. Cross-Cutting Concerns</w:t>
      </w:r>
    </w:p>
    <w:bookmarkStart w:id="78" w:name="security-model-all-versions"/>
    <w:p>
      <w:pPr>
        <w:pStyle w:val="Heading3"/>
      </w:pPr>
      <w:r>
        <w:t xml:space="preserve">10.1 Security Model (All Versions)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mandatory; certificate pinning on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 verified before apply; hash embedded in signed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RSA-2048/4096 signature on all artifacts; public key embedded in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or JWT with per-device secrets; token rotation every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validates server certificate against pinned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signing occurs in isolated CI pipeline; signing key never leaves HSM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Nonce-based request signing; server rejects replayed update checks</w:t>
            </w:r>
          </w:p>
        </w:tc>
      </w:tr>
    </w:tbl>
    <w:bookmarkEnd w:id="78"/>
    <w:bookmarkStart w:id="79" w:name="observability-all-versions"/>
    <w:p>
      <w:pPr>
        <w:pStyle w:val="Heading3"/>
      </w:pPr>
      <w:r>
        <w:t xml:space="preserve">10.2 Observability (All Versions)</w:t>
      </w:r>
    </w:p>
    <w:p>
      <w:pPr>
        <w:pStyle w:val="FirstParagraph"/>
      </w:pPr>
      <w:r>
        <w:t xml:space="preserve">Every version must expose: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</w:t>
      </w:r>
      <w:r>
        <w:t xml:space="preserve">: Prometheus-compatible metrics for request latency, error rates, device check-in frequency, update success/failure rates, artifact download throughput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Logging</w:t>
      </w:r>
      <w:r>
        <w:t xml:space="preserve">: Structured JSON logging with request IDs; log levels: DEBUG, INFO, WARN, ERROR; PII redaction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Tracing</w:t>
      </w:r>
      <w:r>
        <w:t xml:space="preserve">: OpenTelemetry distributed tracing from dashboard → server → client (where network allows)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Alerting</w:t>
      </w:r>
      <w:r>
        <w:t xml:space="preserve">: PagerDuty integration for: update failure rate &gt; 5%, artifact validation failure, server error rate &gt; 1%, database connection pool exhaustion</w:t>
      </w:r>
    </w:p>
    <w:bookmarkEnd w:id="79"/>
    <w:bookmarkStart w:id="80" w:name="backward-compatibility"/>
    <w:p>
      <w:pPr>
        <w:pStyle w:val="Heading3"/>
      </w:pPr>
      <w:r>
        <w:t xml:space="preserve">10.3 Backward Compatibility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4"/>
        <w:gridCol w:w="2149"/>
        <w:gridCol w:w="2376"/>
        <w:gridCol w:w="2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 → 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 clients work with 1.0.1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Forward-compatible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1.0.1 → 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 clients work with 1.0.2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Forward-compatible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1.0.2 → 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1.0.x Android clients work with 1.1.0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Forward-compatible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 → 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1.1.x clients work with 1.2.0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Forward-compatible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1.2.0 → 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external; internal adapter API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 clients work with 2.0.0 server (external API compatible)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script provided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appendix-a-submodule-dependency-map"/>
    <w:p>
      <w:pPr>
        <w:pStyle w:val="Heading2"/>
      </w:pPr>
      <w:r>
        <w:t xml:space="preserve">Appendix A — Submodule Dependency Map</w:t>
      </w:r>
    </w:p>
    <w:p>
      <w:pPr>
        <w:pStyle w:val="SourceCode"/>
      </w:pPr>
      <w:r>
        <w:rPr>
          <w:rStyle w:val="VerbatimChar"/>
        </w:rPr>
        <w:t xml:space="preserve">vasic-digital/</w:t>
      </w:r>
      <w:r>
        <w:br/>
      </w:r>
      <w:r>
        <w:rPr>
          <w:rStyle w:val="VerbatimChar"/>
        </w:rPr>
        <w:t xml:space="preserve">├── auth            ← Used by: 1.0.0+ (device auth, dashboard auth)</w:t>
      </w:r>
      <w:r>
        <w:br/>
      </w:r>
      <w:r>
        <w:rPr>
          <w:rStyle w:val="VerbatimChar"/>
        </w:rPr>
        <w:t xml:space="preserve">├── database        ← Used by: 1.0.0+ (PostgreSQL access layer)</w:t>
      </w:r>
      <w:r>
        <w:br/>
      </w:r>
      <w:r>
        <w:rPr>
          <w:rStyle w:val="VerbatimChar"/>
        </w:rPr>
        <w:t xml:space="preserve">├── cache           ← Used by: 1.0.0+ (Redis for check-in dedup, rollout cache)</w:t>
      </w:r>
      <w:r>
        <w:br/>
      </w:r>
      <w:r>
        <w:rPr>
          <w:rStyle w:val="VerbatimChar"/>
        </w:rPr>
        <w:t xml:space="preserve">├── observability   ← Used by: 1.0.0+ (metrics, logging, tracing)</w:t>
      </w:r>
      <w:r>
        <w:br/>
      </w:r>
      <w:r>
        <w:rPr>
          <w:rStyle w:val="VerbatimChar"/>
        </w:rPr>
        <w:t xml:space="preserve">├── security        ← Used by: 1.0.0+ (TLS, cert management, input sanitization)</w:t>
      </w:r>
      <w:r>
        <w:br/>
      </w:r>
      <w:r>
        <w:rPr>
          <w:rStyle w:val="VerbatimChar"/>
        </w:rPr>
        <w:t xml:space="preserve">├── middleware      ← Used by: 1.0.0+ (request logging, auth, CORS)</w:t>
      </w:r>
      <w:r>
        <w:br/>
      </w:r>
      <w:r>
        <w:rPr>
          <w:rStyle w:val="VerbatimChar"/>
        </w:rPr>
        <w:t xml:space="preserve">├── config          ← Used by: 1.0.0+ (environment config, hot-reload)</w:t>
      </w:r>
      <w:r>
        <w:br/>
      </w:r>
      <w:r>
        <w:rPr>
          <w:rStyle w:val="VerbatimChar"/>
        </w:rPr>
        <w:t xml:space="preserve">├── EventBus        ← Used by: 1.0.0+ (async telemetry, rollout triggers)</w:t>
      </w:r>
      <w:r>
        <w:br/>
      </w:r>
      <w:r>
        <w:rPr>
          <w:rStyle w:val="VerbatimChar"/>
        </w:rPr>
        <w:t xml:space="preserve">├── Storage         ← Used by: 1.0.0+ (artifact storage, S3-compatible)</w:t>
      </w:r>
      <w:r>
        <w:br/>
      </w:r>
      <w:r>
        <w:rPr>
          <w:rStyle w:val="VerbatimChar"/>
        </w:rPr>
        <w:t xml:space="preserve">├── ratelimiter     ← Used by: 1.0.0+ (per-device rate limiting)</w:t>
      </w:r>
      <w:r>
        <w:br/>
      </w:r>
      <w:r>
        <w:rPr>
          <w:rStyle w:val="VerbatimChar"/>
        </w:rPr>
        <w:t xml:space="preserve">├── concurrency     ← Used by: 1.0.0+ (goroutine pools for validation)</w:t>
      </w:r>
      <w:r>
        <w:br/>
      </w:r>
      <w:r>
        <w:rPr>
          <w:rStyle w:val="VerbatimChar"/>
        </w:rPr>
        <w:t xml:space="preserve">├── recovery        ← Used by: 1.0.0+ (panic recovery, graceful shutdown)</w:t>
      </w:r>
      <w:r>
        <w:br/>
      </w:r>
      <w:r>
        <w:rPr>
          <w:rStyle w:val="VerbatimChar"/>
        </w:rPr>
        <w:t xml:space="preserve">└── containers      ← Used by: 1.0.0+ (Docker Compose / K8s deployment)</w:t>
      </w:r>
    </w:p>
    <w:p>
      <w:r>
        <w:pict>
          <v:rect style="width:0;height:1.5pt" o:hralign="center" o:hrstd="t" o:hr="t"/>
        </w:pict>
      </w:r>
    </w:p>
    <w:bookmarkEnd w:id="82"/>
    <w:bookmarkStart w:id="86" w:name="appendix-b-testing-standards-reference"/>
    <w:p>
      <w:pPr>
        <w:pStyle w:val="Heading2"/>
      </w:pPr>
      <w:r>
        <w:t xml:space="preserve">Appendix B — Testing Standards Reference</w:t>
      </w:r>
    </w:p>
    <w:p>
      <w:pPr>
        <w:pStyle w:val="FirstParagraph"/>
      </w:pPr>
      <w:r>
        <w:t xml:space="preserve">Per HelixConstitution §1.1, the following testing standards apply to</w:t>
      </w:r>
      <w:r>
        <w:t xml:space="preserve"> </w:t>
      </w:r>
      <w:r>
        <w:rPr>
          <w:b/>
          <w:bCs/>
        </w:rPr>
        <w:t xml:space="preserve">all versions</w:t>
      </w:r>
      <w:r>
        <w:t xml:space="preserve">:</w:t>
      </w:r>
    </w:p>
    <w:bookmarkStart w:id="83" w:name="b.1-mutation-testing-requirements"/>
    <w:p>
      <w:pPr>
        <w:pStyle w:val="Heading3"/>
      </w:pPr>
      <w:r>
        <w:t xml:space="preserve">B.1 Mutation Testing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</w:t>
      </w:r>
      <w:r>
        <w:t xml:space="preserve">: All production Go code in the server; all critical-path code in Android/Linux/Windows clients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Minimum Score</w:t>
      </w:r>
      <w:r>
        <w:t xml:space="preserve">: 85% mutation kill rate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go-mutesting</w:t>
      </w:r>
      <w:r>
        <w:t xml:space="preserve"> </w:t>
      </w:r>
      <w:r>
        <w:t xml:space="preserve">for server; platform-native mutation tools for clients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</w:t>
      </w:r>
      <w:r>
        <w:t xml:space="preserve">: CI pipeline blocks merge if mutation score drops below 85%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Frequency</w:t>
      </w:r>
      <w:r>
        <w:t xml:space="preserve">: Mutation testing runs on every PR targeting a release branch</w:t>
      </w:r>
    </w:p>
    <w:bookmarkEnd w:id="83"/>
    <w:bookmarkStart w:id="84" w:name="b.2-test-coverage-requirements"/>
    <w:p>
      <w:pPr>
        <w:pStyle w:val="Heading3"/>
      </w:pPr>
      <w:r>
        <w:t xml:space="preserve">B.2 Test Coverage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Branch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 (Rollout, Artifact)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Update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Infrastructure (2.0.0)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</w:tbl>
    <w:bookmarkEnd w:id="84"/>
    <w:bookmarkStart w:id="85" w:name="b.3-test-environment-requirements"/>
    <w:p>
      <w:pPr>
        <w:pStyle w:val="Heading3"/>
      </w:pPr>
      <w:r>
        <w:t xml:space="preserve">B.3 Test Environment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41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(Docker Compose)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from vasic-digital/containers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(GitHub Actions / GitLab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testing on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Testcontainers for PostgreSQL,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(Kubernetes)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Pre-release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vasic-digital/containers K8s manifests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Pi 5 Max real-device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devices per test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partition, power failure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harness: tc netem, iptables, controlled power cuts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End of Document</w:t>
      </w:r>
      <w:r>
        <w:t xml:space="preserve"> </w:t>
      </w:r>
      <w:r>
        <w:t xml:space="preserve">— Helix OTA Version Roadmap v1.0.0-draft</w:t>
      </w:r>
      <w:r>
        <w:br/>
      </w:r>
      <w:r>
        <w:rPr>
          <w:i/>
          <w:iCs/>
        </w:rPr>
        <w:t xml:space="preserve">This document is a living artifact. Updates require review per HelixConstitution §3.2 (nano-detail documentation standard).</w:t>
      </w:r>
    </w:p>
    <w:bookmarkEnd w:id="85"/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2026-06-07T13:31:11Z</dcterms:created>
  <dcterms:modified xsi:type="dcterms:W3CDTF">2026-06-07T13:31:11Z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