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Helix VPN — Session Continuation File</w:t>
      </w:r>
    </w:p>
    <w:bookmarkStart w:id="23" w:name="helix-vpn--session-continuation-file"/>
    <w:p>
      <w:pPr>
        <w:pStyle w:val="Heading1"/>
      </w:pPr>
      <w:r>
        <w:t xml:space="preserve">Helix VPN — Session Continuation File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2026-06-26T15:10:00Z</w:t>
      </w:r>
    </w:p>
    <w:p>
      <w:pPr>
        <w:pStyle w:val="BlockText"/>
      </w:pPr>
      <w:r>
        <w:t xml:space="preserve">Helix Constitution §11.4.131 — standing session-resumption artifact.</w:t>
      </w:r>
      <w:r>
        <w:t xml:space="preserve"> </w:t>
      </w:r>
      <w:r>
        <w:t xml:space="preserve">Re-read this file at the start of any new session before touching code.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Branch: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(single working branch).</w:t>
      </w:r>
      <w:r>
        <w:t xml:space="preserve"> </w:t>
      </w:r>
      <w:r>
        <w:rPr>
          <w:b/>
          <w:bCs/>
        </w:rPr>
        <w:t xml:space="preserve">Overall status:</w:t>
      </w:r>
      <w:r>
        <w:t xml:space="preserve"> </w:t>
      </w:r>
      <w:r>
        <w:t xml:space="preserve">Full MVP specification set COMPLETE (11 volumes V0–V10, 126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with synced HTML/PDF siblings). Workable-items SQLite DB populated (484 items). Constitution fully integrated. No VPN application code exists yet — spec-only mandate.</w:t>
      </w:r>
    </w:p>
    <w:p>
      <w:pPr>
        <w:pStyle w:val="BodyText"/>
      </w:pPr>
      <w:r>
        <w:rPr>
          <w:b/>
          <w:bCs/>
        </w:rPr>
        <w:t xml:space="preserve">Active work (2026-06-26):</w:t>
      </w:r>
    </w:p>
    <w:p>
      <w:pPr>
        <w:pStyle w:val="Compact"/>
        <w:numPr>
          <w:ilvl w:val="0"/>
          <w:numId w:val="1001"/>
        </w:numPr>
      </w:pPr>
      <w:r>
        <w:t xml:space="preserve">✅ §11.4.134 re-review — manual confirmation GO (proto consistent, D8 present, spine correct)</w:t>
      </w:r>
    </w:p>
    <w:p>
      <w:pPr>
        <w:pStyle w:val="Compact"/>
        <w:numPr>
          <w:ilvl w:val="0"/>
          <w:numId w:val="1001"/>
        </w:numPr>
      </w:pPr>
      <w:r>
        <w:t xml:space="preserve">✅ §11.4.168 Mermaid rendering — FIXED, all 126 HTML clean, 98 with embedded diagrams</w:t>
      </w:r>
    </w:p>
    <w:p>
      <w:pPr>
        <w:pStyle w:val="Compact"/>
        <w:numPr>
          <w:ilvl w:val="0"/>
          <w:numId w:val="1001"/>
        </w:numPr>
      </w:pPr>
      <w:r>
        <w:t xml:space="preserve">✅ §11.4.93 workable-items SQLite DB — 484 items loaded</w:t>
      </w:r>
    </w:p>
    <w:p>
      <w:pPr>
        <w:pStyle w:val="Compact"/>
        <w:numPr>
          <w:ilvl w:val="0"/>
          <w:numId w:val="1001"/>
        </w:numPr>
      </w:pPr>
      <w:r>
        <w:t xml:space="preserve">✅ §11.4.106 docs_chain wired — 2 contexts, doctor OK, sync in-sync</w:t>
      </w:r>
    </w:p>
    <w:p>
      <w:pPr>
        <w:pStyle w:val="Compact"/>
        <w:numPr>
          <w:ilvl w:val="0"/>
          <w:numId w:val="1001"/>
        </w:numPr>
      </w:pPr>
      <w:r>
        <w:t xml:space="preserve">✅ §11.4.65 HTML/PDF exports — all docs have synced siblings</w:t>
      </w:r>
    </w:p>
    <w:p>
      <w:pPr>
        <w:pStyle w:val="Compact"/>
        <w:numPr>
          <w:ilvl w:val="0"/>
          <w:numId w:val="1001"/>
        </w:numPr>
      </w:pPr>
      <w:r>
        <w:t xml:space="preserve">✅ §11.4.153 DOCX exports — pipeline updated, generating DOCX alongside HTML/PDF</w:t>
      </w:r>
    </w:p>
    <w:p>
      <w:pPr>
        <w:pStyle w:val="Compact"/>
        <w:numPr>
          <w:ilvl w:val="0"/>
          <w:numId w:val="1001"/>
        </w:numPr>
      </w:pPr>
      <w:r>
        <w:t xml:space="preserve">⏳ Go workable-items binary (HVPN-P1-150) — subagent building</w:t>
      </w:r>
    </w:p>
    <w:p>
      <w:pPr>
        <w:pStyle w:val="Compact"/>
        <w:numPr>
          <w:ilvl w:val="0"/>
          <w:numId w:val="1001"/>
        </w:numPr>
      </w:pPr>
      <w:r>
        <w:t xml:space="preserve">⏳ vasic-digital component repos — subagent creating on GitHub+GitLab</w:t>
      </w:r>
    </w:p>
    <w:p>
      <w:pPr>
        <w:pStyle w:val="Compact"/>
        <w:numPr>
          <w:ilvl w:val="0"/>
          <w:numId w:val="1001"/>
        </w:numPr>
      </w:pPr>
      <w:r>
        <w:t xml:space="preserve">✅ Pre-build gate updated — Inv7 (DB) + Inv8 (docs_chain) added</w:t>
      </w:r>
    </w:p>
    <w:p>
      <w:pPr>
        <w:pStyle w:val="Compact"/>
        <w:numPr>
          <w:ilvl w:val="0"/>
          <w:numId w:val="1001"/>
        </w:numPr>
      </w:pPr>
      <w:r>
        <w:t xml:space="preserve">✅ .gitignore-meta regen mechanisms created (§11.4.77)</w:t>
      </w:r>
    </w:p>
    <w:p>
      <w:pPr>
        <w:pStyle w:val="Compact"/>
        <w:numPr>
          <w:ilvl w:val="0"/>
          <w:numId w:val="1001"/>
        </w:numPr>
      </w:pPr>
      <w:r>
        <w:t xml:space="preserve">✅ README Tracked-Items section added (§11.4.57)</w:t>
      </w:r>
    </w:p>
    <w:p>
      <w:pPr>
        <w:pStyle w:val="Compact"/>
        <w:numPr>
          <w:ilvl w:val="0"/>
          <w:numId w:val="1001"/>
        </w:numPr>
      </w:pPr>
      <w:r>
        <w:t xml:space="preserve">✅ Script companion docs created with HTML/PDF siblings (§11.4.18)</w:t>
      </w:r>
    </w:p>
    <w:p>
      <w:pPr>
        <w:pStyle w:val="FirstParagraph"/>
      </w:pPr>
      <w:r>
        <w:rPr>
          <w:b/>
          <w:bCs/>
        </w:rPr>
        <w:t xml:space="preserve">Spec location:</w:t>
      </w:r>
      <w:r>
        <w:t xml:space="preserve"> </w:t>
      </w:r>
      <w:r>
        <w:rPr>
          <w:rStyle w:val="VerbatimChar"/>
        </w:rPr>
        <w:t xml:space="preserve">docs/research/mvp/final/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MASTER_INDEX.md</w:t>
      </w:r>
      <w:r>
        <w:t xml:space="preserve"> </w:t>
      </w:r>
      <w:r>
        <w:t xml:space="preserve">for the full document tree.</w:t>
      </w:r>
    </w:p>
    <w:p>
      <w:r>
        <w:pict>
          <v:rect style="width:0;height:1.5pt" o:hralign="center" o:hrstd="t" o:hr="t"/>
        </w:pict>
      </w:r>
    </w:p>
    <w:bookmarkEnd w:id="9"/>
    <w:bookmarkStart w:id="14" w:name="completed-work-highlights"/>
    <w:p>
      <w:pPr>
        <w:pStyle w:val="Heading2"/>
      </w:pPr>
      <w:r>
        <w:t xml:space="preserve">Completed Work (highlights)</w:t>
      </w:r>
    </w:p>
    <w:bookmarkStart w:id="10" w:name="Xb977607755e39d8871d84113d6ee226213a70f7"/>
    <w:p>
      <w:pPr>
        <w:pStyle w:val="Heading3"/>
      </w:pPr>
      <w:r>
        <w:t xml:space="preserve">1. Constitution submodule + mandatory submodules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HelixDevelopment/HelixConstitution.git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11 own-org repos under</w:t>
      </w:r>
      <w:r>
        <w:t xml:space="preserve"> </w:t>
      </w:r>
      <w:r>
        <w:rPr>
          <w:rStyle w:val="VerbatimChar"/>
        </w:rPr>
        <w:t xml:space="preserve">submodules/&lt;name&gt;</w:t>
      </w:r>
      <w:r>
        <w:t xml:space="preserve"> </w:t>
      </w:r>
      <w:r>
        <w:t xml:space="preserve">(flat, lowercase snake_case)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install_upstreams</w:t>
      </w:r>
      <w:r>
        <w:t xml:space="preserve"> </w:t>
      </w:r>
      <w:r>
        <w:t xml:space="preserve">run in each;</w:t>
      </w:r>
      <w:r>
        <w:t xml:space="preserve"> </w:t>
      </w:r>
      <w:r>
        <w:rPr>
          <w:rStyle w:val="VerbatimChar"/>
        </w:rPr>
        <w:t xml:space="preserve">.helix-manifest.yaml</w:t>
      </w:r>
      <w:r>
        <w:t xml:space="preserve"> </w:t>
      </w:r>
      <w:r>
        <w:t xml:space="preserve">audit record</w:t>
      </w:r>
    </w:p>
    <w:p>
      <w:pPr>
        <w:pStyle w:val="Compact"/>
        <w:numPr>
          <w:ilvl w:val="0"/>
          <w:numId w:val="1002"/>
        </w:numPr>
      </w:pPr>
      <w:r>
        <w:t xml:space="preserve">Pre-commit hook, CI DISABLED (§11.4.156), local enforcement active</w:t>
      </w:r>
    </w:p>
    <w:bookmarkEnd w:id="10"/>
    <w:bookmarkStart w:id="11" w:name="X027543c81a105bf58badaa312d27379c8580733"/>
    <w:p>
      <w:pPr>
        <w:pStyle w:val="Heading3"/>
      </w:pPr>
      <w:r>
        <w:t xml:space="preserve">2. Full MVP specification set (V0–V10)</w:t>
      </w:r>
    </w:p>
    <w:p>
      <w:pPr>
        <w:pStyle w:val="Compact"/>
        <w:numPr>
          <w:ilvl w:val="0"/>
          <w:numId w:val="1003"/>
        </w:numPr>
      </w:pPr>
      <w:r>
        <w:t xml:space="preserve">11 volumes, ~140 nano-detail documents, ~11.7K lines in the spine + pass-1 set</w:t>
      </w:r>
    </w:p>
    <w:p>
      <w:pPr>
        <w:pStyle w:val="Compact"/>
        <w:numPr>
          <w:ilvl w:val="0"/>
          <w:numId w:val="1003"/>
        </w:numPr>
      </w:pPr>
      <w:r>
        <w:t xml:space="preserve">All 16 research docs cited; decisions D1–D8 surfaced</w:t>
      </w:r>
    </w:p>
    <w:p>
      <w:pPr>
        <w:pStyle w:val="Compact"/>
        <w:numPr>
          <w:ilvl w:val="0"/>
          <w:numId w:val="1003"/>
        </w:numPr>
      </w:pPr>
      <w:r>
        <w:t xml:space="preserve">46 Mermaid diagrams, SQL DDL, Podman/Docker/K8s manifests</w:t>
      </w:r>
    </w:p>
    <w:p>
      <w:pPr>
        <w:pStyle w:val="Compact"/>
        <w:numPr>
          <w:ilvl w:val="0"/>
          <w:numId w:val="1003"/>
        </w:numPr>
      </w:pPr>
      <w:r>
        <w:t xml:space="preserve">Every volume adversarial-reviewed (§11.4.142) + reconciled to GO (§11.4.134)</w:t>
      </w:r>
    </w:p>
    <w:p>
      <w:pPr>
        <w:pStyle w:val="Compact"/>
        <w:numPr>
          <w:ilvl w:val="0"/>
          <w:numId w:val="1003"/>
        </w:numPr>
      </w:pPr>
      <w:r>
        <w:t xml:space="preserve">126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/ 126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 126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 all synced (§11.4.65)</w:t>
      </w:r>
    </w:p>
    <w:bookmarkEnd w:id="11"/>
    <w:bookmarkStart w:id="12" w:name="Xf3cd5c2f87232312a24246bd6ee6286eecd990a"/>
    <w:p>
      <w:pPr>
        <w:pStyle w:val="Heading3"/>
      </w:pPr>
      <w:r>
        <w:t xml:space="preserve">3. Workable-items SQLite DB (§11.4.93)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484 items (P0: 36, P1: 210, P2: 132, P3: 96)</w:t>
      </w:r>
    </w:p>
    <w:p>
      <w:pPr>
        <w:pStyle w:val="Compact"/>
        <w:numPr>
          <w:ilvl w:val="0"/>
          <w:numId w:val="1004"/>
        </w:numPr>
      </w:pPr>
      <w:r>
        <w:t xml:space="preserve">Schema: items, item_history, test_diary, gates, operator_block_details, obsolete_details, meta</w:t>
      </w:r>
    </w:p>
    <w:p>
      <w:pPr>
        <w:pStyle w:val="Compact"/>
        <w:numPr>
          <w:ilvl w:val="0"/>
          <w:numId w:val="1004"/>
        </w:numPr>
      </w:pPr>
      <w:r>
        <w:t xml:space="preserve">Loader:</w:t>
      </w:r>
      <w:r>
        <w:t xml:space="preserve"> </w:t>
      </w:r>
      <w:r>
        <w:rPr>
          <w:rStyle w:val="VerbatimChar"/>
        </w:rPr>
        <w:t xml:space="preserve">scripts/workable_items_loader.py</w:t>
      </w:r>
      <w:r>
        <w:t xml:space="preserve"> </w:t>
      </w:r>
      <w:r>
        <w:t xml:space="preserve">(md-to-db, bidirectional)</w:t>
      </w:r>
    </w:p>
    <w:p>
      <w:pPr>
        <w:pStyle w:val="Compact"/>
        <w:numPr>
          <w:ilvl w:val="0"/>
          <w:numId w:val="1004"/>
        </w:numPr>
      </w:pPr>
      <w:r>
        <w:t xml:space="preserve">All items start as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status</w:t>
      </w:r>
    </w:p>
    <w:bookmarkEnd w:id="12"/>
    <w:bookmarkStart w:id="13" w:name="X39554ab621c4297bf738b9fcd37788445a19abe"/>
    <w:p>
      <w:pPr>
        <w:pStyle w:val="Heading3"/>
      </w:pPr>
      <w:r>
        <w:t xml:space="preserve">4. Research corpus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docs/research/mvp/</w:t>
      </w:r>
      <w:r>
        <w:t xml:space="preserve"> </w:t>
      </w:r>
      <w:r>
        <w:t xml:space="preserve">— 16 source docs (11 LLM analyses + 5 refined)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v09-research/</w:t>
      </w:r>
      <w:r>
        <w:t xml:space="preserve"> </w:t>
      </w:r>
      <w:r>
        <w:t xml:space="preserve">— 10 per-angle research dossiers (all cited, all verified except wireguard partially)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what-remains"/>
    <w:p>
      <w:pPr>
        <w:pStyle w:val="Heading2"/>
      </w:pPr>
      <w:r>
        <w:t xml:space="preserve">What Remains</w:t>
      </w:r>
    </w:p>
    <w:bookmarkStart w:id="15" w:name="pre-tag-quality-items"/>
    <w:p>
      <w:pPr>
        <w:pStyle w:val="Heading3"/>
      </w:pPr>
      <w:r>
        <w:t xml:space="preserve">Pre-tag quality items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D-PKI-CA-TIER</w:t>
      </w:r>
      <w:r>
        <w:t xml:space="preserve"> </w:t>
      </w:r>
      <w:r>
        <w:t xml:space="preserve">— two-tier issuing CA (reconciled to svc-pki source); operator may veto for single-tier MVP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D-OD-1</w:t>
      </w:r>
      <w:r>
        <w:t xml:space="preserve"> </w:t>
      </w:r>
      <w:r>
        <w:t xml:space="preserve">— OpenDesign interpretation (authoring layer + decoupled token export); awaits operator confirm</w:t>
      </w:r>
    </w:p>
    <w:bookmarkEnd w:id="15"/>
    <w:bookmarkStart w:id="16" w:name="in-progress-subagents"/>
    <w:p>
      <w:pPr>
        <w:pStyle w:val="Heading3"/>
      </w:pPr>
      <w:r>
        <w:t xml:space="preserve">In progress (subagents)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 workable-items binary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cmd/workable-items/</w:t>
      </w:r>
      <w:r>
        <w:t xml:space="preserve">) — HVPN-P1-150, subagent building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vasic-digital component repos</w:t>
      </w:r>
      <w:r>
        <w:t xml:space="preserve"> </w:t>
      </w:r>
      <w:r>
        <w:t xml:space="preserve">(GitHub+GitLab) — subagent creating</w:t>
      </w:r>
    </w:p>
    <w:bookmarkEnd w:id="16"/>
    <w:bookmarkStart w:id="17" w:name="deferred"/>
    <w:p>
      <w:pPr>
        <w:pStyle w:val="Heading3"/>
      </w:pPr>
      <w:r>
        <w:t xml:space="preserve">Deferred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Implementation phase</w:t>
      </w:r>
      <w:r>
        <w:t xml:space="preserve"> </w:t>
      </w:r>
      <w:r>
        <w:t xml:space="preserve">— spec-only mandate; no code until operator directs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evidence-locations"/>
    <w:p>
      <w:pPr>
        <w:pStyle w:val="Heading2"/>
      </w:pPr>
      <w:r>
        <w:t xml:space="preserve">Evidence Locations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 spec 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docs/research/mvp/final/</w:t>
            </w:r>
            <w:r>
              <w:t xml:space="preserve"> </w:t>
            </w:r>
            <w:r>
              <w:t xml:space="preserve">(126 md/html/pdf)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 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docs/research/mvp/final/MASTER_INDEX.md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spine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docs/research/mvp/final/SPECIFICATION.md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corpus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docs/research/mvp/</w:t>
            </w:r>
            <w:r>
              <w:t xml:space="preserve"> </w:t>
            </w:r>
            <w:r>
              <w:t xml:space="preserve">(16 source docs)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dossiers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docs/research/mvp/final/v09-research/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 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(§11.4.93/.95)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loader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scripts/workable_items_loader.py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loader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docs/scripts/workable_items_loader.md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scripts/docs_chain_md_to_db.sh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 contexts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.docs_chain/contexts/*.yaml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.gitignore-meta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.gitignore-meta/*.yaml</w:t>
            </w:r>
            <w:r>
              <w:t xml:space="preserve"> </w:t>
            </w:r>
            <w:r>
              <w:t xml:space="preserve">(§11.4.77 regen mechanisms)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Pre-build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tests/pre_build_verification.sh</w:t>
            </w:r>
            <w:r>
              <w:t xml:space="preserve"> </w:t>
            </w:r>
            <w:r>
              <w:t xml:space="preserve">(8 invariants)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scripts/testing/sync_all_markdown_exports.sh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 helper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scripts/testing/render_mermaid_blocks.py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 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.mermaid-cache/</w:t>
            </w:r>
            <w:r>
              <w:t xml:space="preserve"> </w:t>
            </w:r>
            <w:r>
              <w:t xml:space="preserve">(content-addressed PNGs)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(submodule)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.helix-manifest.yaml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Pre-commit hook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.githooks/pre-commit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(DISABLED)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.github/workflows/constitution.yml.disabled-local-only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resumption-prompt-114127"/>
    <w:p>
      <w:pPr>
        <w:pStyle w:val="Heading2"/>
      </w:pPr>
      <w:r>
        <w:t xml:space="preserve">Resumption prompt (§11.4.127)</w:t>
      </w:r>
    </w:p>
    <w:bookmarkStart w:id="20" w:name="short-variant"/>
    <w:p>
      <w:pPr>
        <w:pStyle w:val="Heading3"/>
      </w:pPr>
      <w:r>
        <w:t xml:space="preserve">SHORT variant</w:t>
      </w:r>
    </w:p>
    <w:p>
      <w:pPr>
        <w:pStyle w:val="BlockText"/>
      </w:pPr>
      <w:r>
        <w:t xml:space="preserve">Continue work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/Volumes/T7/Projects/helix_vpn</w:t>
      </w:r>
      <w:r>
        <w:t xml:space="preserve">;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first, then check background tasks and continue the spec-materials work queue.</w:t>
      </w:r>
    </w:p>
    <w:bookmarkEnd w:id="20"/>
    <w:bookmarkStart w:id="21" w:name="full-variant"/>
    <w:p>
      <w:pPr>
        <w:pStyle w:val="Heading3"/>
      </w:pPr>
      <w:r>
        <w:t xml:space="preserve">FULL variant</w:t>
      </w:r>
    </w:p>
    <w:p>
      <w:pPr>
        <w:pStyle w:val="SourceCode"/>
      </w:pPr>
      <w:r>
        <w:rPr>
          <w:rStyle w:val="VerbatimChar"/>
        </w:rPr>
        <w:t xml:space="preserve">You are resuming work on the Helix VPN project.</w:t>
      </w:r>
      <w:r>
        <w:br/>
      </w:r>
      <w:r>
        <w:br/>
      </w:r>
      <w:r>
        <w:rPr>
          <w:rStyle w:val="VerbatimChar"/>
        </w:rPr>
        <w:t xml:space="preserve">Repository:  /Volumes/T7/Projects/helix_vpn</w:t>
      </w:r>
      <w:r>
        <w:br/>
      </w:r>
      <w:r>
        <w:rPr>
          <w:rStyle w:val="VerbatimChar"/>
        </w:rPr>
        <w:t xml:space="preserve">Branch:      main</w:t>
      </w:r>
      <w:r>
        <w:br/>
      </w:r>
      <w:r>
        <w:rPr>
          <w:rStyle w:val="VerbatimChar"/>
        </w:rPr>
        <w:t xml:space="preserve">Handoff doc: docs/CONTINUATION.md  ← read this FIRST</w:t>
      </w:r>
      <w:r>
        <w:br/>
      </w:r>
      <w:r>
        <w:br/>
      </w:r>
      <w:r>
        <w:rPr>
          <w:rStyle w:val="VerbatimChar"/>
        </w:rPr>
        <w:t xml:space="preserve">State at handoff</w:t>
      </w:r>
      <w:r>
        <w:br/>
      </w:r>
      <w:r>
        <w:rPr>
          <w:rStyle w:val="VerbatimChar"/>
        </w:rPr>
        <w:t xml:space="preserve">----------------</w:t>
      </w:r>
      <w:r>
        <w:br/>
      </w:r>
      <w:r>
        <w:rPr>
          <w:rStyle w:val="VerbatimChar"/>
        </w:rPr>
        <w:t xml:space="preserve">- Full MVP spec set: 126 md/html/pdf under docs/research/mvp/final/</w:t>
      </w:r>
      <w:r>
        <w:br/>
      </w:r>
      <w:r>
        <w:rPr>
          <w:rStyle w:val="VerbatimChar"/>
        </w:rPr>
        <w:t xml:space="preserve">- Workable-items DB: docs/workable_items.db (484 items, §11.4.93)</w:t>
      </w:r>
      <w:r>
        <w:br/>
      </w:r>
      <w:r>
        <w:rPr>
          <w:rStyle w:val="VerbatimChar"/>
        </w:rPr>
        <w:t xml:space="preserve">- Constitution: constitution/ submodule active</w:t>
      </w:r>
      <w:r>
        <w:br/>
      </w:r>
      <w:r>
        <w:rPr>
          <w:rStyle w:val="VerbatimChar"/>
        </w:rPr>
        <w:t xml:space="preserve">- CI: DISABLED (§11.4.156), local enforcement via .githooks/pre-commit</w:t>
      </w:r>
      <w:r>
        <w:br/>
      </w:r>
      <w:r>
        <w:rPr>
          <w:rStyle w:val="VerbatimChar"/>
        </w:rPr>
        <w:t xml:space="preserve">- No VPN application code exists (spec-only mandate)</w:t>
      </w:r>
      <w:r>
        <w:br/>
      </w:r>
      <w:r>
        <w:br/>
      </w:r>
      <w:r>
        <w:rPr>
          <w:rStyle w:val="VerbatimChar"/>
        </w:rPr>
        <w:t xml:space="preserve">Active work queue</w:t>
      </w:r>
      <w:r>
        <w:br/>
      </w:r>
      <w:r>
        <w:rPr>
          <w:rStyle w:val="VerbatimChar"/>
        </w:rPr>
        <w:t xml:space="preserve">-----------------</w:t>
      </w:r>
      <w:r>
        <w:br/>
      </w:r>
      <w:r>
        <w:rPr>
          <w:rStyle w:val="VerbatimChar"/>
        </w:rPr>
        <w:t xml:space="preserve">1. §11.4.134 re-review of V1/V6/V7/V8/V0 reconciliation fixes</w:t>
      </w:r>
      <w:r>
        <w:br/>
      </w:r>
      <w:r>
        <w:rPr>
          <w:rStyle w:val="VerbatimChar"/>
        </w:rPr>
        <w:t xml:space="preserve">2. §11.4.168 Mermaid rendering verification (full re-export)</w:t>
      </w:r>
      <w:r>
        <w:br/>
      </w:r>
      <w:r>
        <w:rPr>
          <w:rStyle w:val="VerbatimChar"/>
        </w:rPr>
        <w:t xml:space="preserve">3. docs_chain wiring (§11.4.106)</w:t>
      </w:r>
      <w:r>
        <w:br/>
      </w:r>
      <w:r>
        <w:rPr>
          <w:rStyle w:val="VerbatimChar"/>
        </w:rPr>
        <w:t xml:space="preserve">4. vasic-digital component repos (deferred until spec stabilizes)</w:t>
      </w:r>
      <w:r>
        <w:br/>
      </w:r>
      <w:r>
        <w:rPr>
          <w:rStyle w:val="VerbatimChar"/>
        </w:rPr>
        <w:t xml:space="preserve">5. DOCX exports (§11.4.153)</w:t>
      </w:r>
      <w:r>
        <w:br/>
      </w:r>
      <w:r>
        <w:br/>
      </w:r>
      <w:r>
        <w:rPr>
          <w:rStyle w:val="VerbatimChar"/>
        </w:rPr>
        <w:t xml:space="preserve">First actions</w:t>
      </w:r>
      <w:r>
        <w:br/>
      </w:r>
      <w:r>
        <w:rPr>
          <w:rStyle w:val="VerbatimChar"/>
        </w:rPr>
        <w:t xml:space="preserve">-------------</w:t>
      </w:r>
      <w:r>
        <w:br/>
      </w:r>
      <w:r>
        <w:rPr>
          <w:rStyle w:val="VerbatimChar"/>
        </w:rPr>
        <w:t xml:space="preserve">1. git fetch --all</w:t>
      </w:r>
      <w:r>
        <w:br/>
      </w:r>
      <w:r>
        <w:rPr>
          <w:rStyle w:val="VerbatimChar"/>
        </w:rPr>
        <w:t xml:space="preserve">2. Check background task status</w:t>
      </w:r>
      <w:r>
        <w:br/>
      </w:r>
      <w:r>
        <w:rPr>
          <w:rStyle w:val="VerbatimChar"/>
        </w:rPr>
        <w:t xml:space="preserve">3. Continue the work queue from item 3+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Helix VPN — Session Continuation File</dc:title>
  <dc:creator/>
  <cp:keywords/>
  <dcterms:created xsi:type="dcterms:W3CDTF">2026-06-26T13:49:19Z</dcterms:created>
  <dcterms:modified xsi:type="dcterms:W3CDTF">2026-06-26T13:49:19Z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