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Governance Inheritance Audit — Helix VPN</w:t>
      </w:r>
    </w:p>
    <w:bookmarkStart w:id="26" w:name="governance-inheritance-audit--helix-vpn"/>
    <w:p>
      <w:pPr>
        <w:pStyle w:val="Heading1"/>
      </w:pPr>
      <w:r>
        <w:t xml:space="preserve">Governance Inheritance Audit — Helix VPN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2026-07-04T17:00:00Z</w:t>
      </w:r>
    </w:p>
    <w:p>
      <w:pPr>
        <w:pStyle w:val="BlockText"/>
      </w:pPr>
      <w:r>
        <w:rPr>
          <w:b/>
          <w:bCs/>
        </w:rPr>
        <w:t xml:space="preserve">STATUS UPDATE (2026-07-04T17:00:00Z, added after an independent re-review</w:t>
      </w:r>
      <w:r>
        <w:rPr>
          <w:b/>
          <w:bCs/>
        </w:rPr>
        <w:t xml:space="preserve"> </w:t>
      </w:r>
      <w:r>
        <w:rPr>
          <w:b/>
          <w:bCs/>
        </w:rPr>
        <w:t xml:space="preserve">found this document's headline findings stale against the live repo).</w:t>
      </w:r>
      <w:r>
        <w:t xml:space="preserve"> </w:t>
      </w:r>
      <w:r>
        <w:t xml:space="preserve">This</w:t>
      </w:r>
      <w:r>
        <w:t xml:space="preserve"> </w:t>
      </w:r>
      <w:r>
        <w:t xml:space="preserve">audit's two headline gaps —</w:t>
      </w:r>
      <w:r>
        <w:t xml:space="preserve"> </w:t>
      </w:r>
      <w:r>
        <w:rPr>
          <w:b/>
          <w:bCs/>
        </w:rPr>
        <w:t xml:space="preserve">(P1)</w:t>
      </w:r>
      <w:r>
        <w:t xml:space="preserve"> </w:t>
      </w:r>
      <w:r>
        <w:t xml:space="preserve">8 owned submodules with zero governance</w:t>
      </w:r>
      <w:r>
        <w:t xml:space="preserve"> </w:t>
      </w:r>
      <w:r>
        <w:t xml:space="preserve">files, and</w:t>
      </w:r>
      <w:r>
        <w:t xml:space="preserve"> </w:t>
      </w:r>
      <w:r>
        <w:rPr>
          <w:b/>
          <w:bCs/>
        </w:rPr>
        <w:t xml:space="preserve">(P2/P3)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 its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missing an inheritance pointer — were REMEDIATED in the same working round,</w:t>
      </w:r>
      <w:r>
        <w:t xml:space="preserve"> </w:t>
      </w:r>
      <w:r>
        <w:t xml:space="preserve">shortly after this audit was written (fix commits landed 6–14 minutes later</w:t>
      </w:r>
      <w:r>
        <w:t xml:space="preserve"> </w:t>
      </w:r>
      <w:r>
        <w:t xml:space="preserve">in each submodule's own history:</w:t>
      </w:r>
      <w:r>
        <w:t xml:space="preserve"> </w:t>
      </w:r>
      <w:r>
        <w:rPr>
          <w:rStyle w:val="VerbatimChar"/>
        </w:rPr>
        <w:t xml:space="preserve">helix_core f245b98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helix_design 7fbe145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helix_edge 3c7771a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helix_go 1eccd10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helix_proto 24b41a0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helix_shims e7c6b43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helix_transport cdce305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helix_ui bd2a495</w:t>
      </w:r>
      <w:r>
        <w:t xml:space="preserve">,</w:t>
      </w:r>
      <w:r>
        <w:t xml:space="preserve"> </w:t>
      </w:r>
      <w:r>
        <w:rPr>
          <w:rStyle w:val="VerbatimChar"/>
        </w:rPr>
        <w:t xml:space="preserve">panoptic 8212dbe</w:t>
      </w:r>
      <w:r>
        <w:t xml:space="preserve">). All 9 have been independently re-verified (a separate</w:t>
      </w:r>
      <w:r>
        <w:t xml:space="preserve"> </w:t>
      </w:r>
      <w:r>
        <w:t xml:space="preserve">adversarial review pass, not the fixing agent's own self-report) as</w:t>
      </w:r>
      <w:r>
        <w:t xml:space="preserve"> </w:t>
      </w:r>
      <w:r>
        <w:t xml:space="preserve">COMPLIANT, pattern-faithful, and already pushed to their own remotes.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findings below are preserved as the original, accurate-at-the-time audit</w:t>
      </w:r>
      <w:r>
        <w:rPr>
          <w:b/>
          <w:bCs/>
        </w:rPr>
        <w:t xml:space="preserve"> </w:t>
      </w:r>
      <w:r>
        <w:rPr>
          <w:b/>
          <w:bCs/>
        </w:rPr>
        <w:t xml:space="preserve">record — read them as history, not as a current punch list.</w:t>
      </w:r>
      <w:r>
        <w:t xml:space="preserve"> </w:t>
      </w:r>
      <w:r>
        <w:t xml:space="preserve">Do not</w:t>
      </w:r>
      <w:r>
        <w:t xml:space="preserve"> </w:t>
      </w:r>
      <w:r>
        <w:t xml:space="preserve">re-dispatch work against P1/P2/P3 without first checking current repo state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ls submodules/&lt;name&gt;/*.md</w:t>
      </w:r>
      <w:r>
        <w:t xml:space="preserve">) — they are closed.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read-only audit</w:t>
      </w:r>
      <w:r>
        <w:t xml:space="preserve">. No file other than this report was created,</w:t>
      </w:r>
      <w:r>
        <w:t xml:space="preserve"> </w:t>
      </w:r>
      <w:r>
        <w:t xml:space="preserve">edited, or deleted. No mutating git command was run (the only git commands</w:t>
      </w:r>
      <w:r>
        <w:t xml:space="preserve"> </w:t>
      </w:r>
      <w:r>
        <w:t xml:space="preserve">executed were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 -v</w:t>
      </w:r>
      <w:r>
        <w:t xml:space="preserve">,</w:t>
      </w:r>
      <w:r>
        <w:t xml:space="preserve"> </w:t>
      </w:r>
      <w:r>
        <w:rPr>
          <w:rStyle w:val="VerbatimChar"/>
        </w:rPr>
        <w:t xml:space="preserve">ls-files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merge-base --is-ancestor</w:t>
      </w:r>
      <w:r>
        <w:t xml:space="preserve">, and one read-only</w:t>
      </w:r>
      <w:r>
        <w:t xml:space="preserve"> </w:t>
      </w:r>
      <w:r>
        <w:rPr>
          <w:rStyle w:val="VerbatimChar"/>
        </w:rPr>
        <w:t xml:space="preserve">git fetch</w:t>
      </w:r>
      <w:r>
        <w:t xml:space="preserve"> </w:t>
      </w:r>
      <w:r>
        <w:t xml:space="preserve">against the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submodule's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to compare local HEAD to the upstream</w:t>
      </w:r>
      <w:r>
        <w:t xml:space="preserve"> </w:t>
      </w:r>
      <w:r>
        <w:t xml:space="preserve">tip).</w:t>
      </w:r>
    </w:p>
    <w:p>
      <w:pPr>
        <w:pStyle w:val="BodyText"/>
      </w:pPr>
      <w:r>
        <w:t xml:space="preserve">Scope:</w:t>
      </w:r>
      <w:r>
        <w:t xml:space="preserve"> </w:t>
      </w:r>
      <w:r>
        <w:rPr>
          <w:rStyle w:val="VerbatimChar"/>
        </w:rPr>
        <w:t xml:space="preserve">/run/media/milosvasic/DATA4TB/Projects/helix_vpn/</w:t>
      </w:r>
      <w:r>
        <w:t xml:space="preserve"> </w:t>
      </w:r>
      <w:r>
        <w:t xml:space="preserve">(main repo root)</w:t>
      </w:r>
    </w:p>
    <w:p>
      <w:pPr>
        <w:pStyle w:val="Compact"/>
        <w:numPr>
          <w:ilvl w:val="0"/>
          <w:numId w:val="1001"/>
        </w:numPr>
      </w:pPr>
      <w:r>
        <w:t xml:space="preserve">every submodule registered in the root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main-repo-root"/>
    <w:p>
      <w:pPr>
        <w:pStyle w:val="Heading2"/>
      </w:pPr>
      <w:r>
        <w:t xml:space="preserve">Main repo root</w:t>
      </w:r>
    </w:p>
    <w:bookmarkStart w:id="9" w:name="Xad10bf27029a882fd3f1c5f63dbbee17c14761e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FirstParagraph"/>
      </w:pPr>
      <w:r>
        <w:rPr>
          <w:b/>
          <w:bCs/>
        </w:rPr>
        <w:t xml:space="preserve">Exists:</w:t>
      </w:r>
      <w:r>
        <w:t xml:space="preserve"> </w:t>
      </w:r>
      <w:r>
        <w:t xml:space="preserve">yes, tracked in git (</w:t>
      </w:r>
      <w:r>
        <w:rPr>
          <w:rStyle w:val="VerbatimChar"/>
        </w:rPr>
        <w:t xml:space="preserve">git ls-files CLAUDE.md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</w:t>
      </w:r>
    </w:p>
    <w:p>
      <w:pPr>
        <w:pStyle w:val="BodyText"/>
      </w:pPr>
      <w:r>
        <w:t xml:space="preserve">First 15 lines (</w:t>
      </w:r>
      <w:r>
        <w:rPr>
          <w:rStyle w:val="VerbatimChar"/>
        </w:rPr>
        <w:t xml:space="preserve">/run/media/milosvasic/DATA4TB/Projects/helix_vpn/CLAUDE.md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Helix VPN — Claude Code Agent Rules</w:t>
      </w:r>
      <w:r>
        <w:br/>
      </w:r>
      <w:r>
        <w:br/>
      </w:r>
      <w:r>
        <w:rPr>
          <w:rStyle w:val="FunctionTok"/>
        </w:rPr>
        <w:t xml:space="preserve">## INHERITED FROM constitution/CLAUDE.md</w:t>
      </w:r>
      <w:r>
        <w:br/>
      </w:r>
      <w:r>
        <w:br/>
      </w:r>
      <w:r>
        <w:rPr>
          <w:rStyle w:val="NormalTok"/>
        </w:rPr>
        <w:t xml:space="preserve">All rules in </w:t>
      </w:r>
      <w:r>
        <w:rPr>
          <w:rStyle w:val="InformationTok"/>
        </w:rPr>
        <w:t xml:space="preserve">`constitution/CLAUDE.md`</w:t>
      </w:r>
      <w:r>
        <w:rPr>
          <w:rStyle w:val="NormalTok"/>
        </w:rPr>
        <w:t xml:space="preserve"> (and the</w:t>
      </w:r>
      <w:r>
        <w:br/>
      </w:r>
      <w:r>
        <w:rPr>
          <w:rStyle w:val="InformationTok"/>
        </w:rPr>
        <w:t xml:space="preserve">`constitution/Constitution.md`</w:t>
      </w:r>
      <w:r>
        <w:rPr>
          <w:rStyle w:val="NormalTok"/>
        </w:rPr>
        <w:t xml:space="preserve"> it references) apply unconditionally.</w:t>
      </w:r>
      <w:r>
        <w:br/>
      </w:r>
      <w:r>
        <w:rPr>
          <w:rStyle w:val="NormalTok"/>
        </w:rPr>
        <w:t xml:space="preserve">Project-specific rules below extend them — they do NOT weaken any</w:t>
      </w:r>
      <w:r>
        <w:br/>
      </w:r>
      <w:r>
        <w:rPr>
          <w:rStyle w:val="NormalTok"/>
        </w:rPr>
        <w:t xml:space="preserve">universal clause. When this file disagrees with the constitution</w:t>
      </w:r>
      <w:r>
        <w:br/>
      </w:r>
      <w:r>
        <w:rPr>
          <w:rStyle w:val="NormalTok"/>
        </w:rPr>
        <w:t xml:space="preserve">submodule, the constitution wins.</w:t>
      </w:r>
      <w:r>
        <w:br/>
      </w:r>
      <w:r>
        <w:br/>
      </w:r>
      <w:r>
        <w:rPr>
          <w:rStyle w:val="NormalTok"/>
        </w:rPr>
        <w:t xml:space="preserve">@constitution/CLAUDE.md</w:t>
      </w:r>
      <w:r>
        <w:br/>
      </w:r>
      <w:r>
        <w:br/>
      </w:r>
      <w:r>
        <w:rPr>
          <w:rStyle w:val="FunctionTok"/>
        </w:rPr>
        <w:t xml:space="preserve">## Project-specific rules</w:t>
      </w:r>
      <w:r>
        <w:br/>
      </w:r>
      <w:r>
        <w:br/>
      </w:r>
      <w:r>
        <w:rPr>
          <w:rStyle w:val="NormalTok"/>
        </w:rPr>
        <w:t xml:space="preserve">_None yet — Helix VPN is in early scaffolding (Go). Add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COMPLIANT. Opens with the exact canonical</w:t>
      </w:r>
      <w:r>
        <w:t xml:space="preserve"> </w:t>
      </w:r>
      <w:r>
        <w:rPr>
          <w:rStyle w:val="VerbatimChar"/>
        </w:rPr>
        <w:t xml:space="preserve">## INHERITED FROM constitution/CLAUDE.md</w:t>
      </w:r>
      <w:r>
        <w:t xml:space="preserve"> </w:t>
      </w:r>
      <w:r>
        <w:t xml:space="preserve">heading documented in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's "How inheritance works" section, AND additionally</w:t>
      </w:r>
      <w:r>
        <w:t xml:space="preserve"> </w:t>
      </w:r>
      <w:r>
        <w:t xml:space="preserve">uses the native</w:t>
      </w:r>
      <w:r>
        <w:t xml:space="preserve"> </w:t>
      </w:r>
      <w:r>
        <w:rPr>
          <w:rStyle w:val="VerbatimChar"/>
        </w:rPr>
        <w:t xml:space="preserve">@constitution/CLAUDE.md</w:t>
      </w:r>
      <w:r>
        <w:t xml:space="preserve"> </w:t>
      </w:r>
      <w:r>
        <w:t xml:space="preserve">import syntax (belt-and-braces —</w:t>
      </w:r>
      <w:r>
        <w:t xml:space="preserve"> </w:t>
      </w:r>
      <w:r>
        <w:t xml:space="preserve">the doc says either form suffices; this file uses both).</w:t>
      </w:r>
    </w:p>
    <w:bookmarkEnd w:id="9"/>
    <w:bookmarkStart w:id="10" w:name="X69afd183001b4b128867d13e4c6b1c5f5b9086d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AGENTS.md</w:t>
      </w:r>
    </w:p>
    <w:p>
      <w:pPr>
        <w:pStyle w:val="FirstParagraph"/>
      </w:pPr>
      <w:r>
        <w:rPr>
          <w:b/>
          <w:bCs/>
        </w:rPr>
        <w:t xml:space="preserve">Exists:</w:t>
      </w:r>
      <w:r>
        <w:t xml:space="preserve"> </w:t>
      </w:r>
      <w:r>
        <w:t xml:space="preserve">yes, tracked in git.</w:t>
      </w:r>
    </w:p>
    <w:p>
      <w:pPr>
        <w:pStyle w:val="BodyText"/>
      </w:pPr>
      <w:r>
        <w:t xml:space="preserve">First 15 lines:</w:t>
      </w:r>
    </w:p>
    <w:p>
      <w:pPr>
        <w:pStyle w:val="SourceCode"/>
      </w:pPr>
      <w:r>
        <w:rPr>
          <w:rStyle w:val="FunctionTok"/>
        </w:rPr>
        <w:t xml:space="preserve"># Helix VPN — Agent Rules</w:t>
      </w:r>
      <w:r>
        <w:br/>
      </w:r>
      <w:r>
        <w:br/>
      </w:r>
      <w:r>
        <w:rPr>
          <w:rStyle w:val="FunctionTok"/>
        </w:rPr>
        <w:t xml:space="preserve">## INHERITED FROM constitution/AGENTS.md</w:t>
      </w:r>
      <w:r>
        <w:br/>
      </w:r>
      <w:r>
        <w:br/>
      </w:r>
      <w:r>
        <w:rPr>
          <w:rStyle w:val="AttributeTok"/>
        </w:rPr>
        <w:t xml:space="preserve">&gt; Base agent rules: </w:t>
      </w:r>
      <w:r>
        <w:rPr>
          <w:rStyle w:val="InformationTok"/>
        </w:rPr>
        <w:t xml:space="preserve">`constitution/AGENTS.md`</w:t>
      </w:r>
      <w:r>
        <w:rPr>
          <w:rStyle w:val="AttributeTok"/>
        </w:rPr>
        <w:t xml:space="preserve"> — READ IT FIRST.</w:t>
      </w:r>
      <w:r>
        <w:br/>
      </w:r>
      <w:r>
        <w:rPr>
          <w:rStyle w:val="AttributeTok"/>
        </w:rPr>
        <w:t xml:space="preserve">&gt; The base file is authoritative for any topic not covered here.</w:t>
      </w:r>
      <w:r>
        <w:br/>
      </w:r>
      <w:r>
        <w:rPr>
          <w:rStyle w:val="AttributeTok"/>
        </w:rPr>
        <w:t xml:space="preserve">&gt; Project-specific rules below extend them; they never weaken them.</w:t>
      </w:r>
      <w:r>
        <w:br/>
      </w:r>
      <w:r>
        <w:rPr>
          <w:rStyle w:val="AttributeTok"/>
        </w:rPr>
        <w:t xml:space="preserve">&gt; When this file disagrees with the constitution submodule, the</w:t>
      </w:r>
      <w:r>
        <w:br/>
      </w:r>
      <w:r>
        <w:rPr>
          <w:rStyle w:val="AttributeTok"/>
        </w:rPr>
        <w:t xml:space="preserve">&gt; constitution wins.</w:t>
      </w:r>
      <w:r>
        <w:br/>
      </w:r>
      <w:r>
        <w:br/>
      </w:r>
      <w:r>
        <w:rPr>
          <w:rStyle w:val="NormalTok"/>
        </w:rPr>
        <w:t xml:space="preserve">Canonical reference: https://github.com/HelixDevelopment/HelixConstitution</w:t>
      </w:r>
      <w:r>
        <w:br/>
      </w:r>
      <w:r>
        <w:br/>
      </w:r>
      <w:r>
        <w:rPr>
          <w:rStyle w:val="FunctionTok"/>
        </w:rPr>
        <w:t xml:space="preserve">## Project-specific rules</w:t>
      </w:r>
      <w:r>
        <w:br/>
      </w:r>
      <w:r>
        <w:br/>
      </w:r>
      <w:r>
        <w:rPr>
          <w:rStyle w:val="NormalTok"/>
        </w:rPr>
        <w:t xml:space="preserve">_None yet — Helix VPN is in early scaffolding (Go)._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COMPLIANT. Opens with a properly-formed</w:t>
      </w:r>
      <w:r>
        <w:t xml:space="preserve"> </w:t>
      </w:r>
      <w:r>
        <w:rPr>
          <w:rStyle w:val="VerbatimChar"/>
        </w:rPr>
        <w:t xml:space="preserve">## INHERITED FROM constitution/AGENTS.md</w:t>
      </w:r>
      <w:r>
        <w:t xml:space="preserve"> </w:t>
      </w:r>
      <w:r>
        <w:t xml:space="preserve">pointer heading (no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used</w:t>
      </w:r>
      <w:r>
        <w:t xml:space="preserve"> </w:t>
      </w:r>
      <w:r>
        <w:t xml:space="preserve">here, but the pointer-block form is explicitly documented as sufficient for</w:t>
      </w:r>
      <w:r>
        <w:t xml:space="preserve"> </w:t>
      </w:r>
      <w:r>
        <w:t xml:space="preserve">agents that don't support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).</w:t>
      </w:r>
    </w:p>
    <w:bookmarkEnd w:id="10"/>
    <w:bookmarkStart w:id="11" w:name="X7229d3f9fd3376a40056b8c510d951a3e0e52c5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QWEN.md</w:t>
      </w:r>
    </w:p>
    <w:p>
      <w:pPr>
        <w:pStyle w:val="FirstParagraph"/>
      </w:pPr>
      <w:r>
        <w:rPr>
          <w:b/>
          <w:bCs/>
        </w:rPr>
        <w:t xml:space="preserve">Exists:</w:t>
      </w:r>
      <w:r>
        <w:t xml:space="preserve"> </w:t>
      </w:r>
      <w:r>
        <w:t xml:space="preserve">yes, tracked in git.</w:t>
      </w:r>
    </w:p>
    <w:p>
      <w:pPr>
        <w:pStyle w:val="BodyText"/>
      </w:pPr>
      <w:r>
        <w:t xml:space="preserve">First 15 lines:</w:t>
      </w:r>
    </w:p>
    <w:p>
      <w:pPr>
        <w:pStyle w:val="SourceCode"/>
      </w:pPr>
      <w:r>
        <w:rPr>
          <w:rStyle w:val="FunctionTok"/>
        </w:rPr>
        <w:t xml:space="preserve"># Helix VPN — Qwen Agent Rules</w:t>
      </w:r>
      <w:r>
        <w:br/>
      </w:r>
      <w:r>
        <w:br/>
      </w:r>
      <w:r>
        <w:rPr>
          <w:rStyle w:val="FunctionTok"/>
        </w:rPr>
        <w:t xml:space="preserve">## INHERITED FROM constitution/QWEN.md</w:t>
      </w:r>
      <w:r>
        <w:br/>
      </w:r>
      <w:r>
        <w:br/>
      </w:r>
      <w:r>
        <w:rPr>
          <w:rStyle w:val="NormalTok"/>
        </w:rPr>
        <w:t xml:space="preserve">All rules in </w:t>
      </w:r>
      <w:r>
        <w:rPr>
          <w:rStyle w:val="InformationTok"/>
        </w:rPr>
        <w:t xml:space="preserve">`constitution/QWEN.md`</w:t>
      </w:r>
      <w:r>
        <w:rPr>
          <w:rStyle w:val="NormalTok"/>
        </w:rPr>
        <w:t xml:space="preserve"> (and the</w:t>
      </w:r>
      <w:r>
        <w:br/>
      </w:r>
      <w:r>
        <w:rPr>
          <w:rStyle w:val="InformationTok"/>
        </w:rPr>
        <w:t xml:space="preserve">`constitution/Constitution.md`</w:t>
      </w:r>
      <w:r>
        <w:rPr>
          <w:rStyle w:val="NormalTok"/>
        </w:rPr>
        <w:t xml:space="preserve"> it references) apply unconditionally.</w:t>
      </w:r>
      <w:r>
        <w:br/>
      </w:r>
      <w:r>
        <w:rPr>
          <w:rStyle w:val="NormalTok"/>
        </w:rPr>
        <w:t xml:space="preserve">Project-specific rules below extend them — they do NOT weaken any</w:t>
      </w:r>
      <w:r>
        <w:br/>
      </w:r>
      <w:r>
        <w:rPr>
          <w:rStyle w:val="NormalTok"/>
        </w:rPr>
        <w:t xml:space="preserve">universal clause. When this file disagrees with the constitution</w:t>
      </w:r>
      <w:r>
        <w:br/>
      </w:r>
      <w:r>
        <w:rPr>
          <w:rStyle w:val="NormalTok"/>
        </w:rPr>
        <w:t xml:space="preserve">submodule, the constitution wins.</w:t>
      </w:r>
      <w:r>
        <w:br/>
      </w:r>
      <w:r>
        <w:br/>
      </w:r>
      <w:r>
        <w:rPr>
          <w:rStyle w:val="NormalTok"/>
        </w:rPr>
        <w:t xml:space="preserve">@constitution/QWEN.md</w:t>
      </w:r>
      <w:r>
        <w:br/>
      </w:r>
      <w:r>
        <w:br/>
      </w:r>
      <w:r>
        <w:rPr>
          <w:rStyle w:val="FunctionTok"/>
        </w:rPr>
        <w:t xml:space="preserve">## Project-specific rules</w:t>
      </w:r>
      <w:r>
        <w:br/>
      </w:r>
      <w:r>
        <w:br/>
      </w:r>
      <w:r>
        <w:rPr>
          <w:rStyle w:val="NormalTok"/>
        </w:rPr>
        <w:t xml:space="preserve">_None yet — Helix VPN is in early scaffolding (Go). Add</w:t>
      </w:r>
      <w:r>
        <w:br/>
      </w:r>
      <w:r>
        <w:rPr>
          <w:rStyle w:val="NormalTok"/>
        </w:rPr>
        <w:t xml:space="preserve">project-specific rules below as the codebase grows. Universal status</w:t>
      </w:r>
      <w:r>
        <w:br/>
      </w:r>
      <w:r>
        <w:rPr>
          <w:rStyle w:val="NormalTok"/>
        </w:rPr>
        <w:t xml:space="preserve">must be earned: anything that would apply to ≥3 unrelated projects</w:t>
      </w:r>
      <w:r>
        <w:br/>
      </w:r>
      <w:r>
        <w:rPr>
          <w:rStyle w:val="NormalTok"/>
        </w:rPr>
        <w:t xml:space="preserve">belongs in the constitution submodule, not here._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COMPLIANT. Same pattern as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(pointer heading +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Note (out of the requested checklist, but observed while auditing the root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directory):</w:t>
      </w:r>
      <w:r>
        <w:t xml:space="preserve"> </w:t>
      </w:r>
      <w:r>
        <w:t xml:space="preserve">the root also carries a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(tracked,</w:t>
      </w:r>
      <w:r>
        <w:t xml:space="preserve"> </w:t>
      </w:r>
      <w:r>
        <w:rPr>
          <w:rStyle w:val="VerbatimChar"/>
        </w:rPr>
        <w:t xml:space="preserve">INHERITED FROM constitution/GEMINI.md</w:t>
      </w:r>
      <w:r>
        <w:t xml:space="preserve">, same pattern) — consistent with constitution</w:t>
      </w:r>
      <w:r>
        <w:t xml:space="preserve"> </w:t>
      </w:r>
      <w:r>
        <w:t xml:space="preserve">§11.4.157 ("GEMINI.md maintained in lockstep with CLAUDE.md / AGENTS.md /</w:t>
      </w:r>
      <w:r>
        <w:t xml:space="preserve"> </w:t>
      </w:r>
      <w:r>
        <w:t xml:space="preserve">QWEN.md"). Not part of the requested 3-file check but confirms the fleet</w:t>
      </w:r>
      <w:r>
        <w:t xml:space="preserve"> </w:t>
      </w:r>
      <w:r>
        <w:t xml:space="preserve">pattern is applied consistently at the root.</w:t>
      </w:r>
    </w:p>
    <w:bookmarkEnd w:id="11"/>
    <w:bookmarkStart w:id="12" w:name="X3af438b9ac5a1fe4e5a48388c4c11f37e74957c"/>
    <w:p>
      <w:pPr>
        <w:pStyle w:val="Heading3"/>
      </w:pPr>
      <w:r>
        <w:t xml:space="preserve">4. Project-level</w:t>
      </w:r>
      <w:r>
        <w:t xml:space="preserve"> </w:t>
      </w:r>
      <w:r>
        <w:rPr>
          <w:rStyle w:val="VerbatimChar"/>
        </w:rPr>
        <w:t xml:space="preserve">Constitution.md</w:t>
      </w:r>
    </w:p>
    <w:p>
      <w:pPr>
        <w:pStyle w:val="FirstParagraph"/>
      </w:pPr>
      <w:r>
        <w:rPr>
          <w:b/>
          <w:bCs/>
        </w:rPr>
        <w:t xml:space="preserve">Exists:</w:t>
      </w:r>
      <w:r>
        <w:t xml:space="preserve"> </w:t>
      </w:r>
      <w:r>
        <w:t xml:space="preserve">no.</w:t>
      </w:r>
      <w:r>
        <w:t xml:space="preserve"> </w:t>
      </w:r>
      <w:r>
        <w:rPr>
          <w:rStyle w:val="VerbatimChar"/>
        </w:rPr>
        <w:t xml:space="preserve">ls /run/media/milosvasic/DATA4TB/Projects/helix_vpn/Constitution.md</w:t>
      </w:r>
      <w:r>
        <w:t xml:space="preserve"> </w:t>
      </w:r>
      <w:r>
        <w:t xml:space="preserve">→</w:t>
      </w:r>
      <w:r>
        <w:t xml:space="preserve"> </w:t>
      </w:r>
      <w:r>
        <w:t xml:space="preserve">"No such file or directory". Only</w:t>
      </w:r>
      <w:r>
        <w:t xml:space="preserve"> </w:t>
      </w:r>
      <w:r>
        <w:rPr>
          <w:rStyle w:val="VerbatimChar"/>
        </w:rPr>
        <w:t xml:space="preserve">constitution/Constitution.md</w:t>
      </w:r>
      <w:r>
        <w:t xml:space="preserve"> </w:t>
      </w:r>
      <w:r>
        <w:t xml:space="preserve">(inside the</w:t>
      </w:r>
      <w:r>
        <w:t xml:space="preserve"> </w:t>
      </w:r>
      <w:r>
        <w:t xml:space="preserve">submodule) exists.</w:t>
      </w:r>
    </w:p>
    <w:p>
      <w:pPr>
        <w:pStyle w:val="BodyText"/>
      </w:pPr>
      <w:r>
        <w:rPr>
          <w:b/>
          <w:bCs/>
        </w:rPr>
        <w:t xml:space="preserve">Is this a gap?</w:t>
      </w:r>
      <w:r>
        <w:t xml:space="preserve"> </w:t>
      </w:r>
      <w:r>
        <w:t xml:space="preserve">No — verified directly against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's own text rather than assuming it:</w:t>
      </w:r>
    </w:p>
    <w:p>
      <w:pPr>
        <w:pStyle w:val="Compact"/>
        <w:numPr>
          <w:ilvl w:val="0"/>
          <w:numId w:val="1002"/>
        </w:numPr>
      </w:pPr>
      <w:r>
        <w:t xml:space="preserve">The "How inheritance works" section (lines 85–102 of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) only mandates a pointer at the top of the</w:t>
      </w:r>
      <w:r>
        <w:t xml:space="preserve"> </w:t>
      </w:r>
      <w:r>
        <w:t xml:space="preserve">consuming project's root</w:t>
      </w:r>
      <w:r>
        <w:t xml:space="preserve"> </w:t>
      </w:r>
      <w:r>
        <w:rPr>
          <w:rStyle w:val="VerbatimChar"/>
          <w:b/>
          <w:bCs/>
        </w:rPr>
        <w:t xml:space="preserve">CLAUDE.md</w:t>
      </w:r>
      <w:r>
        <w:t xml:space="preserve">; it says nothing about a</w:t>
      </w:r>
      <w:r>
        <w:t xml:space="preserve"> </w:t>
      </w:r>
      <w:r>
        <w:t xml:space="preserve">project-level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being required.</w:t>
      </w:r>
    </w:p>
    <w:p>
      <w:pPr>
        <w:pStyle w:val="Compact"/>
        <w:numPr>
          <w:ilvl w:val="0"/>
          <w:numId w:val="1002"/>
        </w:numPr>
      </w:pPr>
      <w:r>
        <w:t xml:space="preserve">§11.4.35 ("Canonical-root inheritance clarity") is explicit:</w:t>
      </w:r>
      <w:r>
        <w:t xml:space="preserve"> </w:t>
      </w:r>
      <w:r>
        <w:rPr>
          <w:i/>
          <w:iCs/>
        </w:rPr>
        <w:t xml:space="preserve">"The</w:t>
      </w:r>
      <w:r>
        <w:rPr>
          <w:i/>
          <w:iCs/>
        </w:rPr>
        <w:t xml:space="preserve"> </w:t>
      </w:r>
      <w:r>
        <w:rPr>
          <w:i/>
          <w:iCs/>
        </w:rPr>
        <w:t xml:space="preserve">consuming project's repository-root files (</w:t>
      </w:r>
      <w:r>
        <w:rPr>
          <w:rStyle w:val="VerbatimChar"/>
          <w:i/>
          <w:iCs/>
        </w:rPr>
        <w:t xml:space="preserve">&lt;project-root&gt;/CLAUDE.md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&lt;project-root&gt;/AGENTS.md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optionally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&lt;project-root&gt;/Constitution.md</w:t>
      </w:r>
      <w:r>
        <w:rPr>
          <w:i/>
          <w:iCs/>
        </w:rPr>
        <w:t xml:space="preserve"> </w:t>
      </w:r>
      <w:r>
        <w:rPr>
          <w:i/>
          <w:iCs/>
        </w:rPr>
        <w:t xml:space="preserve">or equivalent) are consumer</w:t>
      </w:r>
      <w:r>
        <w:rPr>
          <w:i/>
          <w:iCs/>
        </w:rPr>
        <w:t xml:space="preserve"> </w:t>
      </w:r>
      <w:r>
        <w:rPr>
          <w:i/>
          <w:iCs/>
        </w:rPr>
        <w:t xml:space="preserve">extensions."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at the project root is called out as</w:t>
      </w:r>
      <w:r>
        <w:t xml:space="preserve"> </w:t>
      </w:r>
      <w:r>
        <w:rPr>
          <w:b/>
          <w:bCs/>
        </w:rPr>
        <w:t xml:space="preserve">optional</w:t>
      </w:r>
      <w:r>
        <w:t xml:space="preserve">, not mandatory.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absence of a root-level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is fine per the</w:t>
      </w:r>
      <w:r>
        <w:t xml:space="preserve"> </w:t>
      </w:r>
      <w:r>
        <w:t xml:space="preserve">constitution's own stated rule; not a finding.</w:t>
      </w:r>
    </w:p>
    <w:bookmarkEnd w:id="12"/>
    <w:bookmarkStart w:id="13" w:name="X903ea42835c2560f98decbde89f005c0d52cf68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 status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.gitmodules</w:t>
      </w:r>
      <w:r>
        <w:t xml:space="preserve"> </w:t>
      </w:r>
      <w:r>
        <w:t xml:space="preserve">entry confirmed: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[submodule "constitution"]</w:t>
      </w:r>
      <w:r>
        <w:br/>
      </w:r>
      <w:r>
        <w:rPr>
          <w:rStyle w:val="VerbatimChar"/>
        </w:rPr>
        <w:t xml:space="preserve">  path = constitution</w:t>
      </w:r>
      <w:r>
        <w:br/>
      </w:r>
      <w:r>
        <w:rPr>
          <w:rStyle w:val="VerbatimChar"/>
        </w:rPr>
        <w:t xml:space="preserve">  url = git@github.com:HelixDevelopment/HelixConstitution.git</w:t>
      </w:r>
      <w:r>
        <w:br/>
      </w:r>
      <w:r>
        <w:rPr>
          <w:rStyle w:val="VerbatimChar"/>
        </w:rPr>
        <w:t xml:space="preserve">  branch = main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constitution/.git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(not a directory) containing</w:t>
      </w:r>
      <w:r>
        <w:t xml:space="preserve"> </w:t>
      </w:r>
      <w:r>
        <w:rPr>
          <w:rStyle w:val="VerbatimChar"/>
        </w:rPr>
        <w:t xml:space="preserve">gitdir: ../.git/modules/constitution</w:t>
      </w:r>
      <w:r>
        <w:t xml:space="preserve"> </w:t>
      </w:r>
      <w:r>
        <w:t xml:space="preserve">— confirms this is a real git</w:t>
      </w:r>
      <w:r>
        <w:t xml:space="preserve"> </w:t>
      </w:r>
      <w:r>
        <w:t xml:space="preserve">submodule checkout, not a plain copied directory.</w:t>
      </w:r>
    </w:p>
    <w:p>
      <w:pPr>
        <w:pStyle w:val="Compact"/>
        <w:numPr>
          <w:ilvl w:val="0"/>
          <w:numId w:val="1003"/>
        </w:numPr>
      </w:pPr>
      <w:r>
        <w:t xml:space="preserve">Pinned commit (</w:t>
      </w:r>
      <w:r>
        <w:rPr>
          <w:rStyle w:val="VerbatimChar"/>
        </w:rPr>
        <w:t xml:space="preserve">git submodule status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e6504c273c8b352fdb180449c9f057704cf85671 constitution (helixcode-v1.1.0-39-ge6504c2)</w:t>
      </w:r>
    </w:p>
    <w:p>
      <w:pPr>
        <w:pStyle w:val="Compact"/>
        <w:numPr>
          <w:ilvl w:val="0"/>
          <w:numId w:val="1000"/>
        </w:numPr>
      </w:pPr>
      <w:r>
        <w:t xml:space="preserve">No leading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-</w:t>
      </w:r>
      <w:r>
        <w:t xml:space="preserve"> </w:t>
      </w:r>
      <w:r>
        <w:t xml:space="preserve">in the status line → the checked-out commit matches</w:t>
      </w:r>
      <w:r>
        <w:t xml:space="preserve"> </w:t>
      </w:r>
      <w:r>
        <w:t xml:space="preserve">exactly what the superproject's index records (no local submodule drift).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 -C constitution log --oneline -1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e6504c2 feat(multitrack): PWU-4 — auto-fallback transcript-monitor (rate-limit detection -&gt; orchestrator fallback)</w:t>
      </w:r>
    </w:p>
    <w:p>
      <w:pPr>
        <w:pStyle w:val="Compact"/>
        <w:numPr>
          <w:ilvl w:val="0"/>
          <w:numId w:val="1003"/>
        </w:numPr>
      </w:pPr>
      <w:r>
        <w:t xml:space="preserve">After a read-only</w:t>
      </w:r>
      <w:r>
        <w:t xml:space="preserve"> </w:t>
      </w:r>
      <w:r>
        <w:rPr>
          <w:rStyle w:val="VerbatimChar"/>
        </w:rPr>
        <w:t xml:space="preserve">git -C constitution fetch --quiet origin 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-C constitution log --oneline -1 origin/main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e6504c2 feat(multitrack): PWU-4 — auto-fallback transcript-monitor (rate-limit detection -&gt; orchestrator fallback)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Same hash</w:t>
      </w:r>
      <w:r>
        <w:t xml:space="preserve"> </w:t>
      </w:r>
      <w:r>
        <w:t xml:space="preserve">(</w:t>
      </w:r>
      <w:r>
        <w:rPr>
          <w:rStyle w:val="VerbatimChar"/>
        </w:rPr>
        <w:t xml:space="preserve">e6504c2</w:t>
      </w:r>
      <w:r>
        <w:t xml:space="preserve">) on both local HEAD and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 Confirmed</w:t>
      </w:r>
      <w:r>
        <w:t xml:space="preserve"> </w:t>
      </w:r>
      <w:r>
        <w:t xml:space="preserve">additionally with</w:t>
      </w:r>
      <w:r>
        <w:t xml:space="preserve"> </w:t>
      </w:r>
      <w:r>
        <w:rPr>
          <w:rStyle w:val="VerbatimChar"/>
        </w:rPr>
        <w:t xml:space="preserve">git -C constitution merge-base --is-ancestor HEAD origin/main</w:t>
      </w:r>
      <w:r>
        <w:t xml:space="preserve"> </w:t>
      </w:r>
      <w:r>
        <w:t xml:space="preserve">→ exit 0 ("HEAD is ancestor of origin/main (or equal)").</w:t>
      </w:r>
    </w:p>
    <w:p>
      <w:pPr>
        <w:pStyle w:val="FirstParagraph"/>
      </w:pPr>
      <w:r>
        <w:rPr>
          <w:b/>
          <w:bCs/>
        </w:rPr>
        <w:t xml:space="preserve">Verdict:</w:t>
      </w:r>
      <w:r>
        <w:t xml:space="preserve"> </w:t>
      </w:r>
      <w:r>
        <w:t xml:space="preserve">COMPLIANT / UP TO DATE. The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 is a real</w:t>
      </w:r>
      <w:r>
        <w:t xml:space="preserve"> </w:t>
      </w:r>
      <w:r>
        <w:t xml:space="preserve">submodule, cleanly pinned, and its checked-out commit is identical to the</w:t>
      </w:r>
      <w:r>
        <w:t xml:space="preserve"> </w:t>
      </w:r>
      <w:r>
        <w:rPr>
          <w:rStyle w:val="VerbatimChar"/>
        </w:rPr>
        <w:t xml:space="preserve">HelixDevelopment/HelixConstitution.git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tip at audit time</w:t>
      </w:r>
      <w:r>
        <w:t xml:space="preserve"> </w:t>
      </w:r>
      <w:r>
        <w:t xml:space="preserve">(2026-07-04).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carries 5 configured remotes (</w:t>
      </w:r>
      <w:r>
        <w:rPr>
          <w:rStyle w:val="VerbatimChar"/>
        </w:rPr>
        <w:t xml:space="preserve">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gitflic</w:t>
      </w:r>
      <w:r>
        <w:t xml:space="preserve">,</w:t>
      </w:r>
      <w:r>
        <w:t xml:space="preserve"> </w:t>
      </w:r>
      <w:r>
        <w:rPr>
          <w:rStyle w:val="VerbatimChar"/>
        </w:rPr>
        <w:t xml:space="preserve">gitverse</w:t>
      </w:r>
      <w:r>
        <w:t xml:space="preserve"> </w:t>
      </w:r>
      <w:r>
        <w:t xml:space="preserve">— multi-upstream per constitution</w:t>
      </w:r>
      <w:r>
        <w:t xml:space="preserve"> </w:t>
      </w:r>
      <w:r>
        <w:t xml:space="preserve">§2.1), all resolving to the same canonical content.</w:t>
      </w:r>
    </w:p>
    <w:p>
      <w:pPr>
        <w:pStyle w:val="BodyText"/>
      </w:pPr>
      <w:r>
        <w:rPr>
          <w:b/>
          <w:bCs/>
        </w:rPr>
        <w:t xml:space="preserve">Aside (repo-state observation, not a governance-file finding):</w:t>
      </w:r>
      <w:r>
        <w:t xml:space="preserve"> </w:t>
      </w:r>
      <w:r>
        <w:t xml:space="preserve">the</w:t>
      </w:r>
      <w:r>
        <w:t xml:space="preserve"> </w:t>
      </w:r>
      <w:r>
        <w:t xml:space="preserve">top-level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submodules/helix_qa</w:t>
      </w:r>
      <w:r>
        <w:t xml:space="preserve"> </w:t>
      </w:r>
      <w:r>
        <w:t xml:space="preserve">as modified (</w:t>
      </w:r>
      <w:r>
        <w:rPr>
          <w:rStyle w:val="VerbatimChar"/>
        </w:rPr>
        <w:t xml:space="preserve">m</w:t>
      </w:r>
      <w:r>
        <w:t xml:space="preserve">). This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related to helix_qa's own CLAUDE.md/AGENTS.md/QWEN.md — it is</w:t>
      </w:r>
      <w:r>
        <w:t xml:space="preserve"> </w:t>
      </w:r>
      <w:r>
        <w:t xml:space="preserve">because 8 of helix_qa's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nested third-party tool submodules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tools/opensource/appium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midscene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perfetto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signoz</w:t>
      </w:r>
      <w:r>
        <w:t xml:space="preserve">,</w:t>
      </w:r>
      <w:r>
        <w:t xml:space="preserve"> </w:t>
      </w:r>
      <w:r>
        <w:rPr>
          <w:rStyle w:val="VerbatimChar"/>
        </w:rPr>
        <w:t xml:space="preserve">skyvern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stagehand</w:t>
      </w:r>
      <w:r>
        <w:t xml:space="preserve">) have locally-checked-out commits that</w:t>
      </w:r>
      <w:r>
        <w:t xml:space="preserve"> </w:t>
      </w:r>
      <w:r>
        <w:t xml:space="preserve">differ from what helix_qa's own git index records. Flagged here only for</w:t>
      </w:r>
      <w:r>
        <w:t xml:space="preserve"> </w:t>
      </w:r>
      <w:r>
        <w:t xml:space="preserve">completeness/precision; it is outside this audit's governance-file scope.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owned-submodules"/>
    <w:p>
      <w:pPr>
        <w:pStyle w:val="Heading2"/>
      </w:pPr>
      <w:r>
        <w:t xml:space="preserve">Owned submodules</w:t>
      </w:r>
    </w:p>
    <w:p>
      <w:pPr>
        <w:pStyle w:val="FirstParagraph"/>
      </w:pPr>
      <w:r>
        <w:t xml:space="preserve">Authoritative submodule list from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config --file .gitmodules --get-regexp path</w:t>
      </w:r>
      <w:r>
        <w:t xml:space="preserve">), 19 entries under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itself, audited separately above):</w:t>
      </w:r>
    </w:p>
    <w:p>
      <w:pPr>
        <w:pStyle w:val="BodyText"/>
      </w:pPr>
      <w:r>
        <w:rPr>
          <w:rStyle w:val="VerbatimChar"/>
        </w:rPr>
        <w:t xml:space="preserve">challenges, containers, docs_chain, helix_qa, panoptic, doc_processor, llm_orchestrator, llm_provider, llms_verifier, security, vision_engine, helix_core, helix_edge, helix_proto, helix_ui, helix_design, helix_go, helix_transport, helix_shims</w:t>
      </w:r>
    </w:p>
    <w:p>
      <w:pPr>
        <w:pStyle w:val="BodyText"/>
      </w:pPr>
      <w:r>
        <w:t xml:space="preserve">Ownership was confirmed for every entry via</w:t>
      </w:r>
      <w:r>
        <w:t xml:space="preserve"> </w:t>
      </w:r>
      <w:r>
        <w:rPr>
          <w:rStyle w:val="VerbatimChar"/>
        </w:rPr>
        <w:t xml:space="preserve">git -C &lt;path&gt; remote -v</w:t>
      </w:r>
      <w:r>
        <w:t xml:space="preserve"> </w:t>
      </w:r>
      <w:r>
        <w:t xml:space="preserve">(not</w:t>
      </w:r>
      <w:r>
        <w:t xml:space="preserve"> </w:t>
      </w:r>
      <w:r>
        <w:t xml:space="preserve">assumed from the URL 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alone). All 19 resolve to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(and, for several, mirror remotes) under the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GitHub orgs — both are on the constitution's owned-org</w:t>
      </w:r>
      <w:r>
        <w:t xml:space="preserve"> </w:t>
      </w:r>
      <w:r>
        <w:t xml:space="preserve">list (</w:t>
      </w:r>
      <w:r>
        <w:rPr>
          <w:rStyle w:val="VerbatimChar"/>
        </w:rPr>
        <w:t xml:space="preserve">vasic-digital, HelixDevelopment, red-elf, ATMOSphere1234321, Bear-Suite, BoatOS123456, Helix-Flow, Helix-Track, Server-Factory</w:t>
      </w:r>
      <w:r>
        <w:t xml:space="preserve">). No</w:t>
      </w:r>
      <w:r>
        <w:t xml:space="preserve"> </w:t>
      </w:r>
      <w:r>
        <w:t xml:space="preserve">top-level entry under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resolves to a third-party org.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QWEN.md</w:t>
            </w:r>
          </w:p>
        </w:tc>
        <w:tc>
          <w:tcPr/>
          <w:p>
            <w:pPr>
              <w:pStyle w:val="Compact"/>
            </w:pPr>
            <w: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entries (if any)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submodules/challenges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vasic-digital/challenges.git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</w:t>
            </w:r>
            <w:r>
              <w:t xml:space="preserve"> </w:t>
            </w:r>
            <w:r>
              <w:rPr>
                <w:rStyle w:val="VerbatimChar"/>
              </w:rPr>
              <w:t xml:space="preserve">## INHERITED FROM constitution/CLAUDE.md</w:t>
            </w:r>
            <w:r>
              <w:t xml:space="preserve"> </w:t>
            </w:r>
            <w:r>
              <w:t xml:space="preserve">pointer</w:t>
            </w:r>
          </w:p>
        </w:tc>
        <w:tc>
          <w:tcPr/>
          <w:p>
            <w:pPr>
              <w:pStyle w:val="Compact"/>
            </w:pPr>
            <w:r>
              <w:t xml:space="preserve">present, same pattern</w:t>
            </w:r>
          </w:p>
        </w:tc>
        <w:tc>
          <w:tcPr/>
          <w:p>
            <w:pPr>
              <w:pStyle w:val="Compact"/>
            </w:pPr>
            <w:r>
              <w:t xml:space="preserve">present,</w:t>
            </w:r>
            <w:r>
              <w:t xml:space="preserve"> </w:t>
            </w:r>
            <w:r>
              <w:rPr>
                <w:rStyle w:val="VerbatimChar"/>
              </w:rPr>
              <w:t xml:space="preserve">## INHERITED FROM the Helix Constitution</w:t>
            </w:r>
            <w:r>
              <w:t xml:space="preserve"> </w:t>
            </w:r>
            <w:r>
              <w:t xml:space="preserve">pointer</w:t>
            </w:r>
          </w:p>
        </w:tc>
        <w:tc>
          <w:tcPr/>
          <w:p>
            <w:pPr>
              <w:pStyle w:val="Compact"/>
            </w:pPr>
            <w:r>
              <w:t xml:space="preserve">present (</w:t>
            </w:r>
            <w:r>
              <w:rPr>
                <w:rStyle w:val="VerbatimChar"/>
              </w:rPr>
              <w:t xml:space="preserve">CONSTITUTION.md</w:t>
            </w:r>
            <w:r>
              <w:t xml:space="preserve">, has its own</w:t>
            </w:r>
            <w:r>
              <w:t xml:space="preserve"> </w:t>
            </w:r>
            <w:r>
              <w:rPr>
                <w:rStyle w:val="VerbatimChar"/>
              </w:rPr>
              <w:t xml:space="preserve">## INHERITED FROM constitution/Constitution.md</w:t>
            </w:r>
            <w:r>
              <w:t xml:space="preserve"> </w:t>
            </w:r>
            <w:r>
              <w:t xml:space="preserve">pointer)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submodules/containers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vasic-digital/Containers.git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submodules/doc_processor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HelixDevelopment/DocProcessor.git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submodules/docs_chain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vasic-digital/docs_chain.git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</w:t>
            </w:r>
            <w:r>
              <w:t xml:space="preserve"> </w:t>
            </w:r>
            <w:r>
              <w:rPr>
                <w:rStyle w:val="VerbatimChar"/>
              </w:rPr>
              <w:t xml:space="preserve">## INHERITED FROM Helix Constitution</w:t>
            </w:r>
            <w:r>
              <w:t xml:space="preserve"> </w:t>
            </w:r>
            <w:r>
              <w:t xml:space="preserve">pointer (decoupled</w:t>
            </w:r>
            <w:r>
              <w:t xml:space="preserve"> </w:t>
            </w:r>
            <w:r>
              <w:rPr>
                <w:rStyle w:val="VerbatimChar"/>
              </w:rPr>
              <w:t xml:space="preserve">find_constitution.sh</w:t>
            </w:r>
            <w:r>
              <w:t xml:space="preserve">-based wording, per §11.4.28(B))</w:t>
            </w:r>
          </w:p>
        </w:tc>
        <w:tc>
          <w:tcPr/>
          <w:p>
            <w:pPr>
              <w:pStyle w:val="Compact"/>
            </w:pPr>
            <w:r>
              <w:t xml:space="preserve">present, same pattern</w:t>
            </w:r>
          </w:p>
        </w:tc>
        <w:tc>
          <w:tcPr/>
          <w:p>
            <w:pPr>
              <w:pStyle w:val="Compact"/>
            </w:pPr>
            <w:r>
              <w:t xml:space="preserve">present, pointer via "Read CLAUDE.md — it is mandatory" + explicit</w:t>
            </w:r>
            <w:r>
              <w:t xml:space="preserve"> </w:t>
            </w:r>
            <w:r>
              <w:rPr>
                <w:rStyle w:val="VerbatimChar"/>
              </w:rPr>
              <w:t xml:space="preserve">## INHERITED FROM constitution/CLAUDE.md</w:t>
            </w:r>
            <w:r>
              <w:t xml:space="preserve"> </w:t>
            </w:r>
            <w:r>
              <w:t xml:space="preserve">sub-heading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submodules/helix_qa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HelixDevelopment/helixqa.git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pointer via "Read CLAUDE.md — it is mandatory" (deliberately no</w:t>
            </w:r>
            <w:r>
              <w:t xml:space="preserve"> </w:t>
            </w:r>
            <w:r>
              <w:rPr>
                <w:rStyle w:val="VerbatimChar"/>
              </w:rPr>
              <w:t xml:space="preserve">@import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27 entries</w:t>
            </w:r>
            <w:r>
              <w:t xml:space="preserve">, see "Nested</w:t>
            </w:r>
            <w:r>
              <w:t xml:space="preserve"> </w:t>
            </w:r>
            <w:r>
              <w:rPr>
                <w:rStyle w:val="VerbatimChar"/>
              </w:rPr>
              <w:t xml:space="preserve">.gitmodules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helix_qa</w:t>
            </w:r>
            <w:r>
              <w:t xml:space="preserve">" below</w:t>
            </w:r>
          </w:p>
        </w:tc>
        <w:tc>
          <w:tcPr/>
          <w:p>
            <w:pPr>
              <w:pStyle w:val="Compact"/>
            </w:pPr>
            <w:r>
              <w:t xml:space="preserve">COMPLIANT (nested chain checked entry-by-entry; all 27 are third-party, none is an owned-org repo → no §11.4.28(C) violation)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submodules/llm_orchestrator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HelixDevelopment/LLMOrchestrator.git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 (+ §11.4.44-style revision header table)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submodules/llm_provider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HelixDevelopment/LLMProvider.git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 proper pointer (managed HTML-comment-delimited block + a second legacy pointer heading further down — redundant but not broken)</w:t>
            </w:r>
          </w:p>
        </w:tc>
        <w:tc>
          <w:tcPr/>
          <w:p>
            <w:pPr>
              <w:pStyle w:val="Compact"/>
            </w:pPr>
            <w:r>
              <w:t xml:space="preserve">present, same dual-pointer pattern</w:t>
            </w:r>
          </w:p>
        </w:tc>
        <w:tc>
          <w:tcPr/>
          <w:p>
            <w:pPr>
              <w:pStyle w:val="Compact"/>
            </w:pPr>
            <w:r>
              <w:t xml:space="preserve">present, proper pointer (+ revision header table)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submodules/llms_verifier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vasic-digital/LLMsVerifier.git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 proper pointer (large file, ~290KB)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submodules/panoptic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vasic-digital/Panoptic.git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present (</w:t>
            </w:r>
            <w:r>
              <w:rPr>
                <w:rStyle w:val="VerbatimChar"/>
              </w:rPr>
              <w:t xml:space="preserve">CONSTITUTION.md</w:t>
            </w:r>
            <w:r>
              <w:t xml:space="preserve">), but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## INHERITED 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pointer</w:t>
            </w:r>
            <w:r>
              <w:t xml:space="preserve"> </w:t>
            </w:r>
            <w:r>
              <w:t xml:space="preserve">— appears to be a full ~1212-line standalone document (the only two "INHERITED FROM" matches in the file are lines 391/399, which are quoted excerpts</w:t>
            </w:r>
            <w:r>
              <w:t xml:space="preserve"> </w:t>
            </w:r>
            <w:r>
              <w:rPr>
                <w:i/>
                <w:iCs/>
              </w:rPr>
              <w:t xml:space="preserve">of §11.4.35's own text about the pointer rule</w:t>
            </w:r>
            <w:r>
              <w:t xml:space="preserve">, not an actual pointer heading for this file)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COMPLIANT per the literal rule (CLAUDE.md + AGENTS.md present with proper pointers, no nested own-org chain) —</w:t>
            </w:r>
            <w:r>
              <w:t xml:space="preserve"> </w:t>
            </w:r>
            <w:r>
              <w:rPr>
                <w:b/>
                <w:bCs/>
              </w:rPr>
              <w:t xml:space="preserve">but flagged</w:t>
            </w:r>
            <w:r>
              <w:t xml:space="preserve">: missing</w:t>
            </w:r>
            <w:r>
              <w:t xml:space="preserve"> </w:t>
            </w: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CONSTITUTION.md</w:t>
            </w:r>
            <w:r>
              <w:t xml:space="preserve"> </w:t>
            </w:r>
            <w:r>
              <w:t xml:space="preserve">has no inheritance pointer of its own (see Findings)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submodules/security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vasic-digital/Security.git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submodules/vision_engine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HelixDevelopment/VisionEngine.git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present, proper pointer (+ revision header table)</w:t>
            </w:r>
          </w:p>
        </w:tc>
        <w:tc>
          <w:tcPr/>
          <w:p>
            <w:pPr>
              <w:pStyle w:val="Compact"/>
            </w:pPr>
            <w:r>
              <w:t xml:space="preserve">present, proper pointer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submodules/helix_core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vasic-digital/helix_core.git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MISSING-GOVERNANCE-FILES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submodules/helix_design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vasic-digital/helix_design.git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MISSING-GOVERNANCE-FILES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submodules/helix_edge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vasic-digital/helix_edge.git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MISSING-GOVERNANCE-FILES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vasic-digital/helix_go.git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MISSING-GOVERNANCE-FILES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submodules/helix_proto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vasic-digital/helix_proto.git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MISSING-GOVERNANCE-FILES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submodules/helix_shims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vasic-digital/helix_shims.git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MISSING-GOVERNANCE-FILES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submodules/helix_transport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vasic-digital/helix_transport.git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MISSING-GOVERNANCE-FILES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submodules/helix_ui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vasic-digital/helix_ui.git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MISSING-GOVERNANCE-FILES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 tally:</w:t>
      </w:r>
      <w:r>
        <w:t xml:space="preserve"> </w:t>
      </w:r>
      <w:r>
        <w:t xml:space="preserve">10 COMPLIANT (fully, all 4 files present + correct) + 1</w:t>
      </w:r>
      <w:r>
        <w:t xml:space="preserve"> </w:t>
      </w:r>
      <w:r>
        <w:t xml:space="preserve">COMPLIANT-with-gaps (</w:t>
      </w:r>
      <w:r>
        <w:rPr>
          <w:rStyle w:val="VerbatimChar"/>
        </w:rPr>
        <w:t xml:space="preserve">panoptic</w:t>
      </w:r>
      <w:r>
        <w:t xml:space="preserve">) + 8 MISSING-GOVERNANCE-FILES + 0</w:t>
      </w:r>
      <w:r>
        <w:t xml:space="preserve"> </w:t>
      </w:r>
      <w:r>
        <w:t xml:space="preserve">NESTED-CHAIN-VIOLATION = 19 owned submodules audited.</w:t>
      </w:r>
    </w:p>
    <w:bookmarkStart w:id="15" w:name="X0c72a57afd8e6e86905084450e82dfd3559fa46"/>
    <w:p>
      <w:pPr>
        <w:pStyle w:val="Heading3"/>
      </w:pPr>
      <w:r>
        <w:t xml:space="preserve">The 8</w:t>
      </w:r>
      <w:r>
        <w:t xml:space="preserve"> </w:t>
      </w:r>
      <w:r>
        <w:rPr>
          <w:rStyle w:val="VerbatimChar"/>
        </w:rPr>
        <w:t xml:space="preserve">MISSING-GOVERNANCE-FILES</w:t>
      </w:r>
      <w:r>
        <w:t xml:space="preserve"> </w:t>
      </w:r>
      <w:r>
        <w:t xml:space="preserve">submodules, verified by full directory listing</w:t>
      </w:r>
    </w:p>
    <w:p>
      <w:pPr>
        <w:pStyle w:val="FirstParagraph"/>
      </w:pPr>
      <w:r>
        <w:t xml:space="preserve">Each of these 8 directories was fully listed (</w:t>
      </w:r>
      <w:r>
        <w:rPr>
          <w:rStyle w:val="VerbatimChar"/>
        </w:rPr>
        <w:t xml:space="preserve">ls -la</w:t>
      </w:r>
      <w:r>
        <w:t xml:space="preserve">), not just</w:t>
      </w:r>
      <w:r>
        <w:t xml:space="preserve"> </w:t>
      </w:r>
      <w:r>
        <w:t xml:space="preserve">grepped, to make sure no lowercase/renamed governance file was missed. Full</w:t>
      </w:r>
      <w:r>
        <w:t xml:space="preserve"> </w:t>
      </w:r>
      <w:r>
        <w:t xml:space="preserve">contents in every case:</w:t>
      </w:r>
    </w:p>
    <w:p>
      <w:pPr>
        <w:pStyle w:val="SourceCode"/>
      </w:pPr>
      <w:r>
        <w:rPr>
          <w:rStyle w:val="VerbatimChar"/>
        </w:rPr>
        <w:t xml:space="preserve">.env.example  .git  .gitignore  README.md  upstreams/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additionally has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crates/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it has actual Rust scaffolding; the other 7 are pure</w:t>
      </w:r>
      <w:r>
        <w:t xml:space="preserve"> </w:t>
      </w:r>
      <w:r>
        <w:t xml:space="preserve">placeholders with only the 4 files above.) None contains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/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in any case-variant. These are genuinely-empty-of-governance directories,</w:t>
      </w:r>
      <w:r>
        <w:t xml:space="preserve"> </w:t>
      </w:r>
      <w:r>
        <w:t xml:space="preserve">not a search miss.</w:t>
      </w:r>
    </w:p>
    <w:bookmarkEnd w:id="15"/>
    <w:bookmarkStart w:id="16" w:name="nested-gitmodules--helix_qa"/>
    <w:p>
      <w:pPr>
        <w:pStyle w:val="Heading3"/>
      </w:pPr>
      <w:r>
        <w:t xml:space="preserve">Nested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helix_qa</w:t>
      </w:r>
    </w:p>
    <w:p>
      <w:pPr>
        <w:pStyle w:val="FirstParagraph"/>
      </w:pPr>
      <w:r>
        <w:rPr>
          <w:rStyle w:val="VerbatimChar"/>
        </w:rPr>
        <w:t xml:space="preserve">submodules/helix_qa/.gitmodules</w:t>
      </w:r>
      <w:r>
        <w:t xml:space="preserve"> </w:t>
      </w:r>
      <w:r>
        <w:t xml:space="preserve">registers 27 nested submodules, every one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tools/opensource/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tools/test-apps/</w:t>
      </w:r>
      <w:r>
        <w:t xml:space="preserve">. Remote org for each (from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URL, cross-checked — none of these orgs appear on the</w:t>
      </w:r>
      <w:r>
        <w:t xml:space="preserve"> </w:t>
      </w:r>
      <w:r>
        <w:t xml:space="preserve">constitution's owned-org list):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URL org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tools/opensource/scrcpy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Genymobile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tools/opensource/allure2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allure-framework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tools/opensource/leakcanary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tools/opensource/docker-android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budtmo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tools/opensource/appium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tools/opensource/midscene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web-infra-dev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tools/opensource/mem0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mem0ai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tools/opensource/moondream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vikhyat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tools/opensource/ui-tars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tools/opensource/perfetto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tools/opensource/chroma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chroma-core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tools/opensource/shortest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antiwork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tools/opensource/marker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VikParuchuri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tools/opensource/kiwi-tcms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kiwitcms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tools/opensource/testdriverai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testdriverai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tools/opensource/stagehand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tools/opensource/unstructured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Unstructured-IO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tools/opensource/redroid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remote-android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tools/opensource/signoz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SigNoz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tools/opensource/docling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DS4SD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tools/opensource/llama-index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tools/opensource/appcrawler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nicetester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tools/test-apps/rest-demo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nicehash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tools/opensource/browser-use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browser-use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tools/opensource/skyvern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Skyvern-AI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tools/opensource/anthropic-quickstarts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tools/opensource/ui-tars-desktop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bytedance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Verdict: no §11.4.28(C) violation.</w:t>
      </w:r>
      <w:r>
        <w:t xml:space="preserve"> </w:t>
      </w:r>
      <w:r>
        <w:t xml:space="preserve">All 27 orgs (</w:t>
      </w:r>
      <w:r>
        <w:rPr>
          <w:rStyle w:val="VerbatimChar"/>
        </w:rPr>
        <w:t xml:space="preserve">Genymobile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allure-framework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square</w:t>
      </w:r>
      <w:r>
        <w:t xml:space="preserve">,</w:t>
      </w:r>
      <w:r>
        <w:t xml:space="preserve"> </w:t>
      </w:r>
      <w:r>
        <w:rPr>
          <w:rStyle w:val="VerbatimChar"/>
        </w:rPr>
        <w:t xml:space="preserve">budtmo</w:t>
      </w:r>
      <w:r>
        <w:t xml:space="preserve">,</w:t>
      </w:r>
      <w:r>
        <w:t xml:space="preserve"> </w:t>
      </w:r>
      <w:r>
        <w:rPr>
          <w:rStyle w:val="VerbatimChar"/>
        </w:rPr>
        <w:t xml:space="preserve">appium</w:t>
      </w:r>
      <w:r>
        <w:t xml:space="preserve">,</w:t>
      </w:r>
      <w:r>
        <w:t xml:space="preserve"> </w:t>
      </w:r>
      <w:r>
        <w:rPr>
          <w:rStyle w:val="VerbatimChar"/>
        </w:rPr>
        <w:t xml:space="preserve">web-infra-dev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mem0ai</w:t>
      </w:r>
      <w:r>
        <w:t xml:space="preserve">,</w:t>
      </w:r>
      <w:r>
        <w:t xml:space="preserve"> </w:t>
      </w:r>
      <w:r>
        <w:rPr>
          <w:rStyle w:val="VerbatimChar"/>
        </w:rPr>
        <w:t xml:space="preserve">vikhyat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bytedance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chroma-core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antiwork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VikParuchuri</w:t>
      </w:r>
      <w:r>
        <w:t xml:space="preserve">,</w:t>
      </w:r>
      <w:r>
        <w:t xml:space="preserve"> </w:t>
      </w:r>
      <w:r>
        <w:rPr>
          <w:rStyle w:val="VerbatimChar"/>
        </w:rPr>
        <w:t xml:space="preserve">kiwitcms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testdriverai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Unstructured-IO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remote-android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SigNoz</w:t>
      </w:r>
      <w:r>
        <w:t xml:space="preserve">,</w:t>
      </w:r>
      <w:r>
        <w:t xml:space="preserve"> </w:t>
      </w:r>
      <w:r>
        <w:rPr>
          <w:rStyle w:val="VerbatimChar"/>
        </w:rPr>
        <w:t xml:space="preserve">DS4SD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run-llama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nicetester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nicehash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browser-use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Skyvern-AI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anthropics</w:t>
      </w:r>
      <w:r>
        <w:t xml:space="preserve">) are</w:t>
      </w:r>
      <w:r>
        <w:t xml:space="preserve"> </w:t>
      </w:r>
      <w:r>
        <w:t xml:space="preserve">genuine third-party upstream projects, none of them on the constitution's</w:t>
      </w:r>
      <w:r>
        <w:t xml:space="preserve"> </w:t>
      </w:r>
      <w:r>
        <w:t xml:space="preserve">owned-org list (</w:t>
      </w:r>
      <w:r>
        <w:rPr>
          <w:rStyle w:val="VerbatimChar"/>
        </w:rPr>
        <w:t xml:space="preserve">vasic-digital, HelixDevelopment, red-elf, ATMOSphere1234321, Bear-Suite, BoatOS123456, Helix-Flow, Helix-Track, Server-Factory</w:t>
      </w:r>
      <w:r>
        <w:t xml:space="preserve">). §11.4.28(C) forbids an owned submodule from nesting a</w:t>
      </w:r>
      <w:r>
        <w:t xml:space="preserve"> </w:t>
      </w:r>
      <w:r>
        <w:t xml:space="preserve">submodule that points at</w:t>
      </w:r>
      <w:r>
        <w:t xml:space="preserve"> </w:t>
      </w:r>
      <w:r>
        <w:rPr>
          <w:i/>
          <w:iCs/>
        </w:rPr>
        <w:t xml:space="preserve">another owned-org repo</w:t>
      </w:r>
      <w:r>
        <w:t xml:space="preserve">; vendoring third-party</w:t>
      </w:r>
      <w:r>
        <w:t xml:space="preserve"> </w:t>
      </w:r>
      <w:r>
        <w:t xml:space="preserve">tools this way is the explicitly-exempted case ("Third-party submodules</w:t>
      </w:r>
      <w:r>
        <w:t xml:space="preserve"> </w:t>
      </w:r>
      <w:r>
        <w:t xml:space="preserve">exempt").</w:t>
      </w:r>
    </w:p>
    <w:p>
      <w:pPr>
        <w:pStyle w:val="BodyText"/>
      </w:pPr>
      <w:r>
        <w:t xml:space="preserve">No other owned submodule (of the 19) carries its own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file.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hird-party--vendored-submodules-exempt"/>
    <w:p>
      <w:pPr>
        <w:pStyle w:val="Heading2"/>
      </w:pPr>
      <w:r>
        <w:t xml:space="preserve">Third-party / vendored submodules (exempt)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's own nested submodules — one level down from the</w:t>
      </w:r>
      <w:r>
        <w:t xml:space="preserve"> </w:t>
      </w:r>
      <w:r>
        <w:t xml:space="preserve">main repo's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 registered in</w:t>
      </w:r>
      <w:r>
        <w:t xml:space="preserve"> </w:t>
      </w:r>
      <w:r>
        <w:rPr>
          <w:rStyle w:val="VerbatimChar"/>
        </w:rPr>
        <w:t xml:space="preserve">submodules/helix_qa/.gitmodules</w:t>
      </w:r>
      <w:r>
        <w:t xml:space="preserve">. Not owned-by-us; no CLAUDE.md/AGENTS.md</w:t>
      </w:r>
      <w:r>
        <w:t xml:space="preserve"> </w:t>
      </w:r>
      <w:r>
        <w:t xml:space="preserve">inheritance expected or checked in depth per the constitution's own</w:t>
      </w:r>
      <w:r>
        <w:t xml:space="preserve"> </w:t>
      </w:r>
      <w:r>
        <w:t xml:space="preserve">org-ownership test.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submodules/helix_qa/tools/opensource/scrcpy</w:t>
      </w:r>
      <w:r>
        <w:t xml:space="preserve"> </w:t>
      </w:r>
      <w:r>
        <w:t xml:space="preserve">(Genymobile/scrcpy)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submodules/helix_qa/tools/opensource/allure2</w:t>
      </w:r>
      <w:r>
        <w:t xml:space="preserve"> </w:t>
      </w:r>
      <w:r>
        <w:t xml:space="preserve">(allure-framework/allure2)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submodules/helix_qa/tools/opensource/leakcanary</w:t>
      </w:r>
      <w:r>
        <w:t xml:space="preserve"> </w:t>
      </w:r>
      <w:r>
        <w:t xml:space="preserve">(square/leakcanary)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submodules/helix_qa/tools/opensource/docker-android</w:t>
      </w:r>
      <w:r>
        <w:t xml:space="preserve"> </w:t>
      </w:r>
      <w:r>
        <w:t xml:space="preserve">(budtmo/docker-android)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submodules/helix_qa/tools/opensource/appium</w:t>
      </w:r>
      <w:r>
        <w:t xml:space="preserve"> </w:t>
      </w:r>
      <w:r>
        <w:t xml:space="preserve">(appium/appium)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submodules/helix_qa/tools/opensource/midscene</w:t>
      </w:r>
      <w:r>
        <w:t xml:space="preserve"> </w:t>
      </w:r>
      <w:r>
        <w:t xml:space="preserve">(web-infra-dev/midscene)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submodules/helix_qa/tools/opensource/mem0</w:t>
      </w:r>
      <w:r>
        <w:t xml:space="preserve"> </w:t>
      </w:r>
      <w:r>
        <w:t xml:space="preserve">(mem0ai/mem0)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submodules/helix_qa/tools/opensource/moondream</w:t>
      </w:r>
      <w:r>
        <w:t xml:space="preserve"> </w:t>
      </w:r>
      <w:r>
        <w:t xml:space="preserve">(vikhyat/moondream)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submodules/helix_qa/tools/opensource/ui-tars</w:t>
      </w:r>
      <w:r>
        <w:t xml:space="preserve"> </w:t>
      </w:r>
      <w:r>
        <w:t xml:space="preserve">(bytedance/UI-TARS)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submodules/helix_qa/tools/opensource/perfetto</w:t>
      </w:r>
      <w:r>
        <w:t xml:space="preserve"> </w:t>
      </w:r>
      <w:r>
        <w:t xml:space="preserve">(google/perfetto)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submodules/helix_qa/tools/opensource/chroma</w:t>
      </w:r>
      <w:r>
        <w:t xml:space="preserve"> </w:t>
      </w:r>
      <w:r>
        <w:t xml:space="preserve">(chroma-core/chroma)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submodules/helix_qa/tools/opensource/shortest</w:t>
      </w:r>
      <w:r>
        <w:t xml:space="preserve"> </w:t>
      </w:r>
      <w:r>
        <w:t xml:space="preserve">(antiwork/shortest)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submodules/helix_qa/tools/opensource/marker</w:t>
      </w:r>
      <w:r>
        <w:t xml:space="preserve"> </w:t>
      </w:r>
      <w:r>
        <w:t xml:space="preserve">(VikParuchuri/marker)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submodules/helix_qa/tools/opensource/kiwi-tcms</w:t>
      </w:r>
      <w:r>
        <w:t xml:space="preserve"> </w:t>
      </w:r>
      <w:r>
        <w:t xml:space="preserve">(kiwitcms/Kiwi)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submodules/helix_qa/tools/opensource/testdriverai</w:t>
      </w:r>
      <w:r>
        <w:t xml:space="preserve"> </w:t>
      </w:r>
      <w:r>
        <w:t xml:space="preserve">(testdriverai/testdriverai)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submodules/helix_qa/tools/opensource/stagehand</w:t>
      </w:r>
      <w:r>
        <w:t xml:space="preserve"> </w:t>
      </w:r>
      <w:r>
        <w:t xml:space="preserve">(browserbase/stagehand)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submodules/helix_qa/tools/opensource/unstructured</w:t>
      </w:r>
      <w:r>
        <w:t xml:space="preserve"> </w:t>
      </w:r>
      <w:r>
        <w:t xml:space="preserve">(Unstructured-IO/unstructured)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submodules/helix_qa/tools/opensource/redroid</w:t>
      </w:r>
      <w:r>
        <w:t xml:space="preserve"> </w:t>
      </w:r>
      <w:r>
        <w:t xml:space="preserve">(remote-android/redroid-doc)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submodules/helix_qa/tools/opensource/signoz</w:t>
      </w:r>
      <w:r>
        <w:t xml:space="preserve"> </w:t>
      </w:r>
      <w:r>
        <w:t xml:space="preserve">(SigNoz/signoz)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submodules/helix_qa/tools/opensource/docling</w:t>
      </w:r>
      <w:r>
        <w:t xml:space="preserve"> </w:t>
      </w:r>
      <w:r>
        <w:t xml:space="preserve">(DS4SD/docling)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submodules/helix_qa/tools/opensource/llama-index</w:t>
      </w:r>
      <w:r>
        <w:t xml:space="preserve"> </w:t>
      </w:r>
      <w:r>
        <w:t xml:space="preserve">(run-llama/llama_index)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submodules/helix_qa/tools/opensource/appcrawler</w:t>
      </w:r>
      <w:r>
        <w:t xml:space="preserve"> </w:t>
      </w:r>
      <w:r>
        <w:t xml:space="preserve">(nicetester/AppCrawler)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submodules/helix_qa/tools/test-apps/rest-demo</w:t>
      </w:r>
      <w:r>
        <w:t xml:space="preserve"> </w:t>
      </w:r>
      <w:r>
        <w:t xml:space="preserve">(nicehash/rest-clients-demo)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submodules/helix_qa/tools/opensource/browser-use</w:t>
      </w:r>
      <w:r>
        <w:t xml:space="preserve"> </w:t>
      </w:r>
      <w:r>
        <w:t xml:space="preserve">(browser-use/browser-use)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submodules/helix_qa/tools/opensource/skyvern</w:t>
      </w:r>
      <w:r>
        <w:t xml:space="preserve"> </w:t>
      </w:r>
      <w:r>
        <w:t xml:space="preserve">(Skyvern-AI/skyvern)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submodules/helix_qa/tools/opensource/anthropic-quickstarts</w:t>
      </w:r>
      <w:r>
        <w:t xml:space="preserve"> </w:t>
      </w:r>
      <w:r>
        <w:t xml:space="preserve">(anthropics/anthropic-quickstarts)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submodules/helix_qa/tools/opensource/ui-tars-desktop</w:t>
      </w:r>
      <w:r>
        <w:t xml:space="preserve"> </w:t>
      </w:r>
      <w:r>
        <w:t xml:space="preserve">(bytedance/UI-TARS-desktop)</w:t>
      </w:r>
    </w:p>
    <w:p>
      <w:pPr>
        <w:pStyle w:val="FirstParagraph"/>
      </w:pPr>
      <w:r>
        <w:t xml:space="preserve">(27 total.)</w:t>
      </w:r>
    </w:p>
    <w:p>
      <w:r>
        <w:pict>
          <v:rect style="width:0;height:1.5pt" o:hralign="center" o:hrstd="t" o:hr="t"/>
        </w:pict>
      </w:r>
    </w:p>
    <w:bookmarkEnd w:id="18"/>
    <w:bookmarkStart w:id="24" w:name="findings-summary"/>
    <w:p>
      <w:pPr>
        <w:pStyle w:val="Heading2"/>
      </w:pPr>
      <w:r>
        <w:t xml:space="preserve">Findings summary</w:t>
      </w:r>
    </w:p>
    <w:p>
      <w:pPr>
        <w:pStyle w:val="FirstParagraph"/>
      </w:pPr>
      <w:r>
        <w:t xml:space="preserve">Prioritized, precise, and mechanical — ready for someone else to action.</w:t>
      </w:r>
      <w:r>
        <w:t xml:space="preserve"> </w:t>
      </w:r>
      <w:r>
        <w:t xml:space="preserve">Nothing below was fixed as part of this audit.</w:t>
      </w:r>
    </w:p>
    <w:bookmarkStart w:id="19" w:name="Xedf50c0241539db8dc98ee29773d2cfc5c7461d"/>
    <w:p>
      <w:pPr>
        <w:pStyle w:val="Heading3"/>
      </w:pPr>
      <w:r>
        <w:t xml:space="preserve">P1 — Missing governance files (8 owned submodules, zero governance)</w:t>
      </w:r>
    </w:p>
    <w:p>
      <w:pPr>
        <w:pStyle w:val="FirstParagraph"/>
      </w:pPr>
      <w:r>
        <w:t xml:space="preserve">The following 8 owned submodules (all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org)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/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at their root — confirmed by full</w:t>
      </w:r>
      <w:r>
        <w:t xml:space="preserve"> </w:t>
      </w:r>
      <w:r>
        <w:t xml:space="preserve">directory listing, not just a filename grep: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submodules/helix_core/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submodules/helix_design/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submodules/helix_edge/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submodules/helix_go/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submodules/helix_proto/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submodules/helix_shims/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submodules/helix_transport/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submodules/helix_ui/</w:t>
      </w:r>
    </w:p>
    <w:p>
      <w:pPr>
        <w:pStyle w:val="FirstParagraph"/>
      </w:pPr>
      <w:r>
        <w:t xml:space="preserve">Each of these currently contains only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and an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directory (</w:t>
      </w:r>
      <w:r>
        <w:rPr>
          <w:rStyle w:val="VerbatimChar"/>
        </w:rPr>
        <w:t xml:space="preserve">helix_core</w:t>
      </w:r>
      <w:r>
        <w:t xml:space="preserve"> </w:t>
      </w:r>
      <w:r>
        <w:t xml:space="preserve">additionally has</w:t>
      </w:r>
      <w:r>
        <w:t xml:space="preserve"> </w:t>
      </w:r>
      <w:r>
        <w:t xml:space="preserve">Rust scaffolding:</w:t>
      </w:r>
      <w:r>
        <w:t xml:space="preserve"> </w:t>
      </w:r>
      <w:r>
        <w:rPr>
          <w:rStyle w:val="VerbatimChar"/>
        </w:rPr>
        <w:t xml:space="preserve">Cargo.toml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crates/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). None</w:t>
      </w:r>
      <w:r>
        <w:t xml:space="preserve"> </w:t>
      </w:r>
      <w:r>
        <w:t xml:space="preserve">of them inherits the constitution's anti-bluff/testing covenant at all —</w:t>
      </w:r>
      <w:r>
        <w:t xml:space="preserve"> </w:t>
      </w:r>
      <w:r>
        <w:t xml:space="preserve">an agent working inside any of these 8 directories today has zero</w:t>
      </w:r>
      <w:r>
        <w:t xml:space="preserve"> </w:t>
      </w:r>
      <w:r>
        <w:t xml:space="preserve">constitutional context unless it happens to already know to look at the</w:t>
      </w:r>
      <w:r>
        <w:t xml:space="preserve"> </w:t>
      </w:r>
      <w:r>
        <w:t xml:space="preserve">main repo's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Mechanical fix (not performed here):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(+ optionally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/</w:t>
      </w:r>
      <w:r>
        <w:rPr>
          <w:rStyle w:val="VerbatimChar"/>
        </w:rPr>
        <w:t xml:space="preserve">CONSTITUTION.md</w:t>
      </w:r>
      <w:r>
        <w:t xml:space="preserve">) to each of the 8</w:t>
      </w:r>
      <w:r>
        <w:t xml:space="preserve"> </w:t>
      </w:r>
      <w:r>
        <w:t xml:space="preserve">paths above, following the exact pattern already used by the 11 compliant</w:t>
      </w:r>
      <w:r>
        <w:t xml:space="preserve"> </w:t>
      </w:r>
      <w:r>
        <w:t xml:space="preserve">sibling submodules (e.g. copy the pointer-heading structure from</w:t>
      </w:r>
      <w:r>
        <w:t xml:space="preserve"> </w:t>
      </w:r>
      <w:r>
        <w:rPr>
          <w:rStyle w:val="VerbatimChar"/>
        </w:rPr>
        <w:t xml:space="preserve">submodules/security/CLAUDE.md</w:t>
      </w:r>
      <w:r>
        <w:t xml:space="preserve"> </w:t>
      </w:r>
      <w:r>
        <w:t xml:space="preserve">— a small, clean example — adapting only</w:t>
      </w:r>
      <w:r>
        <w:t xml:space="preserve"> </w:t>
      </w:r>
      <w:r>
        <w:t xml:space="preserve">the module name/description text). Per §11.4.28(B)/(C), these must use the</w:t>
      </w:r>
      <w:r>
        <w:t xml:space="preserve"> </w:t>
      </w:r>
      <w:r>
        <w:t xml:space="preserve">decoupled</w:t>
      </w:r>
      <w:r>
        <w:t xml:space="preserve"> </w:t>
      </w:r>
      <w:r>
        <w:rPr>
          <w:rStyle w:val="VerbatimChar"/>
        </w:rPr>
        <w:t xml:space="preserve">find_constitution.sh</w:t>
      </w:r>
      <w:r>
        <w:t xml:space="preserve">-based pointer wording (e.g.</w:t>
      </w:r>
      <w:r>
        <w:t xml:space="preserve"> </w:t>
      </w:r>
      <w:r>
        <w:rPr>
          <w:rStyle w:val="VerbatimChar"/>
        </w:rPr>
        <w:t xml:space="preserve">## INHERITED FROM the Helix Constitution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 INHERITED FROM Helix Constitution</w:t>
      </w:r>
      <w:r>
        <w:t xml:space="preserve">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literal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 </w:t>
      </w:r>
      <w:r>
        <w:t xml:space="preserve">path or a nested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entry for a constitution submodule.</w:t>
      </w:r>
    </w:p>
    <w:bookmarkEnd w:id="19"/>
    <w:bookmarkStart w:id="20" w:name="p2--submodulespanoptic-missing-qwenmd"/>
    <w:p>
      <w:pPr>
        <w:pStyle w:val="Heading3"/>
      </w:pPr>
      <w:r>
        <w:t xml:space="preserve">P2 —</w:t>
      </w:r>
      <w:r>
        <w:t xml:space="preserve"> </w:t>
      </w:r>
      <w:r>
        <w:rPr>
          <w:rStyle w:val="VerbatimChar"/>
        </w:rPr>
        <w:t xml:space="preserve">submodules/panoptic</w:t>
      </w:r>
      <w:r>
        <w:t xml:space="preserve">: missing</w:t>
      </w:r>
      <w:r>
        <w:t xml:space="preserve"> </w:t>
      </w:r>
      <w:r>
        <w:rPr>
          <w:rStyle w:val="VerbatimChar"/>
        </w:rPr>
        <w:t xml:space="preserve">QWEN.md</w:t>
      </w:r>
    </w:p>
    <w:p>
      <w:pPr>
        <w:pStyle w:val="FirstParagraph"/>
      </w:pPr>
      <w:r>
        <w:t xml:space="preserve">Every other compliant owned submodule (10 of 11) ships a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.</w:t>
      </w:r>
      <w:r>
        <w:t xml:space="preserve"> </w:t>
      </w:r>
      <w:r>
        <w:rPr>
          <w:rStyle w:val="VerbatimChar"/>
        </w:rPr>
        <w:t xml:space="preserve">submodules/panoptic/</w:t>
      </w:r>
      <w:r>
        <w:t xml:space="preserve"> </w:t>
      </w:r>
      <w:r>
        <w:t xml:space="preserve">does not have one (confirmed:</w:t>
      </w:r>
      <w:r>
        <w:t xml:space="preserve"> </w:t>
      </w:r>
      <w:r>
        <w:rPr>
          <w:rStyle w:val="VerbatimChar"/>
        </w:rPr>
        <w:t xml:space="preserve">ls -la submodules/panoptic/ | grep -i qwen</w:t>
      </w:r>
      <w:r>
        <w:t xml:space="preserve"> </w:t>
      </w:r>
      <w:r>
        <w:t xml:space="preserve">→ no match;</w:t>
      </w:r>
      <w:r>
        <w:t xml:space="preserve"> </w:t>
      </w:r>
      <w:r>
        <w:rPr>
          <w:rStyle w:val="VerbatimChar"/>
        </w:rPr>
        <w:t xml:space="preserve">git -C submodules/panoptic ls-files QWEN.md</w:t>
      </w:r>
      <w:r>
        <w:t xml:space="preserve"> </w:t>
      </w:r>
      <w:r>
        <w:t xml:space="preserve">→ empty). This is a fleet-consistency</w:t>
      </w:r>
      <w:r>
        <w:t xml:space="preserve"> </w:t>
      </w:r>
      <w:r>
        <w:t xml:space="preserve">gap, not a hard "MISSING-GOVERNANCE-FILES" classification (its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are both present and properly pointer-headed).</w:t>
      </w:r>
    </w:p>
    <w:p>
      <w:pPr>
        <w:pStyle w:val="BodyText"/>
      </w:pPr>
      <w:r>
        <w:rPr>
          <w:b/>
          <w:bCs/>
        </w:rPr>
        <w:t xml:space="preserve">Mechanical fix (not performed here):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submodules/panoptic/QWEN.md</w:t>
      </w:r>
      <w:r>
        <w:t xml:space="preserve"> </w:t>
      </w:r>
      <w:r>
        <w:t xml:space="preserve">following the same pattern as</w:t>
      </w:r>
      <w:r>
        <w:t xml:space="preserve"> </w:t>
      </w:r>
      <w:r>
        <w:rPr>
          <w:rStyle w:val="VerbatimChar"/>
        </w:rPr>
        <w:t xml:space="preserve">submodules/security/QWEN.md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submodules/challenges/QWEN.md</w:t>
      </w:r>
      <w:r>
        <w:t xml:space="preserve">.</w:t>
      </w:r>
    </w:p>
    <w:bookmarkEnd w:id="20"/>
    <w:bookmarkStart w:id="21" w:name="X3ffe4f1ffd93332374150621ecca8ca6db06dcb"/>
    <w:p>
      <w:pPr>
        <w:pStyle w:val="Heading3"/>
      </w:pPr>
      <w:r>
        <w:t xml:space="preserve">P3 —</w:t>
      </w:r>
      <w:r>
        <w:t xml:space="preserve"> </w:t>
      </w:r>
      <w:r>
        <w:rPr>
          <w:rStyle w:val="VerbatimChar"/>
        </w:rPr>
        <w:t xml:space="preserve">submodules/panoptic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has no inheritance pointer</w:t>
      </w:r>
    </w:p>
    <w:p>
      <w:pPr>
        <w:pStyle w:val="FirstParagraph"/>
      </w:pPr>
      <w:r>
        <w:rPr>
          <w:rStyle w:val="VerbatimChar"/>
        </w:rPr>
        <w:t xml:space="preserve">submodules/panoptic/CONSTITUTION.md</w:t>
      </w:r>
      <w:r>
        <w:t xml:space="preserve"> </w:t>
      </w:r>
      <w:r>
        <w:t xml:space="preserve">(1212 lines) opens with</w:t>
      </w:r>
      <w:r>
        <w:t xml:space="preserve"> </w:t>
      </w:r>
      <w:r>
        <w:rPr>
          <w:rStyle w:val="VerbatimChar"/>
        </w:rPr>
        <w:t xml:space="preserve"># Panoptic — Constitution</w:t>
      </w:r>
      <w:r>
        <w:t xml:space="preserve"> </w:t>
      </w:r>
      <w:r>
        <w:t xml:space="preserve">and a "Mission" section,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## INHERITED FROM</w:t>
      </w:r>
      <w:r>
        <w:t xml:space="preserve"> </w:t>
      </w:r>
      <w:r>
        <w:t xml:space="preserve">heading anywhere near the top. A repo-wide</w:t>
      </w:r>
      <w:r>
        <w:t xml:space="preserve"> </w:t>
      </w:r>
      <w:r>
        <w:rPr>
          <w:rStyle w:val="VerbatimChar"/>
        </w:rPr>
        <w:t xml:space="preserve">grep -n "INHERITED FROM" submodules/panoptic/CONSTITUTION.md</w:t>
      </w:r>
      <w:r>
        <w:t xml:space="preserve"> </w:t>
      </w:r>
      <w:r>
        <w:t xml:space="preserve">only matches lines 391 and 399 — and</w:t>
      </w:r>
      <w:r>
        <w:t xml:space="preserve"> </w:t>
      </w:r>
      <w:r>
        <w:t xml:space="preserve">those are quoted excerpts describing §11.4.35's rule text itself (i.e. the</w:t>
      </w:r>
      <w:r>
        <w:t xml:space="preserve"> </w:t>
      </w:r>
      <w:r>
        <w:t xml:space="preserve">document is discussing the inheritance-pointer requirement in prose, as</w:t>
      </w:r>
      <w:r>
        <w:t xml:space="preserve"> </w:t>
      </w:r>
      <w:r>
        <w:t xml:space="preserve">part of what reads like an embedded copy of constitution content), not an</w:t>
      </w:r>
      <w:r>
        <w:t xml:space="preserve"> </w:t>
      </w:r>
      <w:r>
        <w:t xml:space="preserve">actual pointer heading declaring this file's own inheritance. Every other</w:t>
      </w:r>
      <w:r>
        <w:t xml:space="preserve"> </w:t>
      </w:r>
      <w:r>
        <w:t xml:space="preserve">owned submodule's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(10 of 11) opens with an explicit</w:t>
      </w:r>
      <w:r>
        <w:t xml:space="preserve"> </w:t>
      </w:r>
      <w:r>
        <w:rPr>
          <w:rStyle w:val="VerbatimChar"/>
        </w:rPr>
        <w:t xml:space="preserve">## INHERITED FROM constitution/Constitution.md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## INHERITED FROM Helix Constitution</w:t>
      </w:r>
      <w:r>
        <w:t xml:space="preserve"> </w:t>
      </w:r>
      <w:r>
        <w:t xml:space="preserve">heading in the first ~10 lines.</w:t>
      </w:r>
    </w:p>
    <w:p>
      <w:pPr>
        <w:pStyle w:val="BodyText"/>
      </w:pPr>
      <w:r>
        <w:t xml:space="preserve">Note: per §11.4.35, a project-level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in</w:t>
      </w:r>
      <w:r>
        <w:t xml:space="preserve"> </w:t>
      </w:r>
      <w:r>
        <w:t xml:space="preserve">the first place, so this is a lower-severity finding than P1/P2 — but since</w:t>
      </w:r>
      <w:r>
        <w:t xml:space="preserve"> </w:t>
      </w:r>
      <w:r>
        <w:t xml:space="preserve">panoptic chose to ship one, and 10/11 siblings' equivalent files DO carry a</w:t>
      </w:r>
      <w:r>
        <w:t xml:space="preserve"> </w:t>
      </w:r>
      <w:r>
        <w:t xml:space="preserve">proper pointer, the inconsistency is worth flagging for whoever next</w:t>
      </w:r>
      <w:r>
        <w:t xml:space="preserve"> </w:t>
      </w:r>
      <w:r>
        <w:t xml:space="preserve">touches panoptic's governance docs.</w:t>
      </w:r>
    </w:p>
    <w:p>
      <w:pPr>
        <w:pStyle w:val="BodyText"/>
      </w:pPr>
      <w:r>
        <w:rPr>
          <w:b/>
          <w:bCs/>
        </w:rPr>
        <w:t xml:space="preserve">Mechanical fix (not performed here):</w:t>
      </w:r>
      <w:r>
        <w:t xml:space="preserve"> </w:t>
      </w:r>
      <w:r>
        <w:t xml:space="preserve">add a pointer heading at the top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submodules/panoptic/CONSTITUTION.md</w:t>
      </w:r>
      <w:r>
        <w:t xml:space="preserve">, matching the pattern in e.g.</w:t>
      </w:r>
      <w:r>
        <w:t xml:space="preserve"> </w:t>
      </w:r>
      <w:r>
        <w:rPr>
          <w:rStyle w:val="VerbatimChar"/>
        </w:rPr>
        <w:t xml:space="preserve">submodules/security/CONSTITUTION.md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submodules/vision_engine/CONSTITUTION.md</w:t>
      </w:r>
      <w:r>
        <w:t xml:space="preserve">.</w:t>
      </w:r>
    </w:p>
    <w:bookmarkEnd w:id="21"/>
    <w:bookmarkStart w:id="22" w:name="X958c8a38cba30c1bcee65dbf5c957b983513bfd"/>
    <w:p>
      <w:pPr>
        <w:pStyle w:val="Heading3"/>
      </w:pPr>
      <w:r>
        <w:t xml:space="preserve">P4 — Minor: stale "Lava" cross-reference in several submodules' pointer boilerplate</w:t>
      </w:r>
    </w:p>
    <w:p>
      <w:pPr>
        <w:pStyle w:val="FirstParagraph"/>
      </w:pPr>
      <w:r>
        <w:t xml:space="preserve">The pointer-heading boilerplate in</w:t>
      </w:r>
      <w:r>
        <w:t xml:space="preserve"> </w:t>
      </w:r>
      <w:r>
        <w:rPr>
          <w:rStyle w:val="VerbatimChar"/>
        </w:rPr>
        <w:t xml:space="preserve">submodules/challenges/CLAUDE.md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submodules/containers/CLAUDE.md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submodules/doc_processor/CLAUDE.md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submodules/helix_qa/CLAUDE.md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submodules/security/CLAUDE.md</w:t>
      </w:r>
      <w:r>
        <w:t xml:space="preserve"> </w:t>
      </w:r>
      <w:r>
        <w:t xml:space="preserve">(and</w:t>
      </w:r>
      <w:r>
        <w:t xml:space="preserve"> </w:t>
      </w:r>
      <w:r>
        <w:t xml:space="preserve">their respective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siblings) all contain the</w:t>
      </w:r>
      <w:r>
        <w:t xml:space="preserve"> </w:t>
      </w:r>
      <w:r>
        <w:t xml:space="preserve">identical sentence:</w:t>
      </w:r>
      <w:r>
        <w:t xml:space="preserve"> </w:t>
      </w:r>
      <w:r>
        <w:rPr>
          <w:i/>
          <w:iCs/>
        </w:rPr>
        <w:t xml:space="preserve">"See parent root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CLAUDE.md</w:t>
      </w:r>
      <w:r>
        <w:rPr>
          <w:i/>
          <w:iCs/>
        </w:rPr>
        <w:t xml:space="preserve"> </w:t>
      </w:r>
      <w:r>
        <w:rPr>
          <w:i/>
          <w:iCs/>
        </w:rPr>
        <w:t xml:space="preserve">§6.AD for the</w:t>
      </w:r>
      <w:r>
        <w:rPr>
          <w:i/>
          <w:iCs/>
        </w:rPr>
        <w:t xml:space="preserve"> </w:t>
      </w:r>
      <w:r>
        <w:rPr>
          <w:i/>
          <w:iCs/>
        </w:rPr>
        <w:t xml:space="preserve">Lava-specific incorporation context (29th §6.L cycle, 2026-05-14)..."</w:t>
      </w:r>
      <w:r>
        <w:t xml:space="preserve"> </w:t>
      </w:r>
      <w:r>
        <w:t xml:space="preserve">—</w:t>
      </w:r>
      <w:r>
        <w:t xml:space="preserve"> </w:t>
      </w:r>
      <w:r>
        <w:t xml:space="preserve">this references a project named "Lava" and a</w:t>
      </w:r>
      <w:r>
        <w:t xml:space="preserve"> </w:t>
      </w:r>
      <w:r>
        <w:rPr>
          <w:rStyle w:val="VerbatimChar"/>
        </w:rPr>
        <w:t xml:space="preserve">§6.AD</w:t>
      </w:r>
      <w:r>
        <w:t xml:space="preserve"> </w:t>
      </w:r>
      <w:r>
        <w:t xml:space="preserve">section. Helix VPN's</w:t>
      </w:r>
      <w:r>
        <w:t xml:space="preserve"> </w:t>
      </w:r>
      <w:r>
        <w:t xml:space="preserve">own 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(read in full above) has no</w:t>
      </w:r>
      <w:r>
        <w:t xml:space="preserve"> </w:t>
      </w:r>
      <w:r>
        <w:rPr>
          <w:rStyle w:val="VerbatimChar"/>
        </w:rPr>
        <w:t xml:space="preserve">§6.AD</w:t>
      </w:r>
      <w:r>
        <w:t xml:space="preserve"> </w:t>
      </w:r>
      <w:r>
        <w:t xml:space="preserve">section — it is a</w:t>
      </w:r>
      <w:r>
        <w:t xml:space="preserve"> </w:t>
      </w:r>
      <w:r>
        <w:t xml:space="preserve">3-rule, ~20-line file with no numbered-section scheme at all. This reads</w:t>
      </w:r>
      <w:r>
        <w:t xml:space="preserve"> </w:t>
      </w:r>
      <w:r>
        <w:t xml:space="preserve">as leftover boilerplate copied from a different consuming project (a "Lava"</w:t>
      </w:r>
      <w:r>
        <w:t xml:space="preserve"> </w:t>
      </w:r>
      <w:r>
        <w:t xml:space="preserve">project) that was not adapted when reused for Helix VPN.</w:t>
      </w:r>
    </w:p>
    <w:p>
      <w:pPr>
        <w:pStyle w:val="BodyText"/>
      </w:pPr>
      <w:r>
        <w:t xml:space="preserve">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break the inheritance mechanism — the actual pointer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## INHERITED FROM constitution/CLAUDE.md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## INHERITED FROM the Helix Constitution</w:t>
      </w:r>
      <w:r>
        <w:t xml:space="preserve">) is present and correct in every one of these files; only</w:t>
      </w:r>
      <w:r>
        <w:t xml:space="preserve"> </w:t>
      </w:r>
      <w:r>
        <w:t xml:space="preserve">this one cross-reference sentence is stale/inapplicable to Helix VPN.</w:t>
      </w:r>
      <w:r>
        <w:t xml:space="preserve"> </w:t>
      </w:r>
      <w:r>
        <w:t xml:space="preserve">Flagged for accuracy; not a structural governance defect.</w:t>
      </w:r>
    </w:p>
    <w:p>
      <w:pPr>
        <w:pStyle w:val="BodyText"/>
      </w:pPr>
      <w:r>
        <w:rPr>
          <w:b/>
          <w:bCs/>
        </w:rPr>
        <w:t xml:space="preserve">Mechanical fix (not performed here):</w:t>
      </w:r>
      <w:r>
        <w:t xml:space="preserve"> </w:t>
      </w:r>
      <w:r>
        <w:t xml:space="preserve">either remove the "Lava"/</w:t>
      </w:r>
      <w:r>
        <w:rPr>
          <w:rStyle w:val="VerbatimChar"/>
        </w:rPr>
        <w:t xml:space="preserve">§6.AD</w:t>
      </w:r>
      <w:r>
        <w:t xml:space="preserve"> </w:t>
      </w:r>
      <w:r>
        <w:t xml:space="preserve">sentence from the 5 affected submodules' pointer blocks, or confirm with</w:t>
      </w:r>
      <w:r>
        <w:t xml:space="preserve"> </w:t>
      </w:r>
      <w:r>
        <w:t xml:space="preserve">the operator whether it should instead point at something in Helix VPN's</w:t>
      </w:r>
      <w:r>
        <w:t xml:space="preserve"> </w:t>
      </w:r>
      <w:r>
        <w:t xml:space="preserve">own root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(currently there is nothing to point at).</w:t>
      </w:r>
    </w:p>
    <w:bookmarkEnd w:id="22"/>
    <w:bookmarkStart w:id="23" w:name="X567587284d07aede8a5f55913b2f756e4c71de3"/>
    <w:p>
      <w:pPr>
        <w:pStyle w:val="Heading3"/>
      </w:pPr>
      <w:r>
        <w:t xml:space="preserve">P5 — Ambiguity to flag explicitly (not resolved here)</w:t>
      </w:r>
    </w:p>
    <w:p>
      <w:pPr>
        <w:pStyle w:val="FirstParagraph"/>
      </w:pPr>
      <w:r>
        <w:rPr>
          <w:rStyle w:val="VerbatimChar"/>
        </w:rPr>
        <w:t xml:space="preserve">submodules/llm_provider/CLAUDE.md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each contain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inheritance-pointer blocks in sequence: a</w:t>
      </w:r>
      <w:r>
        <w:t xml:space="preserve"> </w:t>
      </w:r>
      <w:r>
        <w:rPr>
          <w:rStyle w:val="VerbatimChar"/>
        </w:rPr>
        <w:t xml:space="preserve">&lt;!-- BEGIN constitution-inheritance pointer (managed) --&gt;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&lt;!-- END ... --&gt;</w:t>
      </w:r>
      <w:r>
        <w:t xml:space="preserve"> </w:t>
      </w:r>
      <w:r>
        <w:t xml:space="preserve">HTML-comment-delimited block, immediately followed by a second, differently-</w:t>
      </w:r>
      <w:r>
        <w:t xml:space="preserve"> </w:t>
      </w:r>
      <w:r>
        <w:t xml:space="preserve">worded</w:t>
      </w:r>
      <w:r>
        <w:t xml:space="preserve"> </w:t>
      </w:r>
      <w:r>
        <w:rPr>
          <w:rStyle w:val="VerbatimChar"/>
        </w:rPr>
        <w:t xml:space="preserve">## INHERITED FROM constitution/CLAUDE.md</w:t>
      </w:r>
      <w:r>
        <w:t xml:space="preserve"> </w:t>
      </w:r>
      <w:r>
        <w:t xml:space="preserve">heading with its own</w:t>
      </w:r>
      <w:r>
        <w:t xml:space="preserve"> </w:t>
      </w:r>
      <w:r>
        <w:t xml:space="preserve">"Module" title line. Both say the same thing (inherit unconditionally, this</w:t>
      </w:r>
      <w:r>
        <w:t xml:space="preserve"> </w:t>
      </w:r>
      <w:r>
        <w:t xml:space="preserve">module's rules extend but never weaken), so this is not a conflict — but it</w:t>
      </w:r>
      <w:r>
        <w:t xml:space="preserve"> </w:t>
      </w:r>
      <w:r>
        <w:t xml:space="preserve">is unclear from reading the file alone whether the first ("managed") block</w:t>
      </w:r>
      <w:r>
        <w:t xml:space="preserve"> </w:t>
      </w:r>
      <w:r>
        <w:t xml:space="preserve">is machine-generated/kept-in-sync by some tool and the second is legacy</w:t>
      </w:r>
      <w:r>
        <w:t xml:space="preserve"> </w:t>
      </w:r>
      <w:r>
        <w:t xml:space="preserve">content that should have been removed when the managed block was</w:t>
      </w:r>
      <w:r>
        <w:t xml:space="preserve"> </w:t>
      </w:r>
      <w:r>
        <w:t xml:space="preserve">introduced, or vice versa.</w:t>
      </w:r>
      <w:r>
        <w:t xml:space="preserve"> </w:t>
      </w:r>
      <w:r>
        <w:rPr>
          <w:b/>
          <w:bCs/>
        </w:rPr>
        <w:t xml:space="preserve">This ambiguity is not resolved in this audit</w:t>
      </w:r>
      <w:r>
        <w:t xml:space="preserve"> </w:t>
      </w:r>
      <w:r>
        <w:t xml:space="preserve">— resolving it would require knowing which tooling (if any) owns the</w:t>
      </w:r>
      <w:r>
        <w:t xml:space="preserve"> </w:t>
      </w:r>
      <w:r>
        <w:t xml:space="preserve">"managed" block, which is outside a read-only file inspection. Flagged so</w:t>
      </w:r>
      <w:r>
        <w:t xml:space="preserve"> </w:t>
      </w:r>
      <w:r>
        <w:t xml:space="preserve">whoever next edits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's governance files can decide whether to</w:t>
      </w:r>
      <w:r>
        <w:t xml:space="preserve"> </w:t>
      </w:r>
      <w:r>
        <w:t xml:space="preserve">de-duplicate.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op-line-tally"/>
    <w:p>
      <w:pPr>
        <w:pStyle w:val="Heading2"/>
      </w:pPr>
      <w:r>
        <w:t xml:space="preserve">Top-line tally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COMPLIANT:</w:t>
      </w:r>
      <w:r>
        <w:t xml:space="preserve"> </w:t>
      </w:r>
      <w:r>
        <w:t xml:space="preserve">10 (</w:t>
      </w:r>
      <w:r>
        <w:rPr>
          <w:rStyle w:val="VerbatimChar"/>
        </w:rPr>
        <w:t xml:space="preserve">challenges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doc_processor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llms_verifier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COMPLIANT-with-flagged-gaps:</w:t>
      </w:r>
      <w:r>
        <w:t xml:space="preserve"> </w:t>
      </w:r>
      <w:r>
        <w:t xml:space="preserve">1 (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lacks a pointer; still counts as COMPLIANT under the</w:t>
      </w:r>
      <w:r>
        <w:t xml:space="preserve"> </w:t>
      </w:r>
      <w:r>
        <w:t xml:space="preserve">literal verdict definition since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+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are present and</w:t>
      </w:r>
      <w:r>
        <w:t xml:space="preserve"> </w:t>
      </w:r>
      <w:r>
        <w:t xml:space="preserve">correct and there is no nested own-org chain)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MISSING-GOVERNANCE-FILES:</w:t>
      </w:r>
      <w:r>
        <w:t xml:space="preserve"> </w:t>
      </w:r>
      <w:r>
        <w:t xml:space="preserve">8 (</w:t>
      </w:r>
      <w:r>
        <w:rPr>
          <w:rStyle w:val="VerbatimChar"/>
        </w:rPr>
        <w:t xml:space="preserve">helix_core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helix_go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helix_shims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helix_ui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NESTED-CHAIN-VIOLATION: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THIRD-PARTY-EXEMPT:</w:t>
      </w:r>
      <w:r>
        <w:t xml:space="preserve"> </w:t>
      </w:r>
      <w:r>
        <w:t xml:space="preserve">27 (all nested one level down, inside</w:t>
      </w:r>
      <w:r>
        <w:t xml:space="preserve"> </w:t>
      </w:r>
      <w:r>
        <w:rPr>
          <w:rStyle w:val="VerbatimChar"/>
        </w:rPr>
        <w:t xml:space="preserve">submodules/helix_qa/.gitmodules</w:t>
      </w:r>
      <w:r>
        <w:t xml:space="preserve">)</w:t>
      </w:r>
    </w:p>
    <w:p>
      <w:pPr>
        <w:pStyle w:val="FirstParagraph"/>
      </w:pPr>
      <w:r>
        <w:t xml:space="preserve">Main repo root: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 all</w:t>
      </w:r>
      <w:r>
        <w:t xml:space="preserve"> </w:t>
      </w:r>
      <w:r>
        <w:t xml:space="preserve">COMPLIANT; no root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(confirmed optional per §11.4.35);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submodule COMPLIANT and byte-for-byte at the</w:t>
      </w:r>
      <w:r>
        <w:t xml:space="preserve"> </w:t>
      </w:r>
      <w:r>
        <w:rPr>
          <w:rStyle w:val="VerbatimChar"/>
        </w:rPr>
        <w:t xml:space="preserve">HelixDevelopment/HelixConstitution.git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tip (</w:t>
      </w:r>
      <w:r>
        <w:rPr>
          <w:rStyle w:val="VerbatimChar"/>
        </w:rPr>
        <w:t xml:space="preserve">e6504c2</w:t>
      </w:r>
      <w:r>
        <w:t xml:space="preserve">) at audit</w:t>
      </w:r>
      <w:r>
        <w:t xml:space="preserve"> </w:t>
      </w:r>
      <w:r>
        <w:t xml:space="preserve">time.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Governance Inheritance Audit — Helix VPN</dc:title>
  <dc:creator/>
  <cp:keywords/>
  <dcterms:created xsi:type="dcterms:W3CDTF">2026-07-04T15:01:33Z</dcterms:created>
  <dcterms:modified xsi:type="dcterms:W3CDTF">2026-07-04T15:01:33Z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