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Lightweight Obfuscation (LWO) Transport</w:t>
      </w:r>
    </w:p>
    <w:bookmarkStart w:id="36" w:name="lightweight-obfuscation-lwo-transport"/>
    <w:p>
      <w:pPr>
        <w:pStyle w:val="Heading1"/>
      </w:pPr>
      <w:r>
        <w:t xml:space="preserve">Lightweight Obfuscation (LWO) Transport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(enterprise-hardening audit, 2026-07-04):</w:t>
      </w:r>
      <w:r>
        <w:t xml:space="preserve"> </w:t>
      </w:r>
      <w:r>
        <w:t xml:space="preserve">independently reviewed against the</w:t>
      </w:r>
      <w:r>
        <w:t xml:space="preserve"> </w:t>
      </w:r>
      <w:r>
        <w:t xml:space="preserve">parent gap-analysis checklist. LWO is per-packet stateless on the data path (invariant</w:t>
      </w:r>
      <w:r>
        <w:t xml:space="preserve"> </w:t>
      </w:r>
      <w:r>
        <w:t xml:space="preserve">L2) and UDP-based, so it carries no connection-accounting resource-exhaustion surface</w:t>
      </w:r>
      <w:r>
        <w:t xml:space="preserve"> </w:t>
      </w:r>
      <w:r>
        <w:t xml:space="preserve">analogous to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's TCP listener; the key-rotation state machine (§5</w:t>
      </w:r>
      <w:r>
        <w:t xml:space="preserve"> </w:t>
      </w:r>
      <w:r>
        <w:rPr>
          <w:rStyle w:val="VerbatimChar"/>
        </w:rPr>
        <w:t xml:space="preserve">Rekeying</w:t>
      </w:r>
      <w:r>
        <w:t xml:space="preserve">) and honest security-boundary statement (§8) already satisfy this checklist</w:t>
      </w:r>
      <w:r>
        <w:t xml:space="preserve"> </w:t>
      </w:r>
      <w:r>
        <w:t xml:space="preserve">— no addition made here. No consistency issue found against</w:t>
      </w:r>
      <w:r>
        <w:t xml:space="preserve"> </w:t>
      </w:r>
      <w:hyperlink r:id="rId9">
        <w:r>
          <w:rPr>
            <w:rStyle w:val="VerbatimChar"/>
          </w:rPr>
          <w:t xml:space="preserve">transport-trait.md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VerbatimChar"/>
          </w:rPr>
          <w:t xml:space="preserve">01-data-plane.md</w:t>
        </w:r>
      </w:hyperlink>
      <w:r>
        <w:t xml:space="preserve">.</w:t>
      </w:r>
    </w:p>
    <w:p>
      <w:pPr>
        <w:pStyle w:val="BlockText"/>
      </w:pPr>
      <w:r>
        <w:t xml:space="preserve">Master technical specification — Volume 2 (Data Plane), nano-detail deepening of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Lightweight Obfuscation (LWO) Transport</w:t>
      </w:r>
      <w:r>
        <w:t xml:space="preserve"> </w:t>
      </w:r>
      <w:r>
        <w:t xml:space="preserve">introduced at [01-data-plane §3.7].</w:t>
      </w:r>
      <w:r>
        <w:t xml:space="preserve"> </w:t>
      </w:r>
      <w:r>
        <w:t xml:space="preserve">Scope: keyed obfuscation of the WireGuard header bytes that DPI signatures key on,</w:t>
      </w:r>
      <w:r>
        <w:t xml:space="preserve"> </w:t>
      </w:r>
      <w:r>
        <w:t xml:space="preserve">plus randomized padding — the cheapest obfuscation rung above plain UDP. This is a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(describe what to build; do not write the shipping product). Sources cited</w:t>
      </w:r>
      <w:r>
        <w:t xml:space="preserve"> </w:t>
      </w:r>
      <w:r>
        <w:t xml:space="preserve">inline by id:</w:t>
      </w:r>
      <w:r>
        <w:t xml:space="preserve"> </w:t>
      </w:r>
      <w:r>
        <w:rPr>
          <w:rStyle w:val="VerbatimChar"/>
        </w:rPr>
        <w:t xml:space="preserve">[01-DP §N]</w:t>
      </w:r>
      <w:r>
        <w:t xml:space="preserve"> </w:t>
      </w:r>
      <w:r>
        <w:t xml:space="preserve">= the pass-1 data-plane overview;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[04_P0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Phase0-Spike.md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[04_P2 §N]</w:t>
      </w:r>
      <w:r>
        <w:t xml:space="preserve"> </w:t>
      </w:r>
      <w:r>
        <w:t xml:space="preserve">=</w:t>
      </w:r>
      <w:r>
        <w:t xml:space="preserve"> </w:t>
      </w:r>
      <w:r>
        <w:t xml:space="preserve">Phase-2 refined doc;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 </w:t>
      </w:r>
      <w:r>
        <w:t xml:space="preserve">= cross-document synthesis;</w:t>
      </w:r>
      <w:r>
        <w:t xml:space="preserve"> </w:t>
      </w:r>
      <w:r>
        <w:rPr>
          <w:rStyle w:val="VerbatimChar"/>
        </w:rPr>
        <w:t xml:space="preserve">[WG-PROTOCOL]</w:t>
      </w:r>
      <w:r>
        <w:t xml:space="preserve"> </w:t>
      </w:r>
      <w:r>
        <w:t xml:space="preserve">=</w:t>
      </w:r>
      <w:r>
        <w:t xml:space="preserve"> </w:t>
      </w:r>
      <w:r>
        <w:t xml:space="preserve">the public WireGuard protocol specification (wireguard.com/protocol, Noise-IK message</w:t>
      </w:r>
      <w:r>
        <w:t xml:space="preserve"> </w:t>
      </w:r>
      <w:r>
        <w:t xml:space="preserve">formats —</w:t>
      </w:r>
      <w:r>
        <w:t xml:space="preserve"> </w:t>
      </w:r>
      <w:r>
        <w:rPr>
          <w:b/>
          <w:bCs/>
        </w:rPr>
        <w:t xml:space="preserve">external standard</w:t>
      </w:r>
      <w:r>
        <w:t xml:space="preserve">, not the Helix evidence base; every byte offset taken</w:t>
      </w:r>
      <w:r>
        <w:t xml:space="preserve"> </w:t>
      </w:r>
      <w:r>
        <w:t xml:space="preserve">from it is flagged). Anything not groundable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§11.4.6.</w:t>
      </w:r>
    </w:p>
    <w:p>
      <w:r>
        <w:pict>
          <v:rect style="width:0;height:1.5pt" o:hralign="center" o:hrstd="t" o:hr="t"/>
        </w:pict>
      </w:r>
    </w:p>
    <w:bookmarkStart w:id="12" w:name="Xb5e0e0a515cf579f53db85ff269e38b6c8f22be"/>
    <w:p>
      <w:pPr>
        <w:pStyle w:val="Heading2"/>
      </w:pPr>
      <w:r>
        <w:t xml:space="preserve">0. Position in the system &amp; what this document owns</w:t>
      </w:r>
    </w:p>
    <w:p>
      <w:pPr>
        <w:pStyle w:val="FirstParagraph"/>
      </w:pPr>
      <w:r>
        <w:t xml:space="preserve">LWO is one variant of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[01-DP §3.1] — the single L2 carrier interface</w:t>
      </w:r>
      <w:r>
        <w:t xml:space="preserve"> </w:t>
      </w:r>
      <w:r>
        <w:t xml:space="preserve">shared byte-for-byte by client, connector, and edge (invariant I4) [01-DP §0.1, 04_ARCH §134].</w:t>
      </w:r>
      <w:r>
        <w:t xml:space="preserve"> </w:t>
      </w:r>
      <w:r>
        <w:t xml:space="preserve">It carries</w:t>
      </w:r>
      <w:r>
        <w:t xml:space="preserve"> </w:t>
      </w:r>
      <w:r>
        <w:rPr>
          <w:b/>
          <w:bCs/>
        </w:rPr>
        <w:t xml:space="preserve">already-encrypted WireGuard datagrams</w:t>
      </w:r>
      <w:r>
        <w:t xml:space="preserve"> </w:t>
      </w:r>
      <w:r>
        <w:t xml:space="preserve">(I1) as</w:t>
      </w:r>
      <w:r>
        <w:t xml:space="preserve"> </w:t>
      </w:r>
      <w:r>
        <w:rPr>
          <w:b/>
          <w:bCs/>
        </w:rPr>
        <w:t xml:space="preserve">unreliable UDP datagrams</w:t>
      </w:r>
      <w:r>
        <w:t xml:space="preserve"> </w:t>
      </w:r>
      <w:r>
        <w:t xml:space="preserve">(I2):</w:t>
      </w:r>
      <w:r>
        <w:t xml:space="preserve"> </w:t>
      </w:r>
      <w:r>
        <w:t xml:space="preserve">exactly one WG datagram per UDP packet, preserving WG's loss semantics with no head-of-line</w:t>
      </w:r>
      <w:r>
        <w:t xml:space="preserve"> </w:t>
      </w:r>
      <w:r>
        <w:t xml:space="preserve">blocking — the same datagram-preserving property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has and that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lose [01-DP §3.5–§3.6].</w:t>
      </w:r>
    </w:p>
    <w:p>
      <w:pPr>
        <w:pStyle w:val="BodyText"/>
      </w:pPr>
      <w:r>
        <w:t xml:space="preserve">LWO is the</w:t>
      </w:r>
      <w:r>
        <w:t xml:space="preserve"> </w:t>
      </w:r>
      <w:r>
        <w:rPr>
          <w:b/>
          <w:bCs/>
        </w:rPr>
        <w:t xml:space="preserve">first escalation rung above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plain-udp</w:t>
      </w:r>
      <w:r>
        <w:t xml:space="preserve"> </w:t>
      </w:r>
      <w:r>
        <w:t xml:space="preserve">in the ladder because it is the cheapest</w:t>
      </w:r>
      <w:r>
        <w:t xml:space="preserve"> </w:t>
      </w:r>
      <w:r>
        <w:t xml:space="preserve">non-default option: near-zero CPU, no QUIC handshake, no extra round trips [01-DP §3.7,</w:t>
      </w:r>
      <w:r>
        <w:t xml:space="preserve"> </w:t>
      </w:r>
      <w:r>
        <w:t xml:space="preserve">04_ARCH §129/§132/§385]. Default ladder order on a restricted network:</w:t>
      </w:r>
      <w:r>
        <w:t xml:space="preserve"> </w:t>
      </w:r>
      <w:r>
        <w:rPr>
          <w:rStyle w:val="VerbatimChar"/>
        </w:rPr>
        <w:t xml:space="preserve">[ plain-udp, lwo, masque-h3, shadowsocks, udp-over-tcp ]</w:t>
      </w:r>
      <w:r>
        <w:t xml:space="preserve"> </w:t>
      </w:r>
      <w:r>
        <w:t xml:space="preserve">[01-DP §5.3].</w:t>
      </w:r>
    </w:p>
    <w:p>
      <w:pPr>
        <w:pStyle w:val="BodyText"/>
      </w:pPr>
      <w:r>
        <w:rPr>
          <w:b/>
          <w:bCs/>
        </w:rPr>
        <w:t xml:space="preserve">What this document owns:</w:t>
      </w:r>
      <w:r>
        <w:t xml:space="preserve"> </w:t>
      </w:r>
      <w:r>
        <w:t xml:space="preserve">the LWO wire format (byte layouts, both phase schemes), the</w:t>
      </w:r>
      <w:r>
        <w:t xml:space="preserve"> </w:t>
      </w:r>
      <w:r>
        <w:t xml:space="preserve">key-derivation chain, the obfuscate/deobfuscate algorithms, the per-packet padding policy,</w:t>
      </w:r>
      <w:r>
        <w:t xml:space="preserve"> </w:t>
      </w:r>
      <w:r>
        <w:t xml:space="preserve">the LWO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impl surface, its state machine, error taxonomy, config knobs, edge cases,</w:t>
      </w:r>
      <w:r>
        <w:t xml:space="preserve"> </w:t>
      </w:r>
      <w:r>
        <w:t xml:space="preserve">security considerations (including the honest limits of cheap obfuscation), the MTU/perf budget,</w:t>
      </w:r>
      <w:r>
        <w:t xml:space="preserve"> </w:t>
      </w:r>
      <w:r>
        <w:t xml:space="preserve">and the test matrix.</w:t>
      </w:r>
    </w:p>
    <w:p>
      <w:pPr>
        <w:pStyle w:val="BodyText"/>
      </w:pPr>
      <w:r>
        <w:rPr>
          <w:b/>
          <w:bCs/>
        </w:rPr>
        <w:t xml:space="preserve">What it does NOT own: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itself (frozen at [01-DP §3.1]); WG crypto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helix-wg</w:t>
      </w:r>
      <w:r>
        <w:t xml:space="preserve">, [01-DP §4]); the ladder selection algorithm (</w:t>
      </w:r>
      <w:r>
        <w:rPr>
          <w:rStyle w:val="VerbatimChar"/>
        </w:rPr>
        <w:t xml:space="preserve">helix-core/src/ladder.rs</w:t>
      </w:r>
      <w:r>
        <w:t xml:space="preserve">,</w:t>
      </w:r>
      <w:r>
        <w:t xml:space="preserve"> </w:t>
      </w:r>
      <w:r>
        <w:t xml:space="preserve">[01-DP §5.3] — LWO only contributes its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health()</w:t>
      </w:r>
      <w:r>
        <w:t xml:space="preserve">);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delivery of</w:t>
      </w:r>
      <w:r>
        <w:t xml:space="preserve"> </w:t>
      </w:r>
      <w:r>
        <w:rPr>
          <w:rStyle w:val="VerbatimChar"/>
        </w:rPr>
        <w:t xml:space="preserve">session_key</w:t>
      </w:r>
      <w:r>
        <w:t xml:space="preserve"> </w:t>
      </w:r>
      <w:r>
        <w:t xml:space="preserve">(doc 03); DAITA shaping (a separate L2.5 stage, [01-DP §9] — LWO padding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DAITA and makes no anti-fingerprinting claim beyond defeating the static WG signature).</w:t>
      </w:r>
    </w:p>
    <w:bookmarkStart w:id="11" w:name="X138be5525fc9f743fce11dfb19aed9b723c4966"/>
    <w:p>
      <w:pPr>
        <w:pStyle w:val="Heading3"/>
      </w:pPr>
      <w:r>
        <w:t xml:space="preserve">0.1 LWO-specific invariants (extend the §0.1 data-plane set)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LWO is</w:t>
            </w:r>
            <w:r>
              <w:t xml:space="preserve"> </w:t>
            </w:r>
            <w:r>
              <w:rPr>
                <w:b/>
                <w:bCs/>
              </w:rPr>
              <w:t xml:space="preserve">WG-agnostic</w:t>
            </w:r>
            <w:r>
              <w:t xml:space="preserve">: it never parses or interprets the WG datagram — it XOR-masks a fixed prefix and appends padding, treating the WG datagram as opaque bytes. This keeps it cheap (I2) and forward-compatible with any future WG message type.</w:t>
            </w:r>
          </w:p>
        </w:tc>
        <w:tc>
          <w:tcPr/>
          <w:p>
            <w:pPr>
              <w:pStyle w:val="Compact"/>
            </w:pPr>
            <w:r>
              <w:t xml:space="preserve">derived from [04_ARCH §129] "in-house XOR/padding scheme"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LWO is</w:t>
            </w:r>
            <w:r>
              <w:t xml:space="preserve"> </w:t>
            </w:r>
            <w:r>
              <w:rPr>
                <w:b/>
                <w:bCs/>
              </w:rPr>
              <w:t xml:space="preserve">per-packet stateless on the data path</w:t>
            </w:r>
            <w:r>
              <w:t xml:space="preserve"> </w:t>
            </w:r>
            <w:r>
              <w:t xml:space="preserve">(Phase 2 adds only a monotonic send counter); no per-packet durable state, consistent with no-logging-by-construction (I5).</w:t>
            </w:r>
          </w:p>
        </w:tc>
        <w:tc>
          <w:tcPr/>
          <w:p>
            <w:pPr>
              <w:pStyle w:val="Compact"/>
            </w:pPr>
            <w:r>
              <w:t xml:space="preserve">[01-DP §0.1 I5]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The obfuscation key is</w:t>
            </w:r>
            <w:r>
              <w:t xml:space="preserve"> </w:t>
            </w:r>
            <w:r>
              <w:rPr>
                <w:b/>
                <w:bCs/>
              </w:rPr>
              <w:t xml:space="preserve">separate from the WG keys</w:t>
            </w:r>
            <w:r>
              <w:t xml:space="preserve"> </w:t>
            </w:r>
            <w:r>
              <w:t xml:space="preserve">(derived from a transport</w:t>
            </w:r>
            <w:r>
              <w:t xml:space="preserve"> </w:t>
            </w:r>
            <w:r>
              <w:rPr>
                <w:rStyle w:val="VerbatimChar"/>
              </w:rPr>
              <w:t xml:space="preserve">session_key</w:t>
            </w:r>
            <w:r>
              <w:t xml:space="preserve"> </w:t>
            </w:r>
            <w:r>
              <w:t xml:space="preserve">pushed by the coordinator), so an LWO key compromise never touches WG confidentiality.</w:t>
            </w:r>
          </w:p>
        </w:tc>
        <w:tc>
          <w:tcPr/>
          <w:p>
            <w:pPr>
              <w:pStyle w:val="Compact"/>
            </w:pPr>
            <w:r>
              <w:t xml:space="preserve">analogous to</w:t>
            </w:r>
            <w:r>
              <w:t xml:space="preserve"> </w:t>
            </w:r>
            <w:r>
              <w:rPr>
                <w:rStyle w:val="VerbatimChar"/>
              </w:rPr>
              <w:t xml:space="preserve">shadowsocks</w:t>
            </w:r>
            <w:r>
              <w:t xml:space="preserve"> </w:t>
            </w:r>
            <w:r>
              <w:t xml:space="preserve">"session keys SEPARATE from WG keys" [01-DP §3.5]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A packet that fails LWO deobfuscation is</w:t>
            </w:r>
            <w:r>
              <w:t xml:space="preserve"> </w:t>
            </w:r>
            <w:r>
              <w:rPr>
                <w:b/>
                <w:bCs/>
              </w:rPr>
              <w:t xml:space="preserve">dropped and counted, never propagated</w:t>
            </w:r>
            <w:r>
              <w:t xml:space="preserve"> </w:t>
            </w:r>
            <w:r>
              <w:t xml:space="preserve">as a transport error — a corrupt/probe packet must not tear down a live tunnel (matches UDP's drop-on-corrupt).</w:t>
            </w:r>
          </w:p>
        </w:tc>
        <w:tc>
          <w:tcPr/>
          <w:p>
            <w:pPr>
              <w:pStyle w:val="Compact"/>
            </w:pPr>
            <w:r>
              <w:t xml:space="preserve">derived (I2 unreliable-datagram semantics)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LWO defeats</w:t>
            </w:r>
            <w:r>
              <w:t xml:space="preserve"> </w:t>
            </w:r>
            <w:r>
              <w:rPr>
                <w:b/>
                <w:bCs/>
              </w:rPr>
              <w:t xml:space="preserve">naive/static WG-signature DPI only</w:t>
            </w:r>
            <w:r>
              <w:t xml:space="preserve">; it is explicitly NOT a defense against an active probing adversary or a stateful entropy classifier (that is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's job). The honest boundary is stated and tested, never overclaimed (§11.4.6).</w:t>
            </w:r>
          </w:p>
        </w:tc>
        <w:tc>
          <w:tcPr/>
          <w:p>
            <w:pPr>
              <w:pStyle w:val="Compact"/>
            </w:pPr>
            <w:r>
              <w:t xml:space="preserve">[01-DP §3.7] "naive WG fingerprinting"; [04_ARCH §129] "near-zero" cost tier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X40099ef7cd2e3f4c32ddea905ac6e709421c779"/>
    <w:p>
      <w:pPr>
        <w:pStyle w:val="Heading2"/>
      </w:pPr>
      <w:r>
        <w:t xml:space="preserve">1. Threat model — the WireGuard signature LWO defeats</w:t>
      </w:r>
    </w:p>
    <w:bookmarkStart w:id="13" w:name="X5e86590efee70c47408c3cfad9fb2ca310112e3"/>
    <w:p>
      <w:pPr>
        <w:pStyle w:val="Heading3"/>
      </w:pPr>
      <w:r>
        <w:t xml:space="preserve">1.1 What a passive DPI box keys on (the WG fingerprint)</w:t>
      </w:r>
    </w:p>
    <w:p>
      <w:pPr>
        <w:pStyle w:val="FirstParagraph"/>
      </w:pPr>
      <w:r>
        <w:t xml:space="preserve">A WireGuard datagram on the wire begins with a fixed, low-entropy header. Per the public</w:t>
      </w:r>
      <w:r>
        <w:t xml:space="preserve"> </w:t>
      </w:r>
      <w:r>
        <w:t xml:space="preserve">WireGuard protocol [WG-PROTOCOL §5.4] (</w:t>
      </w:r>
      <w:r>
        <w:rPr>
          <w:b/>
          <w:bCs/>
        </w:rPr>
        <w:t xml:space="preserve">external standard — byte offsets below are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WG spec, not the Helix evidence base; flagged accordingly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WG message framing (all little-endian):</w:t>
      </w:r>
      <w:r>
        <w:br/>
      </w:r>
      <w:r>
        <w:rPr>
          <w:rStyle w:val="VerbatimChar"/>
        </w:rPr>
        <w:t xml:space="preserve">  byte 0      : message_type   ∈ {1,2,3,4}</w:t>
      </w:r>
      <w:r>
        <w:br/>
      </w:r>
      <w:r>
        <w:rPr>
          <w:rStyle w:val="VerbatimChar"/>
        </w:rPr>
        <w:t xml:space="preserve">  bytes 1..3  : reserved_zero  = 0x00 0x00 0x00   (always three zero bytes)</w:t>
      </w:r>
      <w:r>
        <w:br/>
      </w:r>
      <w:r>
        <w:rPr>
          <w:rStyle w:val="VerbatimChar"/>
        </w:rPr>
        <w:t xml:space="preserve">  bytes 4..   : type-specific payload</w:t>
      </w:r>
      <w:r>
        <w:br/>
      </w:r>
      <w:r>
        <w:br/>
      </w:r>
      <w:r>
        <w:rPr>
          <w:rStyle w:val="VerbatimChar"/>
        </w:rPr>
        <w:t xml:space="preserve">  type 1 = Handshake Initiation   — TOTAL 148 bytes (fixed)   [WG-PROTOCOL §5.4.2]</w:t>
      </w:r>
      <w:r>
        <w:br/>
      </w:r>
      <w:r>
        <w:rPr>
          <w:rStyle w:val="VerbatimChar"/>
        </w:rPr>
        <w:t xml:space="preserve">  type 2 = Handshake Response      — TOTAL  92 bytes (fixed)   [WG-PROTOCOL §5.4.3]</w:t>
      </w:r>
      <w:r>
        <w:br/>
      </w:r>
      <w:r>
        <w:rPr>
          <w:rStyle w:val="VerbatimChar"/>
        </w:rPr>
        <w:t xml:space="preserve">  type 3 = Cookie Reply            — TOTAL  64 bytes (fixed)   [WG-PROTOCOL §5.4.7]</w:t>
      </w:r>
      <w:r>
        <w:br/>
      </w:r>
      <w:r>
        <w:rPr>
          <w:rStyle w:val="VerbatimChar"/>
        </w:rPr>
        <w:t xml:space="preserve">  type 4 = Transport Data          — TOTAL ≥ 32 bytes (16B hdr + ≥16B AEAD)  [WG-PROTOCOL §5.4.6]</w:t>
      </w:r>
      <w:r>
        <w:br/>
      </w:r>
      <w:r>
        <w:br/>
      </w:r>
      <w:r>
        <w:rPr>
          <w:rStyle w:val="VerbatimChar"/>
        </w:rPr>
        <w:t xml:space="preserve">  Handshake Initiation (type 1) field map [WG-PROTOCOL §5.4.2]:</w:t>
      </w:r>
      <w:r>
        <w:br/>
      </w:r>
      <w:r>
        <w:rPr>
          <w:rStyle w:val="VerbatimChar"/>
        </w:rPr>
        <w:t xml:space="preserve">    [0]      type=1</w:t>
      </w:r>
      <w:r>
        <w:br/>
      </w:r>
      <w:r>
        <w:rPr>
          <w:rStyle w:val="VerbatimChar"/>
        </w:rPr>
        <w:t xml:space="preserve">    [1..4]   reserved = 0,0,0</w:t>
      </w:r>
      <w:r>
        <w:br/>
      </w:r>
      <w:r>
        <w:rPr>
          <w:rStyle w:val="VerbatimChar"/>
        </w:rPr>
        <w:t xml:space="preserve">    [4..8]   sender_index   (u32, little-endian, attacker-observable counter)</w:t>
      </w:r>
      <w:r>
        <w:br/>
      </w:r>
      <w:r>
        <w:rPr>
          <w:rStyle w:val="VerbatimChar"/>
        </w:rPr>
        <w:t xml:space="preserve">    [8..40]  unencrypted_ephemeral (32B Curve25519 point — random-looking)</w:t>
      </w:r>
      <w:r>
        <w:br/>
      </w:r>
      <w:r>
        <w:rPr>
          <w:rStyle w:val="VerbatimChar"/>
        </w:rPr>
        <w:t xml:space="preserve">    [40..88] encrypted_static (48B = 32B + 16B Poly1305 tag — random-looking)</w:t>
      </w:r>
      <w:r>
        <w:br/>
      </w:r>
      <w:r>
        <w:rPr>
          <w:rStyle w:val="VerbatimChar"/>
        </w:rPr>
        <w:t xml:space="preserve">    [88..116] encrypted_timestamp (28B = 12B TAI64N + 16B tag — random-looking)</w:t>
      </w:r>
      <w:r>
        <w:br/>
      </w:r>
      <w:r>
        <w:rPr>
          <w:rStyle w:val="VerbatimChar"/>
        </w:rPr>
        <w:t xml:space="preserve">    [116..132] mac1 (16B keyed-BLAKE2s — random-looking)</w:t>
      </w:r>
      <w:r>
        <w:br/>
      </w:r>
      <w:r>
        <w:rPr>
          <w:rStyle w:val="VerbatimChar"/>
        </w:rPr>
        <w:t xml:space="preserve">    [132..148] mac2 (16B — random-looking or zero)</w:t>
      </w:r>
      <w:r>
        <w:br/>
      </w:r>
      <w:r>
        <w:br/>
      </w:r>
      <w:r>
        <w:rPr>
          <w:rStyle w:val="VerbatimChar"/>
        </w:rPr>
        <w:t xml:space="preserve">  Transport Data (type 4) field map [WG-PROTOCOL §5.4.6]:</w:t>
      </w:r>
      <w:r>
        <w:br/>
      </w:r>
      <w:r>
        <w:rPr>
          <w:rStyle w:val="VerbatimChar"/>
        </w:rPr>
        <w:t xml:space="preserve">    [0]      type=4</w:t>
      </w:r>
      <w:r>
        <w:br/>
      </w:r>
      <w:r>
        <w:rPr>
          <w:rStyle w:val="VerbatimChar"/>
        </w:rPr>
        <w:t xml:space="preserve">    [1..4]   reserved = 0,0,0</w:t>
      </w:r>
      <w:r>
        <w:br/>
      </w:r>
      <w:r>
        <w:rPr>
          <w:rStyle w:val="VerbatimChar"/>
        </w:rPr>
        <w:t xml:space="preserve">    [4..8]   receiver_index (u32, little-endian)</w:t>
      </w:r>
      <w:r>
        <w:br/>
      </w:r>
      <w:r>
        <w:rPr>
          <w:rStyle w:val="VerbatimChar"/>
        </w:rPr>
        <w:t xml:space="preserve">    [8..16]  counter (u64, little-endian, MONOTONIC — the strongest plaintext signal)</w:t>
      </w:r>
      <w:r>
        <w:br/>
      </w:r>
      <w:r>
        <w:rPr>
          <w:rStyle w:val="VerbatimChar"/>
        </w:rPr>
        <w:t xml:space="preserve">    [16..]   encrypted_encapsulated_packet (≥16B AEAD — random-looking)</w:t>
      </w:r>
    </w:p>
    <w:p>
      <w:pPr>
        <w:pStyle w:val="FirstParagraph"/>
      </w:pPr>
      <w:r>
        <w:t xml:space="preserve">Three independent, cheaply-computable DPI signatures fall out of this: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4-byte prefix pattern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byte[0] ∈ {1,2,3,4}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byte[1..3] == 0x000000</w:t>
      </w:r>
      <w:r>
        <w:t xml:space="preserve">. A</w:t>
      </w:r>
      <w:r>
        <w:t xml:space="preserve"> </w:t>
      </w:r>
      <w:r>
        <w:t xml:space="preserve">single u32 mask/compare per packet flags WG with near-zero false positives against random</w:t>
      </w:r>
      <w:r>
        <w:t xml:space="preserve"> </w:t>
      </w:r>
      <w:r>
        <w:t xml:space="preserve">UDP.</w:t>
      </w:r>
      <w:r>
        <w:t xml:space="preserve"> </w:t>
      </w:r>
      <w:r>
        <w:rPr>
          <w:b/>
          <w:bCs/>
        </w:rPr>
        <w:t xml:space="preserve">This is the dominant signature.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handshake lengths</w:t>
      </w:r>
      <w:r>
        <w:t xml:space="preserve"> </w:t>
      </w:r>
      <w:r>
        <w:t xml:space="preserve">— a UDP packet of exactly</w:t>
      </w:r>
      <w:r>
        <w:t xml:space="preserve"> </w:t>
      </w:r>
      <w:r>
        <w:rPr>
          <w:b/>
          <w:bCs/>
        </w:rPr>
        <w:t xml:space="preserve">148 / 92 / 64</w:t>
      </w:r>
      <w:r>
        <w:t xml:space="preserve"> </w:t>
      </w:r>
      <w:r>
        <w:t xml:space="preserve">bytes to a fresh</w:t>
      </w:r>
      <w:r>
        <w:t xml:space="preserve"> </w:t>
      </w:r>
      <w:r>
        <w:t xml:space="preserve">peer is a near-certain WG handshake, independent of payload [WG-PROTOCOL §5.4].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transport counter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byte[8..16]</w:t>
      </w:r>
      <w:r>
        <w:t xml:space="preserve"> </w:t>
      </w:r>
      <w:r>
        <w:t xml:space="preserve">of a type-4 packet increments by 1 per packet in</w:t>
      </w:r>
      <w:r>
        <w:t xml:space="preserve"> </w:t>
      </w:r>
      <w:r>
        <w:t xml:space="preserve">a low-loss flow; a monotone little-endian u64 in a fixed offset is a strong stateful tell.</w:t>
      </w:r>
    </w:p>
    <w:bookmarkEnd w:id="13"/>
    <w:bookmarkStart w:id="14" w:name="X537df9397cca944ee59c59ee00a2f9f8325e2ff"/>
    <w:p>
      <w:pPr>
        <w:pStyle w:val="Heading3"/>
      </w:pPr>
      <w:r>
        <w:t xml:space="preserve">1.2 LWO's countermeasures (mapped 1:1 to the signatures)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LWO countermeasure</w:t>
            </w:r>
          </w:p>
        </w:tc>
        <w:tc>
          <w:tcPr/>
          <w:p>
            <w:pPr>
              <w:pStyle w:val="Compact"/>
            </w:pPr>
            <w:r>
              <w:t xml:space="preserve">Mechanism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(1) 4-byte prefix</w:t>
            </w:r>
            <w:r>
              <w:t xml:space="preserve"> </w:t>
            </w:r>
            <w:r>
              <w:rPr>
                <w:rStyle w:val="VerbatimChar"/>
              </w:rPr>
              <w:t xml:space="preserve">{1..4},0,0,0</w:t>
            </w:r>
          </w:p>
        </w:tc>
        <w:tc>
          <w:tcPr/>
          <w:p>
            <w:pPr>
              <w:pStyle w:val="Compact"/>
            </w:pPr>
            <w:r>
              <w:t xml:space="preserve">XOR-mask the first</w:t>
            </w:r>
            <w:r>
              <w:t xml:space="preserve"> </w:t>
            </w:r>
            <w:r>
              <w:rPr>
                <w:rStyle w:val="VerbatimChar"/>
              </w:rPr>
              <w:t xml:space="preserve">header_obf_len</w:t>
            </w:r>
            <w:r>
              <w:t xml:space="preserve"> </w:t>
            </w:r>
            <w:r>
              <w:t xml:space="preserve">bytes (default 16, ≥ the 4-byte prefix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index/counter fields) with a keystream → prefix becomes uniform-random; the WG signature vanishes.</w:t>
            </w:r>
          </w:p>
        </w:tc>
        <w:tc>
          <w:tcPr/>
          <w:p>
            <w:pPr>
              <w:pStyle w:val="Compact"/>
            </w:pPr>
            <w:r>
              <w:t xml:space="preserve">§3.3 obfuscate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(2) fixed lengths 148/92/64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  <w:r>
              <w:t xml:space="preserve"> </w:t>
            </w:r>
            <w:r>
              <w:rPr>
                <w:rStyle w:val="VerbatimChar"/>
              </w:rPr>
              <w:t xml:space="preserve">pad_len ∈ [pad_min, pad_max]</w:t>
            </w:r>
            <w:r>
              <w:t xml:space="preserve"> </w:t>
            </w:r>
            <w:r>
              <w:t xml:space="preserve">keyed-random padding bytes → the 148-byte init becomes a variable-length packet, breaking the fixed-length fingerprint.</w:t>
            </w:r>
          </w:p>
        </w:tc>
        <w:tc>
          <w:tcPr/>
          <w:p>
            <w:pPr>
              <w:pStyle w:val="Compact"/>
            </w:pPr>
            <w:r>
              <w:t xml:space="preserve">§3.4 padding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(3) monotone counter at</w:t>
            </w:r>
            <w:r>
              <w:t xml:space="preserve"> </w:t>
            </w:r>
            <w:r>
              <w:rPr>
                <w:rStyle w:val="VerbatimChar"/>
              </w:rPr>
              <w:t xml:space="preserve">[8..16]</w:t>
            </w:r>
          </w:p>
        </w:tc>
        <w:tc>
          <w:tcPr/>
          <w:p>
            <w:pPr>
              <w:pStyle w:val="Compact"/>
            </w:pPr>
            <w:r>
              <w:t xml:space="preserve">covered by (1) when</w:t>
            </w:r>
            <w:r>
              <w:t xml:space="preserve"> </w:t>
            </w:r>
            <w:r>
              <w:rPr>
                <w:rStyle w:val="VerbatimChar"/>
              </w:rPr>
              <w:t xml:space="preserve">header_obf_len ≥ 16</w:t>
            </w:r>
            <w:r>
              <w:t xml:space="preserve"> </w:t>
            </w:r>
            <w:r>
              <w:t xml:space="preserve">— the counter falls inside the XOR-masked prefix and is masked with a per-packet keystream, so it no longer presents as a clean monotone u64.</w:t>
            </w:r>
          </w:p>
        </w:tc>
        <w:tc>
          <w:tcPr/>
          <w:p>
            <w:pPr>
              <w:pStyle w:val="Compact"/>
            </w:pPr>
            <w:r>
              <w:t xml:space="preserve">§3.3 obfuscate (note</w:t>
            </w:r>
            <w:r>
              <w:t xml:space="preserve"> </w:t>
            </w:r>
            <w:r>
              <w:rPr>
                <w:rStyle w:val="VerbatimChar"/>
              </w:rPr>
              <w:t xml:space="preserve">header_obf_len</w:t>
            </w:r>
            <w:r>
              <w:t xml:space="preserve"> </w:t>
            </w:r>
            <w:r>
              <w:t xml:space="preserve">default = 16, not 4,</w:t>
            </w:r>
            <w:r>
              <w:t xml:space="preserve"> </w:t>
            </w:r>
            <w:r>
              <w:rPr>
                <w:b/>
                <w:bCs/>
              </w:rPr>
              <w:t xml:space="preserve">precisely</w:t>
            </w:r>
            <w:r>
              <w:t xml:space="preserve"> </w:t>
            </w:r>
            <w:r>
              <w:t xml:space="preserve">to cover the counter)</w:t>
            </w:r>
          </w:p>
        </w:tc>
      </w:tr>
    </w:tbl>
    <w:p>
      <w:pPr>
        <w:pStyle w:val="BodyText"/>
      </w:pPr>
      <w:r>
        <w:t xml:space="preserve">After LWO, every UDP packet on the wire is: an 8-byte cleartext random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 followed by a</w:t>
      </w:r>
      <w:r>
        <w:t xml:space="preserve"> </w:t>
      </w:r>
      <w:r>
        <w:t xml:space="preserve">prefix that is uniform-random (masked), followed by WG ciphertext that was already</w:t>
      </w:r>
      <w:r>
        <w:t xml:space="preserve"> </w:t>
      </w:r>
      <w:r>
        <w:t xml:space="preserve">random-looking, followed by random-looking padding of varying length. To the dominant passive</w:t>
      </w:r>
      <w:r>
        <w:t xml:space="preserve"> </w:t>
      </w:r>
      <w:r>
        <w:t xml:space="preserve">WG classifier there is no WG signature left.</w:t>
      </w:r>
      <w:r>
        <w:t xml:space="preserve"> </w:t>
      </w:r>
      <w:r>
        <w:rPr>
          <w:b/>
          <w:bCs/>
        </w:rPr>
        <w:t xml:space="preserve">Honest boundary (L5):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stateful entropy</w:t>
      </w:r>
      <w:r>
        <w:rPr>
          <w:i/>
          <w:iCs/>
        </w:rPr>
        <w:t xml:space="preserve"> </w:t>
      </w:r>
      <w:r>
        <w:rPr>
          <w:i/>
          <w:iCs/>
        </w:rPr>
        <w:t xml:space="preserve">classifier</w:t>
      </w:r>
      <w:r>
        <w:t xml:space="preserve"> </w:t>
      </w:r>
      <w:r>
        <w:t xml:space="preserve">may still flag "high-entropy UDP to :443-ish with no TLS/QUIC handshake" — LWO does</w:t>
      </w:r>
      <w:r>
        <w:t xml:space="preserve"> </w:t>
      </w:r>
      <w:r>
        <w:t xml:space="preserve">not claim to beat that; that is the escalation to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[01-DP §3.3].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a84f95ae9f425c03ce840b63e6a9fce5e47a1bc"/>
    <w:p>
      <w:pPr>
        <w:pStyle w:val="Heading2"/>
      </w:pPr>
      <w:r>
        <w:t xml:space="preserve">2. Where LWO sits — layering &amp; ladder placement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pPr>
        <w:pStyle w:val="BodyText"/>
      </w:pPr>
      <w:r>
        <w:t xml:space="preserve">LWO is selected when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(rung 1) exceeds its handshake failure budget — i.e. WG/UDP is</w:t>
      </w:r>
      <w:r>
        <w:t xml:space="preserve"> </w:t>
      </w:r>
      <w:r>
        <w:t xml:space="preserve">being dropped by a signature-matching DPI box [01-DP §5.3 step 3, sequence at §5.4 "Rung 2"].</w:t>
      </w:r>
      <w:r>
        <w:t xml:space="preserve"> </w:t>
      </w:r>
      <w:r>
        <w:t xml:space="preserve">Because LWO is also UDP, if the censor is dropping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UDP (not just WG-signed UDP), LWO will</w:t>
      </w:r>
      <w:r>
        <w:t xml:space="preserve"> </w:t>
      </w:r>
      <w:r>
        <w:t xml:space="preserve">also fail its budget and the ladder escalates to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(TCP/443-shaped QUIC). LWO's value</w:t>
      </w:r>
      <w:r>
        <w:t xml:space="preserve"> </w:t>
      </w:r>
      <w:r>
        <w:t xml:space="preserve">is precisely the</w:t>
      </w:r>
      <w:r>
        <w:t xml:space="preserve"> </w:t>
      </w:r>
      <w:r>
        <w:rPr>
          <w:b/>
          <w:bCs/>
        </w:rPr>
        <w:t xml:space="preserve">common middle case</w:t>
      </w:r>
      <w:r>
        <w:t xml:space="preserve">: UDP is allowed, but packets carrying the WG signature</w:t>
      </w:r>
      <w:r>
        <w:t xml:space="preserve"> </w:t>
      </w:r>
      <w:r>
        <w:t xml:space="preserve">are dropped.</w:t>
      </w:r>
    </w:p>
    <w:p>
      <w:r>
        <w:pict>
          <v:rect style="width:0;height:1.5pt" o:hralign="center" o:hrstd="t" o:hr="t"/>
        </w:pict>
      </w:r>
    </w:p>
    <w:bookmarkEnd w:id="16"/>
    <w:bookmarkStart w:id="23" w:name="Xf0e8aa02094b4cf5ad2dba32d75fb11fb502210"/>
    <w:p>
      <w:pPr>
        <w:pStyle w:val="Heading2"/>
      </w:pPr>
      <w:r>
        <w:t xml:space="preserve">3. Wire format &amp; algorithms</w:t>
      </w:r>
    </w:p>
    <w:p>
      <w:pPr>
        <w:pStyle w:val="FirstParagraph"/>
      </w:pPr>
      <w:r>
        <w:t xml:space="preserve">Two schemes ship across phases per [01-DP §3.7] ("Phase 1 ships a basic XOR/padding scheme;</w:t>
      </w:r>
      <w:r>
        <w:t xml:space="preserve"> </w:t>
      </w:r>
      <w:r>
        <w:t xml:space="preserve">Phase 2 hardens it to a proper per-session keyed scheme"). The byte layout is identical at the</w:t>
      </w:r>
      <w:r>
        <w:t xml:space="preserve"> </w:t>
      </w:r>
      <w:r>
        <w:t xml:space="preserve">framing level; the keystream source differs.</w:t>
      </w:r>
      <w:r>
        <w:t xml:space="preserve"> </w:t>
      </w:r>
      <w:r>
        <w:rPr>
          <w:rStyle w:val="VerbatimChar"/>
        </w:rPr>
        <w:t xml:space="preserve">scheme_version</w:t>
      </w:r>
      <w:r>
        <w:t xml:space="preserve"> </w:t>
      </w:r>
      <w:r>
        <w:t xml:space="preserve">(config §11) selects which.</w:t>
      </w:r>
    </w:p>
    <w:bookmarkStart w:id="17" w:name="X41c3f970f34881db437cf3fb21a380db901e277"/>
    <w:p>
      <w:pPr>
        <w:pStyle w:val="Heading3"/>
      </w:pPr>
      <w:r>
        <w:t xml:space="preserve">3.1 LWO frame layout (on-wire, one per UDP datagram)</w:t>
      </w:r>
    </w:p>
    <w:p>
      <w:pPr>
        <w:pStyle w:val="SourceCode"/>
      </w:pPr>
      <w:r>
        <w:rPr>
          <w:rStyle w:val="VerbatimChar"/>
        </w:rPr>
        <w:t xml:space="preserve"> 0        1        ...      8                       8+L                 8+L+P</w:t>
      </w:r>
      <w:r>
        <w:br/>
      </w:r>
      <w:r>
        <w:rPr>
          <w:rStyle w:val="VerbatimChar"/>
        </w:rPr>
        <w:t xml:space="preserve"> +--------+--------+--------+------------------------+-------------------+</w:t>
      </w:r>
      <w:r>
        <w:br/>
      </w:r>
      <w:r>
        <w:rPr>
          <w:rStyle w:val="VerbatimChar"/>
        </w:rPr>
        <w:t xml:space="preserve"> | seed (8 bytes, cleartext)| obf(WG datagram), L B  | padding, P bytes  |</w:t>
      </w:r>
      <w:r>
        <w:br/>
      </w:r>
      <w:r>
        <w:rPr>
          <w:rStyle w:val="VerbatimChar"/>
        </w:rPr>
        <w:t xml:space="preserve"> +--------+--------+--------+------------------------+-------------------+</w:t>
      </w:r>
      <w:r>
        <w:br/>
      </w:r>
      <w:r>
        <w:rPr>
          <w:rStyle w:val="VerbatimChar"/>
        </w:rPr>
        <w:t xml:space="preserve"> |&lt;------ SEED_LEN=8 ------&gt;|&lt;-- WG datagram (XOR'd  |&lt;-- keyed-random   |</w:t>
      </w:r>
      <w:r>
        <w:br/>
      </w:r>
      <w:r>
        <w:rPr>
          <w:rStyle w:val="VerbatimChar"/>
        </w:rPr>
        <w:t xml:space="preserve"> |  per-packet random nonce |    over first H bytes) |    pad, length P  |</w:t>
      </w:r>
      <w:r>
        <w:br/>
      </w:r>
      <w:r>
        <w:rPr>
          <w:rStyle w:val="VerbatimChar"/>
        </w:rPr>
        <w:t xml:space="preserve"> |  = keystream seed         |    rest = raw WG ct    |    derived from   |</w:t>
      </w:r>
      <w:r>
        <w:br/>
      </w:r>
      <w:r>
        <w:rPr>
          <w:rStyle w:val="VerbatimChar"/>
        </w:rPr>
        <w:t xml:space="preserve"> |                           |    (already random)    |    seed (§3.4)    |</w:t>
      </w:r>
      <w:r>
        <w:br/>
      </w:r>
      <w:r>
        <w:rPr>
          <w:rStyle w:val="VerbatimChar"/>
        </w:rPr>
        <w:t xml:space="preserve"> +---------------------------+------------------------+-------------------+</w:t>
      </w:r>
      <w:r>
        <w:br/>
      </w:r>
      <w:r>
        <w:br/>
      </w:r>
      <w:r>
        <w:rPr>
          <w:rStyle w:val="VerbatimChar"/>
        </w:rPr>
        <w:t xml:space="preserve">  SEED_LEN  = 8   (constant)</w:t>
      </w:r>
      <w:r>
        <w:br/>
      </w:r>
      <w:r>
        <w:rPr>
          <w:rStyle w:val="VerbatimChar"/>
        </w:rPr>
        <w:t xml:space="preserve">  L         = true WG datagram length (1 .. effective_mtu_inner); NOT on the wire —</w:t>
      </w:r>
      <w:r>
        <w:br/>
      </w:r>
      <w:r>
        <w:rPr>
          <w:rStyle w:val="VerbatimChar"/>
        </w:rPr>
        <w:t xml:space="preserve">              recovered as  L = udp_payload_len - SEED_LEN - P</w:t>
      </w:r>
      <w:r>
        <w:br/>
      </w:r>
      <w:r>
        <w:rPr>
          <w:rStyle w:val="VerbatimChar"/>
        </w:rPr>
        <w:t xml:space="preserve">  P         = pad_len(seed, pad_key)  ∈ [pad_min, pad_max]   (deterministic from seed; §3.4)</w:t>
      </w:r>
      <w:r>
        <w:br/>
      </w:r>
      <w:r>
        <w:rPr>
          <w:rStyle w:val="VerbatimChar"/>
        </w:rPr>
        <w:t xml:space="preserve">  H         = min(L, header_obf_len)  bytes of the WG datagram that get XOR-masked</w:t>
      </w:r>
      <w:r>
        <w:br/>
      </w:r>
      <w:r>
        <w:rPr>
          <w:rStyle w:val="VerbatimChar"/>
        </w:rPr>
        <w:t xml:space="preserve">  udp_payload_len = SEED_LEN + L + P   (== the bytes UDP hands us; known on recv)</w:t>
      </w:r>
    </w:p>
    <w:p>
      <w:pPr>
        <w:pStyle w:val="FirstParagraph"/>
      </w:pPr>
      <w:r>
        <w:rPr>
          <w:b/>
          <w:bCs/>
        </w:rPr>
        <w:t xml:space="preserve">Why no explicit length field: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a pure deterministic function of</w:t>
      </w:r>
      <w:r>
        <w:t xml:space="preserve"> </w:t>
      </w:r>
      <w:r>
        <w:rPr>
          <w:rStyle w:val="VerbatimChar"/>
        </w:rPr>
        <w:t xml:space="preserve">(seed, pad_key)</w:t>
      </w:r>
      <w:r>
        <w:t xml:space="preserve"> </w:t>
      </w:r>
      <w:r>
        <w:t xml:space="preserve">(§3.4), and</w:t>
      </w:r>
      <w:r>
        <w:t xml:space="preserve"> </w:t>
      </w:r>
      <w:r>
        <w:rPr>
          <w:rStyle w:val="VerbatimChar"/>
        </w:rPr>
        <w:t xml:space="preserve">udp_payload_len</w:t>
      </w:r>
      <w:r>
        <w:t xml:space="preserve"> </w:t>
      </w:r>
      <w:r>
        <w:t xml:space="preserve">is given by the UDP stack, so the receiver recovers</w:t>
      </w:r>
      <w:r>
        <w:t xml:space="preserve"> </w:t>
      </w:r>
      <w:r>
        <w:rPr>
          <w:rStyle w:val="VerbatimChar"/>
        </w:rPr>
        <w:t xml:space="preserve">L = udp_payload_len − 8 − P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extra header bytes. This minimizes overhead</w:t>
      </w:r>
      <w:r>
        <w:t xml:space="preserve"> </w:t>
      </w:r>
      <w:r>
        <w:t xml:space="preserve">(the entire LWO framing cost is</w:t>
      </w:r>
      <w:r>
        <w:t xml:space="preserve"> </w:t>
      </w:r>
      <w:r>
        <w:rPr>
          <w:rStyle w:val="VerbatimChar"/>
        </w:rPr>
        <w:t xml:space="preserve">SEED_LEN + P</w:t>
      </w:r>
      <w:r>
        <w:t xml:space="preserve"> </w:t>
      </w:r>
      <w:r>
        <w:t xml:space="preserve">= 8 + ~[0..16] bytes) and removes a</w:t>
      </w:r>
      <w:r>
        <w:t xml:space="preserve"> </w:t>
      </w:r>
      <w:r>
        <w:t xml:space="preserve">plaintext length field that would itself be a fingerprint. (Phase 1's simpler variant carries</w:t>
      </w:r>
      <w:r>
        <w:t xml:space="preserve"> </w:t>
      </w:r>
      <w:r>
        <w:t xml:space="preserve">a 1-byte obfuscated</w:t>
      </w:r>
      <w:r>
        <w:t xml:space="preserve"> </w:t>
      </w:r>
      <w:r>
        <w:rPr>
          <w:rStyle w:val="VerbatimChar"/>
        </w:rPr>
        <w:t xml:space="preserve">pad_len</w:t>
      </w:r>
      <w:r>
        <w:t xml:space="preserve">; see §3.5.)</w:t>
      </w:r>
    </w:p>
    <w:p>
      <w:pPr>
        <w:pStyle w:val="BodyText"/>
      </w:pPr>
      <w:r>
        <w:rPr>
          <w:b/>
          <w:bCs/>
        </w:rPr>
        <w:t xml:space="preserve">Seed is cleartext by necessity:</w:t>
      </w:r>
      <w:r>
        <w:t xml:space="preserve"> </w:t>
      </w:r>
      <w:r>
        <w:t xml:space="preserve">the receiver needs it to derive the same keystream and</w:t>
      </w:r>
      <w:r>
        <w:t xml:space="preserve"> </w:t>
      </w:r>
      <w:r>
        <w:rPr>
          <w:rStyle w:val="VerbatimChar"/>
        </w:rPr>
        <w:t xml:space="preserve">pad_len</w:t>
      </w:r>
      <w:r>
        <w:t xml:space="preserve">. An 8-byte random seed is itself indistinguishable from random and carries no WG</w:t>
      </w:r>
      <w:r>
        <w:t xml:space="preserve"> </w:t>
      </w:r>
      <w:r>
        <w:t xml:space="preserve">signature; its only risk is keystream reuse on seed collision, bounded by the birthday term</w:t>
      </w:r>
      <w:r>
        <w:t xml:space="preserve"> </w:t>
      </w:r>
      <w:r>
        <w:rPr>
          <w:rStyle w:val="VerbatimChar"/>
        </w:rPr>
        <w:t xml:space="preserve">≈ 2^-64</w:t>
      </w:r>
      <w:r>
        <w:t xml:space="preserve"> </w:t>
      </w:r>
      <w:r>
        <w:t xml:space="preserve">per pair (§10).</w:t>
      </w:r>
    </w:p>
    <w:bookmarkEnd w:id="17"/>
    <w:bookmarkStart w:id="18" w:name="X7fc51bb17778d51e7a5efda22f809b4412ef751"/>
    <w:p>
      <w:pPr>
        <w:pStyle w:val="Heading3"/>
      </w:pPr>
      <w:r>
        <w:t xml:space="preserve">3.2 Key derivation chain</w:t>
      </w:r>
    </w:p>
    <w:p>
      <w:pPr>
        <w:pStyle w:val="FirstParagraph"/>
      </w:pPr>
      <w:r>
        <w:rPr>
          <w:rStyle w:val="VerbatimChar"/>
        </w:rPr>
        <w:t xml:space="preserve">session_key: SecretBytes</w:t>
      </w:r>
      <w:r>
        <w:t xml:space="preserve"> </w:t>
      </w:r>
      <w:r>
        <w:t xml:space="preserve">arrives in</w:t>
      </w:r>
      <w:r>
        <w:t xml:space="preserve"> </w:t>
      </w:r>
      <w:r>
        <w:rPr>
          <w:rStyle w:val="VerbatimChar"/>
        </w:rPr>
        <w:t xml:space="preserve">TransportConfig::Lwo</w:t>
      </w:r>
      <w:r>
        <w:t xml:space="preserve"> </w:t>
      </w:r>
      <w:r>
        <w:t xml:space="preserve">from the coordinator's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(doc 03), per-peer and rotatable. From it LWO derives two sub-keys via</w:t>
      </w:r>
      <w:r>
        <w:t xml:space="preserve"> </w:t>
      </w:r>
      <w:r>
        <w:t xml:space="preserve">HKDF-SHA256 (RFC 5869):</w:t>
      </w:r>
    </w:p>
    <w:p>
      <w:pPr>
        <w:pStyle w:val="SourceCode"/>
      </w:pPr>
      <w:r>
        <w:rPr>
          <w:rStyle w:val="CommentTok"/>
        </w:rPr>
        <w:t xml:space="preserve">// helix-transport/src/lwo.rs  — key schedule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hkdf::</w:t>
      </w:r>
      <w:r>
        <w:rPr>
          <w:rStyle w:val="NormalTok"/>
        </w:rPr>
        <w:t xml:space="preserve">Hkdf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sha2::</w:t>
      </w:r>
      <w:r>
        <w:rPr>
          <w:rStyle w:val="NormalTok"/>
        </w:rPr>
        <w:t xml:space="preserve">Sha256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LWO_INFO_OBF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b"helix-lwo/v2/obf-key"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LWO_INFO_PAD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b"helix-lwo/v2/pad-key"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LwoKeys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obf_key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ChaCha20 key for the header keystream (§3.3)</w:t>
      </w:r>
      <w:r>
        <w:br/>
      </w:r>
      <w:r>
        <w:rPr>
          <w:rStyle w:val="NormalTok"/>
        </w:rPr>
        <w:t xml:space="preserve">    pad_key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keyed PRF key for pad-length derivation (§3.4)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salt = a per-session 32-byte value also pushed in the NetworkMap (session_salt),</w:t>
      </w:r>
      <w:r>
        <w:br/>
      </w:r>
      <w:r>
        <w:rPr>
          <w:rStyle w:val="CommentTok"/>
        </w:rPr>
        <w:t xml:space="preserve">/// rotated whenever session_key rotates; binds the key schedule to one session.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derive_keys(session_key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SecretBytes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session_salt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LwoKeys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Hkdf::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Sha256</w:t>
      </w:r>
      <w:r>
        <w:rPr>
          <w:rStyle w:val="OperatorTok"/>
        </w:rPr>
        <w:t xml:space="preserve">&gt;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(session_salt)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session_key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expose())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obf_key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pad_key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expand(LWO_INFO_OBF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obf_key)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"hkdf obf"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32 ≤ 255*32, infallible</w:t>
      </w:r>
      <w:r>
        <w:br/>
      </w:r>
      <w:r>
        <w:rPr>
          <w:rStyle w:val="NormalTok"/>
        </w:rPr>
        <w:t xml:space="preserve">    hk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expand(LWO_INFO_PAD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pad_key)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</w:t>
      </w:r>
      <w:r>
        <w:rPr>
          <w:rStyle w:val="StringTok"/>
        </w:rPr>
        <w:t xml:space="preserve">"hkdf pad"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LwoKeys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obf_key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pad_key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SecretBytes</w:t>
      </w:r>
      <w:r>
        <w:t xml:space="preserve"> </w:t>
      </w:r>
      <w:r>
        <w:t xml:space="preserve">is a zeroize-on-drop wrapper (the same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 </w:t>
      </w:r>
      <w:r>
        <w:t xml:space="preserve">used by</w:t>
      </w:r>
      <w:r>
        <w:t xml:space="preserve"> </w:t>
      </w:r>
      <w:r>
        <w:rPr>
          <w:rStyle w:val="VerbatimChar"/>
        </w:rPr>
        <w:t xml:space="preserve">TransportConfig::Shadowsocks</w:t>
      </w:r>
      <w:r>
        <w:t xml:space="preserve">/</w:t>
      </w:r>
      <w:r>
        <w:rPr>
          <w:rStyle w:val="VerbatimChar"/>
        </w:rPr>
        <w:t xml:space="preserve">Lwo</w:t>
      </w:r>
      <w:r>
        <w:t xml:space="preserve"> </w:t>
      </w:r>
      <w:r>
        <w:t xml:space="preserve">in [01-DP §3.1]);</w:t>
      </w:r>
      <w:r>
        <w:t xml:space="preserve"> </w:t>
      </w:r>
      <w:r>
        <w:rPr>
          <w:rStyle w:val="VerbatimChar"/>
        </w:rPr>
        <w:t xml:space="preserve">obf_key</w:t>
      </w:r>
      <w:r>
        <w:t xml:space="preserve">/</w:t>
      </w:r>
      <w:r>
        <w:rPr>
          <w:rStyle w:val="VerbatimChar"/>
        </w:rPr>
        <w:t xml:space="preserve">pad_key</w:t>
      </w:r>
      <w:r>
        <w:t xml:space="preserve"> </w:t>
      </w:r>
      <w:r>
        <w:t xml:space="preserve">live in a struct that</w:t>
      </w:r>
      <w:r>
        <w:t xml:space="preserve"> </w:t>
      </w:r>
      <w:r>
        <w:t xml:space="preserve">also implements</w:t>
      </w:r>
      <w:r>
        <w:t xml:space="preserve"> </w:t>
      </w:r>
      <w:r>
        <w:rPr>
          <w:rStyle w:val="VerbatimChar"/>
        </w:rPr>
        <w:t xml:space="preserve">Zeroize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Drop</w:t>
      </w:r>
      <w:r>
        <w:t xml:space="preserve">. Keys never touch logs (§11.4.10).</w:t>
      </w:r>
    </w:p>
    <w:bookmarkEnd w:id="18"/>
    <w:bookmarkStart w:id="19" w:name="X99c5fc35832165be63126b8342ed6e467241c71"/>
    <w:p>
      <w:pPr>
        <w:pStyle w:val="Heading3"/>
      </w:pPr>
      <w:r>
        <w:t xml:space="preserve">3.3 The keystream &amp; header obfuscation (Phase 2 — hardened)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chacha20::cipher::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KeyIvInit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StreamCipher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chacha20::</w:t>
      </w:r>
      <w:r>
        <w:rPr>
          <w:rStyle w:val="NormalTok"/>
        </w:rPr>
        <w:t xml:space="preserve">ChaCha20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IETF ChaCha20: 32B key, 12B nonce, 32-bit block counter</w:t>
      </w:r>
      <w:r>
        <w:br/>
      </w:r>
      <w:r>
        <w:br/>
      </w:r>
      <w:r>
        <w:rPr>
          <w:rStyle w:val="CommentTok"/>
        </w:rPr>
        <w:t xml:space="preserve">/// Derive a 12-byte ChaCha20 nonce from the 8-byte per-packet seed.</w:t>
      </w:r>
      <w:r>
        <w:br/>
      </w:r>
      <w:r>
        <w:rPr>
          <w:rStyle w:val="CommentTok"/>
        </w:rPr>
        <w:t xml:space="preserve">/// First 4 nonce bytes are a fixed domain tag so the same seed never collides</w:t>
      </w:r>
      <w:r>
        <w:br/>
      </w:r>
      <w:r>
        <w:rPr>
          <w:rStyle w:val="CommentTok"/>
        </w:rPr>
        <w:t xml:space="preserve">/// with the pad-PRF input space; last 8 are the seed.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inline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seed_to_nonce(seed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SEED_LEN])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StringTok"/>
        </w:rPr>
        <w:t xml:space="preserve">b"OBF1"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copy_from_slice(seed)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Obfuscate IN PLACE: XOR the first H = min(L, header_obf_len) bytes of `wg`</w:t>
      </w:r>
      <w:r>
        <w:br/>
      </w:r>
      <w:r>
        <w:rPr>
          <w:rStyle w:val="CommentTok"/>
        </w:rPr>
        <w:t xml:space="preserve">/// with the ChaCha20 keystream. Cost: one ChaCha20 init + H bytes of XOR (H ≤ 64</w:t>
      </w:r>
      <w:r>
        <w:br/>
      </w:r>
      <w:r>
        <w:rPr>
          <w:rStyle w:val="CommentTok"/>
        </w:rPr>
        <w:t xml:space="preserve">/// by default → a single ChaCha20 block). The remaining L-H bytes are untouched</w:t>
      </w:r>
      <w:r>
        <w:br/>
      </w:r>
      <w:r>
        <w:rPr>
          <w:rStyle w:val="CommentTok"/>
        </w:rPr>
        <w:t xml:space="preserve">/// (already-random WG ciphertext, no signature).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obfuscate_header(keys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LwoKeys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SEED_LEN]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header_obf_len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min(header_obf_len)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ChaCha20::</w:t>
      </w:r>
      <w:r>
        <w:rPr>
          <w:rStyle w:val="NormalTok"/>
        </w:rPr>
        <w:t xml:space="preserve">new((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obf_key)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seed_to_nonce(seed))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apply_keystream(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wg[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h])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XOR mask; deobfuscate is the identical op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Deobfuscation is the identical operation</w:t>
      </w:r>
      <w:r>
        <w:t xml:space="preserve"> </w:t>
      </w:r>
      <w:r>
        <w:t xml:space="preserve">(XOR is its own inverse): re-derive the keystream</w:t>
      </w:r>
      <w:r>
        <w:t xml:space="preserve"> </w:t>
      </w:r>
      <w:r>
        <w:t xml:space="preserve">from the cleartext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obf_key</w:t>
      </w:r>
      <w:r>
        <w:t xml:space="preserve">, XOR the first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bytes of the recovered</w:t>
      </w:r>
      <w:r>
        <w:t xml:space="preserve"> </w:t>
      </w:r>
      <w:r>
        <w:rPr>
          <w:rStyle w:val="VerbatimChar"/>
        </w:rPr>
        <w:t xml:space="preserve">L</w:t>
      </w:r>
      <w:r>
        <w:t xml:space="preserve">-byte WG</w:t>
      </w:r>
      <w:r>
        <w:t xml:space="preserve"> </w:t>
      </w:r>
      <w:r>
        <w:t xml:space="preserve">region. No separate code path.</w:t>
      </w:r>
    </w:p>
    <w:p>
      <w:pPr>
        <w:pStyle w:val="BodyText"/>
      </w:pPr>
      <w:r>
        <w:rPr>
          <w:rStyle w:val="VerbatimChar"/>
          <w:b/>
          <w:bCs/>
        </w:rPr>
        <w:t xml:space="preserve">header_obf_len</w:t>
      </w:r>
      <w:r>
        <w:rPr>
          <w:b/>
          <w:bCs/>
        </w:rPr>
        <w:t xml:space="preserve"> </w:t>
      </w:r>
      <w:r>
        <w:rPr>
          <w:b/>
          <w:bCs/>
        </w:rPr>
        <w:t xml:space="preserve">default = 16</w:t>
      </w:r>
      <w:r>
        <w:t xml:space="preserve"> </w:t>
      </w:r>
      <w:r>
        <w:t xml:space="preserve">(config §11): covers the 4-byte prefix, the 4-byte</w:t>
      </w:r>
      <w:r>
        <w:t xml:space="preserve"> </w:t>
      </w:r>
      <w:r>
        <w:t xml:space="preserve">sender/receiver index, and (for type-4) the 8-byte counter — i.e.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low-entropy /</w:t>
      </w:r>
      <w:r>
        <w:t xml:space="preserve"> </w:t>
      </w:r>
      <w:r>
        <w:t xml:space="preserve">monotone field in §1.1, in a single ChaCha20 block's worth of XOR. A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header_obf_len = u16::MAX</w:t>
      </w:r>
      <w:r>
        <w:t xml:space="preserve">, clamped to</w:t>
      </w:r>
      <w:r>
        <w:t xml:space="preserve"> </w:t>
      </w:r>
      <w:r>
        <w:rPr>
          <w:rStyle w:val="VerbatimChar"/>
        </w:rPr>
        <w:t xml:space="preserve">L</w:t>
      </w:r>
      <w:r>
        <w:t xml:space="preserve">) XORs the entire datagram for maximum entropy</w:t>
      </w:r>
      <w:r>
        <w:t xml:space="preserve"> </w:t>
      </w:r>
      <w:r>
        <w:t xml:space="preserve">flattening at a slightly higher (still linear, ~1 GB/s/core) cost; default stays header-only</w:t>
      </w:r>
      <w:r>
        <w:t xml:space="preserve"> </w:t>
      </w:r>
      <w:r>
        <w:t xml:space="preserve">because the WG body is already random (L1, §1.1).</w:t>
      </w:r>
    </w:p>
    <w:bookmarkEnd w:id="19"/>
    <w:bookmarkStart w:id="20" w:name="X9cf1335093bd598f72edf1622bcb5d2bd5cfe7d"/>
    <w:p>
      <w:pPr>
        <w:pStyle w:val="Heading3"/>
      </w:pPr>
      <w:r>
        <w:t xml:space="preserve">3.4 Padding policy (keyed, deterministic from seed)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siphasher::sip::</w:t>
      </w:r>
      <w:r>
        <w:rPr>
          <w:rStyle w:val="NormalTok"/>
        </w:rPr>
        <w:t xml:space="preserve">SipHasher13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fast keyed PRF; pad_key is the SipHash key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std::hash::</w:t>
      </w:r>
      <w:r>
        <w:rPr>
          <w:rStyle w:val="BuiltInTok"/>
        </w:rPr>
        <w:t xml:space="preserve">Hasher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pad_len is a DETERMINISTIC function of (seed, pad_key): the sender and receiver</w:t>
      </w:r>
      <w:r>
        <w:br/>
      </w:r>
      <w:r>
        <w:rPr>
          <w:rStyle w:val="CommentTok"/>
        </w:rPr>
        <w:t xml:space="preserve">/// compute the identical value with no length field on the wire.</w:t>
      </w:r>
      <w:r>
        <w:br/>
      </w:r>
      <w:r>
        <w:rPr>
          <w:rStyle w:val="CommentTok"/>
        </w:rPr>
        <w:t xml:space="preserve">/// Range [pad_min, pad_max] inclusive; both config knobs (§11). pad_max - pad_min + 1</w:t>
      </w:r>
      <w:r>
        <w:br/>
      </w:r>
      <w:r>
        <w:rPr>
          <w:rStyle w:val="CommentTok"/>
        </w:rPr>
        <w:t xml:space="preserve">/// MUST be ≥ 1.  Uniform over the range via rejection-free modulo on a 64-bit PRF</w:t>
      </w:r>
      <w:r>
        <w:br/>
      </w:r>
      <w:r>
        <w:rPr>
          <w:rStyle w:val="CommentTok"/>
        </w:rPr>
        <w:t xml:space="preserve">/// (bias ≤ 2^-58 for ranges ≤ 256 — negligible for a length distribution).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pad_len(keys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LwoKeys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SEED_LEN]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pad_min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pad_max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(pad_max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pad_min)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SipHasher13::</w:t>
      </w:r>
      <w:r>
        <w:rPr>
          <w:rStyle w:val="NormalTok"/>
        </w:rPr>
        <w:t xml:space="preserve">new_with_key(</w:t>
      </w:r>
      <w:r>
        <w:rPr>
          <w:rStyle w:val="OperatorTok"/>
        </w:rPr>
        <w:t xml:space="preserve">&amp;{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pad_key)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</w:t>
      </w:r>
      <w:r>
        <w:rPr>
          <w:rStyle w:val="StringTok"/>
        </w:rPr>
        <w:t xml:space="preserve">b"PAD1"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write(seed)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(pad_min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finish()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span))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Padding CONTENT is keystream bytes (high-entropy, indistinguishable from the body),</w:t>
      </w:r>
      <w:r>
        <w:br/>
      </w:r>
      <w:r>
        <w:rPr>
          <w:rStyle w:val="CommentTok"/>
        </w:rPr>
        <w:t xml:space="preserve">/// generated from the same ChaCha20 stream advanced past the header region. Receiver</w:t>
      </w:r>
      <w:r>
        <w:br/>
      </w:r>
      <w:r>
        <w:rPr>
          <w:rStyle w:val="CommentTok"/>
        </w:rPr>
        <w:t xml:space="preserve">/// never needs to read padding content — it strips P bytes by length only (L4).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fill_padding(keys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LwoKeys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SEED_LEN]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ChaCha20::</w:t>
      </w:r>
      <w:r>
        <w:rPr>
          <w:rStyle w:val="NormalTok"/>
        </w:rPr>
        <w:t xml:space="preserve">new((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obf_key)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seed_to_nonce(seed))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advance the cipher past the 64-byte header block so padding ≠ header keystream reuse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apply_keystream(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skip)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iter_mut()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apply_keystream(out)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out becomes pure keystream (random-looking)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Padding length distribution:</w:t>
      </w:r>
      <w:r>
        <w:t xml:space="preserve"> </w:t>
      </w:r>
      <w:r>
        <w:t xml:space="preserve">uniform</w:t>
      </w:r>
      <w:r>
        <w:t xml:space="preserve"> </w:t>
      </w:r>
      <w:r>
        <w:rPr>
          <w:rStyle w:val="VerbatimChar"/>
        </w:rPr>
        <w:t xml:space="preserve">[pad_min, pad_max]</w:t>
      </w:r>
      <w:r>
        <w:t xml:space="preserve"> </w:t>
      </w:r>
      <w:r>
        <w:t xml:space="preserve">per packet, keyed so a passive</w:t>
      </w:r>
      <w:r>
        <w:t xml:space="preserve"> </w:t>
      </w:r>
      <w:r>
        <w:t xml:space="preserve">observer cannot predict or remove it. Defaults</w:t>
      </w:r>
      <w:r>
        <w:t xml:space="preserve"> </w:t>
      </w:r>
      <w:r>
        <w:rPr>
          <w:rStyle w:val="VerbatimChar"/>
        </w:rPr>
        <w:t xml:space="preserve">pad_min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pad_max = 16</w:t>
      </w:r>
      <w:r>
        <w:t xml:space="preserve"> </w:t>
      </w:r>
      <w:r>
        <w:t xml:space="preserve">(config §11). The</w:t>
      </w:r>
      <w:r>
        <w:t xml:space="preserve"> </w:t>
      </w:r>
      <w:r>
        <w:t xml:space="preserve">WG handshake's three fixed lengths (148/92/64) thus spread across 17 distinct on-wire lengths</w:t>
      </w:r>
      <w:r>
        <w:t xml:space="preserve"> </w:t>
      </w:r>
      <w:r>
        <w:t xml:space="preserve">each.</w:t>
      </w:r>
      <w:r>
        <w:t xml:space="preserve"> </w:t>
      </w:r>
      <w:r>
        <w:rPr>
          <w:b/>
          <w:bCs/>
        </w:rPr>
        <w:t xml:space="preserve">Optional length-equalization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pad_to_bucket</w:t>
      </w:r>
      <w:r>
        <w:t xml:space="preserve">, §11): instead of a uniform range,</w:t>
      </w:r>
      <w:r>
        <w:t xml:space="preserve"> </w:t>
      </w:r>
      <w:r>
        <w:t xml:space="preserve">pad each packet up to the next bucket boundary (e.g. multiples of 64) so the length histogram</w:t>
      </w:r>
      <w:r>
        <w:t xml:space="preserve"> </w:t>
      </w:r>
      <w:r>
        <w:t xml:space="preserve">collapses to a few buckets — a stronger anti-length-fingerprint at higher average overhead.</w:t>
      </w:r>
      <w:r>
        <w:t xml:space="preserve"> </w:t>
      </w:r>
      <w:r>
        <w:t xml:space="preserve">Default is the cheap uniform mode (L5: LWO is the</w:t>
      </w:r>
      <w:r>
        <w:t xml:space="preserve"> </w:t>
      </w:r>
      <w:r>
        <w:rPr>
          <w:i/>
          <w:iCs/>
        </w:rPr>
        <w:t xml:space="preserve">cheap</w:t>
      </w:r>
      <w:r>
        <w:t xml:space="preserve"> </w:t>
      </w:r>
      <w:r>
        <w:t xml:space="preserve">rung; bucket mode is the bridge toward</w:t>
      </w:r>
      <w:r>
        <w:t xml:space="preserve"> </w:t>
      </w:r>
      <w:r>
        <w:t xml:space="preserve">DAITA [01-DP §9] without being DAITA).</w:t>
      </w:r>
    </w:p>
    <w:bookmarkEnd w:id="20"/>
    <w:bookmarkStart w:id="21" w:name="Xcdfd736a711f78fccb8f7a74fbe8279e637e267"/>
    <w:p>
      <w:pPr>
        <w:pStyle w:val="Heading3"/>
      </w:pPr>
      <w:r>
        <w:t xml:space="preserve">3.5 Phase 1 (basic) scheme —</w:t>
      </w:r>
      <w:r>
        <w:t xml:space="preserve"> </w:t>
      </w:r>
      <w:r>
        <w:rPr>
          <w:rStyle w:val="VerbatimChar"/>
        </w:rPr>
        <w:t xml:space="preserve">scheme_version = 1</w:t>
      </w:r>
    </w:p>
    <w:p>
      <w:pPr>
        <w:pStyle w:val="FirstParagraph"/>
      </w:pPr>
      <w:r>
        <w:t xml:space="preserve">Phase 1 ships before the full keyed keystream is hardened [01-DP §3.7]. It MUST interoperate on</w:t>
      </w:r>
      <w:r>
        <w:t xml:space="preserve"> </w:t>
      </w:r>
      <w:r>
        <w:t xml:space="preserve">the same frame layout (§3.1) so the Phase-2 upgrade is a keystream swap, not a wire-format break: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Header mask: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static</w:t>
      </w:r>
      <w:r>
        <w:t xml:space="preserve"> </w:t>
      </w:r>
      <w:r>
        <w:t xml:space="preserve">32-byte mask</w:t>
      </w:r>
      <w:r>
        <w:t xml:space="preserve"> </w:t>
      </w:r>
      <w:r>
        <w:rPr>
          <w:rStyle w:val="VerbatimChar"/>
        </w:rPr>
        <w:t xml:space="preserve">M = HKDF(session_key, "helix-lwo/v1/mask")</w:t>
      </w:r>
      <w:r>
        <w:t xml:space="preserve">,</w:t>
      </w:r>
      <w:r>
        <w:t xml:space="preserve"> </w:t>
      </w:r>
      <w:r>
        <w:t xml:space="preserve">XORed over the first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bytes.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is still present and still randomizes</w:t>
      </w:r>
      <w:r>
        <w:t xml:space="preserve"> </w:t>
      </w:r>
      <w:r>
        <w:rPr>
          <w:rStyle w:val="VerbatimChar"/>
        </w:rPr>
        <w:t xml:space="preserve">pad_len</w:t>
      </w:r>
      <w:r>
        <w:t xml:space="preserve">, but the</w:t>
      </w:r>
      <w:r>
        <w:t xml:space="preserve"> </w:t>
      </w:r>
      <w:r>
        <w:t xml:space="preserve">header keystream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→ identical header bytes mask to identical</w:t>
      </w:r>
      <w:r>
        <w:t xml:space="preserve"> </w:t>
      </w:r>
      <w:r>
        <w:t xml:space="preserve">ciphertext across packets (the known weakness).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pad_len:</w:t>
      </w:r>
      <w:r>
        <w:t xml:space="preserve"> </w:t>
      </w:r>
      <w:r>
        <w:t xml:space="preserve">carried as a 1-byte field at frame offset 8, XORed with</w:t>
      </w:r>
      <w:r>
        <w:t xml:space="preserve"> </w:t>
      </w:r>
      <w:r>
        <w:rPr>
          <w:rStyle w:val="VerbatimChar"/>
        </w:rPr>
        <w:t xml:space="preserve">M[0]</w:t>
      </w:r>
      <w:r>
        <w:t xml:space="preserve"> </w:t>
      </w:r>
      <w:r>
        <w:t xml:space="preserve">(so the explicit</w:t>
      </w:r>
      <w:r>
        <w:t xml:space="preserve"> </w:t>
      </w:r>
      <w:r>
        <w:t xml:space="preserve">length variant of §3.1). Recovered as</w:t>
      </w:r>
      <w:r>
        <w:t xml:space="preserve"> </w:t>
      </w:r>
      <w:r>
        <w:rPr>
          <w:rStyle w:val="VerbatimChar"/>
        </w:rPr>
        <w:t xml:space="preserve">P = wire[8] ^ M[0]</w:t>
      </w:r>
      <w:r>
        <w:t xml:space="preserve">; the WG region starts at offset 9.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Honest limit (documented in code + tracker):</w:t>
      </w:r>
      <w:r>
        <w:t xml:space="preserve"> </w:t>
      </w:r>
      <w:r>
        <w:t xml:space="preserve">the static mask is vulnerable to</w:t>
      </w:r>
      <w:r>
        <w:t xml:space="preserve"> </w:t>
      </w:r>
      <w:r>
        <w:t xml:space="preserve">known-plaintext recovery — an adversary who knows the WG header structure (public) can XOR two</w:t>
      </w:r>
      <w:r>
        <w:t xml:space="preserve"> </w:t>
      </w:r>
      <w:r>
        <w:t xml:space="preserve">captured LWO packets to cancel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recover header deltas, then solve for</w:t>
      </w:r>
      <w:r>
        <w:t xml:space="preserve"> </w:t>
      </w:r>
      <w:r>
        <w:rPr>
          <w:rStyle w:val="VerbatimChar"/>
        </w:rPr>
        <w:t xml:space="preserve">M</w:t>
      </w:r>
      <w:r>
        <w:t xml:space="preserve">. Phase 1 LWO</w:t>
      </w:r>
      <w:r>
        <w:t xml:space="preserve"> </w:t>
      </w:r>
      <w:r>
        <w:t xml:space="preserve">therefore defeats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a stateless signature-matcher that does not do this analysis, and is</w:t>
      </w:r>
      <w:r>
        <w:t xml:space="preserve"> </w:t>
      </w:r>
      <w:r>
        <w:t xml:space="preserve">flagged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-grade for any active adversary until</w:t>
      </w:r>
      <w:r>
        <w:t xml:space="preserve"> </w:t>
      </w:r>
      <w:r>
        <w:rPr>
          <w:rStyle w:val="VerbatimChar"/>
        </w:rPr>
        <w:t xml:space="preserve">scheme_version = 2</w:t>
      </w:r>
      <w:r>
        <w:t xml:space="preserve"> </w:t>
      </w:r>
      <w:r>
        <w:t xml:space="preserve">lands.</w:t>
      </w:r>
      <w:r>
        <w:t xml:space="preserve"> </w:t>
      </w:r>
      <w:r>
        <w:t xml:space="preserve">This is stated, not hidden (§11.4.6, L5).</w:t>
      </w:r>
    </w:p>
    <w:p>
      <w:pPr>
        <w:pStyle w:val="FirstParagraph"/>
      </w:pPr>
      <w:r>
        <w:t xml:space="preserve">The orchestrator MUST refuse to negotiate</w:t>
      </w:r>
      <w:r>
        <w:t xml:space="preserve"> </w:t>
      </w:r>
      <w:r>
        <w:rPr>
          <w:rStyle w:val="VerbatimChar"/>
        </w:rPr>
        <w:t xml:space="preserve">scheme_version = 1</w:t>
      </w:r>
      <w:r>
        <w:t xml:space="preserve"> </w:t>
      </w:r>
      <w:r>
        <w:t xml:space="preserve">once a peer advertises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capability set (doc 03); v1 exists only for the Phase-1 milestone window.</w:t>
      </w:r>
    </w:p>
    <w:bookmarkEnd w:id="21"/>
    <w:bookmarkStart w:id="22" w:name="X95a42a401098c547b416adfac7e063f213948ed"/>
    <w:p>
      <w:pPr>
        <w:pStyle w:val="Heading3"/>
      </w:pPr>
      <w:r>
        <w:t xml:space="preserve">3.6 Send / receive packet flow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6d329a112d3fe30debcfff528ed8969126f2561"/>
    <w:p>
      <w:pPr>
        <w:pStyle w:val="Heading2"/>
      </w:pPr>
      <w:r>
        <w:t xml:space="preserve">4. Rust API surface (the LWO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impl)</w:t>
      </w:r>
    </w:p>
    <w:p>
      <w:pPr>
        <w:pStyle w:val="SourceCode"/>
      </w:pPr>
      <w:r>
        <w:rPr>
          <w:rStyle w:val="CommentTok"/>
        </w:rPr>
        <w:t xml:space="preserve">// helix-transport/src/lwo.rs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std::sync::atomic::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AtomicU64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Ordering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TransportHealth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crate</w:t>
      </w:r>
      <w:r>
        <w:rPr>
          <w:rStyle w:val="PreprocessorTok"/>
        </w:rPr>
        <w:t xml:space="preserve">::health::</w:t>
      </w:r>
      <w:r>
        <w:rPr>
          <w:rStyle w:val="NormalTok"/>
        </w:rPr>
        <w:t xml:space="preserve">HealthCell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shared with plain_udp (RTT EWMA, last-recv age)</w:t>
      </w:r>
      <w:r>
        <w:br/>
      </w:r>
      <w:r>
        <w:br/>
      </w:r>
      <w:r>
        <w:rPr>
          <w:rStyle w:val="CommentTok"/>
        </w:rPr>
        <w:t xml:space="preserve">/// Lightweight WG obfuscation carrier. Per-packet stateless on the data path (L2);</w:t>
      </w:r>
      <w:r>
        <w:br/>
      </w:r>
      <w:r>
        <w:rPr>
          <w:rStyle w:val="CommentTok"/>
        </w:rPr>
        <w:t xml:space="preserve">/// the only mutable state is the HealthCell and an optional monotonic send counter</w:t>
      </w:r>
      <w:r>
        <w:br/>
      </w:r>
      <w:r>
        <w:rPr>
          <w:rStyle w:val="CommentTok"/>
        </w:rPr>
        <w:t xml:space="preserve">/// used to refresh seeds under a (negligible) collision-avoidance policy.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LwoTransport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tokio::net::</w:t>
      </w:r>
      <w:r>
        <w:rPr>
          <w:rStyle w:val="NormalTok"/>
        </w:rPr>
        <w:t xml:space="preserve">UdpSocket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LwoKeys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zeroized on drop (§3.2)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LwoParams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header_obf_len, pad_min/max, scheme_version (§11)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HealthCell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send_ctr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AtomicU64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mixed into the seed RNG to harden against seed reuse</w:t>
      </w:r>
      <w:r>
        <w:br/>
      </w:r>
      <w:r>
        <w:rPr>
          <w:rStyle w:val="NormalTok"/>
        </w:rPr>
        <w:t xml:space="preserve">    drops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AtomicU64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lwo_deobf_drops counter (L4, metrics §11.4.5)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Tunable obfuscation parameters; all come from TransportConfig::Lwo / NetworkMap.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LwoParams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scheme_version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 = static mask (Phase 1, §3.5); 2 = keyed keystream (§3.3)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header_obf_len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16 (covers prefix+index+counter, §3.3)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pad_min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default 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pad_max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default 16  (must be ≥ pad_min)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pad_to_bucket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= uniform range; else round length up to this multiple (§3.4)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LwoParams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default()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scheme_version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header_obf_len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pad_min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pad_max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pad_to_bucket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Construct from the dial() ladder (§5.3). Binds a UDP socket, derives keys.</w:t>
      </w:r>
      <w:r>
        <w:br/>
      </w:r>
      <w:r>
        <w:rPr>
          <w:rStyle w:val="CommentTok"/>
        </w:rPr>
        <w:t xml:space="preserve">/// Validated: pad_max ≥ pad_min, header_obf_len ≥ 4, scheme_version ∈ {1,2}.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crate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dial_lwo(</w:t>
      </w:r>
      <w:r>
        <w:br/>
      </w:r>
      <w:r>
        <w:rPr>
          <w:rStyle w:val="NormalTok"/>
        </w:rPr>
        <w:t xml:space="preserve">   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session_salt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LwoParams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LwoTransport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pad_max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pad_min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header_obf_len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..=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scheme_version)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HandshakeFailed(</w:t>
      </w:r>
      <w:r>
        <w:rPr>
          <w:rStyle w:val="StringTok"/>
        </w:rPr>
        <w:t xml:space="preserve">"invalid LwoParams"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tokio::net::UdpSocket::</w:t>
      </w:r>
      <w:r>
        <w:rPr>
          <w:rStyle w:val="NormalTok"/>
        </w:rPr>
        <w:t xml:space="preserve">bind(bind)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connect(peer)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connected UDP: lets recv() drop off-path datagrams cheaply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(LwoTransport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derive_keys(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session_key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session_salt)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HealthCell::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send_ctr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AtomicU64::</w:t>
      </w:r>
      <w:r>
        <w:rPr>
          <w:rStyle w:val="NormalTok"/>
        </w:rPr>
        <w:t xml:space="preserve">new(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LwoTransport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§9 edge: empty → no-op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next_seed()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8B, ctr-mixed RNG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pad_len(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effective_mtu()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SEED_LEN </w:t>
      </w:r>
      <w:r>
        <w:rPr>
          <w:rStyle w:val="CommentTok"/>
        </w:rPr>
        <w:t xml:space="preserve">/*hdr is accounted in eff_mtu*/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Oversize(l))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§9: never truncate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with_capacity(total)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extend_from_slice(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resize(total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obfuscate(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buf[SEED_LEN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SEED_LEN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§3.3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fill_padding(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buf[SEED_LEN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§3.4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connected UDP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effective_mtu()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SEED_LEN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pad_max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buf)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cancel-safe (I2)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deobfuscate(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buf[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n])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(wg)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mark_recv()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(wg)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L4: drop+loop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"lwo"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plain-udp 1420 − SEED_LEN(8) − ~12 pad headroom (§10)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TransportHealth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snapshot()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UDP: nothing to flush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private helpers (sketch)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LwoTransport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next_seed(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SEED_LEN]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8 random bytes from a CSPRNG, mixed with the monotonic send counter so that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 a (broken) RNG returning a repeat cannot reuse a full seed within a session.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send_ctr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fetch_add(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Ordering::</w:t>
      </w:r>
      <w:r>
        <w:rPr>
          <w:rStyle w:val="NormalTok"/>
        </w:rPr>
        <w:t xml:space="preserve">Relaxed)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SEED_LEN]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rand::</w:t>
      </w:r>
      <w:r>
        <w:rPr>
          <w:rStyle w:val="NormalTok"/>
        </w:rPr>
        <w:t xml:space="preserve">rng()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fill_bytes(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to_le_bytes()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SEED_LEN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s[i]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cb[i]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counter is non-secret; only de-dups seeds</w:t>
      </w:r>
      <w:r>
        <w:br/>
      </w:r>
      <w:r>
        <w:rPr>
          <w:rStyle w:val="NormalTok"/>
        </w:rPr>
        <w:t xml:space="preserve">        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pad_len(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SEED_LEN])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pad_len(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pad_min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pad_max)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pad_to_bucket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round-up-to-bucket variant, §3.4 */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obfuscate(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SEED_LEN]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scheme_version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obfuscate_header(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header_obf_len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obfuscate_header_static_v1(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header_obf_len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fill_padding(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SEED_LEN]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fill_padding(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Returns None ⇒ DROP (L4): never an error, never tears the tunnel down.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deobfuscate(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SEED_LEN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SEED_LEN]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copy_from_slice(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raw[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SEED_LEN])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pad_len(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SEED_LEN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pad can't exceed payload (with ≥1 WG byte)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SEED_LEN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effective_mtu()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sanity bound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wg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raw[SEED_LEN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SEED_LEN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obfuscate(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wg[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header_obf_len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self-inverse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from(wg))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4" w:name="X17d9ce12e4f8ff39e8fb0147fbf91bf4f9d5739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wiring</w:t>
      </w:r>
    </w:p>
    <w:p>
      <w:pPr>
        <w:pStyle w:val="FirstParagraph"/>
      </w:pPr>
      <w:r>
        <w:t xml:space="preserve">LWO is already a variant of the frozen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enum [01-DP §3.1]:</w:t>
      </w:r>
    </w:p>
    <w:p>
      <w:pPr>
        <w:pStyle w:val="SourceCode"/>
      </w:pPr>
      <w:r>
        <w:rPr>
          <w:rStyle w:val="CommentTok"/>
        </w:rPr>
        <w:t xml:space="preserve">// (from helix-transport/src/lib.rs — UNCHANGED, shown for context)</w:t>
      </w:r>
      <w:r>
        <w:br/>
      </w:r>
      <w:r>
        <w:rPr>
          <w:rStyle w:val="NormalTok"/>
        </w:rPr>
        <w:t xml:space="preserve">Lwo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SecretBytes </w:t>
      </w:r>
      <w:r>
        <w:rPr>
          <w:rStyle w:val="OperatorTok"/>
        </w:rPr>
        <w:t xml:space="preserve">},</w:t>
      </w:r>
    </w:p>
    <w:p>
      <w:pPr>
        <w:pStyle w:val="FirstParagraph"/>
      </w:pPr>
      <w:r>
        <w:t xml:space="preserve">This document</w:t>
      </w:r>
      <w:r>
        <w:t xml:space="preserve"> </w:t>
      </w:r>
      <w:r>
        <w:rPr>
          <w:b/>
          <w:bCs/>
        </w:rPr>
        <w:t xml:space="preserve">proposes the additive fields</w:t>
      </w:r>
      <w:r>
        <w:t xml:space="preserve"> </w:t>
      </w:r>
      <w:r>
        <w:rPr>
          <w:rStyle w:val="VerbatimChar"/>
        </w:rPr>
        <w:t xml:space="preserve">session_salt: [u8; 32]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params: LwoParams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variant so the coordinator can push the salt and per-region</w:t>
      </w:r>
      <w:r>
        <w:t xml:space="preserve"> </w:t>
      </w:r>
      <w:r>
        <w:t xml:space="preserve">obfuscation tuning (</w:t>
      </w:r>
      <w:r>
        <w:rPr>
          <w:rStyle w:val="VerbatimChar"/>
        </w:rPr>
        <w:t xml:space="preserve">UNVERIFIED</w:t>
      </w:r>
      <w:r>
        <w:t xml:space="preserve">: the pass-1 enum at [01-DP §3.1] shows only</w:t>
      </w:r>
      <w:r>
        <w:t xml:space="preserve"> </w:t>
      </w:r>
      <w:r>
        <w:rPr>
          <w:rStyle w:val="VerbatimChar"/>
        </w:rPr>
        <w:t xml:space="preserve">peer/bind/session_key</w:t>
      </w:r>
      <w:r>
        <w:t xml:space="preserve">; whether these two extra fields are added to the public enum or carried</w:t>
      </w:r>
      <w:r>
        <w:t xml:space="preserve"> </w:t>
      </w:r>
      <w:r>
        <w:t xml:space="preserve">in a side-channel is a doc-03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schema decision — flagged for reconciliation when</w:t>
      </w:r>
      <w:r>
        <w:t xml:space="preserve"> </w:t>
      </w:r>
      <w:r>
        <w:t xml:space="preserve">doc 03 lands). The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ladder routes</w:t>
      </w:r>
      <w:r>
        <w:t xml:space="preserve"> </w:t>
      </w:r>
      <w:r>
        <w:rPr>
          <w:rStyle w:val="VerbatimChar"/>
        </w:rPr>
        <w:t xml:space="preserve">TransportConfig::Lwo{..}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dial_lwo()</w:t>
      </w:r>
      <w:r>
        <w:t xml:space="preserve"> </w:t>
      </w:r>
      <w:r>
        <w:t xml:space="preserve">(§4).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333034b887a36eab8160d8fa5aca596b0c0ba85"/>
    <w:p>
      <w:pPr>
        <w:pStyle w:val="Heading2"/>
      </w:pPr>
      <w:r>
        <w:t xml:space="preserve">5. State machine</w:t>
      </w:r>
    </w:p>
    <w:p>
      <w:pPr>
        <w:pStyle w:val="FirstParagraph"/>
      </w:pPr>
      <w:r>
        <w:t xml:space="preserve">LWO has almost no connection state (it is connectionless UDP), but the orchestrator-visible</w:t>
      </w:r>
      <w:r>
        <w:t xml:space="preserve"> </w:t>
      </w:r>
      <w:r>
        <w:t xml:space="preserve">lifecycle and the key-rotation path are state-machine-worthy:</w:t>
      </w:r>
    </w:p>
    <w:p>
      <w:pPr>
        <w:pStyle w:val="BodyText"/>
      </w:pPr>
      <w:r>
        <w:rPr>
          <w:b/>
          <w:bCs/>
        </w:rPr>
        <w:t xml:space="preserve">[MERMAID RENDER FAILED — block #3]</w:t>
      </w:r>
    </w:p>
    <w:p>
      <w:pPr>
        <w:pStyle w:val="BodyText"/>
      </w:pPr>
      <w:r>
        <w:rPr>
          <w:b/>
          <w:bCs/>
        </w:rPr>
        <w:t xml:space="preserve">Rekeying detail:</w:t>
      </w:r>
      <w:r>
        <w:t xml:space="preserve"> </w:t>
      </w:r>
      <w:r>
        <w:rPr>
          <w:rStyle w:val="VerbatimChar"/>
        </w:rPr>
        <w:t xml:space="preserve">derive_keys()</w:t>
      </w:r>
      <w:r>
        <w:t xml:space="preserve"> </w:t>
      </w:r>
      <w:r>
        <w:t xml:space="preserve">produces a fresh</w:t>
      </w:r>
      <w:r>
        <w:t xml:space="preserve"> </w:t>
      </w:r>
      <w:r>
        <w:rPr>
          <w:rStyle w:val="VerbatimChar"/>
        </w:rPr>
        <w:t xml:space="preserve">LwoKeys</w:t>
      </w:r>
      <w:r>
        <w:t xml:space="preserve">; the swap is a single</w:t>
      </w:r>
      <w:r>
        <w:t xml:space="preserve"> </w:t>
      </w:r>
      <w:r>
        <w:rPr>
          <w:rStyle w:val="VerbatimChar"/>
        </w:rPr>
        <w:t xml:space="preserve">ArcSwap&lt;LwoKeys&gt;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Mutex&lt;LwoKeys&gt;</w:t>
      </w:r>
      <w:r>
        <w:t xml:space="preserve">) replacement.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negotiated cutover — LWO</w:t>
      </w:r>
      <w:r>
        <w:t xml:space="preserve"> </w:t>
      </w:r>
      <w:r>
        <w:t xml:space="preserve">carries no control messages. Packets in flight under the old key deobfuscate to a wrong</w:t>
      </w:r>
      <w:r>
        <w:t xml:space="preserve"> </w:t>
      </w:r>
      <w:r>
        <w:rPr>
          <w:rStyle w:val="VerbatimChar"/>
        </w:rPr>
        <w:t xml:space="preserve">L</w:t>
      </w:r>
      <w:r>
        <w:t xml:space="preserve">/</w:t>
      </w:r>
      <w:r>
        <w:rPr>
          <w:rStyle w:val="VerbatimChar"/>
        </w:rPr>
        <w:t xml:space="preserve">P</w:t>
      </w:r>
      <w:r>
        <w:t xml:space="preserve"> </w:t>
      </w:r>
      <w:r>
        <w:t xml:space="preserve">and are dropped (L4); the WG layer above does not even notice (its own keepalive/retransmit</w:t>
      </w:r>
      <w:r>
        <w:t xml:space="preserve"> </w:t>
      </w:r>
      <w:r>
        <w:t xml:space="preserve">[01-DP §4</w:t>
      </w:r>
      <w:r>
        <w:t xml:space="preserve"> </w:t>
      </w:r>
      <w:r>
        <w:rPr>
          <w:rStyle w:val="VerbatimChar"/>
        </w:rPr>
        <w:t xml:space="preserve">tick</w:t>
      </w:r>
      <w:r>
        <w:t xml:space="preserve">] covers the ≤ RTT gap). Rekey cadence is a coordinator policy (</w:t>
      </w:r>
      <w:r>
        <w:rPr>
          <w:rStyle w:val="VerbatimChar"/>
        </w:rPr>
        <w:t xml:space="preserve">rekey_interval</w:t>
      </w:r>
      <w:r>
        <w:t xml:space="preserve">,</w:t>
      </w:r>
      <w:r>
        <w:t xml:space="preserve"> </w:t>
      </w:r>
      <w:r>
        <w:t xml:space="preserve">§11); default rotation aligns with WG's own rekey (~120 s) so an LWO-key and a WG-key rotation</w:t>
      </w:r>
      <w:r>
        <w:t xml:space="preserve"> </w:t>
      </w:r>
      <w:r>
        <w:t xml:space="preserve">coincide, minimizing distinct key-lifetime windows.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exact coordinator rekey</w:t>
      </w:r>
      <w:r>
        <w:t xml:space="preserve"> </w:t>
      </w:r>
      <w:r>
        <w:t xml:space="preserve">push mechanism is doc-03 territory.</w:t>
      </w:r>
    </w:p>
    <w:p>
      <w:r>
        <w:pict>
          <v:rect style="width:0;height:1.5pt" o:hralign="center" o:hrstd="t" o:hr="t"/>
        </w:pict>
      </w:r>
    </w:p>
    <w:bookmarkEnd w:id="26"/>
    <w:bookmarkStart w:id="27" w:name="Xef36a8d763e894e62e0425702ddfcf61586dcb8"/>
    <w:p>
      <w:pPr>
        <w:pStyle w:val="Heading2"/>
      </w:pPr>
      <w:r>
        <w:t xml:space="preserve">6. Error taxonomy</w:t>
      </w:r>
    </w:p>
    <w:p>
      <w:pPr>
        <w:pStyle w:val="FirstParagraph"/>
      </w:pPr>
      <w:r>
        <w:t xml:space="preserve">LWO reuses the shared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[01-DP §3.1, error.rs] and adds</w:t>
      </w:r>
      <w:r>
        <w:t xml:space="preserve"> </w:t>
      </w:r>
      <w:r>
        <w:rPr>
          <w:b/>
          <w:bCs/>
        </w:rPr>
        <w:t xml:space="preserve">no new public variant</w:t>
      </w:r>
      <w:r>
        <w:t xml:space="preserve"> </w:t>
      </w:r>
      <w:r>
        <w:t xml:space="preserve">(keeping the trait surface uniform).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Surfaced as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</w:t>
            </w:r>
            <w:r>
              <w:t xml:space="preserve">/</w:t>
            </w:r>
            <w:r>
              <w:rPr>
                <w:rStyle w:val="VerbatimChar"/>
              </w:rPr>
              <w:t xml:space="preserve">connect</w:t>
            </w:r>
            <w:r>
              <w:t xml:space="preserve"> </w:t>
            </w:r>
            <w:r>
              <w:t xml:space="preserve">UDP socket failure at dial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TransportError::Io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dial_lwo</w:t>
            </w:r>
          </w:p>
        </w:tc>
        <w:tc>
          <w:tcPr/>
          <w:p>
            <w:pPr>
              <w:pStyle w:val="Compact"/>
            </w:pPr>
            <w:r>
              <w:t xml:space="preserve">propagates to the ladder → escalate rung (§5.3)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</w:t>
            </w:r>
            <w:r>
              <w:t xml:space="preserve"> </w:t>
            </w:r>
            <w:r>
              <w:rPr>
                <w:rStyle w:val="VerbatimChar"/>
              </w:rPr>
              <w:t xml:space="preserve">LwoParams</w:t>
            </w:r>
            <w:r>
              <w:t xml:space="preserve"> </w:t>
            </w:r>
            <w:r>
              <w:t xml:space="preserve">(pad_max&lt;pad_min, header_obf_len&lt;4, bad scheme)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TransportError::HandshakeFailed("invalid LwoParams")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dial_lwo</w:t>
            </w:r>
          </w:p>
        </w:tc>
        <w:tc>
          <w:tcPr/>
          <w:p>
            <w:pPr>
              <w:pStyle w:val="Compact"/>
            </w:pPr>
            <w:r>
              <w:t xml:space="preserve">a config error reads as a handshake failure → ladder skips LWO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send()</w:t>
            </w:r>
            <w:r>
              <w:t xml:space="preserve"> </w:t>
            </w:r>
            <w:r>
              <w:t xml:space="preserve">of a datagram that won't fit</w:t>
            </w:r>
            <w:r>
              <w:t xml:space="preserve"> </w:t>
            </w:r>
            <w:r>
              <w:rPr>
                <w:rStyle w:val="VerbatimChar"/>
              </w:rPr>
              <w:t xml:space="preserve">eff_mtu</w:t>
            </w:r>
            <w:r>
              <w:t xml:space="preserve"> </w:t>
            </w:r>
            <w:r>
              <w:t xml:space="preserve">after seed+pad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TransportError::Oversize(L)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hard error,</w:t>
            </w:r>
            <w:r>
              <w:t xml:space="preserve"> </w:t>
            </w:r>
            <w:r>
              <w:rPr>
                <w:b/>
                <w:bCs/>
              </w:rPr>
              <w:t xml:space="preserve">never truncates</w:t>
            </w:r>
            <w:r>
              <w:t xml:space="preserve"> </w:t>
            </w:r>
            <w:r>
              <w:t xml:space="preserve">(§9); orchestrator lowers inner WG MTU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 send/recv I/O error mid-session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TransportError::Io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recv</w:t>
            </w:r>
          </w:p>
        </w:tc>
        <w:tc>
          <w:tcPr/>
          <w:p>
            <w:pPr>
              <w:pStyle w:val="Compact"/>
            </w:pPr>
            <w:r>
              <w:t xml:space="preserve">repeated → health degrades → ladder may re-escalate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received packet fails deobfuscation (bad length split, sanity bound, probe traffic)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an error</w:t>
            </w:r>
            <w:r>
              <w:t xml:space="preserve"> </w:t>
            </w:r>
            <w:r>
              <w:t xml:space="preserve">— dropped +</w:t>
            </w:r>
            <w:r>
              <w:t xml:space="preserve"> </w:t>
            </w:r>
            <w:r>
              <w:rPr>
                <w:rStyle w:val="VerbatimChar"/>
              </w:rPr>
              <w:t xml:space="preserve">lwo_deobf_drops++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(loops)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  <w:r>
              <w:t xml:space="preserve">: corrupt/probe/old-key packets must not kill a live 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deobf logic invariant broken (would be a bug)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debug_assert!</w:t>
            </w:r>
            <w:r>
              <w:t xml:space="preserve"> </w:t>
            </w:r>
            <w:r>
              <w:t xml:space="preserve">in debug; drop in 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deobfuscate</w:t>
            </w:r>
          </w:p>
        </w:tc>
        <w:tc>
          <w:tcPr/>
          <w:p>
            <w:pPr>
              <w:pStyle w:val="Compact"/>
            </w:pPr>
            <w:r>
              <w:t xml:space="preserve">§11.4.1 — a script/logic bug must never masquerade as a product FAIL</w:t>
            </w:r>
          </w:p>
        </w:tc>
      </w:tr>
    </w:tbl>
    <w:p>
      <w:pPr>
        <w:pStyle w:val="BodyText"/>
      </w:pPr>
      <w:r>
        <w:t xml:space="preserve">There is deliberately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DeobfuscationFailed</w:t>
      </w:r>
      <w:r>
        <w:rPr>
          <w:b/>
          <w:bCs/>
        </w:rPr>
        <w:t xml:space="preserve"> </w:t>
      </w:r>
      <w:r>
        <w:rPr>
          <w:b/>
          <w:bCs/>
        </w:rPr>
        <w:t xml:space="preserve">public error</w:t>
      </w:r>
      <w:r>
        <w:t xml:space="preserve">: per L4 a failed deobfuscation is</w:t>
      </w:r>
      <w:r>
        <w:t xml:space="preserve"> </w:t>
      </w:r>
      <w:r>
        <w:t xml:space="preserve">indistinguishable, from LWO's standpoint, from random noise/probe traffic, and the correct</w:t>
      </w:r>
      <w:r>
        <w:t xml:space="preserve"> </w:t>
      </w:r>
      <w:r>
        <w:t xml:space="preserve">response is silent drop, not tunnel teardown.</w:t>
      </w:r>
    </w:p>
    <w:p>
      <w:r>
        <w:pict>
          <v:rect style="width:0;height:1.5pt" o:hralign="center" o:hrstd="t" o:hr="t"/>
        </w:pict>
      </w:r>
    </w:p>
    <w:bookmarkEnd w:id="27"/>
    <w:bookmarkStart w:id="28" w:name="X63535717eea4a33efc68af54c7f67b97f8e78e1"/>
    <w:p>
      <w:pPr>
        <w:pStyle w:val="Heading2"/>
      </w:pPr>
      <w:r>
        <w:t xml:space="preserve">7. Edge cases (enumerated, each with the defined behavior)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Defined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Empty WG datagram (</w:t>
            </w:r>
            <w:r>
              <w:rPr>
                <w:rStyle w:val="VerbatimChar"/>
              </w:rPr>
              <w:t xml:space="preserve">L == 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Ok(())</w:t>
            </w:r>
            <w:r>
              <w:t xml:space="preserve"> </w:t>
            </w:r>
            <w:r>
              <w:t xml:space="preserve">no-op; deobf rejects</w:t>
            </w:r>
            <w:r>
              <w:t xml:space="preserve"> </w:t>
            </w:r>
            <w:r>
              <w:rPr>
                <w:rStyle w:val="VerbatimChar"/>
              </w:rPr>
              <w:t xml:space="preserve">L==0</w:t>
            </w:r>
            <w:r>
              <w:t xml:space="preserve"> </w:t>
            </w:r>
            <w:r>
              <w:t xml:space="preserve">(drop). WG never emits empty datagrams, but the guard is explicit.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WG datagram smaller than</w:t>
            </w:r>
            <w:r>
              <w:t xml:space="preserve"> </w:t>
            </w:r>
            <w:r>
              <w:rPr>
                <w:rStyle w:val="VerbatimChar"/>
              </w:rPr>
              <w:t xml:space="preserve">header_obf_len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 = min(L, header_obf_len)</w:t>
            </w:r>
            <w:r>
              <w:t xml:space="preserve"> </w:t>
            </w:r>
            <w:r>
              <w:t xml:space="preserve">— XOR only the available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bytes; never reads past the buffer (§3.3 clamps).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pad_max == 0</w:t>
            </w:r>
            <w:r>
              <w:t xml:space="preserve"> </w:t>
            </w:r>
            <w:r>
              <w:t xml:space="preserve">(padding disabled)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pad_len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pad_min</w:t>
            </w:r>
            <w:r>
              <w:t xml:space="preserve"> </w:t>
            </w:r>
            <w:r>
              <w:t xml:space="preserve">(=0) every packet → no padding; LWO still obfuscates the header (signature 1) but does NOT break fixed lengths (signature 2). A valid cheap mode; flagged in metrics so an operator knows length-fingerprinting is unmitigated.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Path MTU smaller than</w:t>
            </w:r>
            <w:r>
              <w:t xml:space="preserve"> </w:t>
            </w:r>
            <w:r>
              <w:rPr>
                <w:rStyle w:val="VerbatimChar"/>
              </w:rPr>
              <w:t xml:space="preserve">eff_mtu</w:t>
            </w:r>
            <w:r>
              <w:t xml:space="preserve"> </w:t>
            </w:r>
            <w:r>
              <w:t xml:space="preserve">(PMTUD shrink)</w:t>
            </w:r>
          </w:p>
        </w:tc>
        <w:tc>
          <w:tcPr/>
          <w:p>
            <w:pPr>
              <w:pStyle w:val="Compact"/>
            </w:pPr>
            <w:r>
              <w:t xml:space="preserve">orchestrator lowers inner WG MTU (</w:t>
            </w:r>
            <w:r>
              <w:rPr>
                <w:rStyle w:val="VerbatimChar"/>
              </w:rPr>
              <w:t xml:space="preserve">min(eff_mtu, pmtu)</w:t>
            </w:r>
            <w:r>
              <w:t xml:space="preserve">) [01-DP §10 rule 1]; a transient oversize before PMTUD converges →</w:t>
            </w:r>
            <w:r>
              <w:t xml:space="preserve"> </w:t>
            </w:r>
            <w:r>
              <w:rPr>
                <w:rStyle w:val="VerbatimChar"/>
              </w:rPr>
              <w:t xml:space="preserve">Oversize</w:t>
            </w:r>
            <w:r>
              <w:t xml:space="preserve"> </w:t>
            </w:r>
            <w:r>
              <w:t xml:space="preserve">→ WG re-emits smaller.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Received UDP packet of length</w:t>
            </w:r>
            <w:r>
              <w:t xml:space="preserve"> </w:t>
            </w:r>
            <w:r>
              <w:rPr>
                <w:rStyle w:val="VerbatimChar"/>
              </w:rPr>
              <w:t xml:space="preserve">&lt; SEED_LEN + 1</w:t>
            </w:r>
          </w:p>
        </w:tc>
        <w:tc>
          <w:tcPr/>
          <w:p>
            <w:pPr>
              <w:pStyle w:val="Compact"/>
            </w:pPr>
            <w:r>
              <w:t xml:space="preserve">cannot contain a seed + ≥1 WG byte → drop (L4). Defends against a truncating middlebox / runt probe.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Received packet where</w:t>
            </w:r>
            <w:r>
              <w:t xml:space="preserve"> </w:t>
            </w:r>
            <w:r>
              <w:rPr>
                <w:rStyle w:val="VerbatimChar"/>
              </w:rPr>
              <w:t xml:space="preserve">pad_len(seed)</w:t>
            </w:r>
            <w:r>
              <w:t xml:space="preserve"> </w:t>
            </w:r>
            <w:r>
              <w:t xml:space="preserve">≥ payload (no room for WG bytes)</w:t>
            </w:r>
          </w:p>
        </w:tc>
        <w:tc>
          <w:tcPr/>
          <w:p>
            <w:pPr>
              <w:pStyle w:val="Compact"/>
            </w:pPr>
            <w:r>
              <w:t xml:space="preserve">drop (L4) — a spoofed/forged packet whose seed implies impossible split.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Seed collision within a session (two packets, same 8-byte seed)</w:t>
            </w:r>
          </w:p>
        </w:tc>
        <w:tc>
          <w:tcPr/>
          <w:p>
            <w:pPr>
              <w:pStyle w:val="Compact"/>
            </w:pPr>
            <w:r>
              <w:t xml:space="preserve">keystream reused on the masked prefix only; counter-mixing (§4</w:t>
            </w:r>
            <w:r>
              <w:t xml:space="preserve"> </w:t>
            </w:r>
            <w:r>
              <w:rPr>
                <w:rStyle w:val="VerbatimChar"/>
              </w:rPr>
              <w:t xml:space="preserve">next_seed</w:t>
            </w:r>
            <w:r>
              <w:t xml:space="preserve">) makes a</w:t>
            </w:r>
            <w:r>
              <w:t xml:space="preserve"> </w:t>
            </w:r>
            <w:r>
              <w:rPr>
                <w:i/>
                <w:iCs/>
              </w:rPr>
              <w:t xml:space="preserve">full</w:t>
            </w:r>
            <w:r>
              <w:t xml:space="preserve"> </w:t>
            </w:r>
            <w:r>
              <w:t xml:space="preserve">collision require both an RNG repeat AND an equal send-counter low byte — practically impossible; residual risk</w:t>
            </w:r>
            <w:r>
              <w:t xml:space="preserve"> </w:t>
            </w:r>
            <w:r>
              <w:rPr>
                <w:rStyle w:val="VerbatimChar"/>
              </w:rPr>
              <w:t xml:space="preserve">≈2^-64</w:t>
            </w:r>
            <w:r>
              <w:t xml:space="preserve"> </w:t>
            </w:r>
            <w:r>
              <w:t xml:space="preserve">per pair, accepted &amp; documented (§10).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Coordinator pushes new</w:t>
            </w:r>
            <w:r>
              <w:t xml:space="preserve"> </w:t>
            </w:r>
            <w:r>
              <w:rPr>
                <w:rStyle w:val="VerbatimChar"/>
              </w:rPr>
              <w:t xml:space="preserve">session_key</w:t>
            </w:r>
            <w:r>
              <w:t xml:space="preserve"> </w:t>
            </w:r>
            <w:r>
              <w:t xml:space="preserve">mid-flight (rekey)</w:t>
            </w:r>
          </w:p>
        </w:tc>
        <w:tc>
          <w:tcPr/>
          <w:p>
            <w:pPr>
              <w:pStyle w:val="Compact"/>
            </w:pPr>
            <w:r>
              <w:t xml:space="preserve">atomic key swap (§5); ≤1 RTT of old-key packets drop (L4); WG keepalive recovers. No teardown.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Scheme downgrade attempt (peer advertises v2, attacker forces v1)</w:t>
            </w:r>
          </w:p>
        </w:tc>
        <w:tc>
          <w:tcPr/>
          <w:p>
            <w:pPr>
              <w:pStyle w:val="Compact"/>
            </w:pPr>
            <w:r>
              <w:t xml:space="preserve">the orchestrator MUST pin</w:t>
            </w:r>
            <w:r>
              <w:t xml:space="preserve"> </w:t>
            </w:r>
            <w:r>
              <w:rPr>
                <w:rStyle w:val="VerbatimChar"/>
              </w:rPr>
              <w:t xml:space="preserve">scheme_version</w:t>
            </w:r>
            <w:r>
              <w:t xml:space="preserve"> </w:t>
            </w:r>
            <w:r>
              <w:t xml:space="preserve">from the authenticated</w:t>
            </w:r>
            <w:r>
              <w:t xml:space="preserve"> </w:t>
            </w:r>
            <w:r>
              <w:rPr>
                <w:rStyle w:val="VerbatimChar"/>
              </w:rPr>
              <w:t xml:space="preserve">NetworkMap</w:t>
            </w:r>
            <w:r>
              <w:t xml:space="preserve">, never from any on-wire signal (LWO carries none) → no in-band downgrade surface.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DPI drops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UDP, not just WG-signed</w:t>
            </w:r>
          </w:p>
        </w:tc>
        <w:tc>
          <w:tcPr/>
          <w:p>
            <w:pPr>
              <w:pStyle w:val="Compact"/>
            </w:pPr>
            <w:r>
              <w:t xml:space="preserve">LWO's handshake budget is exhausted exactly like plain-udp's → ladder escalates to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(§2). LWO correctly fails fast rather than hanging.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Off-path datagram delivered to a connected UDP 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sock.connect(peer)</w:t>
            </w:r>
            <w:r>
              <w:t xml:space="preserve"> </w:t>
            </w:r>
            <w:r>
              <w:t xml:space="preserve">causes the kernel to drop datagrams from other sources; any that slip through fail deobf → drop (L4).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header_obf_len = full</w:t>
            </w:r>
            <w:r>
              <w:t xml:space="preserve"> </w:t>
            </w:r>
            <w:r>
              <w:t xml:space="preserve">(XOR whole datagram) on a max-size datagram</w:t>
            </w:r>
          </w:p>
        </w:tc>
        <w:tc>
          <w:tcPr/>
          <w:p>
            <w:pPr>
              <w:pStyle w:val="Compact"/>
            </w:pPr>
            <w:r>
              <w:t xml:space="preserve">multi-block ChaCha20 over ~1400 bytes; still O(L), ~1 GB/s/core;</w:t>
            </w:r>
            <w:r>
              <w:t xml:space="preserve"> </w:t>
            </w:r>
            <w:r>
              <w:rPr>
                <w:rStyle w:val="VerbatimChar"/>
              </w:rPr>
              <w:t xml:space="preserve">eff_mtu</w:t>
            </w:r>
            <w:r>
              <w:t xml:space="preserve"> </w:t>
            </w:r>
            <w:r>
              <w:t xml:space="preserve">unaffected (padding budget unchanged).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8ddff6a05c4528a5515099708f2fe34cc27db00"/>
    <w:p>
      <w:pPr>
        <w:pStyle w:val="Heading2"/>
      </w:pPr>
      <w:r>
        <w:t xml:space="preserve">8. Security considerations (honest boundary — §11.4.6, L5)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LWO IS for:</w:t>
      </w:r>
      <w:r>
        <w:t xml:space="preserve"> </w:t>
      </w:r>
      <w:r>
        <w:t xml:space="preserve">defeating a</w:t>
      </w:r>
      <w:r>
        <w:t xml:space="preserve"> </w:t>
      </w:r>
      <w:r>
        <w:rPr>
          <w:i/>
          <w:iCs/>
        </w:rPr>
        <w:t xml:space="preserve">stateless, signature-matching</w:t>
      </w:r>
      <w:r>
        <w:t xml:space="preserve"> </w:t>
      </w:r>
      <w:r>
        <w:t xml:space="preserve">DPI box that blocks UDP</w:t>
      </w:r>
      <w:r>
        <w:t xml:space="preserve"> </w:t>
      </w:r>
      <w:r>
        <w:t xml:space="preserve">packets exhibiting the WG fingerprint (§1.1 signatures 1–3). Against that adversary, Phase-2</w:t>
      </w:r>
      <w:r>
        <w:t xml:space="preserve"> </w:t>
      </w:r>
      <w:r>
        <w:t xml:space="preserve">LWO removes all three signals at near-zero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LWO is NOT for</w:t>
      </w:r>
      <w:r>
        <w:t xml:space="preserve"> </w:t>
      </w:r>
      <w:r>
        <w:t xml:space="preserve">(stated, never overclaimed):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Active probing.</w:t>
      </w:r>
      <w:r>
        <w:t xml:space="preserve"> </w:t>
      </w:r>
      <w:r>
        <w:t xml:space="preserve">A censor that replays/probes the gateway endpoint is not defeated by LWO</w:t>
      </w:r>
      <w:r>
        <w:t xml:space="preserve"> </w:t>
      </w:r>
      <w:r>
        <w:t xml:space="preserve">(LWO has no anti-probe response). The anti-probe story is the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decoy site</w:t>
      </w:r>
      <w:r>
        <w:t xml:space="preserve"> </w:t>
      </w:r>
      <w:r>
        <w:t xml:space="preserve">[01-DP §3.3].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Stateful entropy / flow classifiers.</w:t>
      </w:r>
      <w:r>
        <w:t xml:space="preserve"> </w:t>
      </w:r>
      <w:r>
        <w:t xml:space="preserve">"High-entropy UDP, no TLS/QUIC handshake, periodic</w:t>
      </w:r>
      <w:r>
        <w:t xml:space="preserve"> </w:t>
      </w:r>
      <w:r>
        <w:t xml:space="preserve">small packets" can still cluster.</w:t>
      </w:r>
      <w:r>
        <w:t xml:space="preserve"> </w:t>
      </w:r>
      <w:r>
        <w:rPr>
          <w:rStyle w:val="VerbatimChar"/>
        </w:rPr>
        <w:t xml:space="preserve">pad_to_bucket</w:t>
      </w:r>
      <w:r>
        <w:t xml:space="preserve"> </w:t>
      </w:r>
      <w:r>
        <w:t xml:space="preserve">(§3.4) helps marginally; full defense is</w:t>
      </w:r>
      <w:r>
        <w:t xml:space="preserve"> </w:t>
      </w:r>
      <w:r>
        <w:t xml:space="preserve">DAITA [01-DP §9] +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. LWO makes</w:t>
      </w:r>
      <w:r>
        <w:t xml:space="preserve"> </w:t>
      </w:r>
      <w:r>
        <w:rPr>
          <w:b/>
          <w:bCs/>
        </w:rPr>
        <w:t xml:space="preserve">no traffic-analysis claim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Confidentiality / integrity.</w:t>
      </w:r>
      <w:r>
        <w:t xml:space="preserve"> </w:t>
      </w:r>
      <w:r>
        <w:t xml:space="preserve">LWO is</w:t>
      </w:r>
      <w:r>
        <w:t xml:space="preserve"> </w:t>
      </w:r>
      <w:r>
        <w:rPr>
          <w:b/>
          <w:bCs/>
        </w:rPr>
        <w:t xml:space="preserve">obfuscation, not encryption</w:t>
      </w:r>
      <w:r>
        <w:t xml:space="preserve"> </w:t>
      </w:r>
      <w:r>
        <w:t xml:space="preserve">— the WG datagram it</w:t>
      </w:r>
      <w:r>
        <w:t xml:space="preserve"> </w:t>
      </w:r>
      <w:r>
        <w:t xml:space="preserve">wraps already provides AEAD confidentiality+integrity (I1). LWO's XOR keystream is NOT a</w:t>
      </w:r>
      <w:r>
        <w:t xml:space="preserve"> </w:t>
      </w:r>
      <w:r>
        <w:t xml:space="preserve">security boundary; a recovered</w:t>
      </w:r>
      <w:r>
        <w:t xml:space="preserve"> </w:t>
      </w:r>
      <w:r>
        <w:rPr>
          <w:rStyle w:val="VerbatimChar"/>
        </w:rPr>
        <w:t xml:space="preserve">obf_key</w:t>
      </w:r>
      <w:r>
        <w:t xml:space="preserve"> </w:t>
      </w:r>
      <w:r>
        <w:t xml:space="preserve">reveals only the (already-encrypted) header bytes,</w:t>
      </w:r>
      <w:r>
        <w:t xml:space="preserve"> </w:t>
      </w:r>
      <w:r>
        <w:t xml:space="preserve">never WG plaintext (L3). LWO MUST NOT be relied on for any security property WG does not</w:t>
      </w:r>
      <w:r>
        <w:t xml:space="preserve"> </w:t>
      </w:r>
      <w:r>
        <w:t xml:space="preserve">already provide.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Phase-1 static-mask weakness</w:t>
      </w:r>
      <w:r>
        <w:t xml:space="preserve"> </w:t>
      </w:r>
      <w:r>
        <w:t xml:space="preserve">(§3.5): known-plaintext recovery of the static mask. Phase-1</w:t>
      </w:r>
      <w:r>
        <w:t xml:space="preserve"> </w:t>
      </w:r>
      <w:r>
        <w:t xml:space="preserve">LWO is a milestone artifact; it ships flagged and is auto-superseded by v2 (E9). Tracked as a</w:t>
      </w:r>
      <w:r>
        <w:t xml:space="preserve"> </w:t>
      </w:r>
      <w:r>
        <w:t xml:space="preserve">known limitation, never presented as production-grade obfuscation.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Seed reuse → keystream reuse</w:t>
      </w:r>
      <w:r>
        <w:t xml:space="preserve"> </w:t>
      </w:r>
      <w:r>
        <w:t xml:space="preserve">(E7): bounded to</w:t>
      </w:r>
      <w:r>
        <w:t xml:space="preserve"> </w:t>
      </w:r>
      <w:r>
        <w:rPr>
          <w:rStyle w:val="VerbatimChar"/>
        </w:rPr>
        <w:t xml:space="preserve">≈2^-64</w:t>
      </w:r>
      <w:r>
        <w:t xml:space="preserve"> </w:t>
      </w:r>
      <w:r>
        <w:t xml:space="preserve">per packet pair by the 8-byte CSPRNG</w:t>
      </w:r>
      <w:r>
        <w:t xml:space="preserve"> </w:t>
      </w:r>
      <w:r>
        <w:t xml:space="preserve">seed + counter mix; even on reuse only the masked</w:t>
      </w:r>
      <w:r>
        <w:t xml:space="preserve"> </w:t>
      </w:r>
      <w:r>
        <w:rPr>
          <w:i/>
          <w:iCs/>
        </w:rPr>
        <w:t xml:space="preserve">header</w:t>
      </w:r>
      <w:r>
        <w:t xml:space="preserve"> </w:t>
      </w:r>
      <w:r>
        <w:t xml:space="preserve">prefix leaks an XOR delta, not WG</w:t>
      </w:r>
      <w:r>
        <w:t xml:space="preserve"> </w:t>
      </w:r>
      <w:r>
        <w:t xml:space="preserve">plaintext. Acceptable for the cheap rung;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is the answer where this risk is</w:t>
      </w:r>
      <w:r>
        <w:t xml:space="preserve"> </w:t>
      </w:r>
      <w:r>
        <w:t xml:space="preserve">unacceptable.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separation</w:t>
      </w:r>
      <w:r>
        <w:t xml:space="preserve"> </w:t>
      </w:r>
      <w:r>
        <w:t xml:space="preserve">(L3):</w:t>
      </w:r>
      <w:r>
        <w:t xml:space="preserve"> </w:t>
      </w:r>
      <w:r>
        <w:rPr>
          <w:rStyle w:val="VerbatimChar"/>
        </w:rPr>
        <w:t xml:space="preserve">obf_key</w:t>
      </w:r>
      <w:r>
        <w:t xml:space="preserve">/</w:t>
      </w:r>
      <w:r>
        <w:rPr>
          <w:rStyle w:val="VerbatimChar"/>
        </w:rPr>
        <w:t xml:space="preserve">pad_key</w:t>
      </w:r>
      <w:r>
        <w:t xml:space="preserve"> </w:t>
      </w:r>
      <w:r>
        <w:t xml:space="preserve">derive from a transport</w:t>
      </w:r>
      <w:r>
        <w:t xml:space="preserve"> </w:t>
      </w:r>
      <w:r>
        <w:rPr>
          <w:rStyle w:val="VerbatimChar"/>
        </w:rPr>
        <w:t xml:space="preserve">session_key</w:t>
      </w:r>
      <w:r>
        <w:t xml:space="preserve"> </w:t>
      </w:r>
      <w:r>
        <w:t xml:space="preserve">distinct</w:t>
      </w:r>
      <w:r>
        <w:t xml:space="preserve"> </w:t>
      </w:r>
      <w:r>
        <w:t xml:space="preserve">from WG keys, with their own salt and rotation; an LWO key compromise is contained to</w:t>
      </w:r>
      <w:r>
        <w:t xml:space="preserve"> </w:t>
      </w:r>
      <w:r>
        <w:t xml:space="preserve">deobfuscation, never WG.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Replay / amplification:</w:t>
      </w:r>
      <w:r>
        <w:t xml:space="preserve"> </w:t>
      </w:r>
      <w:r>
        <w:t xml:space="preserve">LWO neither adds nor mitigates replay beyond WG's own counter</w:t>
      </w:r>
      <w:r>
        <w:t xml:space="preserve"> </w:t>
      </w:r>
      <w:r>
        <w:t xml:space="preserve">(WG drops replayed transport packets). LWO is not a reflection/amplification vector — it is a</w:t>
      </w:r>
      <w:r>
        <w:t xml:space="preserve"> </w:t>
      </w:r>
      <w:r>
        <w:t xml:space="preserve">1:1 datagram wrapper with no response generation of its own.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logging:</w:t>
      </w:r>
      <w:r>
        <w:t xml:space="preserve"> </w:t>
      </w:r>
      <w:r>
        <w:rPr>
          <w:rStyle w:val="VerbatimChar"/>
        </w:rPr>
        <w:t xml:space="preserve">lwo_deobf_drops</w:t>
      </w:r>
      <w:r>
        <w:t xml:space="preserve"> </w:t>
      </w:r>
      <w:r>
        <w:t xml:space="preserve">and health are aggregate counters only (I5, §11.4.5); no</w:t>
      </w:r>
      <w:r>
        <w:t xml:space="preserve"> </w:t>
      </w:r>
      <w:r>
        <w:t xml:space="preserve">per-packet/per-peer durable state.</w:t>
      </w:r>
    </w:p>
    <w:p>
      <w:r>
        <w:pict>
          <v:rect style="width:0;height:1.5pt" o:hralign="center" o:hrstd="t" o:hr="t"/>
        </w:pict>
      </w:r>
    </w:p>
    <w:bookmarkEnd w:id="29"/>
    <w:bookmarkStart w:id="30" w:name="X65fb8af73e49d2a0c77cf236e1c05f6be768cea"/>
    <w:p>
      <w:pPr>
        <w:pStyle w:val="Heading2"/>
      </w:pPr>
      <w:r>
        <w:t xml:space="preserve">9. MTU &amp; overhead budget</w:t>
      </w:r>
    </w:p>
    <w:p>
      <w:pPr>
        <w:pStyle w:val="FirstParagraph"/>
      </w:pPr>
      <w:r>
        <w:t xml:space="preserve">LWO's wire overhead per packet =</w:t>
      </w:r>
      <w:r>
        <w:t xml:space="preserve"> </w:t>
      </w:r>
      <w:r>
        <w:rPr>
          <w:rStyle w:val="VerbatimChar"/>
        </w:rPr>
        <w:t xml:space="preserve">SEED_LEN(8) + P(pad_len)</w:t>
      </w:r>
      <w:r>
        <w:t xml:space="preserve">. With defaults</w:t>
      </w:r>
      <w:r>
        <w:t xml:space="preserve"> </w:t>
      </w:r>
      <w:r>
        <w:rPr>
          <w:rStyle w:val="VerbatimChar"/>
        </w:rPr>
        <w:t xml:space="preserve">pad_max = 16</w:t>
      </w:r>
      <w:r>
        <w:t xml:space="preserve">, the</w:t>
      </w:r>
      <w:r>
        <w:t xml:space="preserve"> </w:t>
      </w:r>
      <w:r>
        <w:t xml:space="preserve">worst-case overhead is</w:t>
      </w:r>
      <w:r>
        <w:t xml:space="preserve"> </w:t>
      </w:r>
      <w:r>
        <w:rPr>
          <w:rStyle w:val="VerbatimChar"/>
        </w:rPr>
        <w:t xml:space="preserve">8 + 16 = 24</w:t>
      </w:r>
      <w:r>
        <w:t xml:space="preserve"> </w:t>
      </w:r>
      <w:r>
        <w:t xml:space="preserve">bytes; average</w:t>
      </w:r>
      <w:r>
        <w:t xml:space="preserve"> </w:t>
      </w:r>
      <w:r>
        <w:rPr>
          <w:rStyle w:val="VerbatimChar"/>
        </w:rPr>
        <w:t xml:space="preserve">8 + 8 = 16</w:t>
      </w:r>
      <w:r>
        <w:t xml:space="preserve">. Reconciling with [01-DP §10]</w:t>
      </w:r>
      <w:r>
        <w:t xml:space="preserve"> </w:t>
      </w:r>
      <w:r>
        <w:t xml:space="preserve">(which lists</w:t>
      </w:r>
      <w:r>
        <w:t xml:space="preserve"> </w:t>
      </w:r>
      <w:r>
        <w:rPr>
          <w:rStyle w:val="VerbatimChar"/>
        </w:rPr>
        <w:t xml:space="preserve">lwo ≈ 1400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plain-udp inner WG MTU       = 1420                               [01-DP §10]</w:t>
      </w:r>
      <w:r>
        <w:br/>
      </w:r>
      <w:r>
        <w:rPr>
          <w:rStyle w:val="VerbatimChar"/>
        </w:rPr>
        <w:t xml:space="preserve">  − SEED_LEN                 = 1412</w:t>
      </w:r>
      <w:r>
        <w:br/>
      </w:r>
      <w:r>
        <w:rPr>
          <w:rStyle w:val="VerbatimChar"/>
        </w:rPr>
        <w:t xml:space="preserve">  − pad_max headroom (16)    = 1396  → reported effective_mtu()   = 1400 (rounded, conservative)</w:t>
      </w:r>
    </w:p>
    <w:p>
      <w:pPr>
        <w:pStyle w:val="FirstParagraph"/>
      </w:pPr>
      <w:r>
        <w:t xml:space="preserve">Rules (inherit [01-DP §10]):</w:t>
      </w:r>
    </w:p>
    <w:p>
      <w:pPr>
        <w:pStyle w:val="Compact"/>
        <w:numPr>
          <w:ilvl w:val="0"/>
          <w:numId w:val="1005"/>
        </w:numPr>
      </w:pPr>
      <w:r>
        <w:t xml:space="preserve">inner WG MTU =</w:t>
      </w:r>
      <w:r>
        <w:t xml:space="preserve"> </w:t>
      </w:r>
      <w:r>
        <w:rPr>
          <w:rStyle w:val="VerbatimChar"/>
        </w:rPr>
        <w:t xml:space="preserve">min(lwo.effective_mtu()=1400, path-MTU-discovered)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effective_mtu()</w:t>
      </w:r>
      <w:r>
        <w:t xml:space="preserve"> </w:t>
      </w:r>
      <w:r>
        <w:t xml:space="preserve">already subtracts seed + worst-case padding, so a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 </w:t>
      </w:r>
      <w:r>
        <w:t xml:space="preserve">that respects it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exceed path MTU even at</w:t>
      </w:r>
      <w:r>
        <w:t xml:space="preserve"> </w:t>
      </w:r>
      <w:r>
        <w:rPr>
          <w:rStyle w:val="VerbatimChar"/>
        </w:rPr>
        <w:t xml:space="preserve">pad_max</w:t>
      </w:r>
      <w:r>
        <w:t xml:space="preserve">. The runtime</w:t>
      </w:r>
      <w:r>
        <w:t xml:space="preserve"> </w:t>
      </w:r>
      <w:r>
        <w:rPr>
          <w:rStyle w:val="VerbatimChar"/>
        </w:rPr>
        <w:t xml:space="preserve">Oversize</w:t>
      </w:r>
      <w:r>
        <w:t xml:space="preserve"> </w:t>
      </w:r>
      <w:r>
        <w:t xml:space="preserve">guard (§4, E4) is a</w:t>
      </w:r>
      <w:r>
        <w:t xml:space="preserve"> </w:t>
      </w:r>
      <w:r>
        <w:t xml:space="preserve">belt-and-suspenders against a stale inner-MTU during PMTUD shrink.</w:t>
      </w:r>
    </w:p>
    <w:p>
      <w:pPr>
        <w:pStyle w:val="Compact"/>
        <w:numPr>
          <w:ilvl w:val="0"/>
          <w:numId w:val="1005"/>
        </w:numPr>
      </w:pPr>
      <w:r>
        <w:t xml:space="preserve">Padding is added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WG encrypt and counts against the LWO budget, never the inner WG MTU</w:t>
      </w:r>
      <w:r>
        <w:t xml:space="preserve"> </w:t>
      </w:r>
      <w:r>
        <w:t xml:space="preserve">([01-DP §10] rule 2 — LWO padding behaves like the DAITA-padding rule).</w:t>
      </w:r>
    </w:p>
    <w:p>
      <w:pPr>
        <w:pStyle w:val="FirstParagraph"/>
      </w:pPr>
      <w:r>
        <w:rPr>
          <w:b/>
          <w:bCs/>
        </w:rPr>
        <w:t xml:space="preserve">CPU budget (the "near-zero" claim, [04_ARCH §129]):</w:t>
      </w:r>
      <w:r>
        <w:t xml:space="preserve"> </w:t>
      </w:r>
      <w:r>
        <w:t xml:space="preserve">per packet = one CSPRNG draw (8 B) + one</w:t>
      </w:r>
      <w:r>
        <w:t xml:space="preserve"> </w:t>
      </w:r>
      <w:r>
        <w:t xml:space="preserve">SipHash-1-3 (pad_len) + one ChaCha20 init + XOR of</w:t>
      </w:r>
      <w:r>
        <w:t xml:space="preserve"> </w:t>
      </w:r>
      <w:r>
        <w:rPr>
          <w:rStyle w:val="VerbatimChar"/>
        </w:rPr>
        <w:t xml:space="preserve">H ≤ 64</w:t>
      </w:r>
      <w:r>
        <w:t xml:space="preserve"> </w:t>
      </w:r>
      <w:r>
        <w:t xml:space="preserve">bytes (header mode) + ChaCha20 of</w:t>
      </w:r>
      <w:r>
        <w:t xml:space="preserve"> </w:t>
      </w:r>
      <w:r>
        <w:rPr>
          <w:rStyle w:val="VerbatimChar"/>
        </w:rPr>
        <w:t xml:space="preserve">P ≤ 16</w:t>
      </w:r>
      <w:r>
        <w:t xml:space="preserve"> </w:t>
      </w:r>
      <w:r>
        <w:t xml:space="preserve">padding bytes. All sub-microsecond on a modern core; the dominant cost remains the</w:t>
      </w:r>
      <w:r>
        <w:t xml:space="preserve"> </w:t>
      </w:r>
      <w:r>
        <w:t xml:space="preserve">UDP syscall, shared with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. Target: LWO throughput ≥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throughput (the cheap-rung promise) — measured, not assumed (§12 PT/BT). This is far below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's QUIC overhead, which is exactly LWO's reason to exist [01-DP §3.7].</w:t>
      </w:r>
    </w:p>
    <w:p>
      <w:r>
        <w:pict>
          <v:rect style="width:0;height:1.5pt" o:hralign="center" o:hrstd="t" o:hr="t"/>
        </w:pict>
      </w:r>
    </w:p>
    <w:bookmarkEnd w:id="30"/>
    <w:bookmarkStart w:id="31" w:name="X3a5d87f7e964e8b6f82ec1044d6ebc61770d422"/>
    <w:p>
      <w:pPr>
        <w:pStyle w:val="Heading2"/>
      </w:pPr>
      <w:r>
        <w:t xml:space="preserve">10. Config knobs (operator + coordinator surface)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Knob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scheme_version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u8</w:t>
            </w:r>
            <w:r>
              <w:t xml:space="preserve"> </w:t>
            </w:r>
            <w:r>
              <w:t xml:space="preserve">∈ {1,2}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t xml:space="preserve">1 = Phase-1 static mask (§3.5); 2 = keyed keystream (§3.3). v1 auto-superseded (E9).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header_obf_len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u16</w:t>
            </w:r>
            <w:r>
              <w:t xml:space="preserve"> </w:t>
            </w:r>
            <w:r>
              <w:t xml:space="preserve">(≥4)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t xml:space="preserve">bytes of the WG datagram XOR-masked; 16 covers prefix+index+counter (§3.3);</w:t>
            </w:r>
            <w:r>
              <w:t xml:space="preserve"> </w:t>
            </w:r>
            <w:r>
              <w:rPr>
                <w:rStyle w:val="VerbatimChar"/>
              </w:rPr>
              <w:t xml:space="preserve">u16::MAX</w:t>
            </w:r>
            <w:r>
              <w:t xml:space="preserve">→full-datagram mask.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t xml:space="preserve">floor of the uniform padding range.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u16</w:t>
            </w:r>
            <w:r>
              <w:t xml:space="preserve"> </w:t>
            </w:r>
            <w:r>
              <w:t xml:space="preserve">(≥ pad_min)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t xml:space="preserve">ceil of the uniform padding range; 0 disables padding (E3).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pad_to_bucket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t xml:space="preserve">0 = uniform range; N = round each on-wire length up to a multiple of N (stronger length-equalization, §3.4).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rekey_interval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 s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LWO key-rotation cadence; default aligned to WG rekey (§5).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SecretBytes</w:t>
            </w:r>
          </w:p>
        </w:tc>
        <w:tc>
          <w:tcPr/>
          <w:p>
            <w:pPr>
              <w:pStyle w:val="Compact"/>
            </w:pPr>
            <w:r>
              <w:t xml:space="preserve">— (required)</w:t>
            </w:r>
          </w:p>
        </w:tc>
        <w:tc>
          <w:tcPr/>
          <w:p>
            <w:pPr>
              <w:pStyle w:val="Compact"/>
            </w:pPr>
            <w: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t xml:space="preserve">root of the key schedule (§3.2); per-peer, rotatable.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session_salt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[u8;32]</w:t>
            </w:r>
          </w:p>
        </w:tc>
        <w:tc>
          <w:tcPr/>
          <w:p>
            <w:pPr>
              <w:pStyle w:val="Compact"/>
            </w:pPr>
            <w:r>
              <w:t xml:space="preserve">— (required)</w:t>
            </w:r>
          </w:p>
        </w:tc>
        <w:tc>
          <w:tcPr/>
          <w:p>
            <w:pPr>
              <w:pStyle w:val="Compact"/>
            </w:pPr>
            <w: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t xml:space="preserve">binds the key schedule to one session; rotates with</w:t>
            </w:r>
            <w:r>
              <w:t xml:space="preserve"> </w:t>
            </w:r>
            <w:r>
              <w:rPr>
                <w:rStyle w:val="VerbatimChar"/>
              </w:rPr>
              <w:t xml:space="preserve">session_key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0.0.0.0:0</w:t>
            </w:r>
          </w:p>
        </w:tc>
        <w:tc>
          <w:tcPr/>
          <w:p>
            <w:pPr>
              <w:pStyle w:val="Compact"/>
            </w:pPr>
            <w:r>
              <w:t xml:space="preserve">client config</w:t>
            </w:r>
          </w:p>
        </w:tc>
        <w:tc>
          <w:tcPr/>
          <w:p>
            <w:pPr>
              <w:pStyle w:val="Compact"/>
            </w:pPr>
            <w:r>
              <w:t xml:space="preserve">local UDP bind (ephemeral by default).</w:t>
            </w:r>
          </w:p>
        </w:tc>
      </w:tr>
    </w:tbl>
    <w:p>
      <w:pPr>
        <w:pStyle w:val="BodyText"/>
      </w:pPr>
      <w:r>
        <w:t xml:space="preserve">Seed length (</w:t>
      </w:r>
      <w:r>
        <w:rPr>
          <w:rStyle w:val="VerbatimChar"/>
        </w:rPr>
        <w:t xml:space="preserve">SEED_LEN = 8</w:t>
      </w:r>
      <w:r>
        <w:t xml:space="preserve">), the HKDF info strings, and the ChaCha20/SipHash choices are</w:t>
      </w:r>
      <w:r>
        <w:t xml:space="preserve"> </w:t>
      </w:r>
      <w:r>
        <w:rPr>
          <w:b/>
          <w:bCs/>
        </w:rPr>
        <w:t xml:space="preserve">compile-time constants</w:t>
      </w:r>
      <w:r>
        <w:t xml:space="preserve">, not knobs — changing them is a wire-format break requiring a</w:t>
      </w:r>
      <w:r>
        <w:t xml:space="preserve"> </w:t>
      </w:r>
      <w:r>
        <w:rPr>
          <w:rStyle w:val="VerbatimChar"/>
        </w:rPr>
        <w:t xml:space="preserve">scheme_version</w:t>
      </w:r>
      <w:r>
        <w:t xml:space="preserve"> </w:t>
      </w:r>
      <w:r>
        <w:t xml:space="preserve">bump (kept out of the runtime config surface deliberately).</w:t>
      </w:r>
    </w:p>
    <w:p>
      <w:pPr>
        <w:pStyle w:val="BodyText"/>
      </w:pPr>
      <w:r>
        <w:rPr>
          <w:rStyle w:val="VerbatimChar"/>
        </w:rPr>
        <w:t xml:space="preserve">UNVERIFIED</w:t>
      </w:r>
      <w:r>
        <w:t xml:space="preserve">: the precise field placement of</w:t>
      </w:r>
      <w:r>
        <w:t xml:space="preserve"> </w:t>
      </w:r>
      <w:r>
        <w:rPr>
          <w:rStyle w:val="VerbatimChar"/>
        </w:rPr>
        <w:t xml:space="preserve">header_obf_len</w:t>
      </w:r>
      <w:r>
        <w:t xml:space="preserve">/</w:t>
      </w:r>
      <w:r>
        <w:rPr>
          <w:rStyle w:val="VerbatimChar"/>
        </w:rPr>
        <w:t xml:space="preserve">pad_*</w:t>
      </w:r>
      <w:r>
        <w:t xml:space="preserve">/</w:t>
      </w:r>
      <w:r>
        <w:rPr>
          <w:rStyle w:val="VerbatimChar"/>
        </w:rPr>
        <w:t xml:space="preserve">pad_to_bucket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schema is doc-03 territory; this doc fixes their semantics and defaults, doc 03</w:t>
      </w:r>
      <w:r>
        <w:t xml:space="preserve"> </w:t>
      </w:r>
      <w:r>
        <w:t xml:space="preserve">fixes their transport.</w:t>
      </w:r>
    </w:p>
    <w:p>
      <w:r>
        <w:pict>
          <v:rect style="width:0;height:1.5pt" o:hralign="center" o:hrstd="t" o:hr="t"/>
        </w:pict>
      </w:r>
    </w:p>
    <w:bookmarkEnd w:id="31"/>
    <w:bookmarkStart w:id="32" w:name="X30c8295a3e8afff6f7c073bf83f26d3a30192ad"/>
    <w:p>
      <w:pPr>
        <w:pStyle w:val="Heading2"/>
      </w:pPr>
      <w:r>
        <w:t xml:space="preserve">11. Region/ladder integration (read-only dependencies)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Ladder rung:</w:t>
      </w:r>
      <w:r>
        <w:t xml:space="preserve"> </w:t>
      </w:r>
      <w:r>
        <w:t xml:space="preserve">LWO is</w:t>
      </w:r>
      <w:r>
        <w:t xml:space="preserve"> </w:t>
      </w:r>
      <w:r>
        <w:rPr>
          <w:rStyle w:val="VerbatimChar"/>
        </w:rPr>
        <w:t xml:space="preserve">order[1]</w:t>
      </w:r>
      <w:r>
        <w:t xml:space="preserve"> </w:t>
      </w:r>
      <w:r>
        <w:t xml:space="preserve">in the restricted-network prior (§2); the coordinator may</w:t>
      </w:r>
      <w:r>
        <w:t xml:space="preserve"> </w:t>
      </w:r>
      <w:r>
        <w:t xml:space="preserve">push a regional prior that starts directly at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for regions where naive WG-signature</w:t>
      </w:r>
      <w:r>
        <w:t xml:space="preserve"> </w:t>
      </w:r>
      <w:r>
        <w:t xml:space="preserve">blocking is common but UDP is otherwise open, so users skip the plain-udp failure round-trip</w:t>
      </w:r>
      <w:r>
        <w:t xml:space="preserve"> </w:t>
      </w:r>
      <w:r>
        <w:t xml:space="preserve">[01-DP §5.3 step 5].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Per-network memory:</w:t>
      </w:r>
      <w:r>
        <w:t xml:space="preserve"> </w:t>
      </w:r>
      <w:r>
        <w:t xml:space="preserve">on a successful LWO connection the ladder remembers (SSID / gateway</w:t>
      </w:r>
      <w:r>
        <w:t xml:space="preserve"> </w:t>
      </w:r>
      <w:r>
        <w:t xml:space="preserve">fingerprint → start at</w:t>
      </w:r>
      <w:r>
        <w:t xml:space="preserve"> </w:t>
      </w:r>
      <w:r>
        <w:rPr>
          <w:rStyle w:val="VerbatimChar"/>
        </w:rPr>
        <w:t xml:space="preserve">lwo</w:t>
      </w:r>
      <w:r>
        <w:t xml:space="preserve">) so reconnects on the same hostile network skip straight to it</w:t>
      </w:r>
      <w:r>
        <w:t xml:space="preserve"> </w:t>
      </w:r>
      <w:r>
        <w:t xml:space="preserve">[01-DP §5.3 step 4]. LWO contributes only</w:t>
      </w:r>
      <w:r>
        <w:t xml:space="preserve"> </w:t>
      </w:r>
      <w:r>
        <w:rPr>
          <w:rStyle w:val="VerbatimChar"/>
        </w:rPr>
        <w:t xml:space="preserve">health()</w:t>
      </w:r>
      <w:r>
        <w:t xml:space="preserve">; the memory lives in</w:t>
      </w:r>
      <w:r>
        <w:t xml:space="preserve"> </w:t>
      </w:r>
      <w:r>
        <w:rPr>
          <w:rStyle w:val="VerbatimChar"/>
        </w:rPr>
        <w:t xml:space="preserve">ladder.rs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Telemetry:</w:t>
      </w:r>
      <w:r>
        <w:t xml:space="preserve"> </w:t>
      </w:r>
      <w:r>
        <w:t xml:space="preserve">"lwo succeeded after N escalations in region R" — aggregate only, feeds the</w:t>
      </w:r>
      <w:r>
        <w:t xml:space="preserve"> </w:t>
      </w:r>
      <w:r>
        <w:t xml:space="preserve">Censorship-Evasion Success dashboard [01-DP §5.3 step 6, 04_ARCH §416]; plus</w:t>
      </w:r>
      <w:r>
        <w:t xml:space="preserve"> </w:t>
      </w:r>
      <w:r>
        <w:rPr>
          <w:rStyle w:val="VerbatimChar"/>
        </w:rPr>
        <w:t xml:space="preserve">lwo_deobf_drops</w:t>
      </w:r>
      <w:r>
        <w:t xml:space="preserve"> </w:t>
      </w:r>
      <w:r>
        <w:t xml:space="preserve">as a health signal. No per-user data (I5).</w:t>
      </w:r>
    </w:p>
    <w:p>
      <w:r>
        <w:pict>
          <v:rect style="width:0;height:1.5pt" o:hralign="center" o:hrstd="t" o:hr="t"/>
        </w:pict>
      </w:r>
    </w:p>
    <w:bookmarkEnd w:id="32"/>
    <w:bookmarkStart w:id="33" w:name="X0732698f33a8c3b8e13ef81030191d4c0d00658"/>
    <w:p>
      <w:pPr>
        <w:pStyle w:val="Heading2"/>
      </w:pPr>
      <w:r>
        <w:t xml:space="preserve">12. Test matrix (§11.4.169 test types — anti-bluff captured evidence)</w:t>
      </w:r>
    </w:p>
    <w:p>
      <w:pPr>
        <w:pStyle w:val="BlockText"/>
      </w:pPr>
      <w:r>
        <w:rPr>
          <w:rStyle w:val="VerbatimChar"/>
        </w:rPr>
        <w:t xml:space="preserve">UNVERIFIED</w:t>
      </w:r>
      <w:r>
        <w:t xml:space="preserve">: §11.4.169 is named by the operator as the test-type taxonomy but is not present</w:t>
      </w:r>
      <w:r>
        <w:t xml:space="preserve"> </w:t>
      </w:r>
      <w:r>
        <w:t xml:space="preserve">in the constitution text loaded for this session (loaded anchors end at §11.4.168). The</w:t>
      </w:r>
      <w:r>
        <w:t xml:space="preserve"> </w:t>
      </w:r>
      <w:r>
        <w:t xml:space="preserve">concrete test types below are grounded in the canonical enumeration of §11.4.27 (unit /</w:t>
      </w:r>
      <w:r>
        <w:t xml:space="preserve"> </w:t>
      </w:r>
      <w:r>
        <w:t xml:space="preserve">integration / e2e / full-automation / security / DDoS / scaling / chaos / stress / performance</w:t>
      </w:r>
      <w:r>
        <w:t xml:space="preserve"> </w:t>
      </w:r>
      <w:r>
        <w:t xml:space="preserve">/ benchmarking) + §11.4.85 (stress+chaos) + §11.4.5/.69/.107 (captured evidence). The mapping</w:t>
      </w:r>
      <w:r>
        <w:t xml:space="preserve"> </w:t>
      </w:r>
      <w:r>
        <w:t xml:space="preserve">is presented under the §11.4.169 label as instructed; reconcile the anchor number when</w:t>
      </w:r>
      <w:r>
        <w:t xml:space="preserve"> </w:t>
      </w:r>
      <w:r>
        <w:t xml:space="preserve">§11.4.169 is available.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LWO test point</w:t>
            </w:r>
          </w:p>
        </w:tc>
        <w:tc>
          <w:tcPr/>
          <w:p>
            <w:pPr>
              <w:pStyle w:val="Compact"/>
            </w:pPr>
            <w:r>
              <w:t xml:space="preserve">Captured-evidence artifact (§11.4.5/.69)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obfuscate_header</w:t>
            </w:r>
            <w:r>
              <w:t xml:space="preserve"> </w:t>
            </w:r>
            <w:r>
              <w:t xml:space="preserve">then deobfuscate (same seed/key) round-trips a WG datagram byte-identically, for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∈ {1, 16, 64, 148, 1400};</w:t>
            </w:r>
            <w:r>
              <w:t xml:space="preserve"> </w:t>
            </w:r>
            <w:r>
              <w:rPr>
                <w:rStyle w:val="VerbatimChar"/>
              </w:rPr>
              <w:t xml:space="preserve">header_obf_len</w:t>
            </w:r>
            <w:r>
              <w:t xml:space="preserve"> </w:t>
            </w:r>
            <w:r>
              <w:t xml:space="preserve">∈ {4,16,full}.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vector table; per-case input/output hashes.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pad_len</w:t>
            </w:r>
            <w:r>
              <w:t xml:space="preserve"> </w:t>
            </w:r>
            <w:r>
              <w:t xml:space="preserve">is deterministic, uniform over</w:t>
            </w:r>
            <w:r>
              <w:t xml:space="preserve"> </w:t>
            </w:r>
            <w:r>
              <w:rPr>
                <w:rStyle w:val="VerbatimChar"/>
              </w:rPr>
              <w:t xml:space="preserve">[pad_min,pad_max]</w:t>
            </w:r>
            <w:r>
              <w:t xml:space="preserve"> </w:t>
            </w:r>
            <w:r>
              <w:t xml:space="preserve">(χ² over 10⁶ seeds), and identical sender↔receiver.</w:t>
            </w:r>
          </w:p>
        </w:tc>
        <w:tc>
          <w:tcPr/>
          <w:p>
            <w:pPr>
              <w:pStyle w:val="Compact"/>
            </w:pPr>
            <w:r>
              <w:t xml:space="preserve">histogram CSV + χ² statistic.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key schedule:</w:t>
            </w:r>
            <w:r>
              <w:t xml:space="preserve"> </w:t>
            </w:r>
            <w:r>
              <w:rPr>
                <w:rStyle w:val="VerbatimChar"/>
              </w:rPr>
              <w:t xml:space="preserve">derive_keys</w:t>
            </w:r>
            <w:r>
              <w:t xml:space="preserve"> </w:t>
            </w:r>
            <w:r>
              <w:t xml:space="preserve">matches a frozen HKDF-SHA256 test vector (RFC 5869 style); keys zeroize on drop (miri/valgrind).</w:t>
            </w:r>
          </w:p>
        </w:tc>
        <w:tc>
          <w:tcPr/>
          <w:p>
            <w:pPr>
              <w:pStyle w:val="Compact"/>
            </w:pPr>
            <w:r>
              <w:t xml:space="preserve">committed test vector + zeroize proof.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Property/Fuzz</w:t>
            </w:r>
            <w:r>
              <w:t xml:space="preserve"> </w:t>
            </w:r>
            <w:r>
              <w:t xml:space="preserve">(security)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fuzz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deobfuscate(arbitrary bytes)</w:t>
            </w:r>
            <w:r>
              <w:t xml:space="preserve"> </w:t>
            </w:r>
            <w:r>
              <w:t xml:space="preserve">— never panics, never reads OOB, always returns</w:t>
            </w:r>
            <w:r>
              <w:t xml:space="preserve"> </w:t>
            </w:r>
            <w:r>
              <w:rPr>
                <w:rStyle w:val="VerbatimChar"/>
              </w:rPr>
              <w:t xml:space="preserve">Some(valid-len)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; corpus seeded with runt/oversize/forged-seed packets (E5/E6).</w:t>
            </w:r>
          </w:p>
        </w:tc>
        <w:tc>
          <w:tcPr/>
          <w:p>
            <w:pPr>
              <w:pStyle w:val="Compact"/>
            </w:pPr>
            <w:r>
              <w:t xml:space="preserve">fuzz corpus + zero-crash run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Linux netns: client</w:t>
            </w:r>
            <w:r>
              <w:t xml:space="preserve"> </w:t>
            </w:r>
            <w:r>
              <w:rPr>
                <w:rStyle w:val="VerbatimChar"/>
              </w:rPr>
              <w:t xml:space="preserve">dial_lwo</w:t>
            </w:r>
            <w:r>
              <w:t xml:space="preserve"> </w:t>
            </w:r>
            <w:r>
              <w:t xml:space="preserve">⇄ edge LWO de-obf ⇄ WG handshake completes; LAN host ping succeeds through the tunnel.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iperf3</w:t>
            </w:r>
            <w:r>
              <w:t xml:space="preserve"> </w:t>
            </w:r>
            <w:r>
              <w:t xml:space="preserve">CSV; netns topology 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/ 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signature test:</w:t>
            </w:r>
            <w:r>
              <w:t xml:space="preserve"> </w:t>
            </w:r>
            <w:r>
              <w:rPr>
                <w:rStyle w:val="VerbatimChar"/>
              </w:rPr>
              <w:t xml:space="preserve">nft</w:t>
            </w:r>
            <w:r>
              <w:t xml:space="preserve"> </w:t>
            </w:r>
            <w:r>
              <w:t xml:space="preserve">rule drops UDP matching the WG 4-byte prefix</w:t>
            </w:r>
            <w:r>
              <w:t xml:space="preserve"> </w:t>
            </w:r>
            <w:r>
              <w:rPr>
                <w:rStyle w:val="VerbatimChar"/>
              </w:rPr>
              <w:t xml:space="preserve">{1..4},0,0,0</w:t>
            </w:r>
            <w:r>
              <w:t xml:space="preserve">; plain-udp tunnel FAILS, LWO tunnel SUCCEEDS through the same rule.</w:t>
            </w:r>
            <w:r>
              <w:t xml:space="preserve"> </w:t>
            </w: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capture shows the LWO flow carries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WG-prefix and a</w:t>
            </w:r>
            <w:r>
              <w:t xml:space="preserve"> </w:t>
            </w:r>
            <w:r>
              <w:rPr>
                <w:b/>
                <w:bCs/>
              </w:rPr>
              <w:t xml:space="preserve">non-constant</w:t>
            </w:r>
            <w:r>
              <w:t xml:space="preserve"> </w:t>
            </w:r>
            <w:r>
              <w:t xml:space="preserve">length distribution.</w:t>
            </w:r>
          </w:p>
        </w:tc>
        <w:tc>
          <w:tcPr/>
          <w:p>
            <w:pPr>
              <w:pStyle w:val="Compact"/>
            </w:pPr>
            <w:r>
              <w:t xml:space="preserve">nft ruleset, before/after</w:t>
            </w:r>
            <w:r>
              <w:t xml:space="preserve"> </w:t>
            </w: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pcap, length histogram, success/fail verdicts.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Ladder escalation: WG-signature DPI block → ladder walks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 </w:t>
            </w:r>
            <w:r>
              <w:t xml:space="preserve">(fail) →</w:t>
            </w:r>
            <w:r>
              <w:t xml:space="preserve"> </w:t>
            </w:r>
            <w:r>
              <w:rPr>
                <w:rStyle w:val="VerbatimChar"/>
              </w:rPr>
              <w:t xml:space="preserve">lwo</w:t>
            </w:r>
            <w:r>
              <w:t xml:space="preserve"> </w:t>
            </w:r>
            <w:r>
              <w:t xml:space="preserve">(success); the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event trace shows the ordered</w:t>
            </w:r>
            <w:r>
              <w:t xml:space="preserve"> </w:t>
            </w:r>
            <w:r>
              <w:rPr>
                <w:rStyle w:val="VerbatimChar"/>
              </w:rPr>
              <w:t xml:space="preserve">Connecting → Reconnecting → Connected{transport:"lwo"}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broadcast event trace [01-DP §5.4].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mid-session</w:t>
            </w:r>
            <w:r>
              <w:t xml:space="preserve"> </w:t>
            </w:r>
            <w:r>
              <w:rPr>
                <w:rStyle w:val="VerbatimChar"/>
              </w:rPr>
              <w:t xml:space="preserve">session_key</w:t>
            </w:r>
            <w:r>
              <w:t xml:space="preserve"> </w:t>
            </w:r>
            <w:r>
              <w:t xml:space="preserve">rekey injection: tunnel survives (≤ RTT of dropped old-key packets, WG keepalive recovers, no teardown); kill the edge process mid-flow → ladder re-dials.</w:t>
            </w:r>
          </w:p>
        </w:tc>
        <w:tc>
          <w:tcPr/>
          <w:p>
            <w:pPr>
              <w:pStyle w:val="Compact"/>
            </w:pPr>
            <w:r>
              <w:t xml:space="preserve">drop-count trace + recovery timeline.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 netem loss 5% reorder 10%</w:t>
            </w:r>
            <w:r>
              <w:t xml:space="preserve"> </w:t>
            </w:r>
            <w:r>
              <w:t xml:space="preserve">on the LWO path: deobf drops only the lost/corrupt packets, never tears the tunnel (L4); goodput recorded.</w:t>
            </w:r>
          </w:p>
        </w:tc>
        <w:tc>
          <w:tcPr/>
          <w:p>
            <w:pPr>
              <w:pStyle w:val="Compact"/>
            </w:pPr>
            <w:r>
              <w:t xml:space="preserve">netem profile + goodput CSV +</w:t>
            </w:r>
            <w:r>
              <w:t xml:space="preserve"> </w:t>
            </w:r>
            <w:r>
              <w:rPr>
                <w:rStyle w:val="VerbatimChar"/>
              </w:rPr>
              <w:t xml:space="preserve">lwo_deobf_drops</w:t>
            </w:r>
            <w:r>
              <w:t xml:space="preserve"> </w:t>
            </w:r>
            <w:r>
              <w:t xml:space="preserve">series.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sustained ≥ 30 s / ≥ 10⁶ packets at line rate; no leak (RSS bounded), no deadlock; p50/p95/p99 per-packet obf latency recorded.</w:t>
            </w:r>
          </w:p>
        </w:tc>
        <w:tc>
          <w:tcPr/>
          <w:p>
            <w:pPr>
              <w:pStyle w:val="Compact"/>
            </w:pPr>
            <w:r>
              <w:t xml:space="preserve">latency.json + RSS series.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/ Benchmark</w:t>
            </w:r>
          </w:p>
        </w:tc>
        <w:tc>
          <w:tcPr/>
          <w:p>
            <w:pPr>
              <w:pStyle w:val="Compact"/>
            </w:pPr>
            <w:r>
              <w:t xml:space="preserve">LWO throughput vs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 </w:t>
            </w:r>
            <w:r>
              <w:t xml:space="preserve">on the same link ≥ 95% (§9 promise); CPU/Gbps delta &lt; 5%; vs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shows the LWO cost advantage that justifies the rung.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CSV: throughput, CPU/Gbps, latency for plain-udp / lwo / masque-h3.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(negative / overclaim guard)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honest-limit</w:t>
            </w:r>
            <w:r>
              <w:t xml:space="preserve"> </w:t>
            </w:r>
            <w:r>
              <w:t xml:space="preserve">test: a</w:t>
            </w:r>
            <w:r>
              <w:t xml:space="preserve"> </w:t>
            </w:r>
            <w:r>
              <w:rPr>
                <w:i/>
                <w:iCs/>
              </w:rPr>
              <w:t xml:space="preserve">static-mask v1</w:t>
            </w:r>
            <w:r>
              <w:t xml:space="preserve"> </w:t>
            </w:r>
            <w:r>
              <w:t xml:space="preserve">flow IS recoverable by a known-plaintext XOR analyzer (proves the §3.5/§8.3 weakness is real, not hand-waved); the v2 keyed flow is NOT (per-packet keystream). Asserts LWO never claims more than it delivers (L5, §11.4.6).</w:t>
            </w:r>
          </w:p>
        </w:tc>
        <w:tc>
          <w:tcPr/>
          <w:p>
            <w:pPr>
              <w:pStyle w:val="Compact"/>
            </w:pPr>
            <w:r>
              <w:t xml:space="preserve">analyzer output: v1 mask recovered, v2 not; self-validated golden-good/golden-bad fixtures (§11.4.107(10)).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/ HelixQA</w:t>
            </w:r>
            <w:r>
              <w:t xml:space="preserve"> </w:t>
            </w:r>
            <w:r>
              <w:t xml:space="preserve">(§11.4.27)</w:t>
            </w:r>
          </w:p>
        </w:tc>
        <w:tc>
          <w:tcPr/>
          <w:p>
            <w:pPr>
              <w:pStyle w:val="Compact"/>
            </w:pPr>
            <w:r>
              <w:t xml:space="preserve">end-to-end Challenge: a censored-region emulation where only LWO (not plain-udp) connects, scored PASS only on a captured working-tunnel + no-WG-signature pcap.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+ pcap evidence.</w:t>
            </w:r>
          </w:p>
        </w:tc>
      </w:tr>
    </w:tbl>
    <w:p>
      <w:pPr>
        <w:pStyle w:val="BodyText"/>
      </w:pPr>
      <w:r>
        <w:t xml:space="preserve">Every PASS uses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citing the artifact path (§11.4.69); a config-only /</w:t>
      </w:r>
      <w:r>
        <w:t xml:space="preserve"> </w:t>
      </w:r>
      <w:r>
        <w:t xml:space="preserve">grep-only PASS is a covenant violation. The</w:t>
      </w:r>
      <w:r>
        <w:t xml:space="preserve"> </w:t>
      </w:r>
      <w:r>
        <w:rPr>
          <w:b/>
          <w:bCs/>
        </w:rPr>
        <w:t xml:space="preserve">G2-class wire-fingerprint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classifies the flow with no WG signature [01-DP §12.1]) is the central anti-bluff gate for LWO,</w:t>
      </w:r>
      <w:r>
        <w:t xml:space="preserve"> </w:t>
      </w:r>
      <w:r>
        <w:t xml:space="preserve">exactly as it is for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9ca3802a9f1bcab04bd012576de5c224e8803b4"/>
    <w:p>
      <w:pPr>
        <w:pStyle w:val="Heading2"/>
      </w:pPr>
      <w:r>
        <w:t xml:space="preserve">13. File-by-file build checklist (LWO slice)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helix-transport/src/lwo.rs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LwoTransport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LwoParams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dial_lwo</w:t>
            </w:r>
            <w:r>
              <w:t xml:space="preserve">, obfuscate/deobfuscate/pad</w:t>
            </w:r>
          </w:p>
        </w:tc>
        <w:tc>
          <w:tcPr/>
          <w:p>
            <w:pPr>
              <w:pStyle w:val="Compact"/>
            </w:pPr>
            <w:r>
              <w:t xml:space="preserve">1 (v1) → 2 (v2 hardened)</w:t>
            </w:r>
          </w:p>
        </w:tc>
        <w:tc>
          <w:tcPr/>
          <w:p>
            <w:pPr>
              <w:pStyle w:val="Compact"/>
            </w:pPr>
            <w:r>
              <w:t xml:space="preserve">the §12 signature + escalation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helix-transport/src/lwo_keys.rs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derive_keys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LwoKeys</w:t>
            </w:r>
            <w:r>
              <w:t xml:space="preserve"> </w:t>
            </w:r>
            <w:r>
              <w:t xml:space="preserve">(zeroize), HKDF schedule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key-schedule unit 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helix-transport/src/error.rs</w:t>
            </w:r>
          </w:p>
        </w:tc>
        <w:tc>
          <w:tcPr/>
          <w:p>
            <w:pPr>
              <w:pStyle w:val="Compact"/>
            </w:pPr>
            <w:r>
              <w:t xml:space="preserve">(no new variant — reuses</w:t>
            </w:r>
            <w:r>
              <w:t xml:space="preserve"> </w:t>
            </w:r>
            <w:r>
              <w:rPr>
                <w:rStyle w:val="VerbatimChar"/>
              </w:rPr>
              <w:t xml:space="preserve">TransportError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helix-transport/src/lib.rs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TransportConfig::Lwo</w:t>
            </w:r>
            <w:r>
              <w:t xml:space="preserve"> </w:t>
            </w:r>
            <w:r>
              <w:t xml:space="preserve">routing in</w:t>
            </w:r>
            <w:r>
              <w:t xml:space="preserve"> </w:t>
            </w:r>
            <w:r>
              <w:rPr>
                <w:rStyle w:val="VerbatimChar"/>
              </w:rPr>
              <w:t xml:space="preserve">dial()</w:t>
            </w:r>
            <w:r>
              <w:t xml:space="preserve"> </w:t>
            </w:r>
            <w:r>
              <w:t xml:space="preserve">(additive</w:t>
            </w:r>
            <w:r>
              <w:t xml:space="preserve"> </w:t>
            </w:r>
            <w:r>
              <w:rPr>
                <w:rStyle w:val="VerbatimChar"/>
              </w:rPr>
              <w:t xml:space="preserve">session_salt</w:t>
            </w:r>
            <w:r>
              <w:t xml:space="preserve">/</w:t>
            </w:r>
            <w:r>
              <w:rPr>
                <w:rStyle w:val="VerbatimChar"/>
              </w:rPr>
              <w:t xml:space="preserve">params</w:t>
            </w:r>
            <w:r>
              <w:t xml:space="preserve"> </w:t>
            </w:r>
            <w:r>
              <w:t xml:space="preserve">— §4.1)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dial-routing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helix-core/src/ladder.rs</w:t>
            </w:r>
          </w:p>
        </w:tc>
        <w:tc>
          <w:tcPr/>
          <w:p>
            <w:pPr>
              <w:pStyle w:val="Compact"/>
            </w:pPr>
            <w:r>
              <w:t xml:space="preserve">LWO as rung-1; per-network memory (read-only dep)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escalation test</w:t>
            </w:r>
          </w:p>
        </w:tc>
      </w:tr>
    </w:tbl>
    <w:p>
      <w:pPr>
        <w:pStyle w:val="BodyText"/>
      </w:pPr>
      <w:r>
        <w:t xml:space="preserve">Phasing matches [01-DP §12]: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Phase 1 (basic, §3.5) → Phase 2 (hardened, §3.3)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Xa83b2d7606540a04a2652eb636753a1ce545fd0"/>
    <w:p>
      <w:pPr>
        <w:pStyle w:val="Heading2"/>
      </w:pPr>
      <w:r>
        <w:t xml:space="preserve">14. Out of scope for this document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rPr>
          <w:rStyle w:val="VerbatimChar"/>
        </w:rPr>
        <w:t xml:space="preserve">TransportHealth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definitions (frozen, [01-DP §3.1]);</w:t>
      </w:r>
      <w:r>
        <w:t xml:space="preserve"> </w:t>
      </w:r>
      <w:r>
        <w:t xml:space="preserve">the ladder selection algorithm and per-network memory store ([01-DP §5.3],</w:t>
      </w:r>
      <w:r>
        <w:t xml:space="preserve"> </w:t>
      </w:r>
      <w:r>
        <w:rPr>
          <w:rStyle w:val="VerbatimChar"/>
        </w:rPr>
        <w:t xml:space="preserve">ladder.rs</w:t>
      </w:r>
      <w:r>
        <w:t xml:space="preserve"> </w:t>
      </w:r>
      <w:r>
        <w:t xml:space="preserve">— LWO is</w:t>
      </w:r>
      <w:r>
        <w:t xml:space="preserve"> </w:t>
      </w:r>
      <w:r>
        <w:t xml:space="preserve">a consumer);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delivery of</w:t>
      </w:r>
      <w:r>
        <w:t xml:space="preserve"> </w:t>
      </w:r>
      <w:r>
        <w:rPr>
          <w:rStyle w:val="VerbatimChar"/>
        </w:rPr>
        <w:t xml:space="preserve">session_key</w:t>
      </w:r>
      <w:r>
        <w:t xml:space="preserve">/</w:t>
      </w:r>
      <w:r>
        <w:rPr>
          <w:rStyle w:val="VerbatimChar"/>
        </w:rPr>
        <w:t xml:space="preserve">session_salt</w:t>
      </w:r>
      <w:r>
        <w:t xml:space="preserve">/</w:t>
      </w:r>
      <w:r>
        <w:rPr>
          <w:rStyle w:val="VerbatimChar"/>
        </w:rPr>
        <w:t xml:space="preserve">LwoParams</w:t>
      </w:r>
      <w:r>
        <w:t xml:space="preserve"> </w:t>
      </w:r>
      <w:r>
        <w:t xml:space="preserve">and the exact</w:t>
      </w:r>
      <w:r>
        <w:t xml:space="preserve"> </w:t>
      </w:r>
      <w:r>
        <w:t xml:space="preserve">schema field placement (doc 03); WG crypto and the WG handshake state machine ([01-DP §4]);</w:t>
      </w:r>
      <w:r>
        <w:t xml:space="preserve"> </w:t>
      </w:r>
      <w:r>
        <w:t xml:space="preserve">DAITA shaping ([01-DP §9] — LWO padding is a cheap length-fingerprint breaker,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DAITA and</w:t>
      </w:r>
      <w:r>
        <w:t xml:space="preserve"> </w:t>
      </w:r>
      <w:r>
        <w:t xml:space="preserve">makes no traffic-analysis claim, L5);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(sibling</w:t>
      </w:r>
      <w:r>
        <w:t xml:space="preserve"> </w:t>
      </w:r>
      <w:r>
        <w:t xml:space="preserve">transports, [01-DP §3.3/§3.5/§3.6]); the coordinator rekey-push mechanism and regional-prior</w:t>
      </w:r>
      <w:r>
        <w:t xml:space="preserve"> </w:t>
      </w:r>
      <w:r>
        <w:t xml:space="preserve">policy source (control plane, doc 02/03).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LWO transport specification (Volume 2, Data Plane). Pairs with [01-DP §3.7] (the rung it</w:t>
      </w:r>
      <w:r>
        <w:rPr>
          <w:i/>
          <w:iCs/>
        </w:rPr>
        <w:t xml:space="preserve"> </w:t>
      </w:r>
      <w:r>
        <w:rPr>
          <w:i/>
          <w:iCs/>
        </w:rPr>
        <w:t xml:space="preserve">deepens), [01-DP §5.3] (the ladder that selects it), and doc 03 (</w:t>
      </w:r>
      <w:r>
        <w:rPr>
          <w:rStyle w:val="VerbatimChar"/>
          <w:i/>
          <w:iCs/>
        </w:rPr>
        <w:t xml:space="preserve">WatchNetworkMap</w:t>
      </w:r>
      <w:r>
        <w:rPr>
          <w:i/>
          <w:iCs/>
        </w:rPr>
        <w:t xml:space="preserve"> </w:t>
      </w:r>
      <w:r>
        <w:rPr>
          <w:i/>
          <w:iCs/>
        </w:rPr>
        <w:t xml:space="preserve">— the live</w:t>
      </w:r>
      <w:r>
        <w:rPr>
          <w:i/>
          <w:iCs/>
        </w:rPr>
        <w:t xml:space="preserve"> </w:t>
      </w:r>
      <w:r>
        <w:rPr>
          <w:i/>
          <w:iCs/>
        </w:rPr>
        <w:t xml:space="preserve">source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session_key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session_salt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LwoParams</w:t>
      </w:r>
      <w:r>
        <w:rPr>
          <w:i/>
          <w:iCs/>
        </w:rPr>
        <w:t xml:space="preserve">). The frame layout (§3.1), key schedule</w:t>
      </w:r>
      <w:r>
        <w:rPr>
          <w:i/>
          <w:iCs/>
        </w:rPr>
        <w:t xml:space="preserve"> </w:t>
      </w:r>
      <w:r>
        <w:rPr>
          <w:i/>
          <w:iCs/>
        </w:rPr>
        <w:t xml:space="preserve">(§3.2), and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impl surface (§4) are the implementation-ready contracts; the</w:t>
      </w:r>
      <w:r>
        <w:rPr>
          <w:i/>
          <w:iCs/>
        </w:rPr>
        <w:t xml:space="preserve"> </w:t>
      </w:r>
      <w:r>
        <w:rPr>
          <w:i/>
          <w:iCs/>
        </w:rPr>
        <w:t xml:space="preserve">Phase-1→Phase-2 path is a keystream swap on a stable wire format (§3.5).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01-data-plane.md" TargetMode="External" /><Relationship Type="http://schemas.openxmlformats.org/officeDocument/2006/relationships/hyperlink" Id="rId9" Target="transport-tra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01-data-plane.md" TargetMode="External" /><Relationship Type="http://schemas.openxmlformats.org/officeDocument/2006/relationships/hyperlink" Id="rId9" Target="transport-tra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Lightweight Obfuscation (LWO) Transport</dc:title>
  <dc:creator/>
  <cp:keywords/>
  <dcterms:created xsi:type="dcterms:W3CDTF">2026-07-04T13:37:42Z</dcterms:created>
  <dcterms:modified xsi:type="dcterms:W3CDTF">2026-07-04T13:37:42Z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