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Disaster recovery (RTO/RPO, backup &amp; region-failover runbook)</w:t>
      </w:r>
    </w:p>
    <w:bookmarkStart w:id="27" w:name="Xb3194ee8bd538e7f422d20b1975e732b001170e"/>
    <w:p>
      <w:pPr>
        <w:pStyle w:val="Heading1"/>
      </w:pPr>
      <w:r>
        <w:t xml:space="preserve">Disaster recovery (RTO/RPO, backup &amp; region-failover runbook)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2:</w:t>
      </w:r>
      <w:r>
        <w:t xml:space="preserve"> </w:t>
      </w:r>
      <w:r>
        <w:t xml:space="preserve">Reviewed against the Volume-6 enterprise-hardening pass (2026-07-04); no gaps found in</w:t>
      </w:r>
      <w:r>
        <w:t xml:space="preserve"> </w:t>
      </w:r>
      <w:r>
        <w:t xml:space="preserve">scope (RTO/RPO, backup/restore, region-failover, restore verification are already comprehensive</w:t>
      </w:r>
      <w:r>
        <w:t xml:space="preserve"> </w:t>
      </w:r>
      <w:r>
        <w:t xml:space="preserve">and cross-checked against</w:t>
      </w:r>
      <w:r>
        <w:t xml:space="preserve"> </w:t>
      </w:r>
      <w:r>
        <w:rPr>
          <w:rStyle w:val="VerbatimChar"/>
        </w:rPr>
        <w:t xml:space="preserve">ha-and-multiregion.md</w:t>
      </w:r>
      <w:r>
        <w:t xml:space="preserve">) — revision bumped for the pass, no content</w:t>
      </w:r>
      <w:r>
        <w:t xml:space="preserve"> </w:t>
      </w:r>
      <w:r>
        <w:t xml:space="preserve">change beyond this header.</w:t>
      </w:r>
    </w:p>
    <w:p>
      <w:pPr>
        <w:pStyle w:val="BlockText"/>
      </w:pPr>
      <w:r>
        <w:t xml:space="preserve">Master technical specification — Volume 6 (Deployment, Tooling &amp; Operations), nano-detail</w:t>
      </w:r>
      <w:r>
        <w:t xml:space="preserve"> </w:t>
      </w:r>
      <w:r>
        <w:t xml:space="preserve">document</w:t>
      </w:r>
      <w:r>
        <w:t xml:space="preserve"> </w:t>
      </w:r>
      <w:r>
        <w:rPr>
          <w:rStyle w:val="VerbatimChar"/>
        </w:rPr>
        <w:t xml:space="preserve">disaster-recovery.md</w:t>
      </w:r>
      <w:r>
        <w:t xml:space="preserve">.</w:t>
      </w:r>
      <w:r>
        <w:t xml:space="preserve"> </w:t>
      </w:r>
      <w:r>
        <w:rPr>
          <w:b/>
          <w:bCs/>
        </w:rPr>
        <w:t xml:space="preserve">This document CLOSES source-coverage ledger gap G1</w:t>
      </w:r>
      <w:r>
        <w:t xml:space="preserve"> </w:t>
      </w:r>
      <w:r>
        <w:t xml:space="preserve">(</w:t>
      </w:r>
      <w:r>
        <w:rPr>
          <w:rStyle w:val="VerbatimChar"/>
        </w:rPr>
        <w:t xml:space="preserve">99-source-coverage-ledger.md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's named DR posture: RTO/RPO budget, KMS-encrypted</w:t>
      </w:r>
      <w:r>
        <w:t xml:space="preserve"> </w:t>
      </w:r>
      <w:r>
        <w:t xml:space="preserve">backups, Terraform region-failover runbook, "disaster recovery as a first-class operational</w:t>
      </w:r>
      <w:r>
        <w:t xml:space="preserve"> </w:t>
      </w:r>
      <w:r>
        <w:t xml:space="preserve">section" — was scattered, never consolidated). Scope: the</w:t>
      </w:r>
      <w:r>
        <w:t xml:space="preserve"> </w:t>
      </w:r>
      <w:r>
        <w:rPr>
          <w:b/>
          <w:bCs/>
        </w:rPr>
        <w:t xml:space="preserve">RTO/RPO budget</w:t>
      </w:r>
      <w:r>
        <w:t xml:space="preserve"> </w:t>
      </w:r>
      <w:r>
        <w:t xml:space="preserve">(stated as</w:t>
      </w:r>
      <w:r>
        <w:t xml:space="preserve"> </w:t>
      </w:r>
      <w:r>
        <w:rPr>
          <w:b/>
          <w:bCs/>
        </w:rPr>
        <w:t xml:space="preserve">TARGETS</w:t>
      </w:r>
      <w:r>
        <w:t xml:space="preserve">, §11.4.6), exactly</w:t>
      </w:r>
      <w:r>
        <w:t xml:space="preserve"> </w:t>
      </w:r>
      <w:r>
        <w:rPr>
          <w:b/>
          <w:bCs/>
        </w:rPr>
        <w:t xml:space="preserve">what is backed up and what deliberately is not</w:t>
      </w:r>
      <w:r>
        <w:t xml:space="preserve"> </w:t>
      </w:r>
      <w:r>
        <w:t xml:space="preserve">(Postgres =</w:t>
      </w:r>
      <w:r>
        <w:t xml:space="preserve"> </w:t>
      </w:r>
      <w:r>
        <w:t xml:space="preserve">truth, backed up; Redis/NATS = ephemeral, NOT backed up — and why that is</w:t>
      </w:r>
      <w:r>
        <w:t xml:space="preserve"> </w:t>
      </w:r>
      <w:r>
        <w:rPr>
          <w:i/>
          <w:iCs/>
        </w:rPr>
        <w:t xml:space="preserve">safe</w:t>
      </w:r>
      <w:r>
        <w:t xml:space="preserve"> </w:t>
      </w:r>
      <w:r>
        <w:t xml:space="preserve">under the</w:t>
      </w:r>
      <w:r>
        <w:t xml:space="preserve"> </w:t>
      </w:r>
      <w:r>
        <w:t xml:space="preserve">no-logging promise), backup cadence + restore runbook, the step-by-step region-failover</w:t>
      </w:r>
      <w:r>
        <w:t xml:space="preserve"> </w:t>
      </w:r>
      <w:r>
        <w:t xml:space="preserve">runbook, the §9.2 absolute-data-safety discipline, and concrete backup/restore + verification</w:t>
      </w:r>
      <w:r>
        <w:t xml:space="preserve"> </w:t>
      </w:r>
      <w:r>
        <w:t xml:space="preserve">commands. This is a SPEC (describe the procedure; do not run the product). Evidence cited</w:t>
      </w:r>
      <w:r>
        <w:t xml:space="preserve"> </w:t>
      </w:r>
      <w:r>
        <w:t xml:space="preserve">inline:</w:t>
      </w:r>
      <w:r>
        <w:t xml:space="preserve"> </w:t>
      </w:r>
      <w:r>
        <w:rPr>
          <w:rStyle w:val="VerbatimChar"/>
        </w:rPr>
        <w:t xml:space="preserve">[05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[svc-coordinator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[svc-events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[svc-telemetry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[ha-and-multiregion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[kubernetes §N]</w:t>
      </w:r>
      <w:r>
        <w:t xml:space="preserve">,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 </w:t>
      </w:r>
      <w:r>
        <w:t xml:space="preserve">(the DR source),</w:t>
      </w:r>
      <w:r>
        <w:t xml:space="preserve"> </w:t>
      </w:r>
      <w:r>
        <w:rPr>
          <w:rStyle w:val="VerbatimChar"/>
        </w:rPr>
        <w:t xml:space="preserve">[ledger G1]</w:t>
      </w:r>
      <w:r>
        <w:t xml:space="preserve">.</w:t>
      </w:r>
      <w:r>
        <w:t xml:space="preserve"> </w:t>
      </w:r>
      <w:r>
        <w:t xml:space="preserve">Unproven facts are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b38da3aa93e352895b5ae7e07049e1335bedc9">
        <w:r>
          <w:rPr>
            <w:rStyle w:val="Hyperlink"/>
          </w:rPr>
          <w:t xml:space="preserve">0. DR thesis — back up truth, regenerate the rest</w:t>
        </w:r>
      </w:hyperlink>
    </w:p>
    <w:p>
      <w:pPr>
        <w:pStyle w:val="Compact"/>
        <w:numPr>
          <w:ilvl w:val="0"/>
          <w:numId w:val="1001"/>
        </w:numPr>
      </w:pPr>
      <w:hyperlink w:anchor="Xcff2072d174bda471729a3154fcff4bcc09ccd2">
        <w:r>
          <w:rPr>
            <w:rStyle w:val="Hyperlink"/>
          </w:rPr>
          <w:t xml:space="preserve">1. RTO / RPO budget (TARGETS, not guarantees)</w:t>
        </w:r>
      </w:hyperlink>
    </w:p>
    <w:p>
      <w:pPr>
        <w:pStyle w:val="Compact"/>
        <w:numPr>
          <w:ilvl w:val="0"/>
          <w:numId w:val="1001"/>
        </w:numPr>
      </w:pPr>
      <w:hyperlink w:anchor="Xa69dad1689639e06daec02d07f1eb2515bf1349">
        <w:r>
          <w:rPr>
            <w:rStyle w:val="Hyperlink"/>
          </w:rPr>
          <w:t xml:space="preserve">2. What is backed up — and what deliberately is NOT</w:t>
        </w:r>
      </w:hyperlink>
    </w:p>
    <w:p>
      <w:pPr>
        <w:pStyle w:val="Compact"/>
        <w:numPr>
          <w:ilvl w:val="0"/>
          <w:numId w:val="1001"/>
        </w:numPr>
      </w:pPr>
      <w:hyperlink w:anchor="Xb1f8dcb9a03373a415395fa3ffe9bc70d3d86ea">
        <w:r>
          <w:rPr>
            <w:rStyle w:val="Hyperlink"/>
          </w:rPr>
          <w:t xml:space="preserve">3. Backup cadence &amp; mechanism (Postgres + secrets)</w:t>
        </w:r>
      </w:hyperlink>
    </w:p>
    <w:p>
      <w:pPr>
        <w:pStyle w:val="Compact"/>
        <w:numPr>
          <w:ilvl w:val="0"/>
          <w:numId w:val="1001"/>
        </w:numPr>
      </w:pPr>
      <w:hyperlink w:anchor="X3efcbd81d545d10abadfed5d7d8ca1edd9df71a">
        <w:r>
          <w:rPr>
            <w:rStyle w:val="Hyperlink"/>
          </w:rPr>
          <w:t xml:space="preserve">4. The §9.2 absolute-data-safety discipline applied to DR</w:t>
        </w:r>
      </w:hyperlink>
    </w:p>
    <w:p>
      <w:pPr>
        <w:pStyle w:val="Compact"/>
        <w:numPr>
          <w:ilvl w:val="0"/>
          <w:numId w:val="1001"/>
        </w:numPr>
      </w:pPr>
      <w:hyperlink w:anchor="X109641a78deafedb0b9e8755be6ee8c8b00b6ea">
        <w:r>
          <w:rPr>
            <w:rStyle w:val="Hyperlink"/>
          </w:rPr>
          <w:t xml:space="preserve">5. Restore runbook (single-store recovery)</w:t>
        </w:r>
      </w:hyperlink>
    </w:p>
    <w:p>
      <w:pPr>
        <w:pStyle w:val="Compact"/>
        <w:numPr>
          <w:ilvl w:val="0"/>
          <w:numId w:val="1001"/>
        </w:numPr>
      </w:pPr>
      <w:hyperlink w:anchor="X6ee3d7c9654f0ca3a15db19ba97108e33bd1662">
        <w:r>
          <w:rPr>
            <w:rStyle w:val="Hyperlink"/>
          </w:rPr>
          <w:t xml:space="preserve">6. Region-failover runbook (whole-region loss)</w:t>
        </w:r>
      </w:hyperlink>
    </w:p>
    <w:p>
      <w:pPr>
        <w:pStyle w:val="Compact"/>
        <w:numPr>
          <w:ilvl w:val="0"/>
          <w:numId w:val="1001"/>
        </w:numPr>
      </w:pPr>
      <w:hyperlink w:anchor="X11fc2ffd8fe74eca707bfd1b595a32b35c72ec3">
        <w:r>
          <w:rPr>
            <w:rStyle w:val="Hyperlink"/>
          </w:rPr>
          <w:t xml:space="preserve">7. Restore verification (the anti-bluff gate)</w:t>
        </w:r>
      </w:hyperlink>
    </w:p>
    <w:p>
      <w:pPr>
        <w:pStyle w:val="Compact"/>
        <w:numPr>
          <w:ilvl w:val="0"/>
          <w:numId w:val="1001"/>
        </w:numPr>
      </w:pPr>
      <w:hyperlink w:anchor="X7844a0dd97cf0da33e6b6a632e13f6b79aca3e2">
        <w:r>
          <w:rPr>
            <w:rStyle w:val="Hyperlink"/>
          </w:rPr>
          <w:t xml:space="preserve">8. DR drills &amp; captured evidence</w:t>
        </w:r>
      </w:hyperlink>
    </w:p>
    <w:p>
      <w:pPr>
        <w:pStyle w:val="Compact"/>
        <w:numPr>
          <w:ilvl w:val="0"/>
          <w:numId w:val="1001"/>
        </w:numPr>
      </w:pPr>
      <w:hyperlink w:anchor="Xaeca003576eff8675ee3353980c337bbc01ae4b">
        <w:r>
          <w:rPr>
            <w:rStyle w:val="Hyperlink"/>
          </w:rPr>
          <w:t xml:space="preserve">9. UNVERIFIED register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1b38da3aa93e352895b5ae7e07049e1335bedc9"/>
    <w:p>
      <w:pPr>
        <w:pStyle w:val="Heading2"/>
      </w:pPr>
      <w:r>
        <w:t xml:space="preserve">0. DR thesis — back up truth, regenerate the rest</w:t>
      </w:r>
    </w:p>
    <w:p>
      <w:pPr>
        <w:pStyle w:val="FirstParagraph"/>
      </w:pPr>
      <w:r>
        <w:t xml:space="preserve">HelixVPN's DR design is shaped by the same architectural decision that makes HA cheap</w:t>
      </w:r>
      <w:r>
        <w:t xml:space="preserve"> </w:t>
      </w:r>
      <w:r>
        <w:t xml:space="preserve">(</w:t>
      </w:r>
      <w:r>
        <w:rPr>
          <w:rStyle w:val="VerbatimChar"/>
        </w:rPr>
        <w:t xml:space="preserve">[ha-and-multiregion §0]</w:t>
      </w:r>
      <w:r>
        <w:t xml:space="preserve">): the system has</w:t>
      </w:r>
      <w:r>
        <w:t xml:space="preserve"> </w:t>
      </w:r>
      <w:r>
        <w:rPr>
          <w:b/>
          <w:bCs/>
        </w:rPr>
        <w:t xml:space="preserve">exactly one durable source of truth — Postgres</w:t>
      </w:r>
      <w:r>
        <w:rPr>
          <w:b/>
          <w:bCs/>
        </w:rPr>
        <w:t xml:space="preserve"> </w:t>
      </w:r>
      <w:r>
        <w:rPr>
          <w:b/>
          <w:bCs/>
        </w:rPr>
        <w:t xml:space="preserve">(C2)</w:t>
      </w:r>
      <w:r>
        <w:t xml:space="preserve"> </w:t>
      </w:r>
      <w:r>
        <w:t xml:space="preserve">— and</w:t>
      </w:r>
      <w:r>
        <w:t xml:space="preserve"> </w:t>
      </w:r>
      <w:r>
        <w:rPr>
          <w:i/>
          <w:iCs/>
        </w:rPr>
        <w:t xml:space="preserve">everything else is a regenerable projection of it</w:t>
      </w:r>
      <w:r>
        <w:t xml:space="preserve">. From</w:t>
      </w:r>
      <w:r>
        <w:t xml:space="preserve"> </w:t>
      </w:r>
      <w:r>
        <w:rPr>
          <w:rStyle w:val="VerbatimChar"/>
        </w:rPr>
        <w:t xml:space="preserve">[svc-events §7.4]</w:t>
      </w:r>
      <w:r>
        <w:t xml:space="preserve">:</w:t>
      </w:r>
    </w:p>
    <w:p>
      <w:pPr>
        <w:pStyle w:val="BlockText"/>
      </w:pPr>
      <w:r>
        <w:t xml:space="preserve">"the bus is a fast-path accelerator over Postgres truth, never a second source of truth."</w:t>
      </w:r>
    </w:p>
    <w:p>
      <w:pPr>
        <w:pStyle w:val="FirstParagraph"/>
      </w:pPr>
      <w:r>
        <w:t xml:space="preserve">So DR reduces to a sharp, auditable statement: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 up Postgres</w:t>
      </w:r>
      <w:r>
        <w:t xml:space="preserve"> </w:t>
      </w:r>
      <w:r>
        <w:t xml:space="preserve">(truth) +</w:t>
      </w:r>
      <w:r>
        <w:t xml:space="preserve"> </w:t>
      </w:r>
      <w:r>
        <w:rPr>
          <w:b/>
          <w:bCs/>
        </w:rPr>
        <w:t xml:space="preserve">the secrets</w:t>
      </w:r>
      <w:r>
        <w:t xml:space="preserve"> </w:t>
      </w:r>
      <w:r>
        <w:t xml:space="preserve">needed to bring a stack up. That is the entire</w:t>
      </w:r>
      <w:r>
        <w:t xml:space="preserve"> </w:t>
      </w:r>
      <w:r>
        <w:t xml:space="preserve">durable surface.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back up Redis/NATS</w:t>
      </w:r>
      <w:r>
        <w:t xml:space="preserve"> </w:t>
      </w:r>
      <w:r>
        <w:t xml:space="preserve">— they are ephemeral by construction; restoring them would</w:t>
      </w:r>
      <w:r>
        <w:t xml:space="preserve"> </w:t>
      </w:r>
      <w:r>
        <w:t xml:space="preserve">restore</w:t>
      </w:r>
      <w:r>
        <w:t xml:space="preserve"> </w:t>
      </w:r>
      <w:r>
        <w:rPr>
          <w:i/>
          <w:iCs/>
        </w:rPr>
        <w:t xml:space="preserve">stale</w:t>
      </w:r>
      <w:r>
        <w:t xml:space="preserve"> </w:t>
      </w:r>
      <w:r>
        <w:t xml:space="preserve">presence/event state, and (critically) the no-logging promise means there is</w:t>
      </w:r>
      <w:r>
        <w:t xml:space="preserve"> </w:t>
      </w:r>
      <w:r>
        <w:t xml:space="preserve">nothing in them worth persisting. The coordinator graph is rebuilt from Postgres on boot</w:t>
      </w:r>
      <w:r>
        <w:t xml:space="preserve"> </w:t>
      </w:r>
      <w:r>
        <w:rPr>
          <w:rStyle w:val="VerbatimChar"/>
        </w:rPr>
        <w:t xml:space="preserve">[svc-coordinator §1.4]</w:t>
      </w:r>
      <w:r>
        <w:t xml:space="preserve">; the outbox re-relays in-flight events</w:t>
      </w:r>
      <w:r>
        <w:t xml:space="preserve"> </w:t>
      </w:r>
      <w:r>
        <w:rPr>
          <w:rStyle w:val="VerbatimChar"/>
        </w:rPr>
        <w:t xml:space="preserve">[svc-events §7.4]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Regenerate the deploy substrate</w:t>
      </w:r>
      <w:r>
        <w:t xml:space="preserve"> </w:t>
      </w:r>
      <w:r>
        <w:t xml:space="preserve">(quadlets/compose/k8s) from the in-code spec via</w:t>
      </w:r>
      <w:r>
        <w:t xml:space="preserve"> </w:t>
      </w:r>
      <w:r>
        <w:rPr>
          <w:rStyle w:val="VerbatimChar"/>
        </w:rPr>
        <w:t xml:space="preserve">helixvpnctl deploy</w:t>
      </w:r>
      <w:r>
        <w:t xml:space="preserve"> </w:t>
      </w:r>
      <w:r>
        <w:rPr>
          <w:rStyle w:val="VerbatimChar"/>
        </w:rPr>
        <w:t xml:space="preserve">[05 §6.3(B)]</w:t>
      </w:r>
      <w:r>
        <w:t xml:space="preserve"> </w:t>
      </w:r>
      <w:r>
        <w:t xml:space="preserve">— the manifests are a §11.4.77 build derivative, re-emitted,</w:t>
      </w:r>
      <w:r>
        <w:t xml:space="preserve"> </w:t>
      </w:r>
      <w:r>
        <w:t xml:space="preserve">not restored.</w:t>
      </w:r>
    </w:p>
    <w:p>
      <w:pPr>
        <w:pStyle w:val="FirstParagraph"/>
      </w:pPr>
      <w:r>
        <w:t xml:space="preserve">The DR posture is therefore:</w:t>
      </w:r>
      <w:r>
        <w:t xml:space="preserve"> </w:t>
      </w:r>
      <w:r>
        <w:rPr>
          <w:i/>
          <w:iCs/>
        </w:rPr>
        <w:t xml:space="preserve">one thing to back up (Postgres), one thing to protect (the secrets),</w:t>
      </w:r>
      <w:r>
        <w:rPr>
          <w:i/>
          <w:iCs/>
        </w:rPr>
        <w:t xml:space="preserve"> </w:t>
      </w:r>
      <w:r>
        <w:rPr>
          <w:i/>
          <w:iCs/>
        </w:rPr>
        <w:t xml:space="preserve">everything else regenerated.</w:t>
      </w:r>
      <w:r>
        <w:t xml:space="preserve"> </w:t>
      </w:r>
      <w:r>
        <w:t xml:space="preserve">This is both simpler and</w:t>
      </w:r>
      <w:r>
        <w:t xml:space="preserve"> </w:t>
      </w:r>
      <w:r>
        <w:rPr>
          <w:b/>
          <w:bCs/>
        </w:rPr>
        <w:t xml:space="preserve">safer</w:t>
      </w:r>
      <w:r>
        <w:t xml:space="preserve"> </w:t>
      </w:r>
      <w:r>
        <w:t xml:space="preserve">than a "back up everything"</w:t>
      </w:r>
      <w:r>
        <w:t xml:space="preserve"> </w:t>
      </w:r>
      <w:r>
        <w:t xml:space="preserve">posture — there is no risk of restoring a stale connection log because there is no connection log.</w:t>
      </w:r>
    </w:p>
    <w:p>
      <w:r>
        <w:pict>
          <v:rect style="width:0;height:1.5pt" o:hralign="center" o:hrstd="t" o:hr="t"/>
        </w:pict>
      </w:r>
    </w:p>
    <w:bookmarkEnd w:id="10"/>
    <w:bookmarkStart w:id="11" w:name="Xcff2072d174bda471729a3154fcff4bcc09ccd2"/>
    <w:p>
      <w:pPr>
        <w:pStyle w:val="Heading2"/>
      </w:pPr>
      <w:r>
        <w:t xml:space="preserve">1. RTO / RPO budget (TARGETS, not guarantees)</w:t>
      </w:r>
    </w:p>
    <w:p>
      <w:pPr>
        <w:pStyle w:val="FirstParagraph"/>
      </w:pPr>
      <w:r>
        <w:t xml:space="preserve">Per §11.4.6 these are stated explicitly as</w:t>
      </w:r>
      <w:r>
        <w:t xml:space="preserve"> </w:t>
      </w:r>
      <w:r>
        <w:rPr>
          <w:b/>
          <w:bCs/>
        </w:rPr>
        <w:t xml:space="preserve">TARGETS</w:t>
      </w:r>
      <w:r>
        <w:t xml:space="preserve"> </w:t>
      </w:r>
      <w:r>
        <w:t xml:space="preserve">the design aims at, to be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in DR</w:t>
      </w:r>
      <w:r>
        <w:t xml:space="preserve"> </w:t>
      </w:r>
      <w:r>
        <w:t xml:space="preserve">drills (§8) — never asserted as achieved. They consolidate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's "RTO &lt; 15 min" framing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[ledger G1]</w:t>
      </w:r>
      <w:r>
        <w:t xml:space="preserve"> </w:t>
      </w:r>
      <w:r>
        <w:t xml:space="preserve">found scattered.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RTO target (time to service)</w:t>
            </w:r>
          </w:p>
        </w:tc>
        <w:tc>
          <w:tcPr/>
          <w:p>
            <w:pPr>
              <w:pStyle w:val="Compact"/>
            </w:pPr>
            <w:r>
              <w:t xml:space="preserve">RPO target (data loss window)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helixd</w:t>
            </w:r>
            <w:r>
              <w:t xml:space="preserve"> </w:t>
            </w:r>
            <w:r>
              <w:t xml:space="preserve">replica loss</w:t>
            </w:r>
          </w:p>
        </w:tc>
        <w:tc>
          <w:tcPr/>
          <w:p>
            <w:pPr>
              <w:pStyle w:val="Compact"/>
            </w:pPr>
            <w:r>
              <w:t xml:space="preserve">seconds (reconnect)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stateless reconnect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§3.2]</w:t>
            </w:r>
            <w:r>
              <w:t xml:space="preserve">; no data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primary failover (HA standby)</w:t>
            </w:r>
          </w:p>
        </w:tc>
        <w:tc>
          <w:tcPr/>
          <w:p>
            <w:pPr>
              <w:pStyle w:val="Compact"/>
            </w:pPr>
            <w:r>
              <w:t xml:space="preserve">&lt; 60 s (promotion)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for sync-committed</w:t>
            </w:r>
          </w:p>
        </w:tc>
        <w:tc>
          <w:tcPr/>
          <w:p>
            <w:pPr>
              <w:pStyle w:val="Compact"/>
            </w:pPr>
            <w:r>
              <w:t xml:space="preserve">sync standby</w:t>
            </w:r>
            <w:r>
              <w:t xml:space="preserve"> </w:t>
            </w:r>
            <w:r>
              <w:rPr>
                <w:rStyle w:val="VerbatimChar"/>
              </w:rPr>
              <w:t xml:space="preserve">remote_write</w:t>
            </w:r>
            <w:r>
              <w:t xml:space="preserve"> </w:t>
            </w:r>
            <w:r>
              <w:rPr>
                <w:rStyle w:val="VerbatimChar"/>
              </w:rPr>
              <w:t xml:space="preserve">[ha-and-multiregion §3]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Redis/NATS loss</w:t>
            </w:r>
          </w:p>
        </w:tc>
        <w:tc>
          <w:tcPr/>
          <w:p>
            <w:pPr>
              <w:pStyle w:val="Compact"/>
            </w:pPr>
            <w:r>
              <w:t xml:space="preserve">seconds–minutes (recovery)</w:t>
            </w:r>
          </w:p>
        </w:tc>
        <w:tc>
          <w:tcPr/>
          <w:p>
            <w:pPr>
              <w:pStyle w:val="Compact"/>
            </w:pPr>
            <w:r>
              <w:t xml:space="preserve">0 durable (ephemeral)</w:t>
            </w:r>
          </w:p>
        </w:tc>
        <w:tc>
          <w:tcPr/>
          <w:p>
            <w:pPr>
              <w:pStyle w:val="Compact"/>
            </w:pPr>
            <w:r>
              <w:t xml:space="preserve">rehydrate from PG + outbox re-relay</w:t>
            </w:r>
            <w:r>
              <w:t xml:space="preserve"> </w:t>
            </w:r>
            <w:r>
              <w:rPr>
                <w:rStyle w:val="VerbatimChar"/>
              </w:rPr>
              <w:t xml:space="preserve">[svc-events §7.4]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 total loss → restore from backup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15 min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[03_ZAI]</w:t>
            </w:r>
            <w:r>
              <w:t xml:space="preserve"> </w:t>
            </w:r>
            <w:r>
              <w:t xml:space="preserve">target)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backup-cadence</w:t>
            </w:r>
            <w:r>
              <w:t xml:space="preserve"> </w:t>
            </w:r>
            <w:r>
              <w:t xml:space="preserve">(see §3)</w:t>
            </w:r>
          </w:p>
        </w:tc>
        <w:tc>
          <w:tcPr/>
          <w:p>
            <w:pPr>
              <w:pStyle w:val="Compact"/>
            </w:pPr>
            <w:r>
              <w:t xml:space="preserve">restore latest backup + WAL replay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Whole-region loss → failover to standby region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(sync) or</w:t>
            </w:r>
            <w:r>
              <w:t xml:space="preserve"> </w:t>
            </w:r>
            <w:r>
              <w:rPr>
                <w:b/>
                <w:bCs/>
              </w:rPr>
              <w:t xml:space="preserve">≤ async-lag</w:t>
            </w:r>
          </w:p>
        </w:tc>
        <w:tc>
          <w:tcPr/>
          <w:p>
            <w:pPr>
              <w:pStyle w:val="Compact"/>
            </w:pPr>
            <w:r>
              <w:t xml:space="preserve">promote cross-region standby</w:t>
            </w:r>
            <w:r>
              <w:t xml:space="preserve"> </w:t>
            </w:r>
            <w:r>
              <w:rPr>
                <w:rStyle w:val="VerbatimChar"/>
              </w:rPr>
              <w:t xml:space="preserve">[ha-and-multiregion §1]</w:t>
            </w:r>
            <w:r>
              <w:t xml:space="preserve"> </w:t>
            </w:r>
            <w:r>
              <w:t xml:space="preserve">+ repoint geoDNS</w:t>
            </w:r>
            <w:r>
              <w:t xml:space="preserve"> </w:t>
            </w:r>
            <w:r>
              <w:rPr>
                <w:rStyle w:val="VerbatimChar"/>
              </w:rPr>
              <w:t xml:space="preserve">[ha-and-multiregion §5]</w:t>
            </w:r>
          </w:p>
        </w:tc>
      </w:tr>
    </w:tbl>
    <w:p>
      <w:pPr>
        <w:pStyle w:val="BlockText"/>
      </w:pPr>
      <w:r>
        <w:rPr>
          <w:b/>
          <w:bCs/>
        </w:rPr>
        <w:t xml:space="preserve">RPO precision (the honest number, §11.4.6).</w:t>
      </w:r>
      <w:r>
        <w:t xml:space="preserve"> </w:t>
      </w:r>
      <w:r>
        <w:t xml:space="preserve">RPO is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for any transaction that committed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synchronous</w:t>
      </w:r>
      <w:r>
        <w:t xml:space="preserve"> </w:t>
      </w:r>
      <w:r>
        <w:t xml:space="preserve">standby (</w:t>
      </w:r>
      <w:r>
        <w:rPr>
          <w:rStyle w:val="VerbatimChar"/>
        </w:rPr>
        <w:t xml:space="preserve">[ha-and-multiregion §3]</w:t>
      </w:r>
      <w:r>
        <w:t xml:space="preserve">). RPO for a</w:t>
      </w:r>
      <w:r>
        <w:t xml:space="preserve"> </w:t>
      </w:r>
      <w:r>
        <w:rPr>
          <w:i/>
          <w:iCs/>
        </w:rPr>
        <w:t xml:space="preserve">backup-only</w:t>
      </w:r>
      <w:r>
        <w:t xml:space="preserve"> </w:t>
      </w:r>
      <w:r>
        <w:t xml:space="preserve">restore is</w:t>
      </w:r>
      <w:r>
        <w:t xml:space="preserve"> </w:t>
      </w:r>
      <w:r>
        <w:t xml:space="preserve">bounded by</w:t>
      </w:r>
      <w:r>
        <w:t xml:space="preserve"> </w:t>
      </w:r>
      <w:r>
        <w:rPr>
          <w:b/>
          <w:bCs/>
        </w:rPr>
        <w:t xml:space="preserve">the most recent recoverable point</w:t>
      </w:r>
      <w:r>
        <w:t xml:space="preserve"> </w:t>
      </w:r>
      <w:r>
        <w:t xml:space="preserve">= last base backup + last shipped WAL segment</w:t>
      </w:r>
      <w:r>
        <w:t xml:space="preserve"> </w:t>
      </w:r>
      <w:r>
        <w:t xml:space="preserve">(with continuous WAL archiving, RPO ≈ the WAL archive interval, typically seconds–minutes; see</w:t>
      </w:r>
      <w:r>
        <w:t xml:space="preserve"> </w:t>
      </w:r>
      <w:r>
        <w:t xml:space="preserve">§3). The 15-min figure is RTO (</w:t>
      </w:r>
      <w:r>
        <w:rPr>
          <w:i/>
          <w:iCs/>
        </w:rPr>
        <w:t xml:space="preserve">time to restore</w:t>
      </w:r>
      <w:r>
        <w:t xml:space="preserve">), distinct from RPO (</w:t>
      </w:r>
      <w:r>
        <w:rPr>
          <w:i/>
          <w:iCs/>
        </w:rPr>
        <w:t xml:space="preserve">data lost</w:t>
      </w:r>
      <w:r>
        <w:t xml:space="preserve">) — conflating</w:t>
      </w:r>
      <w:r>
        <w:t xml:space="preserve"> </w:t>
      </w:r>
      <w:r>
        <w:t xml:space="preserve">them is the bluff this note forbids. The data-plane impact during all of the above is</w:t>
      </w:r>
      <w:r>
        <w:t xml:space="preserve"> </w:t>
      </w:r>
      <w:r>
        <w:rPr>
          <w:b/>
          <w:bCs/>
        </w:rPr>
        <w:t xml:space="preserve">none for</w:t>
      </w:r>
      <w:r>
        <w:rPr>
          <w:b/>
          <w:bCs/>
        </w:rPr>
        <w:t xml:space="preserve"> </w:t>
      </w:r>
      <w:r>
        <w:rPr>
          <w:b/>
          <w:bCs/>
        </w:rPr>
        <w:t xml:space="preserve">live tunnels</w:t>
      </w:r>
      <w:r>
        <w:t xml:space="preserve"> </w:t>
      </w:r>
      <w:r>
        <w:t xml:space="preserve">(C1 fail-static,</w:t>
      </w:r>
      <w:r>
        <w:t xml:space="preserve"> </w:t>
      </w:r>
      <w:r>
        <w:rPr>
          <w:rStyle w:val="VerbatimChar"/>
        </w:rPr>
        <w:t xml:space="preserve">[ha-and-multiregion §3]</w:t>
      </w:r>
      <w:r>
        <w:t xml:space="preserve">): DR pauses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operations, never</w:t>
      </w:r>
      <w:r>
        <w:t xml:space="preserve"> </w:t>
      </w:r>
      <w:r>
        <w:t xml:space="preserve">drops</w:t>
      </w:r>
      <w:r>
        <w:t xml:space="preserve"> </w:t>
      </w:r>
      <w:r>
        <w:rPr>
          <w:i/>
          <w:iCs/>
        </w:rPr>
        <w:t xml:space="preserve">forwarding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5" w:name="Xa69dad1689639e06daec02d07f1eb2515bf1349"/>
    <w:p>
      <w:pPr>
        <w:pStyle w:val="Heading2"/>
      </w:pPr>
      <w:r>
        <w:t xml:space="preserve">2. What is backed up — and what deliberately is 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Backed up?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</w:t>
            </w:r>
            <w:r>
              <w:t xml:space="preserve"> </w:t>
            </w:r>
            <w:r>
              <w:t xml:space="preserve">(tenants, devices, connectors, prefixes, policies, certs metadata,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base backup + continuous WAL archive (§3)</w:t>
            </w:r>
          </w:p>
        </w:tc>
        <w:tc>
          <w:tcPr/>
          <w:p>
            <w:pPr>
              <w:pStyle w:val="Compact"/>
            </w:pPr>
            <w:r>
              <w:t xml:space="preserve">the only durable truth (C2); losing it loses the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 private key / PKI root</w:t>
            </w:r>
            <w:r>
              <w:t xml:space="preserve"> </w:t>
            </w:r>
            <w:r>
              <w:t xml:space="preserve">(doc 04)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(separately, stricter)</w:t>
            </w:r>
          </w:p>
        </w:tc>
        <w:tc>
          <w:tcPr/>
          <w:p>
            <w:pPr>
              <w:pStyle w:val="Compact"/>
            </w:pPr>
            <w:r>
              <w:t xml:space="preserve">KMS-encrypted, offline/HSM-class storage</w:t>
            </w:r>
          </w:p>
        </w:tc>
        <w:tc>
          <w:tcPr/>
          <w:p>
            <w:pPr>
              <w:pStyle w:val="Compact"/>
            </w:pPr>
            <w:r>
              <w:t xml:space="preserve">catastrophic if lost (every device cert chains to it); catastrophic if leaked (§4)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 secrets</w:t>
            </w:r>
            <w:r>
              <w:t xml:space="preserve"> </w:t>
            </w:r>
            <w:r>
              <w:t xml:space="preserve">(DB password, etc.)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(referenced)</w:t>
            </w:r>
          </w:p>
        </w:tc>
        <w:tc>
          <w:tcPr/>
          <w:p>
            <w:pPr>
              <w:pStyle w:val="Compact"/>
            </w:pPr>
            <w:r>
              <w:t xml:space="preserve">external secret store (ESO/Sealed-Secrets,</w:t>
            </w:r>
            <w:r>
              <w:t xml:space="preserve"> </w:t>
            </w:r>
            <w:r>
              <w:rPr>
                <w:rStyle w:val="VerbatimChar"/>
              </w:rPr>
              <w:t xml:space="preserve">[kubernetes §2]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needed to bring a stack up; §11.4.10 never plaintext-in-git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stream contents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ephemeral (C2); restoring = stale events; outbox re-relays in-flight</w:t>
            </w:r>
            <w:r>
              <w:t xml:space="preserve"> </w:t>
            </w:r>
            <w:r>
              <w:rPr>
                <w:rStyle w:val="VerbatimChar"/>
              </w:rPr>
              <w:t xml:space="preserve">[svc-events §7.4]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Redis presence keys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ephemeral by design — this IS the no-logging mechanism</w:t>
            </w:r>
            <w:r>
              <w:t xml:space="preserve"> </w:t>
            </w:r>
            <w:r>
              <w:rPr>
                <w:rStyle w:val="VerbatimChar"/>
              </w:rPr>
              <w:t xml:space="preserve">[svc-telemetry §5]</w:t>
            </w:r>
            <w:r>
              <w:t xml:space="preserve">; persisting them would</w:t>
            </w:r>
            <w:r>
              <w:t xml:space="preserve"> </w:t>
            </w:r>
            <w:r>
              <w:rPr>
                <w:i/>
                <w:iCs/>
              </w:rPr>
              <w:t xml:space="preserve">create</w:t>
            </w:r>
            <w:r>
              <w:t xml:space="preserve"> </w:t>
            </w:r>
            <w:r>
              <w:t xml:space="preserve">a connection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NATS JetStream state</w:t>
            </w:r>
            <w:r>
              <w:t xml:space="preserve"> </w:t>
            </w: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(replicated, not backed up)</w:t>
            </w:r>
          </w:p>
        </w:tc>
        <w:tc>
          <w:tcPr/>
          <w:p>
            <w:pPr>
              <w:pStyle w:val="Compact"/>
            </w:pPr>
            <w:r>
              <w:t xml:space="preserve">cluster replication</w:t>
            </w:r>
            <w:r>
              <w:t xml:space="preserve"> </w:t>
            </w:r>
            <w:r>
              <w:rPr>
                <w:rStyle w:val="VerbatimChar"/>
              </w:rPr>
              <w:t xml:space="preserve">[ha-and-multiregion §4]</w:t>
            </w:r>
          </w:p>
        </w:tc>
        <w:tc>
          <w:tcPr/>
          <w:p>
            <w:pPr>
              <w:pStyle w:val="Compact"/>
            </w:pPr>
            <w:r>
              <w:t xml:space="preserve">same ephemeral logic; HA via replication, not backup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Coordinator in-mem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rebuilt on boot</w:t>
            </w:r>
            <w:r>
              <w:t xml:space="preserve"> </w:t>
            </w:r>
            <w:r>
              <w:rPr>
                <w:rStyle w:val="VerbatimChar"/>
              </w:rPr>
              <w:t xml:space="preserve">[svc-coordinator §1.4]</w:t>
            </w:r>
          </w:p>
        </w:tc>
        <w:tc>
          <w:tcPr/>
          <w:p>
            <w:pPr>
              <w:pStyle w:val="Compact"/>
            </w:pPr>
            <w:r>
              <w:t xml:space="preserve">a projection of PG; not durable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 manifests</w:t>
            </w:r>
            <w:r>
              <w:t xml:space="preserve"> </w:t>
            </w:r>
            <w:r>
              <w:t xml:space="preserve">(quadlet/compose/k8s)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(regenerated)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helixvpnctl deploy</w:t>
            </w:r>
            <w:r>
              <w:t xml:space="preserve"> </w:t>
            </w:r>
            <w:r>
              <w:rPr>
                <w:rStyle w:val="VerbatimChar"/>
              </w:rPr>
              <w:t xml:space="preserve">[05 §6.3B]</w:t>
            </w:r>
          </w:p>
        </w:tc>
        <w:tc>
          <w:tcPr/>
          <w:p>
            <w:pPr>
              <w:pStyle w:val="Compact"/>
            </w:pPr>
            <w:r>
              <w:t xml:space="preserve">§11.4.77 build derivative — re-emitted from in-code spec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privacy-positive DR property (the thing that makes "don't back up Redis"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safe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reckless).</w:t>
      </w:r>
      <w:r>
        <w:t xml:space="preserve"> </w:t>
      </w:r>
      <w:r>
        <w:t xml:space="preserve">Redis holds presence (who-is-online-now) and in-flight events. Presence is</w:t>
      </w:r>
      <w:r>
        <w:t xml:space="preserve"> </w:t>
      </w:r>
      <w:r>
        <w:t xml:space="preserve">deliberately non-durable — "online/offline state lives only in Redis with a TTL, so the durable</w:t>
      </w:r>
      <w:r>
        <w:t xml:space="preserve"> </w:t>
      </w:r>
      <w:r>
        <w:t xml:space="preserve">store never accumulates a connection log"</w:t>
      </w:r>
      <w:r>
        <w:t xml:space="preserve"> </w:t>
      </w:r>
      <w:r>
        <w:rPr>
          <w:rStyle w:val="VerbatimChar"/>
        </w:rPr>
        <w:t xml:space="preserve">[svc-telemetry §0/§5]</w:t>
      </w:r>
      <w:r>
        <w:t xml:space="preserve">.</w:t>
      </w:r>
      <w:r>
        <w:t xml:space="preserve"> </w:t>
      </w:r>
      <w:r>
        <w:rPr>
          <w:b/>
          <w:bCs/>
        </w:rPr>
        <w:t xml:space="preserve">Backing Redis up would</w:t>
      </w:r>
      <w:r>
        <w:rPr>
          <w:b/>
          <w:bCs/>
        </w:rPr>
        <w:t xml:space="preserve"> </w:t>
      </w:r>
      <w:r>
        <w:rPr>
          <w:b/>
          <w:bCs/>
        </w:rPr>
        <w:t xml:space="preserve">manufacture exactly the durable connection log the no-logging promise (C3) forbids.</w:t>
      </w:r>
      <w:r>
        <w:t xml:space="preserve"> </w:t>
      </w:r>
      <w:r>
        <w:t xml:space="preserve">So the DR</w:t>
      </w:r>
      <w:r>
        <w:t xml:space="preserve"> </w:t>
      </w:r>
      <w:r>
        <w:t xml:space="preserve">design's refusal to back up Redis is not a gap — it is the no-logging invariant extended into the</w:t>
      </w:r>
      <w:r>
        <w:t xml:space="preserve"> </w:t>
      </w:r>
      <w:r>
        <w:t xml:space="preserve">backup layer. A DR plan that snapshotted Redis would be a §11.4 / C3</w:t>
      </w:r>
      <w:r>
        <w:t xml:space="preserve"> </w:t>
      </w:r>
      <w:r>
        <w:rPr>
          <w:i/>
          <w:iCs/>
        </w:rPr>
        <w:t xml:space="preserve">violation</w:t>
      </w:r>
      <w:r>
        <w:t xml:space="preserve">, not a safety</w:t>
      </w:r>
      <w:r>
        <w:t xml:space="preserve"> </w:t>
      </w:r>
      <w:r>
        <w:t xml:space="preserve">improvement.</w:t>
      </w:r>
    </w:p>
    <w:p>
      <w:pPr>
        <w:pStyle w:val="FirstParagraph"/>
      </w:pPr>
      <w:r>
        <w:drawing>
          <wp:inline>
            <wp:extent cx="5334000" cy="4082142"/>
            <wp:effectExtent b="0" l="0" r="0" t="0"/>
            <wp:docPr descr="diagram" title="" id="13" name="Picture"/>
            <a:graphic>
              <a:graphicData uri="http://schemas.openxmlformats.org/drawingml/2006/picture">
                <pic:pic>
                  <pic:nvPicPr>
                    <pic:cNvPr descr="/tmp/.private/milosvasic/tmp.X0oR32VYrz/img/diagram_001_9512d7bd026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2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5"/>
    <w:bookmarkStart w:id="16" w:name="Xb1f8dcb9a03373a415395fa3ffe9bc70d3d86ea"/>
    <w:p>
      <w:pPr>
        <w:pStyle w:val="Heading2"/>
      </w:pPr>
      <w:r>
        <w:t xml:space="preserve">3. Backup cadence &amp; mechanism (Postgres + secrets)</w:t>
      </w:r>
    </w:p>
    <w:p>
      <w:pPr>
        <w:pStyle w:val="FirstParagraph"/>
      </w:pPr>
      <w:r>
        <w:rPr>
          <w:b/>
          <w:bCs/>
        </w:rPr>
        <w:t xml:space="preserve">Postgres = base backup + continuous WAL archiving</w:t>
      </w:r>
      <w:r>
        <w:t xml:space="preserve"> </w:t>
      </w:r>
      <w:r>
        <w:t xml:space="preserve">(point-in-time recovery, PITR). This is the</w:t>
      </w:r>
      <w:r>
        <w:t xml:space="preserve"> </w:t>
      </w:r>
      <w:r>
        <w:t xml:space="preserve">mechanism that makes RPO ≈ WAL-archive-interval rather than ≈ backup-interval.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Cadence (target)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backup</w:t>
            </w:r>
          </w:p>
        </w:tc>
        <w:tc>
          <w:tcPr/>
          <w:p>
            <w:pPr>
              <w:pStyle w:val="Compact"/>
            </w:pPr>
            <w:r>
              <w:t xml:space="preserve">every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pg_basebackup</w:t>
            </w:r>
            <w:r>
              <w:t xml:space="preserve"> </w:t>
            </w:r>
            <w:r>
              <w:t xml:space="preserve">/ CNPG scheduled backup → object store</w:t>
            </w:r>
          </w:p>
        </w:tc>
        <w:tc>
          <w:tcPr/>
          <w:p>
            <w:pPr>
              <w:pStyle w:val="Compact"/>
            </w:pPr>
            <w:r>
              <w:t xml:space="preserve">30 days (UNVERIFIED — operator policy)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 archive</w:t>
            </w:r>
          </w:p>
        </w:tc>
        <w:tc>
          <w:tcPr/>
          <w:p>
            <w:pPr>
              <w:pStyle w:val="Compact"/>
            </w:pPr>
            <w:r>
              <w:t xml:space="preserve">continuous (seconds)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archive_command</w:t>
            </w:r>
            <w:r>
              <w:t xml:space="preserve"> </w:t>
            </w:r>
            <w:r>
              <w:t xml:space="preserve">→ object store (S3/GCS)</w:t>
            </w:r>
          </w:p>
        </w:tc>
        <w:tc>
          <w:tcPr/>
          <w:p>
            <w:pPr>
              <w:pStyle w:val="Compact"/>
            </w:pPr>
            <w:r>
              <w:t xml:space="preserve">until next base backup + grace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Logical dump (belt-and-suspenders)</w:t>
            </w:r>
          </w:p>
        </w:tc>
        <w:tc>
          <w:tcPr/>
          <w:p>
            <w:pPr>
              <w:pStyle w:val="Compact"/>
            </w:pPr>
            <w:r>
              <w:t xml:space="preserve">every 24 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pg_dump --format=custom</w:t>
            </w:r>
            <w:r>
              <w:t xml:space="preserve"> </w:t>
            </w:r>
            <w:r>
              <w:t xml:space="preserve">(portable, cross-version)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 / PKI root</w:t>
            </w:r>
          </w:p>
        </w:tc>
        <w:tc>
          <w:tcPr/>
          <w:p>
            <w:pPr>
              <w:pStyle w:val="Compact"/>
            </w:pPr>
            <w:r>
              <w:t xml:space="preserve">on rotation only</w:t>
            </w:r>
          </w:p>
        </w:tc>
        <w:tc>
          <w:tcPr/>
          <w:p>
            <w:pPr>
              <w:pStyle w:val="Compact"/>
            </w:pPr>
            <w:r>
              <w:t xml:space="preserve">KMS-encrypted export to offline storage</w:t>
            </w:r>
          </w:p>
        </w:tc>
        <w:tc>
          <w:tcPr/>
          <w:p>
            <w:pPr>
              <w:pStyle w:val="Compact"/>
            </w:pPr>
            <w:r>
              <w:t xml:space="preserve">indefinite (the root)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deploy/scripts/dr/pg-backup.sh  (illustrative — KMS-encrypted, §11.4.10/§9.2)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"s3://helix-dr-backups/pg/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1) consistent base backup (CNPG does this via its Backup CR; raw form shown for portability)</w:t>
      </w:r>
      <w:r>
        <w:br/>
      </w:r>
      <w:r>
        <w:rPr>
          <w:rStyle w:val="ExtensionTok"/>
        </w:rPr>
        <w:t xml:space="preserve">pg_basebackup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helix-pg-rw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helix_owner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fetch </w:t>
      </w:r>
      <w:r>
        <w:rPr>
          <w:rStyle w:val="AttributeTok"/>
        </w:rPr>
        <w:t xml:space="preserve">-z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${DEST}</w:t>
      </w:r>
      <w:r>
        <w:rPr>
          <w:rStyle w:val="StringTok"/>
        </w:rPr>
        <w:t xml:space="preserve">/base.tar.gz"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--sse</w:t>
      </w:r>
      <w:r>
        <w:rPr>
          <w:rStyle w:val="NormalTok"/>
        </w:rPr>
        <w:t xml:space="preserve"> aws:kms </w:t>
      </w:r>
      <w:r>
        <w:rPr>
          <w:rStyle w:val="AttributeTok"/>
        </w:rPr>
        <w:t xml:space="preserve">--sse-kms-key-id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${HELIX_KMS_KEY}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[03_ZAI] KMS-encrypted</w:t>
      </w:r>
      <w:r>
        <w:br/>
      </w:r>
      <w:r>
        <w:br/>
      </w:r>
      <w:r>
        <w:rPr>
          <w:rStyle w:val="CommentTok"/>
        </w:rPr>
        <w:t xml:space="preserve"># 2) portable logical dump (cross-version restore safety net)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helix-pg-rw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helix_owner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helix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${DEST}</w:t>
      </w:r>
      <w:r>
        <w:rPr>
          <w:rStyle w:val="StringTok"/>
        </w:rPr>
        <w:t xml:space="preserve">/helix.dump"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--sse</w:t>
      </w:r>
      <w:r>
        <w:rPr>
          <w:rStyle w:val="NormalTok"/>
        </w:rPr>
        <w:t xml:space="preserve"> aws:kms </w:t>
      </w:r>
      <w:r>
        <w:rPr>
          <w:rStyle w:val="AttributeTok"/>
        </w:rPr>
        <w:t xml:space="preserve">--sse-kms-key-id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${HELIX_KMS_KEY}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3) record the recoverable point for the §7 verification gate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${TS}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lsn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helix-pg-rw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helix_owner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 pg_current_wal_lsn()'</w:t>
      </w:r>
      <w:r>
        <w:rPr>
          <w:rStyle w:val="VariableTok"/>
        </w:rPr>
        <w:t xml:space="preserve">)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${DEST}</w:t>
      </w:r>
      <w:r>
        <w:rPr>
          <w:rStyle w:val="StringTok"/>
        </w:rPr>
        <w:t xml:space="preserve">/MANIFEST.json"</w:t>
      </w:r>
    </w:p>
    <w:p>
      <w:pPr>
        <w:pStyle w:val="FirstParagraph"/>
      </w:pPr>
      <w:r>
        <w:t xml:space="preserve">WAL archiving is configured on the cluster (CNPG</w:t>
      </w:r>
      <w:r>
        <w:t xml:space="preserve"> </w:t>
      </w:r>
      <w:r>
        <w:rPr>
          <w:rStyle w:val="VerbatimChar"/>
        </w:rPr>
        <w:t xml:space="preserve">barmanObjectStore</w:t>
      </w:r>
      <w:r>
        <w:t xml:space="preserve">, or raw</w:t>
      </w:r>
      <w:r>
        <w:t xml:space="preserve"> </w:t>
      </w:r>
      <w:r>
        <w:rPr>
          <w:rStyle w:val="VerbatimChar"/>
        </w:rPr>
        <w:t xml:space="preserve">archive_command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CNPG continuous WAL archive (the RPO≈seconds mechanism)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backup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barmanObjectStore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destinationPath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"s3://helix-dr-backups/pg"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aws:kms</w:t>
      </w:r>
      <w:r>
        <w:rPr>
          <w:rStyle w:val="CommentTok"/>
        </w:rPr>
        <w:t xml:space="preserve">                      # [03_ZAI] KMS-encrypted backups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gzip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compression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gzip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retentionPolicy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"30d"</w:t>
      </w:r>
    </w:p>
    <w:p>
      <w:pPr>
        <w:pStyle w:val="BlockText"/>
      </w:pPr>
      <w:r>
        <w:rPr>
          <w:b/>
          <w:bCs/>
        </w:rPr>
        <w:t xml:space="preserve">Secrets cadence.</w:t>
      </w:r>
      <w:r>
        <w:t xml:space="preserve"> </w:t>
      </w:r>
      <w:r>
        <w:t xml:space="preserve">Stack secrets are referenced from an external store (</w:t>
      </w:r>
      <w:r>
        <w:rPr>
          <w:rStyle w:val="VerbatimChar"/>
        </w:rPr>
        <w:t xml:space="preserve">[kubernetes §2]</w:t>
      </w:r>
      <w:r>
        <w:t xml:space="preserve">); the</w:t>
      </w:r>
      <w:r>
        <w:t xml:space="preserve"> </w:t>
      </w:r>
      <w:r>
        <w:t xml:space="preserve">store's own backup is the operator's responsibility. The CA root is the one secret whose loss is</w:t>
      </w:r>
      <w:r>
        <w:t xml:space="preserve"> </w:t>
      </w:r>
      <w:r>
        <w:rPr>
          <w:i/>
          <w:iCs/>
        </w:rPr>
        <w:t xml:space="preserve">unrecoverable</w:t>
      </w:r>
      <w:r>
        <w:t xml:space="preserve"> </w:t>
      </w:r>
      <w:r>
        <w:t xml:space="preserve">(every device cert chains to it) — it is exported KMS-encrypted on rotation only</w:t>
      </w:r>
      <w:r>
        <w:t xml:space="preserve"> </w:t>
      </w:r>
      <w:r>
        <w:t xml:space="preserve">and stored offline/HSM-class (doc 04). Its handling is the highest-stakes part of DR and is</w:t>
      </w:r>
      <w:r>
        <w:t xml:space="preserve"> </w:t>
      </w:r>
      <w:r>
        <w:t xml:space="preserve">governed by §9.2 (§4) + §11.4.10.</w:t>
      </w:r>
    </w:p>
    <w:p>
      <w:r>
        <w:pict>
          <v:rect style="width:0;height:1.5pt" o:hralign="center" o:hrstd="t" o:hr="t"/>
        </w:pict>
      </w:r>
    </w:p>
    <w:bookmarkEnd w:id="16"/>
    <w:bookmarkStart w:id="17" w:name="X3efcbd81d545d10abadfed5d7d8ca1edd9df71a"/>
    <w:p>
      <w:pPr>
        <w:pStyle w:val="Heading2"/>
      </w:pPr>
      <w:r>
        <w:t xml:space="preserve">4. The §9.2 absolute-data-safety discipline applied to DR</w:t>
      </w:r>
    </w:p>
    <w:p>
      <w:pPr>
        <w:pStyle w:val="FirstParagraph"/>
      </w:pPr>
      <w:r>
        <w:t xml:space="preserve">Every DR operation is a destructive-or-high-stakes operation; §9.2 (absolute data safety, zero risk)</w:t>
      </w:r>
      <w:r>
        <w:t xml:space="preserve"> </w:t>
      </w:r>
      <w:r>
        <w:t xml:space="preserve">applies in full: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Backup-first, always.</w:t>
      </w:r>
      <w:r>
        <w:t xml:space="preserve"> </w:t>
      </w:r>
      <w:r>
        <w:t xml:space="preserve">Before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restore overwrites a live store, take a fresh backup of</w:t>
      </w:r>
      <w:r>
        <w:t xml:space="preserve"> </w:t>
      </w:r>
      <w:r>
        <w:t xml:space="preserve">the current (even if corrupt) state — a corrupt-but-present DB may still be more recoverable than</w:t>
      </w:r>
      <w:r>
        <w:t xml:space="preserve"> </w:t>
      </w:r>
      <w:r>
        <w:t xml:space="preserve">a botched restore. Hardlinked/cheap snapshot first (§9.2 step 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 metadata.</w:t>
      </w:r>
      <w:r>
        <w:t xml:space="preserve"> </w:t>
      </w:r>
      <w:r>
        <w:t xml:space="preserve">Capture the pre-restore HEAD/LSN, the target recovery point, the expected</w:t>
      </w:r>
      <w:r>
        <w:t xml:space="preserve"> </w:t>
      </w:r>
      <w:r>
        <w:t xml:space="preserve">post-restore row counts / schema version, and the recoverable-point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(§3).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Define expected post-op state.</w:t>
      </w:r>
      <w:r>
        <w:t xml:space="preserve"> </w:t>
      </w:r>
      <w:r>
        <w:t xml:space="preserve">The §7 verification gate's expected values, written down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restore runs.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 the restore</w:t>
      </w:r>
      <w:r>
        <w:t xml:space="preserve"> </w:t>
      </w:r>
      <w:r>
        <w:t xml:space="preserve">— never with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that skips integrity checks; never auto-retry a failed</w:t>
      </w:r>
      <w:r>
        <w:t xml:space="preserve"> </w:t>
      </w:r>
      <w:r>
        <w:t xml:space="preserve">restore onto the same volume.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Post-op gate (§7).</w:t>
      </w:r>
      <w:r>
        <w:t xml:space="preserve"> </w:t>
      </w:r>
      <w:r>
        <w:t xml:space="preserve">Schema present, RLS intact,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green against the restored DB</w:t>
      </w:r>
      <w:r>
        <w:t xml:space="preserve"> </w:t>
      </w:r>
      <w:r>
        <w:t xml:space="preserve">(no-logging runtime signature §11.4.108), row-count sanity, a live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snapshot</w:t>
      </w:r>
      <w:r>
        <w:t xml:space="preserve"> </w:t>
      </w:r>
      <w:r>
        <w:t xml:space="preserve">matches expectation. If ANY check fails → do NOT promote the restored DB; investigate.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CA-key handling is operator-gated (§11.4.101/.122).</w:t>
      </w:r>
      <w:r>
        <w:t xml:space="preserve"> </w:t>
      </w:r>
      <w:r>
        <w:t xml:space="preserve">Restoring or rotating the CA root is</w:t>
      </w:r>
      <w:r>
        <w:t xml:space="preserve"> </w:t>
      </w:r>
      <w:r>
        <w:t xml:space="preserve">irreversible + catastrophic-blast-radius → it is NEVER autonomous; it goes through the operator</w:t>
      </w:r>
      <w:r>
        <w:t xml:space="preserve"> </w:t>
      </w:r>
      <w:r>
        <w:t xml:space="preserve">with the exact commands surfaced (§11.4.66), never decided by the agent.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trail.</w:t>
      </w:r>
      <w:r>
        <w:t xml:space="preserve"> </w:t>
      </w:r>
      <w:r>
        <w:t xml:space="preserve">Every DR action recorded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(§11.4.83) + a</w:t>
      </w:r>
      <w:r>
        <w:t xml:space="preserve"> </w:t>
      </w:r>
      <w:r>
        <w:rPr>
          <w:rStyle w:val="VerbatimChar"/>
        </w:rPr>
        <w:t xml:space="preserve">docs/changelogs/</w:t>
      </w:r>
      <w:r>
        <w:t xml:space="preserve"> </w:t>
      </w:r>
      <w:r>
        <w:t xml:space="preserve">DR-event section.</w:t>
      </w:r>
    </w:p>
    <w:p>
      <w:pPr>
        <w:pStyle w:val="BlockText"/>
      </w:pPr>
      <w:r>
        <w:rPr>
          <w:b/>
          <w:bCs/>
        </w:rPr>
        <w:t xml:space="preserve">No-force-push analogue for DR (§11.4.113 spirit).</w:t>
      </w:r>
      <w:r>
        <w:t xml:space="preserve"> </w:t>
      </w:r>
      <w:r>
        <w:t xml:space="preserve">Just as history-rewrite is never autonomous,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destructive restore over a live primary</w:t>
      </w:r>
      <w:r>
        <w:t xml:space="preserve"> </w:t>
      </w:r>
      <w:r>
        <w:t xml:space="preserve">is never autonomous — it is the §11.4.101</w:t>
      </w:r>
      <w:r>
        <w:t xml:space="preserve"> </w:t>
      </w:r>
      <w:r>
        <w:t xml:space="preserve">block-only-when (irreversible + high-blast-radius) case, surfaced to the operator. The agent</w:t>
      </w:r>
      <w:r>
        <w:t xml:space="preserve"> </w:t>
      </w:r>
      <w:r>
        <w:t xml:space="preserve">prepares the restore (fetches the backup, validates the manifest, stages the commands) but the</w:t>
      </w:r>
      <w:r>
        <w:t xml:space="preserve"> </w:t>
      </w:r>
      <w:r>
        <w:t xml:space="preserve">"overwrite the live primary" step is operator-confirmed.</w:t>
      </w:r>
    </w:p>
    <w:p>
      <w:r>
        <w:pict>
          <v:rect style="width:0;height:1.5pt" o:hralign="center" o:hrstd="t" o:hr="t"/>
        </w:pict>
      </w:r>
    </w:p>
    <w:bookmarkEnd w:id="17"/>
    <w:bookmarkStart w:id="18" w:name="X109641a78deafedb0b9e8755be6ee8c8b00b6ea"/>
    <w:p>
      <w:pPr>
        <w:pStyle w:val="Heading2"/>
      </w:pPr>
      <w:r>
        <w:t xml:space="preserve">5. Restore runbook (single-store recovery)</w:t>
      </w:r>
    </w:p>
    <w:p>
      <w:pPr>
        <w:pStyle w:val="FirstParagraph"/>
      </w:pPr>
      <w:r>
        <w:t xml:space="preserve">The common case: Postgres is lost/corrupt, the region is intact. Restore from backup + WAL.</w:t>
      </w:r>
    </w:p>
    <w:p>
      <w:pPr>
        <w:pStyle w:val="SourceCode"/>
      </w:pPr>
      <w:r>
        <w:rPr>
          <w:rStyle w:val="CommentTok"/>
        </w:rPr>
        <w:t xml:space="preserve"># deploy/scripts/dr/pg-restore.sh  (illustrative — §9.2 disciplined)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"s3://helix-dr-backups/pg/</w:t>
      </w:r>
      <w:r>
        <w:rPr>
          <w:rStyle w:val="VariableTok"/>
        </w:rPr>
        <w:t xml:space="preserve">${RESTORE_TS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set RESTORE_TS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TARGET_PITR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${TARGET_PITR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latest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PITR target time, or 'latest' for end-of-WAL</w:t>
      </w:r>
      <w:r>
        <w:br/>
      </w:r>
      <w:r>
        <w:br/>
      </w:r>
      <w:r>
        <w:rPr>
          <w:rStyle w:val="CommentTok"/>
        </w:rPr>
        <w:t xml:space="preserve"># §9.2 STEP 1 — backup-first: snapshot whatever is currently there (even if corrupt)</w:t>
      </w:r>
      <w:r>
        <w:br/>
      </w:r>
      <w:r>
        <w:rPr>
          <w:rStyle w:val="ExtensionTok"/>
        </w:rPr>
        <w:t xml:space="preserve">deploy/scripts/dr/pg-backup.sh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"WARN: pre-restore backup of current state failed — record + decide (§9.2)"</w:t>
      </w:r>
      <w:r>
        <w:br/>
      </w:r>
      <w:r>
        <w:br/>
      </w:r>
      <w:r>
        <w:rPr>
          <w:rStyle w:val="CommentTok"/>
        </w:rPr>
        <w:t xml:space="preserve"># §9.2 STEP 2/3 — record metadata + expected state (written to the run dir)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"qa-results/dr/</w:t>
      </w:r>
      <w:r>
        <w:rPr>
          <w:rStyle w:val="VariableTok"/>
        </w:rPr>
        <w:t xml:space="preserve">${RESTORE_TS}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${SRC}</w:t>
      </w:r>
      <w:r>
        <w:rPr>
          <w:rStyle w:val="StringTok"/>
        </w:rPr>
        <w:t xml:space="preserve">/MANIFEST.json"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"qa-results/dr/</w:t>
      </w:r>
      <w:r>
        <w:rPr>
          <w:rStyle w:val="VariableTok"/>
        </w:rPr>
        <w:t xml:space="preserve">${RESTORE_TS}</w:t>
      </w:r>
      <w:r>
        <w:rPr>
          <w:rStyle w:val="StringTok"/>
        </w:rPr>
        <w:t xml:space="preserve">/recoverable-point.json"</w:t>
      </w:r>
      <w:r>
        <w:br/>
      </w:r>
      <w:r>
        <w:br/>
      </w:r>
      <w:r>
        <w:rPr>
          <w:rStyle w:val="CommentTok"/>
        </w:rPr>
        <w:t xml:space="preserve"># §9.2 STEP 4 — restore to a FRESH volume (never overwrite the live primary in place; operator-gated promote)</w:t>
      </w:r>
      <w:r>
        <w:br/>
      </w:r>
      <w:r>
        <w:rPr>
          <w:rStyle w:val="CommentTok"/>
        </w:rPr>
        <w:t xml:space="preserve">#   CNPG: create a Cluster with bootstrap.recovery pointing at the barman store + recoveryTarget.</w:t>
      </w:r>
      <w:r>
        <w:br/>
      </w:r>
      <w:r>
        <w:rPr>
          <w:rStyle w:val="CommentTok"/>
        </w:rPr>
        <w:t xml:space="preserve">#   raw form: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${SRC}</w:t>
      </w:r>
      <w:r>
        <w:rPr>
          <w:rStyle w:val="StringTok"/>
        </w:rPr>
        <w:t xml:space="preserve">/base.tar.gz"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${RESTORE_DATA_DIR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${RESTORE_DATA_DIR}</w:t>
      </w:r>
      <w:r>
        <w:rPr>
          <w:rStyle w:val="StringTok"/>
        </w:rPr>
        <w:t xml:space="preserve">/recovery.signal"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CommentTok"/>
        </w:rPr>
        <w:t xml:space="preserve"># recovery.conf / postgresql.auto.conf: restore_command from the WAL archive + recovery_target_time</w:t>
      </w:r>
    </w:p>
    <w:p>
      <w:pPr>
        <w:pStyle w:val="SourceCode"/>
      </w:pPr>
      <w:r>
        <w:rPr>
          <w:rStyle w:val="CommentTok"/>
        </w:rPr>
        <w:t xml:space="preserve"># CNPG recovery cluster (the recommended form — restores to a NEW Cluster, not in-place)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postgresql.cnpg.io/v1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Cluster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helix-pg-restored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bootstrap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recovery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helix-pg-backup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recoveryTarget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targetTime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"2026-06-25T11:59:00Z"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PITR; omit for end-of-WAL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externalClusters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helix-pg-backup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barmanObjectStore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destinationPath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"s3://helix-dr-backups/pg"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encryption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aws:kms </w:t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After the restored cluster is healthy and</w:t>
      </w:r>
      <w:r>
        <w:t xml:space="preserve"> </w:t>
      </w:r>
      <w:r>
        <w:rPr>
          <w:b/>
          <w:bCs/>
        </w:rPr>
        <w:t xml:space="preserve">§7-verified</w:t>
      </w:r>
      <w:r>
        <w:t xml:space="preserve">, the operator repoints</w:t>
      </w:r>
      <w:r>
        <w:t xml:space="preserve"> </w:t>
      </w:r>
      <w:r>
        <w:rPr>
          <w:rStyle w:val="VerbatimChar"/>
        </w:rPr>
        <w:t xml:space="preserve">helix-pg-rw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host,</w:t>
      </w:r>
      <w:r>
        <w:t xml:space="preserve"> </w:t>
      </w:r>
      <w:r>
        <w:rPr>
          <w:rStyle w:val="VerbatimChar"/>
        </w:rPr>
        <w:t xml:space="preserve">[kubernetes §2]</w:t>
      </w:r>
      <w:r>
        <w:t xml:space="preserve">) to it. The coordinators then rehydrate from the</w:t>
      </w:r>
      <w:r>
        <w:t xml:space="preserve"> </w:t>
      </w:r>
      <w:r>
        <w:t xml:space="preserve">restored truth on their next boot/reconnect</w:t>
      </w:r>
      <w:r>
        <w:t xml:space="preserve"> </w:t>
      </w:r>
      <w:r>
        <w:rPr>
          <w:rStyle w:val="VerbatimChar"/>
        </w:rPr>
        <w:t xml:space="preserve">[svc-coordinator §1.4]</w:t>
      </w:r>
      <w:r>
        <w:t xml:space="preserve"> </w:t>
      </w:r>
      <w:r>
        <w:t xml:space="preserve">— Redis is untouched (it</w:t>
      </w:r>
      <w:r>
        <w:t xml:space="preserve"> </w:t>
      </w:r>
      <w:r>
        <w:t xml:space="preserve">rebuilds itself), so no Redis restore is needed (§2). Live tunnels never dropped (C1).</w:t>
      </w:r>
    </w:p>
    <w:p>
      <w:r>
        <w:pict>
          <v:rect style="width:0;height:1.5pt" o:hralign="center" o:hrstd="t" o:hr="t"/>
        </w:pict>
      </w:r>
    </w:p>
    <w:bookmarkEnd w:id="18"/>
    <w:bookmarkStart w:id="22" w:name="X6ee3d7c9654f0ca3a15db19ba97108e33bd1662"/>
    <w:p>
      <w:pPr>
        <w:pStyle w:val="Heading2"/>
      </w:pPr>
      <w:r>
        <w:t xml:space="preserve">6. Region-failover runbook (whole-region loss)</w:t>
      </w:r>
    </w:p>
    <w:p>
      <w:pPr>
        <w:pStyle w:val="FirstParagraph"/>
      </w:pPr>
      <w:r>
        <w:t xml:space="preserve">The catastrophic case: region A (primary) is gone. Promote region B's cross-region standby and</w:t>
      </w:r>
      <w:r>
        <w:t xml:space="preserve"> </w:t>
      </w:r>
      <w:r>
        <w:t xml:space="preserve">re-home clients. This consolidates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's "Terraform-driven region-failover"</w:t>
      </w:r>
      <w:r>
        <w:t xml:space="preserve"> </w:t>
      </w:r>
      <w:r>
        <w:rPr>
          <w:rStyle w:val="VerbatimChar"/>
        </w:rPr>
        <w:t xml:space="preserve">[ledger G1]</w:t>
      </w:r>
      <w:r>
        <w:t xml:space="preserve"> </w:t>
      </w:r>
      <w:r>
        <w:t xml:space="preserve">with the HA topology</w:t>
      </w:r>
      <w:r>
        <w:t xml:space="preserve"> </w:t>
      </w:r>
      <w:r>
        <w:rPr>
          <w:rStyle w:val="VerbatimChar"/>
        </w:rPr>
        <w:t xml:space="preserve">[ha-and-multiregion §1]</w:t>
      </w:r>
      <w:r>
        <w:t xml:space="preserve">.</w:t>
      </w:r>
    </w:p>
    <w:p>
      <w:pPr>
        <w:pStyle w:val="BodyText"/>
      </w:pPr>
      <w:r>
        <w:drawing>
          <wp:inline>
            <wp:extent cx="5334000" cy="1421946"/>
            <wp:effectExtent b="0" l="0" r="0" t="0"/>
            <wp:docPr descr="diagram" title="" id="20" name="Picture"/>
            <a:graphic>
              <a:graphicData uri="http://schemas.openxmlformats.org/drawingml/2006/picture">
                <pic:pic>
                  <pic:nvPicPr>
                    <pic:cNvPr descr="/tmp/.private/milosvasic/tmp.X0oR32VYrz/img/diagram_002_4841fd265ea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Step-by-step: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Confirm region loss, not a partition.</w:t>
      </w:r>
      <w:r>
        <w:t xml:space="preserve"> </w:t>
      </w:r>
      <w:r>
        <w:t xml:space="preserve">A transient partition must NOT trigger a promote</w:t>
      </w:r>
      <w:r>
        <w:t xml:space="preserve"> </w:t>
      </w:r>
      <w:r>
        <w:t xml:space="preserve">(split-brain risk,</w:t>
      </w:r>
      <w:r>
        <w:t xml:space="preserve"> </w:t>
      </w:r>
      <w:r>
        <w:rPr>
          <w:rStyle w:val="VerbatimChar"/>
        </w:rPr>
        <w:t xml:space="preserve">[ha-and-multiregion §7]</w:t>
      </w:r>
      <w:r>
        <w:t xml:space="preserve">). The fencing/consensus check (§7) gates this — and</w:t>
      </w:r>
      <w:r>
        <w:t xml:space="preserve"> </w:t>
      </w:r>
      <w:r>
        <w:t xml:space="preserve">per §4, the promote itself is operator-confirmed (irreversible + high-blast-radius).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Promote the cross-region standby</w:t>
      </w:r>
      <w:r>
        <w:t xml:space="preserve"> </w:t>
      </w:r>
      <w:r>
        <w:t xml:space="preserve">(region B) to primary. RPO = 0 if it was synchronous,</w:t>
      </w:r>
      <w:r>
        <w:t xml:space="preserve"> </w:t>
      </w:r>
      <w:r>
        <w:t xml:space="preserve">≤ async-lag otherwise</w:t>
      </w:r>
      <w:r>
        <w:t xml:space="preserve"> </w:t>
      </w:r>
      <w:r>
        <w:rPr>
          <w:rStyle w:val="VerbatimChar"/>
        </w:rPr>
        <w:t xml:space="preserve">[ha-and-multiregion §3, §1]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Repoint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DATABASE_URL</w:t>
      </w:r>
      <w:r>
        <w:t xml:space="preserve"> </w:t>
      </w:r>
      <w:r>
        <w:t xml:space="preserve">to region B's primary;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replicas in B reconnect and rehydrate</w:t>
      </w:r>
      <w:r>
        <w:t xml:space="preserve"> </w:t>
      </w:r>
      <w:r>
        <w:t xml:space="preserve">from the (now-promoted) truth</w:t>
      </w:r>
      <w:r>
        <w:t xml:space="preserve"> </w:t>
      </w:r>
      <w:r>
        <w:rPr>
          <w:rStyle w:val="VerbatimChar"/>
        </w:rPr>
        <w:t xml:space="preserve">[svc-coordinator §1.4]</w:t>
      </w:r>
      <w:r>
        <w:t xml:space="preserve">; the outbox drains any staged events</w:t>
      </w:r>
      <w:r>
        <w:t xml:space="preserve"> </w:t>
      </w:r>
      <w:r>
        <w:rPr>
          <w:rStyle w:val="VerbatimChar"/>
        </w:rPr>
        <w:t xml:space="preserve">[svc-events §7.4]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Re-home gateway selection</w:t>
      </w:r>
      <w:r>
        <w:t xml:space="preserve"> </w:t>
      </w:r>
      <w:r>
        <w:t xml:space="preserve">— drop region A's edge IPs from geoDNS / withdraw its anycast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[ha-and-multiregion §5]</w:t>
      </w:r>
      <w:r>
        <w:t xml:space="preserve">; clients resolve to region B and re-handshake (the re-handshake</w:t>
      </w:r>
      <w:r>
        <w:t xml:space="preserve"> </w:t>
      </w:r>
      <w:r>
        <w:t xml:space="preserve">budget is the data-plane ladder's, NOT the &lt; 1 s control SLO —</w:t>
      </w:r>
      <w:r>
        <w:t xml:space="preserve"> </w:t>
      </w:r>
      <w:r>
        <w:rPr>
          <w:rStyle w:val="VerbatimChar"/>
        </w:rPr>
        <w:t xml:space="preserve">[ha-and-multiregion §6]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Re-establish HA in the surviving region</w:t>
      </w:r>
      <w:r>
        <w:t xml:space="preserve"> </w:t>
      </w:r>
      <w:r>
        <w:t xml:space="preserve">— bring up new standbys in region B (and a new</w:t>
      </w:r>
      <w:r>
        <w:t xml:space="preserve"> </w:t>
      </w:r>
      <w:r>
        <w:t xml:space="preserve">region C if available) so the post-failover topology is not single-point-of-failure.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Verify (§7)</w:t>
      </w:r>
      <w:r>
        <w:t xml:space="preserve"> </w:t>
      </w:r>
      <w:r>
        <w:t xml:space="preserve">at every step; record evidence (§8).</w:t>
      </w:r>
    </w:p>
    <w:p>
      <w:pPr>
        <w:pStyle w:val="BlockText"/>
      </w:pPr>
      <w:r>
        <w:rPr>
          <w:b/>
          <w:bCs/>
        </w:rPr>
        <w:t xml:space="preserve">Terraform's role (</w:t>
      </w:r>
      <w:r>
        <w:rPr>
          <w:rStyle w:val="VerbatimChar"/>
          <w:b/>
          <w:bCs/>
        </w:rPr>
        <w:t xml:space="preserve">[03_ZAI]</w:t>
      </w:r>
      <w:r>
        <w:rPr>
          <w:b/>
          <w:bCs/>
        </w:rPr>
        <w:t xml:space="preserve">).</w:t>
      </w:r>
      <w:r>
        <w:t xml:space="preserve"> </w:t>
      </w:r>
      <w:r>
        <w:t xml:space="preserve">The region's infra (gateway VPS, edges, PG nodes) is</w:t>
      </w:r>
      <w:r>
        <w:t xml:space="preserve"> </w:t>
      </w:r>
      <w:r>
        <w:t xml:space="preserve">Terraform-provisioned</w:t>
      </w:r>
      <w:r>
        <w:t xml:space="preserve"> </w:t>
      </w:r>
      <w:r>
        <w:rPr>
          <w:rStyle w:val="VerbatimChar"/>
        </w:rPr>
        <w:t xml:space="preserve">[05 §2 deploy/terraform]</w:t>
      </w:r>
      <w:r>
        <w:t xml:space="preserve">; a region-failover may include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against the surviving/standby region to scale it up. The</w:t>
      </w:r>
      <w:r>
        <w:t xml:space="preserve"> </w:t>
      </w:r>
      <w:r>
        <w:rPr>
          <w:i/>
          <w:iCs/>
        </w:rPr>
        <w:t xml:space="preserve">infra</w:t>
      </w:r>
      <w:r>
        <w:t xml:space="preserve"> </w:t>
      </w:r>
      <w:r>
        <w:t xml:space="preserve">re-provision</w:t>
      </w:r>
      <w:r>
        <w:t xml:space="preserve"> </w:t>
      </w:r>
      <w:r>
        <w:t xml:space="preserve">is Terraform;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promote is the PG operator; the</w:t>
      </w:r>
      <w:r>
        <w:t xml:space="preserve"> </w:t>
      </w:r>
      <w:r>
        <w:rPr>
          <w:i/>
          <w:iCs/>
        </w:rPr>
        <w:t xml:space="preserve">traffic</w:t>
      </w:r>
      <w:r>
        <w:t xml:space="preserve"> </w:t>
      </w:r>
      <w:r>
        <w:t xml:space="preserve">re-home is geoDNS/anycast.</w:t>
      </w:r>
      <w:r>
        <w:t xml:space="preserve"> </w:t>
      </w:r>
      <w:r>
        <w:t xml:space="preserve">Three distinct mechanisms, sequenced above.</w:t>
      </w:r>
    </w:p>
    <w:p>
      <w:r>
        <w:pict>
          <v:rect style="width:0;height:1.5pt" o:hralign="center" o:hrstd="t" o:hr="t"/>
        </w:pict>
      </w:r>
    </w:p>
    <w:bookmarkEnd w:id="22"/>
    <w:bookmarkStart w:id="23" w:name="X11fc2ffd8fe74eca707bfd1b595a32b35c72ec3"/>
    <w:p>
      <w:pPr>
        <w:pStyle w:val="Heading2"/>
      </w:pPr>
      <w:r>
        <w:t xml:space="preserve">7. Restore verification (the anti-bluff gate)</w:t>
      </w:r>
    </w:p>
    <w:p>
      <w:pPr>
        <w:pStyle w:val="FirstParagraph"/>
      </w:pPr>
      <w:r>
        <w:t xml:space="preserve">A restore is</w:t>
      </w:r>
      <w:r>
        <w:t xml:space="preserve"> </w:t>
      </w:r>
      <w:r>
        <w:rPr>
          <w:b/>
          <w:bCs/>
        </w:rPr>
        <w:t xml:space="preserve">not done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pg_restore</w:t>
      </w:r>
      <w:r>
        <w:rPr>
          <w:b/>
          <w:bCs/>
        </w:rPr>
        <w:t xml:space="preserve"> </w:t>
      </w:r>
      <w:r>
        <w:rPr>
          <w:b/>
          <w:bCs/>
        </w:rPr>
        <w:t xml:space="preserve">exits 0</w:t>
      </w:r>
      <w:r>
        <w:t xml:space="preserve"> </w:t>
      </w:r>
      <w:r>
        <w:t xml:space="preserve">— it is done when the restored truth is proven</w:t>
      </w:r>
      <w:r>
        <w:t xml:space="preserve"> </w:t>
      </w:r>
      <w:r>
        <w:t xml:space="preserve">correct and serving (§11.4.108 runtime signature, §11.4.123 rock-solid proof). The gate, run before</w:t>
      </w:r>
      <w:r>
        <w:t xml:space="preserve"> </w:t>
      </w:r>
      <w:r>
        <w:t xml:space="preserve">any promote:</w:t>
      </w:r>
    </w:p>
    <w:p>
      <w:pPr>
        <w:pStyle w:val="SourceCode"/>
      </w:pPr>
      <w:r>
        <w:rPr>
          <w:rStyle w:val="CommentTok"/>
        </w:rPr>
        <w:t xml:space="preserve"># deploy/scripts/dr/verify-restore.sh  (illustrative — the §9.2 step-5 post-op gate)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PG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${RESTORED_PG_URL</w:t>
      </w:r>
      <w:r>
        <w:rPr>
          <w:rStyle w:val="OperatorTok"/>
        </w:rPr>
        <w:t xml:space="preserve">:?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1) schema + migration version present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max(version) FROM schema_migrations;"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matches expected (§9.2 step 3)</w:t>
      </w:r>
      <w:r>
        <w:br/>
      </w:r>
      <w:r>
        <w:br/>
      </w:r>
      <w:r>
        <w:rPr>
          <w:rStyle w:val="CommentTok"/>
        </w:rPr>
        <w:t xml:space="preserve"># 2) RLS intact (C8) — helix_app cannot cross tenants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relrowsecurity AND relforcerowsecurity FROM pg_class WHERE relname='devices';"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expect t</w:t>
      </w:r>
      <w:r>
        <w:br/>
      </w:r>
      <w:r>
        <w:br/>
      </w:r>
      <w:r>
        <w:rPr>
          <w:rStyle w:val="CommentTok"/>
        </w:rPr>
        <w:t xml:space="preserve"># 3) no-logging runtime signature (§11.4.108) — schemalint green against the RESTORED db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./tools/schemalint </w:t>
      </w:r>
      <w:r>
        <w:rPr>
          <w:rStyle w:val="AttributeTok"/>
        </w:rPr>
        <w:t xml:space="preserve">--dsn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# exit 0 = C3 intact [svc-telemetry §7]</w:t>
      </w:r>
      <w:r>
        <w:br/>
      </w:r>
      <w:r>
        <w:br/>
      </w:r>
      <w:r>
        <w:rPr>
          <w:rStyle w:val="CommentTok"/>
        </w:rPr>
        <w:t xml:space="preserve"># 4) row-count sanity vs the recoverable-point manifest (no silent truncation)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tenants;"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≥ expected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-tAc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devices WHERE revoked_at IS NULL;"</w:t>
      </w:r>
      <w:r>
        <w:br/>
      </w:r>
      <w:r>
        <w:br/>
      </w:r>
      <w:r>
        <w:rPr>
          <w:rStyle w:val="CommentTok"/>
        </w:rPr>
        <w:t xml:space="preserve"># 5) live proof: point a throwaway helixd at the restored db, open a WatchNetworkMap, assert a</w:t>
      </w:r>
      <w:r>
        <w:br/>
      </w:r>
      <w:r>
        <w:rPr>
          <w:rStyle w:val="CommentTok"/>
        </w:rPr>
        <w:t xml:space="preserve">#    sane snapshot (the device sees its authorized peers — C4) — booted via containers (§11.4.76)</w:t>
      </w:r>
      <w:r>
        <w:br/>
      </w:r>
      <w:r>
        <w:rPr>
          <w:rStyle w:val="ExtensionTok"/>
        </w:rPr>
        <w:t xml:space="preserve">deploy/scripts/dr/smoke-watch.sh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--dsn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--expect-peers-for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$KNOWN_DEVICE</w:t>
      </w:r>
      <w:r>
        <w:rPr>
          <w:rStyle w:val="StringTok"/>
        </w:rPr>
        <w:t xml:space="preserve">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 version</w:t>
            </w:r>
          </w:p>
        </w:tc>
        <w:tc>
          <w:tcPr/>
          <w:p>
            <w:pPr>
              <w:pStyle w:val="Compact"/>
            </w:pPr>
            <w:r>
              <w:t xml:space="preserve">restored to the expected schema, no partial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 forced</w:t>
            </w:r>
          </w:p>
        </w:tc>
        <w:tc>
          <w:tcPr/>
          <w:p>
            <w:pPr>
              <w:pStyle w:val="Compact"/>
            </w:pPr>
            <w:r>
              <w:t xml:space="preserve">C8 multi-tenant isolation survived the 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green vs restored DB</w:t>
            </w:r>
          </w:p>
        </w:tc>
        <w:tc>
          <w:tcPr/>
          <w:p>
            <w:pPr>
              <w:pStyle w:val="Compact"/>
            </w:pPr>
            <w:r>
              <w:t xml:space="preserve">no-logging C3 intact (a restore can't smuggle a traffic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row-count vs manifest</w:t>
            </w:r>
          </w:p>
        </w:tc>
        <w:tc>
          <w:tcPr/>
          <w:p>
            <w:pPr>
              <w:pStyle w:val="Compact"/>
            </w:pPr>
            <w:r>
              <w:t xml:space="preserve">no silent data loss/truncation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  <w:r>
              <w:t xml:space="preserve"> </w:t>
            </w:r>
            <w:r>
              <w:rPr>
                <w:rStyle w:val="VerbatimChar"/>
              </w:rPr>
              <w:t xml:space="preserve">WatchNetworkMap</w:t>
            </w:r>
            <w:r>
              <w:t xml:space="preserve"> </w:t>
            </w: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t xml:space="preserve">the restored truth actually</w:t>
            </w:r>
            <w:r>
              <w:t xml:space="preserve"> </w:t>
            </w:r>
            <w:r>
              <w:rPr>
                <w:i/>
                <w:iCs/>
              </w:rPr>
              <w:t xml:space="preserve">serves</w:t>
            </w:r>
            <w:r>
              <w:t xml:space="preserve"> </w:t>
            </w:r>
            <w:r>
              <w:t xml:space="preserve">a correct network map (the user-visible proof)</w:t>
            </w:r>
          </w:p>
        </w:tc>
      </w:tr>
    </w:tbl>
    <w:p>
      <w:pPr>
        <w:pStyle w:val="BodyText"/>
      </w:pPr>
      <w:r>
        <w:t xml:space="preserve">A restore that passes (1)–(4) but fails (5) is NOT recovered — the durable bytes are back but the</w:t>
      </w:r>
      <w:r>
        <w:t xml:space="preserve"> </w:t>
      </w:r>
      <w:r>
        <w:t xml:space="preserve">system doesn't work; only the live snapshot proves end-to-end recovery (§11.4.108 RUNTIME →</w:t>
      </w:r>
      <w:r>
        <w:t xml:space="preserve"> </w:t>
      </w:r>
      <w:r>
        <w:t xml:space="preserve">USER-VISIBLE layers).</w:t>
      </w:r>
    </w:p>
    <w:p>
      <w:r>
        <w:pict>
          <v:rect style="width:0;height:1.5pt" o:hralign="center" o:hrstd="t" o:hr="t"/>
        </w:pict>
      </w:r>
    </w:p>
    <w:bookmarkEnd w:id="23"/>
    <w:bookmarkStart w:id="24" w:name="X7844a0dd97cf0da33e6b6a632e13f6b79aca3e2"/>
    <w:p>
      <w:pPr>
        <w:pStyle w:val="Heading2"/>
      </w:pPr>
      <w:r>
        <w:t xml:space="preserve">8. DR drills &amp; captured evidence</w:t>
      </w:r>
    </w:p>
    <w:p>
      <w:pPr>
        <w:pStyle w:val="FirstParagraph"/>
      </w:pPr>
      <w:r>
        <w:t xml:space="preserve">DR is unproven until</w:t>
      </w:r>
      <w:r>
        <w:t xml:space="preserve"> </w:t>
      </w:r>
      <w:r>
        <w:rPr>
          <w:i/>
          <w:iCs/>
        </w:rPr>
        <w:t xml:space="preserve">rehearsed</w:t>
      </w:r>
      <w:r>
        <w:t xml:space="preserve"> </w:t>
      </w:r>
      <w:r>
        <w:t xml:space="preserve">(§11.4.85 chaos / §11.4.123 rock-solid proof). The drills: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Drill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Captured evidence (§11.4.5/§11.4.69)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PG restore drill</w:t>
            </w:r>
          </w:p>
        </w:tc>
        <w:tc>
          <w:tcPr/>
          <w:p>
            <w:pPr>
              <w:pStyle w:val="Compact"/>
            </w:pPr>
            <w:r>
              <w:t xml:space="preserve">restore a base backup + WAL to a fresh cluster; run §7 gate; measure RTO</w:t>
            </w:r>
          </w:p>
        </w:tc>
        <w:tc>
          <w:tcPr/>
          <w:p>
            <w:pPr>
              <w:pStyle w:val="Compact"/>
            </w:pPr>
            <w:r>
              <w:t xml:space="preserve">restore transcript + §7 gate output + measured RTO vs the 15-min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PITR drill</w:t>
            </w:r>
          </w:p>
        </w:tc>
        <w:tc>
          <w:tcPr/>
          <w:p>
            <w:pPr>
              <w:pStyle w:val="Compact"/>
            </w:pPr>
            <w:r>
              <w:t xml:space="preserve">restore to a target time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 known mutation; assert that mutation is absent</w:t>
            </w:r>
          </w:p>
        </w:tc>
        <w:tc>
          <w:tcPr/>
          <w:p>
            <w:pPr>
              <w:pStyle w:val="Compact"/>
            </w:pPr>
            <w:r>
              <w:t xml:space="preserve">before/after row diff at the PITR boundary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Region-failover drill</w:t>
            </w:r>
          </w:p>
        </w:tc>
        <w:tc>
          <w:tcPr/>
          <w:p>
            <w:pPr>
              <w:pStyle w:val="Compact"/>
            </w:pPr>
            <w:r>
              <w:t xml:space="preserve">tabletop → live: promote standby, repoint, re-home geoDNS; measure end-to-end RTO</w:t>
            </w:r>
          </w:p>
        </w:tc>
        <w:tc>
          <w:tcPr/>
          <w:p>
            <w:pPr>
              <w:pStyle w:val="Compact"/>
            </w:pPr>
            <w:r>
              <w:t xml:space="preserve">the §6 sequence with timestamps; client re-handshake recording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"Redis is NOT restored" assertion</w:t>
            </w:r>
          </w:p>
        </w:tc>
        <w:tc>
          <w:tcPr/>
          <w:p>
            <w:pPr>
              <w:pStyle w:val="Compact"/>
            </w:pPr>
            <w:r>
              <w:t xml:space="preserve">kill Redis, restore PG only, confirm presence/events rebuild without any Redis backup</w:t>
            </w:r>
          </w:p>
        </w:tc>
        <w:tc>
          <w:tcPr/>
          <w:p>
            <w:pPr>
              <w:pStyle w:val="Compact"/>
            </w:pPr>
            <w:r>
              <w:t xml:space="preserve">rebuild trace</w:t>
            </w:r>
            <w:r>
              <w:t xml:space="preserve"> </w:t>
            </w:r>
            <w:r>
              <w:rPr>
                <w:rStyle w:val="VerbatimChar"/>
              </w:rPr>
              <w:t xml:space="preserve">[svc-events §7.4]</w:t>
            </w:r>
            <w:r>
              <w:t xml:space="preserve"> </w:t>
            </w:r>
            <w:r>
              <w:t xml:space="preserve">— proves the §2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No-logging-survives-restore</w:t>
            </w:r>
          </w:p>
        </w:tc>
        <w:tc>
          <w:tcPr/>
          <w:p>
            <w:pPr>
              <w:pStyle w:val="Compact"/>
            </w:pPr>
            <w:r>
              <w:t xml:space="preserve">restore PG, run</w:t>
            </w:r>
            <w:r>
              <w:t xml:space="preserve"> </w:t>
            </w: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against it</w:t>
            </w:r>
          </w:p>
        </w:tc>
        <w:tc>
          <w:tcPr/>
          <w:p>
            <w:pPr>
              <w:pStyle w:val="Compact"/>
            </w:pPr>
            <w:r>
              <w:t xml:space="preserve">green lint = C3 intact; paired mutation planting a traffic table in the backup → restore gate FAILs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drill IS the spec's proof.</w:t>
      </w:r>
      <w:r>
        <w:t xml:space="preserve"> </w:t>
      </w:r>
      <w:r>
        <w:t xml:space="preserve">The RTO/RPO numbers in §1 are TARGETS (§11.4.6) until a drill</w:t>
      </w:r>
      <w:r>
        <w:t xml:space="preserve"> </w:t>
      </w:r>
      <w:r>
        <w:rPr>
          <w:i/>
          <w:iCs/>
        </w:rPr>
        <w:t xml:space="preserve">measures</w:t>
      </w:r>
      <w:r>
        <w:t xml:space="preserve"> </w:t>
      </w:r>
      <w:r>
        <w:t xml:space="preserve">them; a DR plan with no rehearsed restore is a §11.4 bluff (untested recovery is no</w:t>
      </w:r>
      <w:r>
        <w:t xml:space="preserve"> </w:t>
      </w:r>
      <w:r>
        <w:t xml:space="preserve">recovery). Drills are scheduled (e.g. quarterly) and their evidence committed under</w:t>
      </w:r>
      <w:r>
        <w:t xml:space="preserve"> </w:t>
      </w:r>
      <w:r>
        <w:rPr>
          <w:rStyle w:val="VerbatimChar"/>
        </w:rPr>
        <w:t xml:space="preserve">docs/qa/&lt;run-id&gt;/dr/</w:t>
      </w:r>
      <w:r>
        <w:t xml:space="preserve">. The first drill's measured RTO replaces the target as the</w:t>
      </w:r>
      <w:r>
        <w:t xml:space="preserve"> </w:t>
      </w:r>
      <w:r>
        <w:rPr>
          <w:i/>
          <w:iCs/>
        </w:rPr>
        <w:t xml:space="preserve">stated</w:t>
      </w:r>
      <w:r>
        <w:rPr>
          <w:i/>
          <w:iCs/>
        </w:rPr>
        <w:t xml:space="preserve"> </w:t>
      </w:r>
      <w:r>
        <w:rPr>
          <w:i/>
          <w:iCs/>
        </w:rPr>
        <w:t xml:space="preserve">capability</w:t>
      </w:r>
      <w:r>
        <w:t xml:space="preserve"> </w:t>
      </w:r>
      <w:r>
        <w:t xml:space="preserve">— never the design estimate (§11.4.6).</w:t>
      </w:r>
    </w:p>
    <w:p>
      <w:r>
        <w:pict>
          <v:rect style="width:0;height:1.5pt" o:hralign="center" o:hrstd="t" o:hr="t"/>
        </w:pict>
      </w:r>
    </w:p>
    <w:bookmarkEnd w:id="24"/>
    <w:bookmarkStart w:id="25" w:name="Xaeca003576eff8675ee3353980c337bbc01ae4b"/>
    <w:p>
      <w:pPr>
        <w:pStyle w:val="Heading2"/>
      </w:pPr>
      <w:r>
        <w:t xml:space="preserve">9. UNVERIFIED register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UNVERIFIED item</w:t>
            </w:r>
          </w:p>
        </w:tc>
        <w:tc>
          <w:tcPr/>
          <w:p>
            <w:pPr>
              <w:pStyle w:val="Compact"/>
            </w:pPr>
            <w:r>
              <w:t xml:space="preserve">Why /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The 15-min RTO target (§1)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[03_ZAI]</w:t>
            </w:r>
            <w:r>
              <w:t xml:space="preserve">'s figure; a TARGET until a §8 drill measures it — never asserted as achieved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</w:t>
            </w:r>
          </w:p>
        </w:tc>
        <w:tc>
          <w:tcPr/>
          <w:p>
            <w:pPr>
              <w:pStyle w:val="Compact"/>
            </w:pPr>
            <w:r>
              <w:t xml:space="preserve">Backup retention windows (30d base / 7d dump) (§3)</w:t>
            </w:r>
          </w:p>
        </w:tc>
        <w:tc>
          <w:tcPr/>
          <w:p>
            <w:pPr>
              <w:pStyle w:val="Compact"/>
            </w:pPr>
            <w:r>
              <w:t xml:space="preserve">operator policy, illustrative defaults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KMS provider + key management exact shape (§3/§4)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[03_ZAI]</w:t>
            </w:r>
            <w:r>
              <w:t xml:space="preserve"> </w:t>
            </w:r>
            <w:r>
              <w:t xml:space="preserve">says KMS-encrypted; the specific KMS (AWS/GCP/HSM) is operator-chosen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U4</w:t>
            </w:r>
          </w:p>
        </w:tc>
        <w:tc>
          <w:tcPr/>
          <w:p>
            <w:pPr>
              <w:pStyle w:val="Compact"/>
            </w:pPr>
            <w:r>
              <w:t xml:space="preserve">CA-root recovery mechanism (§2/§4)</w:t>
            </w:r>
          </w:p>
        </w:tc>
        <w:tc>
          <w:tcPr/>
          <w:p>
            <w:pPr>
              <w:pStyle w:val="Compact"/>
            </w:pPr>
            <w:r>
              <w:t xml:space="preserve">doc 04 owns PKI; DR only states it is the unrecoverable-if-lost secret, KMS-encrypted, operator-gated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U5</w:t>
            </w:r>
          </w:p>
        </w:tc>
        <w:tc>
          <w:tcPr/>
          <w:p>
            <w:pPr>
              <w:pStyle w:val="Compact"/>
            </w:pPr>
            <w:r>
              <w:t xml:space="preserve">Cross-region async standby lag → backup-restore RPO (§1)</w:t>
            </w:r>
          </w:p>
        </w:tc>
        <w:tc>
          <w:tcPr/>
          <w:p>
            <w:pPr>
              <w:pStyle w:val="Compact"/>
            </w:pPr>
            <w:r>
              <w:t xml:space="preserve">depends on link/topology; sync standby gives RPO=0, async ≤ measured 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U6</w:t>
            </w:r>
          </w:p>
        </w:tc>
        <w:tc>
          <w:tcPr/>
          <w:p>
            <w:pPr>
              <w:pStyle w:val="Compact"/>
            </w:pPr>
            <w:r>
              <w:t xml:space="preserve">Terraform region-failover automation depth (§6)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[03_ZAI]</w:t>
            </w:r>
            <w:r>
              <w:t xml:space="preserve">/</w:t>
            </w:r>
            <w:r>
              <w:rPr>
                <w:rStyle w:val="VerbatimChar"/>
              </w:rPr>
              <w:t xml:space="preserve">[05]</w:t>
            </w:r>
            <w:r>
              <w:t xml:space="preserve"> </w:t>
            </w:r>
            <w:r>
              <w:t xml:space="preserve">reference Terraform for infra; the exact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automation is fleet-specific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99-source-coverage-ledger.md</w:t>
      </w:r>
      <w:r>
        <w:t xml:space="preserve"> </w:t>
      </w:r>
      <w:r>
        <w:rPr>
          <w:b/>
          <w:bCs/>
        </w:rPr>
        <w:t xml:space="preserve">G1</w:t>
      </w:r>
      <w:r>
        <w:t xml:space="preserve"> </w:t>
      </w:r>
      <w:r>
        <w:t xml:space="preserve">(the gap this document closes) +</w:t>
      </w:r>
      <w:r>
        <w:t xml:space="preserve"> </w:t>
      </w:r>
      <w:r>
        <w:rPr>
          <w:rStyle w:val="VerbatimChar"/>
        </w:rPr>
        <w:t xml:space="preserve">[03_ZAI]</w:t>
      </w:r>
      <w:r>
        <w:t xml:space="preserve"> </w:t>
      </w:r>
      <w:r>
        <w:t xml:space="preserve">(KMS-encrypted</w:t>
      </w:r>
      <w:r>
        <w:t xml:space="preserve"> </w:t>
      </w:r>
      <w:r>
        <w:t xml:space="preserve">automated backups, Terraform-driven region-failover, RTO &lt; 15 min, GitOps — the DR source whose</w:t>
      </w:r>
      <w:r>
        <w:t xml:space="preserve"> </w:t>
      </w:r>
      <w:r>
        <w:t xml:space="preserve">scattered pieces are consolidated here) —</w:t>
      </w:r>
      <w:r>
        <w:t xml:space="preserve"> </w:t>
      </w:r>
      <w:r>
        <w:rPr>
          <w:rStyle w:val="VerbatimChar"/>
        </w:rPr>
        <w:t xml:space="preserve">[ledger G1]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05-repo-layout-tooling-and-helix-ecosystem.md</w:t>
      </w:r>
      <w:r>
        <w:t xml:space="preserve"> </w:t>
      </w:r>
      <w:r>
        <w:t xml:space="preserve">§2 (</w:t>
      </w:r>
      <w:r>
        <w:rPr>
          <w:rStyle w:val="VerbatimChar"/>
        </w:rPr>
        <w:t xml:space="preserve">deploy/terraform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deploy/grafana</w:t>
      </w:r>
      <w:r>
        <w:t xml:space="preserve">),</w:t>
      </w:r>
      <w:r>
        <w:t xml:space="preserve"> </w:t>
      </w:r>
      <w:r>
        <w:t xml:space="preserve">§6.3(B) (deploy regeneration 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/</w:t>
      </w:r>
      <w:r>
        <w:rPr>
          <w:rStyle w:val="VerbatimChar"/>
        </w:rPr>
        <w:t xml:space="preserve">helixvpnctl deploy</w:t>
      </w:r>
      <w:r>
        <w:t xml:space="preserve">), §7 (substrates) —</w:t>
      </w:r>
      <w:r>
        <w:t xml:space="preserve"> </w:t>
      </w:r>
      <w:r>
        <w:rPr>
          <w:rStyle w:val="VerbatimChar"/>
        </w:rPr>
        <w:t xml:space="preserve">[05]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v03-control-plane/svc-coordinator.md</w:t>
      </w:r>
      <w:r>
        <w:t xml:space="preserve"> </w:t>
      </w:r>
      <w:r>
        <w:t xml:space="preserve">§1.4 (boot rehydration from Postgres — why DR needs only</w:t>
      </w:r>
      <w:r>
        <w:t xml:space="preserve"> </w:t>
      </w:r>
      <w:r>
        <w:t xml:space="preserve">PG), §3.2 (stateless reconnect) —</w:t>
      </w:r>
      <w:r>
        <w:t xml:space="preserve"> </w:t>
      </w:r>
      <w:r>
        <w:rPr>
          <w:rStyle w:val="VerbatimChar"/>
        </w:rPr>
        <w:t xml:space="preserve">[svc-coordinator]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v03-control-plane/svc-events.md</w:t>
      </w:r>
      <w:r>
        <w:t xml:space="preserve"> </w:t>
      </w:r>
      <w:r>
        <w:t xml:space="preserve">§5.2 (outbox), §7.4 (cold-boot rehydration / Redis-loss</w:t>
      </w:r>
      <w:r>
        <w:t xml:space="preserve"> </w:t>
      </w:r>
      <w:r>
        <w:t xml:space="preserve">recoverability — the basis for "don't back up Redis") —</w:t>
      </w:r>
      <w:r>
        <w:t xml:space="preserve"> </w:t>
      </w:r>
      <w:r>
        <w:rPr>
          <w:rStyle w:val="VerbatimChar"/>
        </w:rPr>
        <w:t xml:space="preserve">[svc-events]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v03-control-plane/svc-telemetry.md</w:t>
      </w:r>
      <w:r>
        <w:t xml:space="preserve"> </w:t>
      </w:r>
      <w:r>
        <w:t xml:space="preserve">§0/§5 (ephemeral Redis presence operationalizes no-logging —</w:t>
      </w:r>
      <w:r>
        <w:t xml:space="preserve"> </w:t>
      </w:r>
      <w:r>
        <w:t xml:space="preserve">why backing it up would CREATE a connection log), §7 (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no-logging runtime signature</w:t>
      </w:r>
      <w:r>
        <w:t xml:space="preserve"> </w:t>
      </w:r>
      <w:r>
        <w:t xml:space="preserve">used in the §7 restore gate) —</w:t>
      </w:r>
      <w:r>
        <w:t xml:space="preserve"> </w:t>
      </w:r>
      <w:r>
        <w:rPr>
          <w:rStyle w:val="VerbatimChar"/>
        </w:rPr>
        <w:t xml:space="preserve">[svc-telemetry]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v06-deploy/ha-and-multiregion.md</w:t>
      </w:r>
      <w:r>
        <w:t xml:space="preserve"> </w:t>
      </w:r>
      <w:r>
        <w:t xml:space="preserve">§1 (multi-region topology), §3 (Postgres HA / sync standby /</w:t>
      </w:r>
      <w:r>
        <w:t xml:space="preserve"> </w:t>
      </w:r>
      <w:r>
        <w:t xml:space="preserve">RPO=0), §4 (NATS replicated not backed up), §5 (gateway re-home), §6 (failover convergence</w:t>
      </w:r>
      <w:r>
        <w:t xml:space="preserve"> </w:t>
      </w:r>
      <w:r>
        <w:t xml:space="preserve">semantics), §7 (split-brain fencing — gating the §6 promote) —</w:t>
      </w:r>
      <w:r>
        <w:t xml:space="preserve"> </w:t>
      </w:r>
      <w:r>
        <w:rPr>
          <w:rStyle w:val="VerbatimChar"/>
        </w:rPr>
        <w:t xml:space="preserve">[ha-and-multiregion]</w:t>
      </w:r>
      <w:r>
        <w:t xml:space="preserve"> </w:t>
      </w:r>
      <w:r>
        <w:t xml:space="preserve">(sibling).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v06-deploy/kubernetes.md</w:t>
      </w:r>
      <w:r>
        <w:t xml:space="preserve"> </w:t>
      </w:r>
      <w:r>
        <w:t xml:space="preserve">§2 (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DSN + external secret store), §3 (CloudNativePG /</w:t>
      </w:r>
      <w:r>
        <w:t xml:space="preserve"> </w:t>
      </w:r>
      <w:r>
        <w:t xml:space="preserve">Patroni HA + backup CRs) —</w:t>
      </w:r>
      <w:r>
        <w:t xml:space="preserve"> </w:t>
      </w:r>
      <w:r>
        <w:rPr>
          <w:rStyle w:val="VerbatimChar"/>
        </w:rPr>
        <w:t xml:space="preserve">[kubernetes]</w:t>
      </w:r>
      <w:r>
        <w:t xml:space="preserve"> </w:t>
      </w:r>
      <w:r>
        <w:t xml:space="preserve">(sibling).</w:t>
      </w:r>
    </w:p>
    <w:p>
      <w:pPr>
        <w:pStyle w:val="FirstParagraph"/>
      </w:pPr>
      <w:r>
        <w:rPr>
          <w:i/>
          <w:iCs/>
        </w:rPr>
        <w:t xml:space="preserve">Constitution bindings applied: §11.4.44 (revision header), §11.4.6 (no-guessing — RTO/RPO stated</w:t>
      </w:r>
      <w:r>
        <w:rPr>
          <w:i/>
          <w:iCs/>
        </w:rPr>
        <w:t xml:space="preserve"> </w:t>
      </w:r>
      <w:r>
        <w:rPr>
          <w:i/>
          <w:iCs/>
        </w:rPr>
        <w:t xml:space="preserve">as TARGETS, RTO-vs-RPO distinction made explicit, UNVERIFIED register §9), §9.2 (absolute</w:t>
      </w:r>
      <w:r>
        <w:rPr>
          <w:i/>
          <w:iCs/>
        </w:rPr>
        <w:t xml:space="preserve"> </w:t>
      </w:r>
      <w:r>
        <w:rPr>
          <w:i/>
          <w:iCs/>
        </w:rPr>
        <w:t xml:space="preserve">data-safety DR discipline — §4 backup-first/verify/operator-gate), §11.4.10/.30 (KMS-encrypted,</w:t>
      </w:r>
      <w:r>
        <w:rPr>
          <w:i/>
          <w:iCs/>
        </w:rPr>
        <w:t xml:space="preserve"> </w:t>
      </w:r>
      <w:r>
        <w:rPr>
          <w:i/>
          <w:iCs/>
        </w:rPr>
        <w:t xml:space="preserve">never-plaintext secrets), §11.4.101/.122 (CA-root + destructive-restore operator-gated, never</w:t>
      </w:r>
      <w:r>
        <w:rPr>
          <w:i/>
          <w:iCs/>
        </w:rPr>
        <w:t xml:space="preserve"> </w:t>
      </w:r>
      <w:r>
        <w:rPr>
          <w:i/>
          <w:iCs/>
        </w:rPr>
        <w:t xml:space="preserve">autonomous), §11.4.108/.123 (restore verification = runtime signature + rock-solid proof, §7),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§11.4.85 (DR drills = chaos rehearsal, §8), §11.4.83 (evidence under docs/qa/</w:t>
      </w:r>
      <w:r>
        <w:rPr>
          <w:i/>
          <w:iCs/>
        </w:rPr>
        <w:t xml:space="preserve">). Closes</w:t>
      </w:r>
      <w:r>
        <w:rPr>
          <w:i/>
          <w:iCs/>
        </w:rPr>
        <w:t xml:space="preserve"> </w:t>
      </w:r>
      <w:r>
        <w:rPr>
          <w:i/>
          <w:iCs/>
        </w:rPr>
        <w:t xml:space="preserve">ledger gap G1.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recovery (RTO/RPO, backup &amp; region-failover runbook)</dc:title>
  <dc:creator/>
  <cp:keywords/>
  <dcterms:created xsi:type="dcterms:W3CDTF">2026-07-04T13:43:04Z</dcterms:created>
  <dcterms:modified xsi:type="dcterms:W3CDTF">2026-07-04T13:43:04Z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