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Network Test Rig — netns topology, nftables DPI/censor sim, tc-netem, iperf3, leak harness (§11.4.169 / §11.4.69)</w:t>
      </w:r>
    </w:p>
    <w:bookmarkStart w:id="34" w:name="X26dda5bdbee590e376ae0026914192956018dd2"/>
    <w:p>
      <w:pPr>
        <w:pStyle w:val="Heading1"/>
      </w:pPr>
      <w:r>
        <w:t xml:space="preserve">The Network Test Rig — netns topology, nftables DPI/censor sim, tc-netem, iperf3, leak harness (§11.4.169 / §11.4.69)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3 (2026-07-04):</w:t>
      </w:r>
      <w:r>
        <w:t xml:space="preserve"> </w:t>
      </w:r>
      <w:r>
        <w:t xml:space="preserve">independently re-verified against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e2e.md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 </w:t>
      </w:r>
      <w:r>
        <w:t xml:space="preserve">during a corpus-wide gap-analysis pass; confirmed this</w:t>
      </w:r>
      <w:r>
        <w:t xml:space="preserve"> </w:t>
      </w:r>
      <w:r>
        <w:t xml:space="preserve">document is genuinely the single canonical definition of the four-namespace rig</w:t>
      </w:r>
      <w:r>
        <w:t xml:space="preserve"> </w:t>
      </w:r>
      <w:r>
        <w:t xml:space="preserve">topology and the</w:t>
      </w:r>
      <w:r>
        <w:t xml:space="preserve"> </w:t>
      </w:r>
      <w:r>
        <w:rPr>
          <w:rStyle w:val="VerbatimChar"/>
        </w:rPr>
        <w:t xml:space="preserve">killswitch_drop.sh</w:t>
      </w:r>
      <w:r>
        <w:t xml:space="preserve"> </w:t>
      </w:r>
      <w:r>
        <w:t xml:space="preserve">driver (no divergent redefinitions found in</w:t>
      </w:r>
      <w:r>
        <w:t xml:space="preserve"> </w:t>
      </w:r>
      <w:r>
        <w:t xml:space="preserve">sibling docs). Revision bumped for the audit pass itself.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this document's four-namespace rig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censor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exit</w:t>
      </w:r>
      <w:r>
        <w:t xml:space="preserve">, DPI in a distinct</w:t>
      </w:r>
      <w:r>
        <w:t xml:space="preserve"> </w:t>
      </w:r>
      <w:r>
        <w:rPr>
          <w:rStyle w:val="VerbatimChar"/>
        </w:rPr>
        <w:t xml:space="preserve">censor-ns</w:t>
      </w:r>
      <w:r>
        <w:t xml:space="preserve"> </w:t>
      </w:r>
      <w:r>
        <w:t xml:space="preserve">middlebox)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canonical</w:t>
      </w:r>
      <w:r>
        <w:t xml:space="preserve"> </w:t>
      </w:r>
      <w:r>
        <w:t xml:space="preserve">test-rig topology;</w:t>
      </w:r>
      <w:r>
        <w:t xml:space="preserve"> </w:t>
      </w:r>
      <w:hyperlink r:id="rId9">
        <w:r>
          <w:rPr>
            <w:rStyle w:val="Hyperlink"/>
          </w:rPr>
          <w:t xml:space="preserve">e2e.md §2</w:t>
        </w:r>
      </w:hyperlink>
      <w:r>
        <w:t xml:space="preserve"> </w:t>
      </w:r>
      <w:r>
        <w:t xml:space="preserve">was rewritten onto it.</w:t>
      </w:r>
      <w:r>
        <w:t xml:space="preserve"> </w:t>
      </w:r>
      <w:r>
        <w:t xml:space="preserve">§6.1</w:t>
      </w:r>
      <w:r>
        <w:t xml:space="preserve"> </w:t>
      </w:r>
      <w:r>
        <w:rPr>
          <w:rStyle w:val="VerbatimChar"/>
        </w:rPr>
        <w:t xml:space="preserve">rig/killswitch_drop.sh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single canonical definition</w:t>
      </w:r>
      <w:r>
        <w:t xml:space="preserve"> </w:t>
      </w:r>
      <w:r>
        <w:t xml:space="preserve">of the</w:t>
      </w:r>
      <w:r>
        <w:t xml:space="preserve"> </w:t>
      </w:r>
      <w:r>
        <w:t xml:space="preserve">kill-switch driver — capture on the censor / WAN-facing egress (</w:t>
      </w:r>
      <w:r>
        <w:rPr>
          <w:rStyle w:val="VerbatimChar"/>
        </w:rPr>
        <w:t xml:space="preserve">cen2gw</w:t>
      </w:r>
      <w:r>
        <w:t xml:space="preserve">); the SEC</w:t>
      </w:r>
      <w:r>
        <w:t xml:space="preserve"> </w:t>
      </w:r>
      <w:r>
        <w:t xml:space="preserve">view (</w:t>
      </w:r>
      <w:hyperlink r:id="rId10">
        <w:r>
          <w:rPr>
            <w:rStyle w:val="Hyperlink"/>
          </w:rPr>
          <w:t xml:space="preserve">security.md §9</w:t>
        </w:r>
      </w:hyperlink>
      <w:r>
        <w:t xml:space="preserve">) cites it rather than redefining it.</w:t>
      </w:r>
    </w:p>
    <w:p>
      <w:pPr>
        <w:pStyle w:val="BlockText"/>
      </w:pPr>
      <w:r>
        <w:t xml:space="preserve">Volume 8 (Testing &amp; QA) nano-detail specification. This document deepens the</w:t>
      </w:r>
      <w:r>
        <w:t xml:space="preserve"> </w:t>
      </w:r>
      <w:r>
        <w:t xml:space="preserve">[10 §5.3] netns E2E rig and [10 §4] topology into the</w:t>
      </w:r>
      <w:r>
        <w:t xml:space="preserve"> </w:t>
      </w:r>
      <w:r>
        <w:rPr>
          <w:b/>
          <w:bCs/>
        </w:rPr>
        <w:t xml:space="preserve">reproducible network test</w:t>
      </w:r>
      <w:r>
        <w:rPr>
          <w:b/>
          <w:bCs/>
        </w:rPr>
        <w:t xml:space="preserve"> </w:t>
      </w:r>
      <w:r>
        <w:rPr>
          <w:b/>
          <w:bCs/>
        </w:rPr>
        <w:t xml:space="preserve">rig</w:t>
      </w:r>
      <w:r>
        <w:t xml:space="preserve"> </w:t>
      </w:r>
      <w:r>
        <w:t xml:space="preserve">that is the substrate for every E2E / SEC / BENCH / PERF / CHAOS claim in</w:t>
      </w:r>
      <w:r>
        <w:t xml:space="preserve"> </w:t>
      </w:r>
      <w:r>
        <w:t xml:space="preserve">HelixVPN: a</w:t>
      </w:r>
      <w:r>
        <w:t xml:space="preserve"> </w:t>
      </w:r>
      <w:r>
        <w:rPr>
          <w:b/>
          <w:bCs/>
        </w:rPr>
        <w:t xml:space="preserve">four-namespace Linux topology</w:t>
      </w:r>
      <w:r>
        <w:t xml:space="preserve"> </w:t>
      </w:r>
      <w:r>
        <w:t xml:space="preserve">(client-ns ↔ gateway-ns ↔ censor-ns</w:t>
      </w:r>
      <w:r>
        <w:t xml:space="preserve"> </w:t>
      </w:r>
      <w:r>
        <w:t xml:space="preserve">↔ exit-ns), an</w:t>
      </w:r>
      <w:r>
        <w:t xml:space="preserve"> </w:t>
      </w:r>
      <w:r>
        <w:rPr>
          <w:b/>
          <w:bCs/>
        </w:rPr>
        <w:t xml:space="preserve">nftables-based DPI/censorship simulator</w:t>
      </w:r>
      <w:r>
        <w:t xml:space="preserve"> </w:t>
      </w:r>
      <w:r>
        <w:t xml:space="preserve">that reproduces each</w:t>
      </w:r>
      <w:r>
        <w:t xml:space="preserve"> </w:t>
      </w:r>
      <w:r>
        <w:t xml:space="preserve">[obf §1] censorship regime,</w:t>
      </w:r>
      <w:r>
        <w:t xml:space="preserve"> </w:t>
      </w:r>
      <w:r>
        <w:rPr>
          <w:b/>
          <w:bCs/>
        </w:rPr>
        <w:t xml:space="preserve">tc-netem</w:t>
      </w:r>
      <w:r>
        <w:t xml:space="preserve"> </w:t>
      </w:r>
      <w:r>
        <w:t xml:space="preserve">impairment (loss/latency/reorder/bursty</w:t>
      </w:r>
      <w:r>
        <w:t xml:space="preserve"> </w:t>
      </w:r>
      <w:r>
        <w:t xml:space="preserve">loss),</w:t>
      </w:r>
      <w:r>
        <w:t xml:space="preserve"> </w:t>
      </w:r>
      <w:r>
        <w:rPr>
          <w:b/>
          <w:bCs/>
        </w:rPr>
        <w:t xml:space="preserve">iperf3</w:t>
      </w:r>
      <w:r>
        <w:t xml:space="preserve"> </w:t>
      </w:r>
      <w:r>
        <w:t xml:space="preserve">throughput bars, and the</w:t>
      </w:r>
      <w:r>
        <w:t xml:space="preserve"> </w:t>
      </w:r>
      <w:r>
        <w:rPr>
          <w:b/>
          <w:bCs/>
        </w:rPr>
        <w:t xml:space="preserve">leak-test harness</w:t>
      </w:r>
      <w:r>
        <w:t xml:space="preserve"> </w:t>
      </w:r>
      <w:r>
        <w:t xml:space="preserve">(kill-switch /</w:t>
      </w:r>
      <w:r>
        <w:t xml:space="preserve"> </w:t>
      </w:r>
      <w:r>
        <w:t xml:space="preserve">DNS / IPv6, the §11.4.69 negative-evidence triad). It is</w:t>
      </w:r>
      <w:r>
        <w:t xml:space="preserve"> </w:t>
      </w:r>
      <w:r>
        <w:rPr>
          <w:b/>
          <w:bCs/>
        </w:rPr>
        <w:t xml:space="preserve">SPEC-ONLY</w:t>
      </w:r>
      <w:r>
        <w:t xml:space="preserve">: it fixes</w:t>
      </w:r>
      <w:r>
        <w:t xml:space="preserve"> </w:t>
      </w:r>
      <w:r>
        <w:t xml:space="preserve">the topology, the concrete</w:t>
      </w:r>
      <w:r>
        <w:t xml:space="preserve"> </w:t>
      </w:r>
      <w:r>
        <w:rPr>
          <w:rStyle w:val="VerbatimChar"/>
        </w:rPr>
        <w:t xml:space="preserve">ip netns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 </w:t>
      </w:r>
      <w:r>
        <w:t xml:space="preserve">commands, the</w:t>
      </w:r>
      <w:r>
        <w:t xml:space="preserve"> </w:t>
      </w:r>
      <w:r>
        <w:t xml:space="preserve">per-transport × per-regime exercise matrix (tracing to the [obf §2] survival</w:t>
      </w:r>
      <w:r>
        <w:t xml:space="preserve"> </w:t>
      </w:r>
      <w:r>
        <w:t xml:space="preserve">matrix), and the captured-evidence shape — it is not the running rig. Sources</w:t>
      </w:r>
      <w:r>
        <w:t xml:space="preserve"> </w:t>
      </w:r>
      <w:r>
        <w:t xml:space="preserve">cited inline: the Volume-8 overview [10] (§5.3 rig sketch, §3 evidence model,</w:t>
      </w:r>
      <w:r>
        <w:t xml:space="preserve"> </w:t>
      </w:r>
      <w:r>
        <w:t xml:space="preserve">§5.7 SEC); the obfuscation/DPI spec [obf] (</w:t>
      </w:r>
      <w:r>
        <w:rPr>
          <w:rStyle w:val="VerbatimChar"/>
        </w:rPr>
        <w:t xml:space="preserve">v02-data-plane/obfuscation-and-dpi.md</w:t>
      </w:r>
      <w:r>
        <w:t xml:space="preserve"> </w:t>
      </w:r>
      <w:r>
        <w:t xml:space="preserve">— the regime taxonomy + survival matrix); the methodology research</w:t>
      </w:r>
      <w:r>
        <w:t xml:space="preserve"> </w:t>
      </w:r>
      <w:r>
        <w:rPr>
          <w:b/>
          <w:bCs/>
        </w:rPr>
        <w:t xml:space="preserve">[research-daita_test]</w:t>
      </w:r>
      <w:r>
        <w:t xml:space="preserve"> </w:t>
      </w:r>
      <w:r>
        <w:t xml:space="preserve">(</w:t>
      </w:r>
      <w:r>
        <w:rPr>
          <w:rStyle w:val="VerbatimChar"/>
        </w:rPr>
        <w:t xml:space="preserve">v09-research/research-daita_test.md</w:t>
      </w:r>
      <w:r>
        <w:t xml:space="preserve"> </w:t>
      </w:r>
      <w:r>
        <w:t xml:space="preserve">§5 — netns,</w:t>
      </w:r>
      <w:r>
        <w:t xml:space="preserve"> </w:t>
      </w:r>
      <w:r>
        <w:t xml:space="preserve">nftables kill-switch/leak, tc-netem, iperf3, RES-cited). Unproven facts are flagged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per §11.4.6.</w:t>
      </w:r>
    </w:p>
    <w:p>
      <w:r>
        <w:pict>
          <v:rect style="width:0;height:1.5pt" o:hralign="center" o:hrstd="t" o:hr="t"/>
        </w:pict>
      </w:r>
    </w:p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051763d900023238d2d3a1c132e9c2bf8322679">
        <w:r>
          <w:rPr>
            <w:rStyle w:val="Hyperlink"/>
          </w:rPr>
          <w:t xml:space="preserve">0. Why a four-namespace rig (and the §11.4.156 local-only constraint)</w:t>
        </w:r>
      </w:hyperlink>
    </w:p>
    <w:p>
      <w:pPr>
        <w:pStyle w:val="Compact"/>
        <w:numPr>
          <w:ilvl w:val="0"/>
          <w:numId w:val="1001"/>
        </w:numPr>
      </w:pPr>
      <w:hyperlink w:anchor="X58cb99fdc53e4914d2eb66ca248fa66114d3f8f">
        <w:r>
          <w:rPr>
            <w:rStyle w:val="Hyperlink"/>
          </w:rPr>
          <w:t xml:space="preserve">1. The topology</w:t>
        </w:r>
      </w:hyperlink>
    </w:p>
    <w:p>
      <w:pPr>
        <w:pStyle w:val="Compact"/>
        <w:numPr>
          <w:ilvl w:val="0"/>
          <w:numId w:val="1001"/>
        </w:numPr>
      </w:pPr>
      <w:hyperlink w:anchor="X4ee8b892d9ac80a2c1907d4ee370469cb37b6c9">
        <w:r>
          <w:rPr>
            <w:rStyle w:val="Hyperlink"/>
          </w:rPr>
          <w:t xml:space="preserve">2. Namespace + veth bring-up (concrete commands)</w:t>
        </w:r>
      </w:hyperlink>
    </w:p>
    <w:p>
      <w:pPr>
        <w:pStyle w:val="Compact"/>
        <w:numPr>
          <w:ilvl w:val="0"/>
          <w:numId w:val="1001"/>
        </w:numPr>
      </w:pPr>
      <w:hyperlink w:anchor="Xf5f6f776b80f87951450ef695a4c1c56b3f7372">
        <w:r>
          <w:rPr>
            <w:rStyle w:val="Hyperlink"/>
          </w:rPr>
          <w:t xml:space="preserve">3. The censor-ns: nftables DPI/censorship simulator (per regime)</w:t>
        </w:r>
      </w:hyperlink>
    </w:p>
    <w:p>
      <w:pPr>
        <w:pStyle w:val="Compact"/>
        <w:numPr>
          <w:ilvl w:val="0"/>
          <w:numId w:val="1001"/>
        </w:numPr>
      </w:pPr>
      <w:hyperlink w:anchor="X4c4600ef3b82b656c4d117e2c23cee5820eb695">
        <w:r>
          <w:rPr>
            <w:rStyle w:val="Hyperlink"/>
          </w:rPr>
          <w:t xml:space="preserve">4. tc-netem impairment profiles</w:t>
        </w:r>
      </w:hyperlink>
    </w:p>
    <w:p>
      <w:pPr>
        <w:pStyle w:val="Compact"/>
        <w:numPr>
          <w:ilvl w:val="0"/>
          <w:numId w:val="1001"/>
        </w:numPr>
      </w:pPr>
      <w:hyperlink w:anchor="Xda64c034e5fbf30178b04710c2b558e0cd8f603">
        <w:r>
          <w:rPr>
            <w:rStyle w:val="Hyperlink"/>
          </w:rPr>
          <w:t xml:space="preserve">5. iperf3 throughput bars + the goodput evidence</w:t>
        </w:r>
      </w:hyperlink>
    </w:p>
    <w:p>
      <w:pPr>
        <w:pStyle w:val="Compact"/>
        <w:numPr>
          <w:ilvl w:val="0"/>
          <w:numId w:val="1001"/>
        </w:numPr>
      </w:pPr>
      <w:hyperlink w:anchor="X318776d0e515225897e931f47b65034ed324543">
        <w:r>
          <w:rPr>
            <w:rStyle w:val="Hyperlink"/>
          </w:rPr>
          <w:t xml:space="preserve">6. The leak-test harness (kill-switch / DNS / IPv6)</w:t>
        </w:r>
      </w:hyperlink>
    </w:p>
    <w:p>
      <w:pPr>
        <w:pStyle w:val="Compact"/>
        <w:numPr>
          <w:ilvl w:val="0"/>
          <w:numId w:val="1001"/>
        </w:numPr>
      </w:pPr>
      <w:hyperlink w:anchor="Xd0bc35627661c9eb6f449a737432c2166315e8c">
        <w:r>
          <w:rPr>
            <w:rStyle w:val="Hyperlink"/>
          </w:rPr>
          <w:t xml:space="preserve">7. Per-transport × per-regime exercise matrix (traces to [obf §2])</w:t>
        </w:r>
      </w:hyperlink>
    </w:p>
    <w:p>
      <w:pPr>
        <w:pStyle w:val="Compact"/>
        <w:numPr>
          <w:ilvl w:val="0"/>
          <w:numId w:val="1001"/>
        </w:numPr>
      </w:pPr>
      <w:hyperlink w:anchor="X4ed5c4b1742fb2ec389731785e3e8736fe26722">
        <w:r>
          <w:rPr>
            <w:rStyle w:val="Hyperlink"/>
          </w:rPr>
          <w:t xml:space="preserve">8. Self-validated analyzers + determinism + cleanup</w:t>
        </w:r>
      </w:hyperlink>
    </w:p>
    <w:p>
      <w:pPr>
        <w:pStyle w:val="Compact"/>
        <w:numPr>
          <w:ilvl w:val="0"/>
          <w:numId w:val="1001"/>
        </w:numPr>
      </w:pPr>
      <w:hyperlink w:anchor="X09f2ec0c0098a4d761770eafa9727c398399984">
        <w:r>
          <w:rPr>
            <w:rStyle w:val="Hyperlink"/>
          </w:rPr>
          <w:t xml:space="preserve">9. On-demand boot, rootlessness, and the one sanctioned sudo</w:t>
        </w:r>
      </w:hyperlink>
    </w:p>
    <w:p>
      <w:pPr>
        <w:pStyle w:val="Compact"/>
        <w:numPr>
          <w:ilvl w:val="0"/>
          <w:numId w:val="1001"/>
        </w:numPr>
      </w:pPr>
      <w:hyperlink w:anchor="X47127c35182d7fe7e17790b7b5e0073042301a3">
        <w:r>
          <w:rPr>
            <w:rStyle w:val="Hyperlink"/>
          </w:rPr>
          <w:t xml:space="preserve">10. Edge cases &amp; honest gaps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X01cb90f55c1bb5902d0b6db0a69eaae4483b2b7"/>
    <w:p>
      <w:pPr>
        <w:pStyle w:val="Heading2"/>
      </w:pPr>
      <w:r>
        <w:t xml:space="preserve">0. Why a four-namespace rig (and the §11.4.156 local-only constraint)</w:t>
      </w:r>
    </w:p>
    <w:p>
      <w:pPr>
        <w:pStyle w:val="FirstParagraph"/>
      </w:pPr>
      <w:r>
        <w:t xml:space="preserve">Every HelixVPN security property is a</w:t>
      </w:r>
      <w:r>
        <w:t xml:space="preserve"> </w:t>
      </w:r>
      <w:r>
        <w:rPr>
          <w:b/>
          <w:bCs/>
        </w:rPr>
        <w:t xml:space="preserve">path property</w:t>
      </w:r>
      <w:r>
        <w:t xml:space="preserve"> </w:t>
      </w:r>
      <w:r>
        <w:t xml:space="preserve">— default-deny, kill-switch,</w:t>
      </w:r>
      <w:r>
        <w:t xml:space="preserve"> </w:t>
      </w:r>
      <w:r>
        <w:t xml:space="preserve">DPI-evasion, transport escalation all assert what does or does not cross a network</w:t>
      </w:r>
      <w:r>
        <w:t xml:space="preserve"> </w:t>
      </w:r>
      <w:r>
        <w:t xml:space="preserve">path under an adversary. Proving them needs a real, reproducible path with a real</w:t>
      </w:r>
      <w:r>
        <w:t xml:space="preserve"> </w:t>
      </w:r>
      <w:r>
        <w:t xml:space="preserve">adversary in the middle, on</w:t>
      </w:r>
      <w:r>
        <w:t xml:space="preserve"> </w:t>
      </w:r>
      <w:r>
        <w:rPr>
          <w:b/>
          <w:bCs/>
        </w:rPr>
        <w:t xml:space="preserve">one host, with no remote CI</w:t>
      </w:r>
      <w:r>
        <w:t xml:space="preserve"> </w:t>
      </w:r>
      <w:r>
        <w:t xml:space="preserve">(§11.4.156). Linux</w:t>
      </w:r>
      <w:r>
        <w:t xml:space="preserve"> </w:t>
      </w:r>
      <w:r>
        <w:t xml:space="preserve">network namespaces give exactly that: isolated network stacks joined by</w:t>
      </w:r>
      <w:r>
        <w:t xml:space="preserve"> </w:t>
      </w:r>
      <w:r>
        <w:rPr>
          <w:rStyle w:val="VerbatimChar"/>
        </w:rPr>
        <w:t xml:space="preserve">veth</w:t>
      </w:r>
      <w:r>
        <w:t xml:space="preserve"> </w:t>
      </w:r>
      <w:r>
        <w:t xml:space="preserve">links, fully reproducible, no real WAN, no shared runner [research-daita_test §5.1].</w:t>
      </w:r>
    </w:p>
    <w:p>
      <w:pPr>
        <w:pStyle w:val="BodyText"/>
      </w:pPr>
      <w:r>
        <w:t xml:space="preserve">The [10 §5.3] overview used a</w:t>
      </w:r>
      <w:r>
        <w:t xml:space="preserve"> </w:t>
      </w:r>
      <w:r>
        <w:rPr>
          <w:b/>
          <w:bCs/>
        </w:rPr>
        <w:t xml:space="preserve">three</w:t>
      </w:r>
      <w:r>
        <w:t xml:space="preserve">-process rig (client / gateway / connector).</w:t>
      </w:r>
      <w:r>
        <w:t xml:space="preserve"> </w:t>
      </w:r>
      <w:r>
        <w:t xml:space="preserve">This document refines it into a</w:t>
      </w:r>
      <w:r>
        <w:t xml:space="preserve"> </w:t>
      </w:r>
      <w:r>
        <w:rPr>
          <w:b/>
          <w:bCs/>
        </w:rPr>
        <w:t xml:space="preserve">four-namespace</w:t>
      </w:r>
      <w:r>
        <w:t xml:space="preserve"> </w:t>
      </w:r>
      <w:r>
        <w:t xml:space="preserve">rig by splitting the adversary</w:t>
      </w:r>
      <w:r>
        <w:t xml:space="preserve"> </w:t>
      </w:r>
      <w:r>
        <w:t xml:space="preserve">out of the path as its own</w:t>
      </w:r>
      <w:r>
        <w:t xml:space="preserve"> </w:t>
      </w:r>
      <w:r>
        <w:rPr>
          <w:rStyle w:val="VerbatimChar"/>
        </w:rPr>
        <w:t xml:space="preserve">censor-ns</w:t>
      </w:r>
      <w:r>
        <w:t xml:space="preserve">, so the DPI/censorship simulator is a</w:t>
      </w:r>
      <w:r>
        <w:t xml:space="preserve"> </w:t>
      </w:r>
      <w:r>
        <w:rPr>
          <w:b/>
          <w:bCs/>
        </w:rPr>
        <w:t xml:space="preserve">distinct middlebox</w:t>
      </w:r>
      <w:r>
        <w:t xml:space="preserve"> </w:t>
      </w:r>
      <w:r>
        <w:t xml:space="preserve">the packet must traverse — not an</w:t>
      </w:r>
      <w:r>
        <w:t xml:space="preserve"> </w:t>
      </w:r>
      <w:r>
        <w:rPr>
          <w:rStyle w:val="VerbatimChar"/>
        </w:rPr>
        <w:t xml:space="preserve">nft</w:t>
      </w:r>
      <w:r>
        <w:t xml:space="preserve"> </w:t>
      </w:r>
      <w:r>
        <w:t xml:space="preserve">rule bolted onto an</w:t>
      </w:r>
      <w:r>
        <w:t xml:space="preserve"> </w:t>
      </w:r>
      <w:r>
        <w:t xml:space="preserve">endpoint. This matters because the [obf] survival claims are about a</w:t>
      </w:r>
      <w:r>
        <w:t xml:space="preserve"> </w:t>
      </w:r>
      <w:r>
        <w:rPr>
          <w:i/>
          <w:iCs/>
        </w:rPr>
        <w:t xml:space="preserve">middlebox</w:t>
      </w:r>
      <w:r>
        <w:t xml:space="preserve"> </w:t>
      </w:r>
      <w:r>
        <w:t xml:space="preserve">that inspects and drops/mangles in transit; modelling it as a separate namespace is</w:t>
      </w:r>
      <w:r>
        <w:t xml:space="preserve"> </w:t>
      </w:r>
      <w:r>
        <w:t xml:space="preserve">what makes "plain WG is dropped but MASQUE survives" a genuine forwarding-path test</w:t>
      </w:r>
      <w:r>
        <w:t xml:space="preserve"> </w:t>
      </w:r>
      <w:r>
        <w:t xml:space="preserve">rather than an endpoint-local filter ([obf §1], §3 here).</w:t>
      </w:r>
    </w:p>
    <w:p>
      <w:pPr>
        <w:pStyle w:val="BodyText"/>
      </w:pPr>
      <w:r>
        <w:t xml:space="preserve">The four namespaces map to the real roles ([10 §5.3], [obf §1]):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client-ns</w:t>
      </w:r>
      <w:r>
        <w:t xml:space="preserve"> </w:t>
      </w:r>
      <w:r>
        <w:t xml:space="preserve">— runs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(the Rust client), builds the tunnel.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gateway-ns</w:t>
      </w:r>
      <w:r>
        <w:t xml:space="preserve"> </w:t>
      </w:r>
      <w:r>
        <w:t xml:space="preserve">— runs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listener + probe-classifier</w:t>
      </w:r>
      <w:r>
        <w:t xml:space="preserve"> </w:t>
      </w:r>
      <w:r>
        <w:t xml:space="preserve">[obf §3]) and the WG gateway.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censor-ns</w:t>
      </w:r>
      <w:r>
        <w:t xml:space="preserve"> </w:t>
      </w:r>
      <w:r>
        <w:t xml:space="preserve">— the adversarial middlebox: forwards client↔gateway, runs the</w:t>
      </w:r>
      <w:r>
        <w:t xml:space="preserve"> </w:t>
      </w:r>
      <w:r>
        <w:t xml:space="preserve">nftables DPI/censorship rules (§3) and tc-netem impairment (§4).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exit-ns</w:t>
      </w:r>
      <w:r>
        <w:t xml:space="preserve"> </w:t>
      </w:r>
      <w:r>
        <w:t xml:space="preserve">— the "authorized LAN host" / synthetic internet behind the gateway:</w:t>
      </w:r>
      <w:r>
        <w:t xml:space="preserve"> </w:t>
      </w:r>
      <w:r>
        <w:t xml:space="preserve">the hello HTTP service (the reachability sink) + a controlled DNS resolver (the</w:t>
      </w:r>
      <w:r>
        <w:t xml:space="preserve"> </w:t>
      </w:r>
      <w:r>
        <w:t xml:space="preserve">leak-test oracle, §6).</w:t>
      </w:r>
    </w:p>
    <w:p>
      <w:r>
        <w:pict>
          <v:rect style="width:0;height:1.5pt" o:hralign="center" o:hrstd="t" o:hr="t"/>
        </w:pict>
      </w:r>
    </w:p>
    <w:bookmarkEnd w:id="12"/>
    <w:bookmarkStart w:id="16" w:name="X58cb99fdc53e4914d2eb66ca248fa66114d3f8f"/>
    <w:p>
      <w:pPr>
        <w:pStyle w:val="Heading2"/>
      </w:pPr>
      <w:r>
        <w:t xml:space="preserve">1. The topology</w:t>
      </w:r>
    </w:p>
    <w:p>
      <w:pPr>
        <w:pStyle w:val="FirstParagraph"/>
      </w:pPr>
      <w:r>
        <w:drawing>
          <wp:inline>
            <wp:extent cx="5334000" cy="945696"/>
            <wp:effectExtent b="0" l="0" r="0" t="0"/>
            <wp:docPr descr="diagram" title="" id="14" name="Picture"/>
            <a:graphic>
              <a:graphicData uri="http://schemas.openxmlformats.org/drawingml/2006/picture">
                <pic:pic>
                  <pic:nvPicPr>
                    <pic:cNvPr descr="/tmp/.private/milosvasic/tmp.ziPVArCOh8/img/diagram_001_3ccb8becba86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5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Addressing plan (fixed so captures + nft rules are stable across runs):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Subnet</w:t>
            </w:r>
          </w:p>
        </w:tc>
        <w:tc>
          <w:tcPr/>
          <w:p>
            <w:pPr>
              <w:pStyle w:val="Compact"/>
            </w:pPr>
            <w:r>
              <w:t xml:space="preserve">client side</w:t>
            </w:r>
          </w:p>
        </w:tc>
        <w:tc>
          <w:tcPr/>
          <w:p>
            <w:pPr>
              <w:pStyle w:val="Compact"/>
            </w:pPr>
            <w:r>
              <w:t xml:space="preserve">other 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↔ censor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10.0.1.0/30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10.0.1.2</w:t>
            </w:r>
            <w:r>
              <w:t xml:space="preserve"> </w:t>
            </w:r>
            <w:r>
              <w:t xml:space="preserve">(client-ns)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10.0.1.1</w:t>
            </w:r>
            <w:r>
              <w:t xml:space="preserve"> </w:t>
            </w:r>
            <w:r>
              <w:t xml:space="preserve">(censor-ns)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censor ↔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10.0.2.0/30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10.0.2.1</w:t>
            </w:r>
            <w:r>
              <w:t xml:space="preserve"> </w:t>
            </w:r>
            <w:r>
              <w:t xml:space="preserve">(censor-ns)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10.0.2.2</w:t>
            </w:r>
            <w:r>
              <w:t xml:space="preserve"> </w:t>
            </w:r>
            <w:r>
              <w:t xml:space="preserve">(gateway-ns, public</w:t>
            </w:r>
            <w:r>
              <w:t xml:space="preserve"> </w:t>
            </w:r>
            <w:r>
              <w:rPr>
                <w:rStyle w:val="VerbatimChar"/>
              </w:rPr>
              <w:t xml:space="preserve">:443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↔ exit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10.10.0.0/24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10.10.0.1</w:t>
            </w:r>
            <w:r>
              <w:t xml:space="preserve"> </w:t>
            </w:r>
            <w:r>
              <w:t xml:space="preserve">(gateway-ns)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10.10.0.20</w:t>
            </w:r>
            <w:r>
              <w:t xml:space="preserve"> </w:t>
            </w:r>
            <w:r>
              <w:t xml:space="preserve">(exit-ns hello/DNS sink)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overlay (tunnel inner)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fd7a:115c:a1e0::/48</w:t>
            </w:r>
            <w:r>
              <w:t xml:space="preserve"> </w:t>
            </w:r>
            <w:r>
              <w:t xml:space="preserve">ULA</w:t>
            </w:r>
          </w:p>
        </w:tc>
        <w:tc>
          <w:tcPr/>
          <w:p>
            <w:pPr>
              <w:pStyle w:val="Compact"/>
            </w:pPr>
            <w:r>
              <w:t xml:space="preserve">client overlay addr</w:t>
            </w:r>
          </w:p>
        </w:tc>
        <w:tc>
          <w:tcPr/>
          <w:p>
            <w:pPr>
              <w:pStyle w:val="Compact"/>
            </w:pPr>
            <w:r>
              <w:t xml:space="preserve">exit overlay addr</w:t>
            </w:r>
          </w:p>
        </w:tc>
      </w:tr>
    </w:tbl>
    <w:p>
      <w:pPr>
        <w:pStyle w:val="BodyText"/>
      </w:pPr>
      <w:r>
        <w:t xml:space="preserve">The censor-ns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forwarding path client→gateway;</w:t>
      </w:r>
      <w:r>
        <w:t xml:space="preserve"> </w:t>
      </w:r>
      <w:r>
        <w:rPr>
          <w:rStyle w:val="VerbatimChar"/>
        </w:rPr>
        <w:t xml:space="preserve">client-ns</w:t>
      </w:r>
      <w:r>
        <w:t xml:space="preserve"> </w:t>
      </w:r>
      <w:r>
        <w:t xml:space="preserve">has its</w:t>
      </w:r>
      <w:r>
        <w:t xml:space="preserve"> </w:t>
      </w:r>
      <w:r>
        <w:t xml:space="preserve">default route via</w:t>
      </w:r>
      <w:r>
        <w:t xml:space="preserve"> </w:t>
      </w:r>
      <w:r>
        <w:rPr>
          <w:rStyle w:val="VerbatimChar"/>
        </w:rPr>
        <w:t xml:space="preserve">10.0.1.1</w:t>
      </w:r>
      <w:r>
        <w:t xml:space="preserve"> </w:t>
      </w:r>
      <w:r>
        <w:t xml:space="preserve">(censor-ns), which forwards to</w:t>
      </w:r>
      <w:r>
        <w:t xml:space="preserve"> </w:t>
      </w:r>
      <w:r>
        <w:rPr>
          <w:rStyle w:val="VerbatimChar"/>
        </w:rPr>
        <w:t xml:space="preserve">10.0.2.2</w:t>
      </w:r>
      <w:r>
        <w:t xml:space="preserve">. There is no</w:t>
      </w:r>
      <w:r>
        <w:t xml:space="preserve"> </w:t>
      </w:r>
      <w:r>
        <w:t xml:space="preserve">side path, so a packet the censor drops is genuinely gone — the negative-evidence</w:t>
      </w:r>
      <w:r>
        <w:t xml:space="preserve"> </w:t>
      </w:r>
      <w:r>
        <w:t xml:space="preserve">captures (§6) tap on the censor-ns egress interface, observing exactly what would</w:t>
      </w:r>
      <w:r>
        <w:t xml:space="preserve"> </w:t>
      </w:r>
      <w:r>
        <w:t xml:space="preserve">reach the real WAN.</w:t>
      </w:r>
    </w:p>
    <w:p>
      <w:r>
        <w:pict>
          <v:rect style="width:0;height:1.5pt" o:hralign="center" o:hrstd="t" o:hr="t"/>
        </w:pict>
      </w:r>
    </w:p>
    <w:bookmarkEnd w:id="16"/>
    <w:bookmarkStart w:id="17" w:name="X4ee8b892d9ac80a2c1907d4ee370469cb37b6c9"/>
    <w:p>
      <w:pPr>
        <w:pStyle w:val="Heading2"/>
      </w:pPr>
      <w:r>
        <w:t xml:space="preserve">2. Namespace + veth bring-up (concrete commands)</w:t>
      </w:r>
    </w:p>
    <w:p>
      <w:pPr>
        <w:pStyle w:val="FirstParagraph"/>
      </w:pPr>
      <w:r>
        <w:rPr>
          <w:rStyle w:val="VerbatimChar"/>
        </w:rPr>
        <w:t xml:space="preserve">rig/netns_up.sh</w:t>
      </w:r>
      <w:r>
        <w:t xml:space="preserve"> </w:t>
      </w:r>
      <w:r>
        <w:t xml:space="preserve">(idempotent,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, sources the [10 §9] anti-bluff</w:t>
      </w:r>
      <w:r>
        <w:t xml:space="preserve"> </w:t>
      </w:r>
      <w:r>
        <w:t xml:space="preserve">lib; one sanctioned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per §9). Snake_case per §11.4.29.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rig/netns_up.sh — bring up the 4-ns rig [research-daita_test §5.1, 10 §5.3]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 censor gateway exit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add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FunctionTok"/>
        </w:rPr>
        <w:t xml:space="preserve">mkveth()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$1 a-ns $2 a-name $3 a-cidr   $4 b-ns $5 b-name $6 b-cidr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link add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netns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type veth peer name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$5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netns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$4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addr add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dev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link set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up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$4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addr add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$6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dev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$5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$4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link set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$5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up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ExtensionTok"/>
        </w:rPr>
        <w:t xml:space="preserve">mkveth</w:t>
      </w:r>
      <w:r>
        <w:rPr>
          <w:rStyle w:val="NormalTok"/>
        </w:rPr>
        <w:t xml:space="preserve"> client cli2cen 10.0.1.2/30  censor  cen2cli 10.0.1.1/30</w:t>
      </w:r>
      <w:r>
        <w:br/>
      </w:r>
      <w:r>
        <w:rPr>
          <w:rStyle w:val="ExtensionTok"/>
        </w:rPr>
        <w:t xml:space="preserve">mkveth</w:t>
      </w:r>
      <w:r>
        <w:rPr>
          <w:rStyle w:val="NormalTok"/>
        </w:rPr>
        <w:t xml:space="preserve"> censor cen2gw  10.0.2.1/30  gateway gw2cen  10.0.2.2/30</w:t>
      </w:r>
      <w:r>
        <w:br/>
      </w:r>
      <w:r>
        <w:rPr>
          <w:rStyle w:val="ExtensionTok"/>
        </w:rPr>
        <w:t xml:space="preserve">mkveth</w:t>
      </w:r>
      <w:r>
        <w:rPr>
          <w:rStyle w:val="NormalTok"/>
        </w:rPr>
        <w:t xml:space="preserve"> gateway gw2exit 10.10.0.1/24 exit   exit2gw 10.10.0.20/24</w:t>
      </w:r>
      <w:r>
        <w:br/>
      </w:r>
      <w:r>
        <w:br/>
      </w:r>
      <w:r>
        <w:rPr>
          <w:rStyle w:val="CommentTok"/>
        </w:rPr>
        <w:t xml:space="preserve"># censor-ns forwards client&lt;-&gt;gateway (it is the adversarial middlebox).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censor  sysctl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net.ipv4.ip_forward=1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gateway sysctl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net.ipv4.ip_forward=1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client  route add default via 10.0.1.1            </w:t>
      </w:r>
      <w:r>
        <w:rPr>
          <w:rStyle w:val="CommentTok"/>
        </w:rPr>
        <w:t xml:space="preserve"># client -&gt; censor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censor  route add 10.0.2.0/30 dev cen2gw          </w:t>
      </w:r>
      <w:r>
        <w:rPr>
          <w:rStyle w:val="CommentTok"/>
        </w:rPr>
        <w:t xml:space="preserve"># censor -&gt; gateway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gateway route add 10.0.1.0/30 via 10.0.2.1        </w:t>
      </w:r>
      <w:r>
        <w:rPr>
          <w:rStyle w:val="CommentTok"/>
        </w:rPr>
        <w:t xml:space="preserve"># return path</w:t>
      </w:r>
      <w:r>
        <w:br/>
      </w:r>
      <w:r>
        <w:br/>
      </w:r>
      <w:r>
        <w:rPr>
          <w:rStyle w:val="CommentTok"/>
        </w:rPr>
        <w:t xml:space="preserve"># exit-ns sinks: the reach target + the controlled DNS resolver (leak oracle §6).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exit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10.10.0.20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qa-results/rig/hello.log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reachability sink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exit dnsmasq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53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10.10.0.20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--no-resolv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/example.test/93.184.216.34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qa-results/rig/dns.log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controlled resolver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 up: client(10.0.1.2) -&gt; censor -&gt; gateway(10.0.2.2:443) -&gt; exit(10.10.0.20)"</w:t>
      </w:r>
    </w:p>
    <w:p>
      <w:pPr>
        <w:pStyle w:val="FirstParagraph"/>
      </w:pPr>
      <w:r>
        <w:t xml:space="preserve">Teardown (</w:t>
      </w:r>
      <w:r>
        <w:rPr>
          <w:rStyle w:val="VerbatimChar"/>
        </w:rPr>
        <w:t xml:space="preserve">rig/netns_down.sh</w:t>
      </w:r>
      <w:r>
        <w:t xml:space="preserve">) deletes all four namespaces (which reaps veths +</w:t>
      </w:r>
      <w:r>
        <w:t xml:space="preserve"> </w:t>
      </w:r>
      <w:r>
        <w:t xml:space="preserve">child processes) and is wired to a</w:t>
      </w:r>
      <w:r>
        <w:t xml:space="preserve"> </w:t>
      </w:r>
      <w:r>
        <w:rPr>
          <w:rStyle w:val="VerbatimChar"/>
        </w:rPr>
        <w:t xml:space="preserve">trap '... EXIT'</w:t>
      </w:r>
      <w:r>
        <w:t xml:space="preserve"> </w:t>
      </w:r>
      <w:r>
        <w:t xml:space="preserve">in every rig consumer so the</w:t>
      </w:r>
      <w:r>
        <w:t xml:space="preserve"> </w:t>
      </w:r>
      <w:r>
        <w:t xml:space="preserve">host is left quiescent (§11.4.14):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rig/netns_down.sh — §11.4.14 quiescence; idempotent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 censor gateway exit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pids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kill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 censor gateway exit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del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17"/>
    <w:bookmarkStart w:id="22" w:name="Xf5f6f776b80f87951450ef695a4c1c56b3f7372"/>
    <w:p>
      <w:pPr>
        <w:pStyle w:val="Heading2"/>
      </w:pPr>
      <w:r>
        <w:t xml:space="preserve">3. The censor-ns: nftables DPI/censorship simulator (per regime)</w:t>
      </w:r>
    </w:p>
    <w:p>
      <w:pPr>
        <w:pStyle w:val="FirstParagraph"/>
      </w:pPr>
      <w:r>
        <w:t xml:space="preserve">The censor-ns reproduces each [obf §1]</w:t>
      </w:r>
      <w:r>
        <w:t xml:space="preserve"> </w:t>
      </w:r>
      <w:r>
        <w:rPr>
          <w:rStyle w:val="VerbatimChar"/>
        </w:rPr>
        <w:t xml:space="preserve">Regime</w:t>
      </w:r>
      <w:r>
        <w:t xml:space="preserve"> </w:t>
      </w:r>
      <w:r>
        <w:t xml:space="preserve">bit as a concrete nftables ruleset</w:t>
      </w:r>
      <w:r>
        <w:t xml:space="preserve"> </w:t>
      </w:r>
      <w:r>
        <w:t xml:space="preserve">on its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 </w:t>
      </w:r>
      <w:r>
        <w:t xml:space="preserve">hook, so a transport's [obf §2] survival claim becomes a falsifiable</w:t>
      </w:r>
      <w:r>
        <w:t xml:space="preserve"> </w:t>
      </w:r>
      <w:r>
        <w:t xml:space="preserve">forwarding-path test. Each profile is a function the rig loads before the</w:t>
      </w:r>
      <w:r>
        <w:t xml:space="preserve"> </w:t>
      </w:r>
      <w:r>
        <w:t xml:space="preserve">per-transport exercise (§7).</w:t>
      </w:r>
      <w:r>
        <w:t xml:space="preserve"> </w:t>
      </w:r>
      <w:r>
        <w:rPr>
          <w:rStyle w:val="VerbatimChar"/>
        </w:rPr>
        <w:t xml:space="preserve">nft</w:t>
      </w:r>
      <w:r>
        <w:t xml:space="preserve"> </w:t>
      </w:r>
      <w:r>
        <w:t xml:space="preserve">matches sit on</w:t>
      </w:r>
      <w:r>
        <w:t xml:space="preserve"> </w:t>
      </w:r>
      <w:r>
        <w:rPr>
          <w:rStyle w:val="VerbatimChar"/>
        </w:rPr>
        <w:t xml:space="preserve">inet censor</w:t>
      </w:r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 </w:t>
      </w:r>
      <w:r>
        <w:t xml:space="preserve">chain.</w:t>
      </w:r>
    </w:p>
    <w:bookmarkStart w:id="18" w:name="Xd8d34601ccf967917a29275f4f3b415fd1b5032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WG_FINGERPRINT</w:t>
      </w:r>
      <w:r>
        <w:t xml:space="preserve"> </w:t>
      </w:r>
      <w:r>
        <w:t xml:space="preserve">— drop plain WireGuard by signature</w:t>
      </w:r>
    </w:p>
    <w:p>
      <w:pPr>
        <w:pStyle w:val="FirstParagraph"/>
      </w:pPr>
      <w:r>
        <w:t xml:space="preserve">The GFW/DPI key on the WG datagram: 1-byte</w:t>
      </w:r>
      <w:r>
        <w:t xml:space="preserve"> </w:t>
      </w:r>
      <w:r>
        <w:rPr>
          <w:rStyle w:val="VerbatimChar"/>
        </w:rPr>
        <w:t xml:space="preserve">type ∈ {1..4}</w:t>
      </w:r>
      <w:r>
        <w:t xml:space="preserve"> </w:t>
      </w:r>
      <w:r>
        <w:t xml:space="preserve">at offset 0 + the</w:t>
      </w:r>
      <w:r>
        <w:t xml:space="preserve"> </w:t>
      </w:r>
      <w:r>
        <w:t xml:space="preserve">invariant 148 B (init) / 92 B (response) handshake sizes [obf §5.1,</w:t>
      </w:r>
      <w:r>
        <w:t xml:space="preserve"> </w:t>
      </w:r>
      <w:r>
        <w:t xml:space="preserve">research-hysteria2 §4]. The simulator approximates this with a port+size match</w:t>
      </w:r>
      <w:r>
        <w:t xml:space="preserve"> </w:t>
      </w:r>
      <w:r>
        <w:t xml:space="preserve">(an exact payload-byte match needs</w:t>
      </w:r>
      <w:r>
        <w:t xml:space="preserve"> </w:t>
      </w:r>
      <w:r>
        <w:rPr>
          <w:rStyle w:val="VerbatimChar"/>
        </w:rPr>
        <w:t xml:space="preserve">nft … @ih</w:t>
      </w:r>
      <w:r>
        <w:t xml:space="preserve"> </w:t>
      </w:r>
      <w:r>
        <w:t xml:space="preserve">raw-payload matching; the</w:t>
      </w:r>
      <w:r>
        <w:t xml:space="preserve"> </w:t>
      </w:r>
      <w:r>
        <w:t xml:space="preserve">port+handshake-size form is the rig's tractable approximation,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exact</w:t>
      </w:r>
      <w:r>
        <w:t xml:space="preserve"> </w:t>
      </w:r>
      <w:r>
        <w:t xml:space="preserve">byte-offset fidelity vs a real GFW classifier — the [obf §7 T-WGFP] test asserts the</w:t>
      </w:r>
      <w:r>
        <w:t xml:space="preserve"> </w:t>
      </w:r>
      <w:r>
        <w:t xml:space="preserve">behavioural outcome, not classifier-internal parity):</w:t>
      </w:r>
    </w:p>
    <w:p>
      <w:pPr>
        <w:pStyle w:val="SourceCode"/>
      </w:pPr>
      <w:r>
        <w:rPr>
          <w:rStyle w:val="CommentTok"/>
        </w:rPr>
        <w:t xml:space="preserve"># rig/regimes/wg_fingerprint.nft  -&gt; WG_FINGERPRINT</w:t>
      </w:r>
      <w:r>
        <w:br/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 inet censor { chain forward { type filter hook forward priority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policy</w:t>
      </w:r>
      <w:r>
        <w:rPr>
          <w:rStyle w:val="NormalTok"/>
        </w:rPr>
        <w:t xml:space="preserve"> accept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udp</w:t>
      </w:r>
      <w:r>
        <w:rPr>
          <w:rStyle w:val="NormalTok"/>
        </w:rPr>
        <w:t xml:space="preserve"> dport 51820 udp length 148 drop      </w:t>
      </w:r>
      <w:r>
        <w:rPr>
          <w:rStyle w:val="CommentTok"/>
        </w:rPr>
        <w:t xml:space="preserve"># WG handshake_init invariant size [obf §5.1]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udp</w:t>
      </w:r>
      <w:r>
        <w:rPr>
          <w:rStyle w:val="NormalTok"/>
        </w:rPr>
        <w:t xml:space="preserve"> dport 51820 udp length 92  drop      </w:t>
      </w:r>
      <w:r>
        <w:rPr>
          <w:rStyle w:val="CommentTok"/>
        </w:rPr>
        <w:t xml:space="preserve"># WG handshake_response invariant size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udp</w:t>
      </w:r>
      <w:r>
        <w:rPr>
          <w:rStyle w:val="NormalTok"/>
        </w:rPr>
        <w:t xml:space="preserve"> dport 51820 drop                     </w:t>
      </w:r>
      <w:r>
        <w:rPr>
          <w:rStyle w:val="CommentTok"/>
        </w:rPr>
        <w:t xml:space="preserve"># residual: plain WG to the canonical port</w:t>
      </w:r>
      <w:r>
        <w:br/>
      </w:r>
      <w:r>
        <w:rPr>
          <w:rStyle w:val="ErrorTok"/>
        </w:rPr>
        <w:t xml:space="preserve">}</w:t>
      </w:r>
      <w:r>
        <w:rPr>
          <w:rStyle w:val="NormalTok"/>
        </w:rPr>
        <w:t xml:space="preserve"> </w:t>
      </w:r>
      <w:r>
        <w:rPr>
          <w:rStyle w:val="ErrorTok"/>
        </w:rPr>
        <w:t xml:space="preserve">}</w:t>
      </w:r>
      <w:r>
        <w:br/>
      </w:r>
      <w:r>
        <w:rPr>
          <w:rStyle w:val="CommentTok"/>
        </w:rPr>
        <w:t xml:space="preserve"># Expected: plain-udp FAILs handshake; lwo (header+size mangled, [obf §5.2]) survives.</w:t>
      </w:r>
    </w:p>
    <w:bookmarkEnd w:id="18"/>
    <w:bookmarkStart w:id="19" w:name="Xa6ac46f9857d1976cea9308fb47836f84c0add6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UDP_BLOCK</w:t>
      </w:r>
      <w:r>
        <w:t xml:space="preserve"> </w:t>
      </w:r>
      <w:r>
        <w:t xml:space="preserve">— hard UDP drop (only TCP-carried survive)</w:t>
      </w:r>
    </w:p>
    <w:p>
      <w:pPr>
        <w:pStyle w:val="SourceCode"/>
      </w:pPr>
      <w:r>
        <w:rPr>
          <w:rStyle w:val="CommentTok"/>
        </w:rPr>
        <w:t xml:space="preserve"># rig/regimes/udp_block.nft  -&gt; UDP_BLOCK</w:t>
      </w:r>
      <w:r>
        <w:br/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 inet censor { chain forward { type filter hook forward priority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policy</w:t>
      </w:r>
      <w:r>
        <w:rPr>
          <w:rStyle w:val="NormalTok"/>
        </w:rPr>
        <w:t xml:space="preserve"> accept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meta</w:t>
      </w:r>
      <w:r>
        <w:rPr>
          <w:rStyle w:val="NormalTok"/>
        </w:rPr>
        <w:t xml:space="preserve"> l4proto udp drop                    </w:t>
      </w:r>
      <w:r>
        <w:rPr>
          <w:rStyle w:val="CommentTok"/>
        </w:rPr>
        <w:t xml:space="preserve"># ALL UDP dropped (incl. QUIC/443) [obf §1 UDP_BLOCK]</w:t>
      </w:r>
      <w:r>
        <w:br/>
      </w:r>
      <w:r>
        <w:rPr>
          <w:rStyle w:val="ErrorTok"/>
        </w:rPr>
        <w:t xml:space="preserve">}</w:t>
      </w:r>
      <w:r>
        <w:rPr>
          <w:rStyle w:val="NormalTok"/>
        </w:rPr>
        <w:t xml:space="preserve"> </w:t>
      </w:r>
      <w:r>
        <w:rPr>
          <w:rStyle w:val="ErrorTok"/>
        </w:rPr>
        <w:t xml:space="preserve">}</w:t>
      </w:r>
      <w:r>
        <w:br/>
      </w:r>
      <w:r>
        <w:rPr>
          <w:rStyle w:val="CommentTok"/>
        </w:rPr>
        <w:t xml:space="preserve"># Expected: plain-udp/lwo/masque-h3/connect-ip ALL fail; shadowsocks + udp-over-tcp connect.</w:t>
      </w:r>
    </w:p>
    <w:bookmarkEnd w:id="19"/>
    <w:bookmarkStart w:id="20" w:name="X6250109fc6a77bc15481d99ac1aa3011b9139e5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QUIC_SNI_FILTER</w:t>
      </w:r>
      <w:r>
        <w:t xml:space="preserve"> </w:t>
      </w:r>
      <w:r>
        <w:t xml:space="preserve">— QUIC permitted, Initial-SNI extracted + blocklisted</w:t>
      </w:r>
    </w:p>
    <w:p>
      <w:pPr>
        <w:pStyle w:val="FirstParagraph"/>
      </w:pPr>
      <w:r>
        <w:t xml:space="preserve">The GFW decrypts the QUIC Initial (RFC 9001 header-derivable key), extracts the SNI,</w:t>
      </w:r>
      <w:r>
        <w:t xml:space="preserve"> </w:t>
      </w:r>
      <w:r>
        <w:t xml:space="preserve">matches a blocklist [obf §1.1, research-hysteria2 §5(a)]. The rig models this with a</w:t>
      </w:r>
      <w:r>
        <w:t xml:space="preserve"> </w:t>
      </w:r>
      <w:r>
        <w:t xml:space="preserve">helper that inspects the first UDP/443 datagram's QUIC-Initial SNI (a small userspace</w:t>
      </w:r>
      <w:r>
        <w:t xml:space="preserve"> </w:t>
      </w:r>
      <w:r>
        <w:rPr>
          <w:rStyle w:val="VerbatimChar"/>
        </w:rPr>
        <w:t xml:space="preserve">nfqueue</w:t>
      </w:r>
      <w:r>
        <w:t xml:space="preserve"> </w:t>
      </w:r>
      <w:r>
        <w:t xml:space="preserve">classifier, since nftables alone cannot decrypt a QUIC Initial); a blocked</w:t>
      </w:r>
      <w:r>
        <w:t xml:space="preserve"> </w:t>
      </w:r>
      <w:r>
        <w:t xml:space="preserve">SNI → drop, an unblocked/fronted SNI → accept:</w:t>
      </w:r>
    </w:p>
    <w:p>
      <w:pPr>
        <w:pStyle w:val="SourceCode"/>
      </w:pPr>
      <w:r>
        <w:rPr>
          <w:rStyle w:val="CommentTok"/>
        </w:rPr>
        <w:t xml:space="preserve"># rig/regimes/quic_sni_filter.nft + rig/quic_sni_classifier.py (nfqueue) -&gt; QUIC_SNI_FILTER</w:t>
      </w:r>
      <w:r>
        <w:br/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 inet censor { chain forward { type filter hook forward priority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policy</w:t>
      </w:r>
      <w:r>
        <w:rPr>
          <w:rStyle w:val="NormalTok"/>
        </w:rPr>
        <w:t xml:space="preserve"> accept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udp</w:t>
      </w:r>
      <w:r>
        <w:rPr>
          <w:rStyle w:val="NormalTok"/>
        </w:rPr>
        <w:t xml:space="preserve"> dport 443 queue num 0                </w:t>
      </w:r>
      <w:r>
        <w:rPr>
          <w:rStyle w:val="CommentTok"/>
        </w:rPr>
        <w:t xml:space="preserve"># hand QUIC/443 to the SNI classifier</w:t>
      </w:r>
      <w:r>
        <w:br/>
      </w:r>
      <w:r>
        <w:rPr>
          <w:rStyle w:val="ErrorTok"/>
        </w:rPr>
        <w:t xml:space="preserve">}</w:t>
      </w:r>
      <w:r>
        <w:rPr>
          <w:rStyle w:val="NormalTok"/>
        </w:rPr>
        <w:t xml:space="preserve"> </w:t>
      </w:r>
      <w:r>
        <w:rPr>
          <w:rStyle w:val="ErrorTok"/>
        </w:rPr>
        <w:t xml:space="preserve">}</w:t>
      </w:r>
      <w:r>
        <w:br/>
      </w:r>
      <w:r>
        <w:rPr>
          <w:rStyle w:val="CommentTok"/>
        </w:rPr>
        <w:t xml:space="preserve"># rig/quic_sni_classifier.py: derive QUIC-Initial key, extract SNI; verdict per blocklist.</w:t>
      </w:r>
      <w:r>
        <w:br/>
      </w:r>
      <w:r>
        <w:rPr>
          <w:rStyle w:val="CommentTok"/>
        </w:rPr>
        <w:t xml:space="preserve">#   - does NOT reassemble Initials split across &gt;1 datagram  -&gt; models the GFW weakness</w:t>
      </w:r>
      <w:r>
        <w:br/>
      </w:r>
      <w:r>
        <w:rPr>
          <w:rStyle w:val="CommentTok"/>
        </w:rPr>
        <w:t xml:space="preserve">#     Gecko exploits [obf §5.3, research-hysteria2 §5(a)]; T-GECKO-FRAG asserts this.</w:t>
      </w:r>
      <w:r>
        <w:br/>
      </w:r>
      <w:r>
        <w:rPr>
          <w:rStyle w:val="CommentTok"/>
        </w:rPr>
        <w:t xml:space="preserve"># Expected: masque-h3 with PlainBlockable SNI dropped; fronted SNI + hysteria2/Salamander survive.</w:t>
      </w:r>
    </w:p>
    <w:bookmarkEnd w:id="20"/>
    <w:bookmarkStart w:id="21" w:name="X3a61cfc3cd855dc943c762d349c93a638a46c8e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TLS_SNI_FILTER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ACTIVE_PROBING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RESIDUAL_BLOCK</w:t>
      </w:r>
    </w:p>
    <w:p>
      <w:pPr>
        <w:pStyle w:val="SourceCode"/>
      </w:pPr>
      <w:r>
        <w:rPr>
          <w:rStyle w:val="CommentTok"/>
        </w:rPr>
        <w:t xml:space="preserve"># rig/regimes/tls_sni_filter.nft -&gt; TLS_SNI_FILTER (TCP/443 ClientHello SNI blocklist via nfqueue)</w:t>
      </w:r>
      <w:r>
        <w:br/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 inet censor { chain forward { tcp dport 443 queue num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rrorTok"/>
        </w:rPr>
        <w:t xml:space="preserve">}</w:t>
      </w:r>
      <w:r>
        <w:rPr>
          <w:rStyle w:val="NormalTok"/>
        </w:rPr>
        <w:t xml:space="preserve"> </w:t>
      </w:r>
      <w:r>
        <w:rPr>
          <w:rStyle w:val="Err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SNI classifier on TCP</w:t>
      </w:r>
      <w:r>
        <w:br/>
      </w:r>
      <w:r>
        <w:br/>
      </w:r>
      <w:r>
        <w:rPr>
          <w:rStyle w:val="CommentTok"/>
        </w:rPr>
        <w:t xml:space="preserve"># ACTIVE_PROBING -&gt; a scripted prober (rig/active_probe.sh) connects to the gateway :443</w:t>
      </w:r>
      <w:r>
        <w:br/>
      </w:r>
      <w:r>
        <w:rPr>
          <w:rStyle w:val="CommentTok"/>
        </w:rPr>
        <w:t xml:space="preserve">#   with forged first bytes; the edge MUST return decoy/silent/benign-RST [obf §3], proved by T-PROBE.</w:t>
      </w:r>
      <w:r>
        <w:br/>
      </w:r>
      <w:r>
        <w:br/>
      </w:r>
      <w:r>
        <w:rPr>
          <w:rStyle w:val="CommentTok"/>
        </w:rPr>
        <w:t xml:space="preserve"># RESIDUAL_BLOCK -&gt; stateful: after a trigger, block the (src,dst,sport,dport) tuple for a window.</w:t>
      </w:r>
      <w:r>
        <w:br/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 inet censor {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blocked4 { type ipv4_addr . inet_service . ipv4_addr . inet_service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flags</w:t>
      </w:r>
      <w:r>
        <w:rPr>
          <w:rStyle w:val="NormalTok"/>
        </w:rPr>
        <w:t xml:space="preserve"> timeout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rr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chain</w:t>
      </w:r>
      <w:r>
        <w:rPr>
          <w:rStyle w:val="NormalTok"/>
        </w:rPr>
        <w:t xml:space="preserve"> forward { type filter hook forward priority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policy</w:t>
      </w:r>
      <w:r>
        <w:rPr>
          <w:rStyle w:val="NormalTok"/>
        </w:rPr>
        <w:t xml:space="preserve"> accept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ct</w:t>
      </w:r>
      <w:r>
        <w:rPr>
          <w:rStyle w:val="NormalTok"/>
        </w:rPr>
        <w:t xml:space="preserve"> state new udp dport 51820 add @blocked4 { ip saddr . udp sport . ip daddr . udp dport timeout 200s }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saddr . udp sport . ip daddr . udp dport @blocked4 drop   </w:t>
      </w:r>
      <w:r>
        <w:rPr>
          <w:rStyle w:val="CommentTok"/>
        </w:rPr>
        <w:t xml:space="preserve"># ~180s GFW window [obf §4.4]</w:t>
      </w:r>
      <w:r>
        <w:br/>
      </w:r>
      <w:r>
        <w:rPr>
          <w:rStyle w:val="ErrorTok"/>
        </w:rPr>
        <w:t xml:space="preserve">}</w:t>
      </w:r>
      <w:r>
        <w:rPr>
          <w:rStyle w:val="NormalTok"/>
        </w:rPr>
        <w:t xml:space="preserve"> </w:t>
      </w:r>
      <w:r>
        <w:rPr>
          <w:rStyle w:val="ErrorTok"/>
        </w:rPr>
        <w:t xml:space="preserve">}</w:t>
      </w:r>
      <w:r>
        <w:br/>
      </w:r>
      <w:r>
        <w:rPr>
          <w:rStyle w:val="CommentTok"/>
        </w:rPr>
        <w:t xml:space="preserve"># Expected: mid-session drop -&gt; ladder cools the tuple + rotates port/escalates [obf §4.4]; T-RESIDUAL.</w:t>
      </w:r>
    </w:p>
    <w:p>
      <w:pPr>
        <w:pStyle w:val="FirstParagraph"/>
      </w:pPr>
      <w:r>
        <w:t xml:space="preserve">The regime profiles compose (the GFW =</w:t>
      </w:r>
      <w:r>
        <w:t xml:space="preserve"> </w:t>
      </w:r>
      <w:r>
        <w:rPr>
          <w:rStyle w:val="VerbatimChar"/>
        </w:rPr>
        <w:t xml:space="preserve">WG_FINGERPRINT | QUIC_SNI_FILTER | ACTIVE_PROBING | RESIDUAL_BLOCK</w:t>
      </w:r>
      <w:r>
        <w:t xml:space="preserve">): the rig loads the union ruleset and asserts the</w:t>
      </w:r>
      <w:r>
        <w:t xml:space="preserve"> </w:t>
      </w:r>
      <w:r>
        <w:t xml:space="preserve">ladder converges on the surviving transport ([obf §4.3], §7 T-LADDER).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4c4600ef3b82b656c4d117e2c23cee5820eb695"/>
    <w:p>
      <w:pPr>
        <w:pStyle w:val="Heading2"/>
      </w:pPr>
      <w:r>
        <w:t xml:space="preserve">4. tc-netem impairment profiles</w:t>
      </w:r>
    </w:p>
    <w:p>
      <w:pPr>
        <w:pStyle w:val="FirstParagraph"/>
      </w:pPr>
      <w:r>
        <w:t xml:space="preserve">Applied</w:t>
      </w:r>
      <w:r>
        <w:t xml:space="preserve"> </w:t>
      </w:r>
      <w:r>
        <w:rPr>
          <w:b/>
          <w:bCs/>
        </w:rPr>
        <w:t xml:space="preserve">inside the censor-ns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cen2gw</w:t>
      </w:r>
      <w:r>
        <w:t xml:space="preserve"> </w:t>
      </w:r>
      <w:r>
        <w:t xml:space="preserve">veth so only the test path is</w:t>
      </w:r>
      <w:r>
        <w:t xml:space="preserve"> </w:t>
      </w:r>
      <w:r>
        <w:t xml:space="preserve">impaired [research-daita_test §5.2]. Profiles model realistic adversary/network</w:t>
      </w:r>
      <w:r>
        <w:t xml:space="preserve"> </w:t>
      </w:r>
      <w:r>
        <w:t xml:space="preserve">conditions; combined with §3 nft rules they reproduce throttle + loss regimes.</w:t>
      </w:r>
    </w:p>
    <w:p>
      <w:pPr>
        <w:pStyle w:val="SourceCode"/>
      </w:pPr>
      <w:r>
        <w:rPr>
          <w:rStyle w:val="CommentTok"/>
        </w:rPr>
        <w:t xml:space="preserve"># rig/impair.sh — tc-netem profiles on the censor egress (IFACE=cen2gw, in censor-ns)</w:t>
      </w:r>
      <w:r>
        <w:br/>
      </w:r>
      <w:r>
        <w:rPr>
          <w:rStyle w:val="VariableTok"/>
        </w:rPr>
        <w:t xml:space="preserve">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"ip netns exec censor"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clean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tc qdisc del dev cen2gw root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loss5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tc qdisc add dev cen2gw root netem loss 5% delay 40ms 10ms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uniform loss + jitter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burst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tc qdisc add dev cen2gw root netem loss gemodel 2% 10% 70% 0.1%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Gilbert-Elliott bursty [research-daita_test §5.2]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reorder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tc qdisc add dev cen2gw root netem delay 20ms reorder 25% 50%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reordering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throttle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tc qdisc add dev cen2gw root tbf rate 8mbit burst 32kb latency 400ms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bandwidth throttle (THROTTLE regime)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highrtt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tc qdisc add dev cen2gw root netem delay 150ms 30ms distribution normal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burst</w:t>
      </w:r>
      <w:r>
        <w:t xml:space="preserve"> </w:t>
      </w:r>
      <w:r>
        <w:t xml:space="preserve">(Gilbert-Elliott) profile is the realistic-wireless loss model</w:t>
      </w:r>
      <w:r>
        <w:t xml:space="preserve"> </w:t>
      </w:r>
      <w:r>
        <w:t xml:space="preserve">[research-daita_test §5.2] used for the resilience PERF tests (T-LOSS [obf §7]); the</w:t>
      </w:r>
      <w:r>
        <w:t xml:space="preserve"> </w:t>
      </w:r>
      <w:r>
        <w:rPr>
          <w:rStyle w:val="VerbatimChar"/>
        </w:rPr>
        <w:t xml:space="preserve">throttle</w:t>
      </w:r>
      <w:r>
        <w:t xml:space="preserve"> </w:t>
      </w:r>
      <w:r>
        <w:t xml:space="preserve">profile reproduces the</w:t>
      </w:r>
      <w:r>
        <w:t xml:space="preserve"> </w:t>
      </w:r>
      <w:r>
        <w:rPr>
          <w:rStyle w:val="VerbatimChar"/>
        </w:rPr>
        <w:t xml:space="preserve">THROTTLE</w:t>
      </w:r>
      <w:r>
        <w:t xml:space="preserve"> </w:t>
      </w:r>
      <w:r>
        <w:t xml:space="preserve">regime where Hysteria2/Brutal sustains</w:t>
      </w:r>
      <w:r>
        <w:t xml:space="preserve"> </w:t>
      </w:r>
      <w:r>
        <w:t xml:space="preserve">goodput and MASQUE collapses (T-THROTTLE [obf §7]).</w:t>
      </w:r>
    </w:p>
    <w:p>
      <w:r>
        <w:pict>
          <v:rect style="width:0;height:1.5pt" o:hralign="center" o:hrstd="t" o:hr="t"/>
        </w:pict>
      </w:r>
    </w:p>
    <w:bookmarkEnd w:id="23"/>
    <w:bookmarkStart w:id="24" w:name="Xda64c034e5fbf30178b04710c2b558e0cd8f603"/>
    <w:p>
      <w:pPr>
        <w:pStyle w:val="Heading2"/>
      </w:pPr>
      <w:r>
        <w:t xml:space="preserve">5. iperf3 throughput bars + the goodput evidence</w:t>
      </w:r>
    </w:p>
    <w:p>
      <w:pPr>
        <w:pStyle w:val="FirstParagraph"/>
      </w:pPr>
      <w:r>
        <w:t xml:space="preserve">iperf3 server in</w:t>
      </w:r>
      <w:r>
        <w:t xml:space="preserve"> </w:t>
      </w:r>
      <w:r>
        <w:rPr>
          <w:rStyle w:val="VerbatimChar"/>
        </w:rPr>
        <w:t xml:space="preserve">exit-ns</w:t>
      </w:r>
      <w:r>
        <w:t xml:space="preserve">, client in</w:t>
      </w:r>
      <w:r>
        <w:t xml:space="preserve"> </w:t>
      </w:r>
      <w:r>
        <w:rPr>
          <w:rStyle w:val="VerbatimChar"/>
        </w:rPr>
        <w:t xml:space="preserve">client-ns</w:t>
      </w:r>
      <w:r>
        <w:t xml:space="preserve"> </w:t>
      </w:r>
      <w:r>
        <w:t xml:space="preserve">driving traffic</w:t>
      </w:r>
      <w:r>
        <w:t xml:space="preserve"> </w:t>
      </w:r>
      <w:r>
        <w:rPr>
          <w:b/>
          <w:bCs/>
        </w:rPr>
        <w:t xml:space="preserve">through the</w:t>
      </w:r>
      <w:r>
        <w:rPr>
          <w:b/>
          <w:bCs/>
        </w:rPr>
        <w:t xml:space="preserve"> </w:t>
      </w:r>
      <w:r>
        <w:rPr>
          <w:b/>
          <w:bCs/>
        </w:rPr>
        <w:t xml:space="preserve">tunnel</w:t>
      </w:r>
      <w:r>
        <w:t xml:space="preserve"> </w:t>
      </w:r>
      <w:r>
        <w:t xml:space="preserve">(over the overlay), measured against the bare-link baseline</w:t>
      </w:r>
      <w:r>
        <w:t xml:space="preserve"> </w:t>
      </w:r>
      <w:r>
        <w:t xml:space="preserve">[research-daita_test §5.3]. The G1 gate is ≥80% bare-link plain-UDP; G2 is ≥50% of</w:t>
      </w:r>
      <w:r>
        <w:t xml:space="preserve"> </w:t>
      </w:r>
      <w:r>
        <w:t xml:space="preserve">plain over MASQUE [10 §7.1].</w:t>
      </w:r>
    </w:p>
    <w:p>
      <w:pPr>
        <w:pStyle w:val="SourceCode"/>
      </w:pPr>
      <w:r>
        <w:rPr>
          <w:rStyle w:val="CommentTok"/>
        </w:rPr>
        <w:t xml:space="preserve"># rig/bench.sh — N=3 deterministic goodput bars (§11.4.50) [10 §5.13]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exit iperf3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one-shot server, exit-ns</w:t>
      </w:r>
      <w:r>
        <w:br/>
      </w:r>
      <w:r>
        <w:rPr>
          <w:rStyle w:val="VariableTok"/>
        </w:rPr>
        <w:t xml:space="preserve">bare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client iperf3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10.10.0.20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10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'.end.sum_received.bits_per_second'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tun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client iperf3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overlay-exit-addr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10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'.end.sum_received.bits_per_second'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pct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$tun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b=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$bare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'BEGIN{printf "%.1f", 100*t/b}'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'%s,%s,%s,%s,%s\n'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$TRANSPORT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$tun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$bare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qa-results/bench/goodput.csv                              </w:t>
      </w:r>
      <w:r>
        <w:rPr>
          <w:rStyle w:val="CommentTok"/>
        </w:rPr>
        <w:t xml:space="preserve"># the evidence (min/max/mean/p95 per §11.4.24)</w:t>
      </w:r>
      <w:r>
        <w:br/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"goodput </w:t>
      </w:r>
      <w:r>
        <w:rPr>
          <w:rStyle w:val="VariableTok"/>
        </w:rPr>
        <w:t xml:space="preserve">$TRANSPORT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$REGIME</w:t>
      </w:r>
      <w:r>
        <w:rPr>
          <w:rStyle w:val="StringTok"/>
        </w:rPr>
        <w:t xml:space="preserve"> = </w:t>
      </w:r>
      <w:r>
        <w:rPr>
          <w:rStyle w:val="VariableTok"/>
        </w:rPr>
        <w:t xml:space="preserve">${pct}</w:t>
      </w:r>
      <w:r>
        <w:rPr>
          <w:rStyle w:val="StringTok"/>
        </w:rPr>
        <w:t xml:space="preserve">% bare-link"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"qa-results/bench/goodput.csv"</w:t>
      </w:r>
    </w:p>
    <w:p>
      <w:pPr>
        <w:pStyle w:val="FirstParagraph"/>
      </w:pPr>
      <w:r>
        <w:t xml:space="preserve">The §11.4.107 liveness battery applies: goodput is sampled over a ≥10 s window (not a</w:t>
      </w:r>
      <w:r>
        <w:t xml:space="preserve"> </w:t>
      </w:r>
      <w:r>
        <w:t xml:space="preserve">one-shot ping), and an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WG counter (</w:t>
      </w:r>
      <w:r>
        <w:rPr>
          <w:rStyle w:val="VerbatimChar"/>
        </w:rPr>
        <w:t xml:space="preserve">wg show &lt;if&gt; transfer</w:t>
      </w:r>
      <w:r>
        <w:t xml:space="preserve"> </w:t>
      </w:r>
      <w:r>
        <w:t xml:space="preserve">rx/tx</w:t>
      </w:r>
      <w:r>
        <w:t xml:space="preserve"> </w:t>
      </w:r>
      <w:r>
        <w:t xml:space="preserve">advancing) must also move — a moving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 </w:t>
      </w:r>
      <w:r>
        <w:t xml:space="preserve">with a flat WG counter is a</w:t>
      </w:r>
      <w:r>
        <w:t xml:space="preserve"> </w:t>
      </w:r>
      <w:r>
        <w:t xml:space="preserve">decoy/loopback path and FAILs (B3, [10 §3.2]). The metamorphic relation (2× clients</w:t>
      </w:r>
      <w:r>
        <w:t xml:space="preserve"> </w:t>
      </w:r>
      <w:r>
        <w:t xml:space="preserve">⇒ ~2× aggregate goodput; same exit reached over WG-UDP vs MASQUE ⇒ same body hash)</w:t>
      </w:r>
      <w:r>
        <w:t xml:space="preserve"> </w:t>
      </w:r>
      <w:r>
        <w:t xml:space="preserve">is the no-golden-source oracle ([10 §3.2]).</w:t>
      </w:r>
    </w:p>
    <w:p>
      <w:r>
        <w:pict>
          <v:rect style="width:0;height:1.5pt" o:hralign="center" o:hrstd="t" o:hr="t"/>
        </w:pict>
      </w:r>
    </w:p>
    <w:bookmarkEnd w:id="24"/>
    <w:bookmarkStart w:id="28" w:name="X318776d0e515225897e931f47b65034ed324543"/>
    <w:p>
      <w:pPr>
        <w:pStyle w:val="Heading2"/>
      </w:pPr>
      <w:r>
        <w:t xml:space="preserve">6. The leak-test harness (kill-switch / DNS / IPv6)</w:t>
      </w:r>
    </w:p>
    <w:p>
      <w:pPr>
        <w:pStyle w:val="FirstParagraph"/>
      </w:pPr>
      <w:r>
        <w:t xml:space="preserve">The §11.4.69 negative-evidence triad — three properties whose proof is</w:t>
      </w:r>
      <w:r>
        <w:t xml:space="preserve"> </w:t>
      </w:r>
      <w:r>
        <w:rPr>
          <w:b/>
          <w:bCs/>
        </w:rPr>
        <w:t xml:space="preserve">the absence</w:t>
      </w:r>
      <w:r>
        <w:rPr>
          <w:b/>
          <w:bCs/>
        </w:rPr>
        <w:t xml:space="preserve"> </w:t>
      </w:r>
      <w:r>
        <w:rPr>
          <w:b/>
          <w:bCs/>
        </w:rPr>
        <w:t xml:space="preserve">of a packet</w:t>
      </w:r>
      <w:r>
        <w:t xml:space="preserve"> </w:t>
      </w:r>
      <w:r>
        <w:t xml:space="preserve">captured on the censor-ns egress (the path to the synthetic WAN)</w:t>
      </w:r>
      <w:r>
        <w:t xml:space="preserve"> </w:t>
      </w:r>
      <w:r>
        <w:t xml:space="preserve">[research-daita_test §5.4/§5.5]. Each uses a host-side pcap on</w:t>
      </w:r>
      <w:r>
        <w:t xml:space="preserve"> </w:t>
      </w:r>
      <w:r>
        <w:rPr>
          <w:rStyle w:val="VerbatimChar"/>
        </w:rPr>
        <w:t xml:space="preserve">cen2gw</w:t>
      </w:r>
      <w:r>
        <w:t xml:space="preserve"> </w:t>
      </w:r>
      <w:r>
        <w:t xml:space="preserve">(the only</w:t>
      </w:r>
      <w:r>
        <w:t xml:space="preserve"> </w:t>
      </w:r>
      <w:r>
        <w:t xml:space="preserve">path out) so the capture observes exactly what would reach a real ISP.</w:t>
      </w:r>
    </w:p>
    <w:bookmarkStart w:id="25" w:name="Xbbb6f4753763c994936b04757a1e5314c752853"/>
    <w:p>
      <w:pPr>
        <w:pStyle w:val="Heading3"/>
      </w:pPr>
      <w:r>
        <w:t xml:space="preserve">6.1 Kill-switch (S4) — seal on tunnel drop</w:t>
      </w:r>
    </w:p>
    <w:p>
      <w:pPr>
        <w:pStyle w:val="BlockText"/>
      </w:pPr>
      <w:r>
        <w:rPr>
          <w:b/>
          <w:bCs/>
        </w:rPr>
        <w:t xml:space="preserve">Canonical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rig/killswitch_drop.sh</w:t>
      </w:r>
      <w:r>
        <w:rPr>
          <w:b/>
          <w:bCs/>
        </w:rPr>
        <w:t xml:space="preserve">.</w:t>
      </w:r>
      <w:r>
        <w:t xml:space="preserve"> </w:t>
      </w:r>
      <w:r>
        <w:t xml:space="preserve">This is the single source of truth for the</w:t>
      </w:r>
      <w:r>
        <w:t xml:space="preserve"> </w:t>
      </w:r>
      <w:r>
        <w:t xml:space="preserve">kill-switch driver; the SEC view (</w:t>
      </w:r>
      <w:hyperlink r:id="rId10">
        <w:r>
          <w:rPr>
            <w:rStyle w:val="Hyperlink"/>
          </w:rPr>
          <w:t xml:space="preserve">security.md §9</w:t>
        </w:r>
      </w:hyperlink>
      <w:r>
        <w:t xml:space="preserve">) cites this</w:t>
      </w:r>
      <w:r>
        <w:t xml:space="preserve"> </w:t>
      </w:r>
      <w:r>
        <w:t xml:space="preserve">definition rather than redefining it. The capture taps the</w:t>
      </w:r>
      <w:r>
        <w:t xml:space="preserve"> </w:t>
      </w:r>
      <w:r>
        <w:rPr>
          <w:b/>
          <w:bCs/>
        </w:rPr>
        <w:t xml:space="preserve">censor / WAN-facing</w:t>
      </w:r>
      <w:r>
        <w:rPr>
          <w:b/>
          <w:bCs/>
        </w:rPr>
        <w:t xml:space="preserve"> </w:t>
      </w:r>
      <w:r>
        <w:rPr>
          <w:b/>
          <w:bCs/>
        </w:rPr>
        <w:t xml:space="preserve">egress (</w:t>
      </w:r>
      <w:r>
        <w:rPr>
          <w:rStyle w:val="VerbatimChar"/>
          <w:b/>
          <w:bCs/>
        </w:rPr>
        <w:t xml:space="preserve">cen2gw</w:t>
      </w:r>
      <w:r>
        <w:rPr>
          <w:b/>
          <w:bCs/>
        </w:rPr>
        <w:t xml:space="preserve">)</w:t>
      </w:r>
      <w:r>
        <w:t xml:space="preserve"> </w:t>
      </w:r>
      <w:r>
        <w:t xml:space="preserve">because AC7's §11.4.69 negative-evidence (zero plaintext / zero</w:t>
      </w:r>
      <w:r>
        <w:t xml:space="preserve"> </w:t>
      </w:r>
      <w:r>
        <w:rPr>
          <w:rStyle w:val="VerbatimChar"/>
        </w:rPr>
        <w:t xml:space="preserve">:53</w:t>
      </w:r>
      <w:r>
        <w:t xml:space="preserve"> </w:t>
      </w:r>
      <w:r>
        <w:t xml:space="preserve">leak) is only valid on the WAN path, not on the client-local interface.</w:t>
      </w:r>
    </w:p>
    <w:p>
      <w:pPr>
        <w:pStyle w:val="SourceCode"/>
      </w:pPr>
      <w:r>
        <w:rPr>
          <w:rStyle w:val="CommentTok"/>
        </w:rPr>
        <w:t xml:space="preserve"># rig/killswitch_drop.sh — S4, the anti-bluff kill-switch test (defeats B2) [10 §5.7]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pcap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"qa-results/sec/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_killswitch.pcap"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censor tcpdump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cen2gw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tap the path to the WAN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client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30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overlay-exit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traffic in flight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</w:t>
      </w:r>
      <w:r>
        <w:br/>
      </w:r>
      <w:r>
        <w:rPr>
          <w:rStyle w:val="ExtensionTok"/>
        </w:rPr>
        <w:t xml:space="preserve">rig/force_tunnel_drop.sh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core FSM -&gt; Blocked, firewall seals (fwmark reject) [research-daita_test §5.4]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client nslookup example.test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try to leak a DNS query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CommentTok"/>
        </w:rPr>
        <w:t xml:space="preserve"># PASS only if, AFTER the drop (t&gt;2s), ZERO non-loopback packets AND ZERO :53 left the host:</w:t>
      </w:r>
      <w:r>
        <w:br/>
      </w:r>
      <w:r>
        <w:rPr>
          <w:rStyle w:val="VariableTok"/>
        </w:rPr>
        <w:t xml:space="preserve">LEAK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tshark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'frame.time_relative&gt;2 &amp;&amp; ip &amp;&amp; not (ip.addr==127.0.0.1)'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DNS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tshark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'frame.time_relative&gt;2 &amp;&amp; udp.port==53'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$LEAK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"kill-switch sealed, no DNS leak"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"LEAK=</w:t>
      </w:r>
      <w:r>
        <w:rPr>
          <w:rStyle w:val="VariableTok"/>
        </w:rPr>
        <w:t xml:space="preserve">$LEAK</w:t>
      </w:r>
      <w:r>
        <w:rPr>
          <w:rStyle w:val="StringTok"/>
        </w:rPr>
        <w:t xml:space="preserve"> DNS=</w:t>
      </w:r>
      <w:r>
        <w:rPr>
          <w:rStyle w:val="VariableTok"/>
        </w:rPr>
        <w:t xml:space="preserve">$DNS</w:t>
      </w:r>
      <w:r>
        <w:rPr>
          <w:rStyle w:val="StringTok"/>
        </w:rPr>
        <w:t xml:space="preserve"> — plaintext/DNS escaped the seal"</w:t>
      </w:r>
    </w:p>
    <w:p>
      <w:pPr>
        <w:pStyle w:val="FirstParagraph"/>
      </w:pPr>
      <w:r>
        <w:t xml:space="preserve">The kill-switch mechanism is the WireGuard fwmark pattern: tunnel traffic is tagged</w:t>
      </w:r>
      <w:r>
        <w:t xml:space="preserve"> </w:t>
      </w:r>
      <w:r>
        <w:t xml:space="preserve">with an fwmark, an OUTPUT rule rejects any egress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matching it, so a tunnel</w:t>
      </w:r>
      <w:r>
        <w:t xml:space="preserve"> </w:t>
      </w:r>
      <w:r>
        <w:t xml:space="preserve">drop fails closed [research-daita_test §5.4].</w:t>
      </w:r>
    </w:p>
    <w:bookmarkEnd w:id="25"/>
    <w:bookmarkStart w:id="26" w:name="Xdab719430effca8e0f23c8e7b9b85554e4ba387"/>
    <w:p>
      <w:pPr>
        <w:pStyle w:val="Heading3"/>
      </w:pPr>
      <w:r>
        <w:t xml:space="preserve">6.2 DNS leak (S5) — queries forced through the tunnel resolver</w:t>
      </w:r>
    </w:p>
    <w:p>
      <w:pPr>
        <w:pStyle w:val="FirstParagraph"/>
      </w:pPr>
      <w:r>
        <w:t xml:space="preserve">The exit-ns dnsmasq (§2)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legitimate resolver; the censor-ns has no</w:t>
      </w:r>
      <w:r>
        <w:t xml:space="preserve"> </w:t>
      </w:r>
      <w:r>
        <w:t xml:space="preserve">resolver. A DNS query observed on</w:t>
      </w:r>
      <w:r>
        <w:t xml:space="preserve"> </w:t>
      </w:r>
      <w:r>
        <w:rPr>
          <w:rStyle w:val="VerbatimChar"/>
        </w:rPr>
        <w:t xml:space="preserve">cen2gw</w:t>
      </w:r>
      <w:r>
        <w:t xml:space="preserve"> </w:t>
      </w:r>
      <w:r>
        <w:t xml:space="preserve">to anything other than the tunnelled</w:t>
      </w:r>
      <w:r>
        <w:t xml:space="preserve"> </w:t>
      </w:r>
      <w:r>
        <w:t xml:space="preserve">resolver is a leak. Defense-in-depth per [research-daita_test §5.5]: tunnel DNS</w:t>
      </w:r>
      <w:r>
        <w:t xml:space="preserve"> </w:t>
      </w:r>
      <w:r>
        <w:t xml:space="preserve">config → nftables drop of :53 outside the tunnel → server-side resolver. The test</w:t>
      </w:r>
      <w:r>
        <w:t xml:space="preserve"> </w:t>
      </w:r>
      <w:r>
        <w:t xml:space="preserve">asserts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rPr>
          <w:rStyle w:val="VerbatimChar"/>
        </w:rPr>
        <w:t xml:space="preserve">udp.port==53 || tcp.port==53</w:t>
      </w:r>
      <w:r>
        <w:t xml:space="preserve"> </w:t>
      </w:r>
      <w:r>
        <w:t xml:space="preserve">on the non-tunnel path during a</w:t>
      </w:r>
      <w:r>
        <w:t xml:space="preserve"> </w:t>
      </w:r>
      <w:r>
        <w:t xml:space="preserve">resolve + during a reconnect.</w:t>
      </w:r>
    </w:p>
    <w:bookmarkEnd w:id="26"/>
    <w:bookmarkStart w:id="27" w:name="Xc257b289e2bc7950913502f1547ee9801577084"/>
    <w:p>
      <w:pPr>
        <w:pStyle w:val="Heading3"/>
      </w:pPr>
      <w:r>
        <w:t xml:space="preserve">6.3 IPv6 leak (S5b) — no v6 escapes the seal</w:t>
      </w:r>
    </w:p>
    <w:p>
      <w:pPr>
        <w:pStyle w:val="FirstParagraph"/>
      </w:pPr>
      <w:r>
        <w:t xml:space="preserve">IPv6 is the common gap [research-daita_test §5.5]: either route v6 through the tunnel</w:t>
      </w:r>
      <w:r>
        <w:t xml:space="preserve"> </w:t>
      </w:r>
      <w:r>
        <w:t xml:space="preserve">or block v6 egress at nftables. The rig asserts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IPv6 packets on</w:t>
      </w:r>
      <w:r>
        <w:t xml:space="preserve"> </w:t>
      </w:r>
      <w:r>
        <w:rPr>
          <w:rStyle w:val="VerbatimChar"/>
        </w:rPr>
        <w:t xml:space="preserve">cen2gw</w:t>
      </w:r>
      <w:r>
        <w:t xml:space="preserve"> </w:t>
      </w:r>
      <w:r>
        <w:t xml:space="preserve">when the policy is v6-block, or all v6 inside the overlay when v6-tunnelled:</w:t>
      </w:r>
    </w:p>
    <w:p>
      <w:pPr>
        <w:pStyle w:val="SourceCode"/>
      </w:pPr>
      <w:r>
        <w:rPr>
          <w:rStyle w:val="CommentTok"/>
        </w:rPr>
        <w:t xml:space="preserve"># IPv6-leak assertion (the censor-ns blocks/observes v6 egress)</w:t>
      </w:r>
      <w:r>
        <w:br/>
      </w:r>
      <w:r>
        <w:rPr>
          <w:rStyle w:val="VariableTok"/>
        </w:rPr>
        <w:t xml:space="preserve">V6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tshark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'ipv6 &amp;&amp; not (ipv6.addr==::1)'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$V6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IPv6 leak"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"IPv6 leaked: </w:t>
      </w:r>
      <w:r>
        <w:rPr>
          <w:rStyle w:val="VariableTok"/>
        </w:rPr>
        <w:t xml:space="preserve">$V6</w:t>
      </w:r>
      <w:r>
        <w:rPr>
          <w:rStyle w:val="StringTok"/>
        </w:rPr>
        <w:t xml:space="preserve"> pkts"</w:t>
      </w:r>
    </w:p>
    <w:p>
      <w:pPr>
        <w:pStyle w:val="FirstParagraph"/>
      </w:pPr>
      <w:r>
        <w:t xml:space="preserve">Each leak test is self-validated (§8): a golden-bad pcap with a seeded :53 / v6</w:t>
      </w:r>
      <w:r>
        <w:t xml:space="preserve"> </w:t>
      </w:r>
      <w:r>
        <w:t xml:space="preserve">packet MUST score FAIL, else the detector is the bluff (§11.4.107(10), [10 §3.3]).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d0bc35627661c9eb6f449a737432c2166315e8c"/>
    <w:p>
      <w:pPr>
        <w:pStyle w:val="Heading2"/>
      </w:pPr>
      <w:r>
        <w:t xml:space="preserve">7. Per-transport × per-regime exercise matrix (traces to [obf §2])</w:t>
      </w:r>
    </w:p>
    <w:p>
      <w:pPr>
        <w:pStyle w:val="FirstParagraph"/>
      </w:pPr>
      <w:r>
        <w:t xml:space="preserve">This is the rig's load-bearing artifact: every [obf §2.1] survival-matrix cell is a</w:t>
      </w:r>
      <w:r>
        <w:t xml:space="preserve"> </w:t>
      </w:r>
      <w:r>
        <w:t xml:space="preserve">rig run</w:t>
      </w:r>
      <w:r>
        <w:t xml:space="preserve"> </w:t>
      </w:r>
      <w:r>
        <w:rPr>
          <w:rStyle w:val="VerbatimChar"/>
        </w:rPr>
        <w:t xml:space="preserve">(transport, regime)</w:t>
      </w:r>
      <w:r>
        <w:t xml:space="preserve"> </w:t>
      </w:r>
      <w:r>
        <w:t xml:space="preserve">whose outcome is captured. The rig drives each</w:t>
      </w:r>
      <w:r>
        <w:t xml:space="preserve"> </w:t>
      </w:r>
      <w:r>
        <w:t xml:space="preserve">transport under each nft regime profile (§3) + netem profile (§4) and asserts the</w:t>
      </w:r>
      <w:r>
        <w:t xml:space="preserve"> </w:t>
      </w:r>
      <w:r>
        <w:t xml:space="preserve">expected connect/fail, tracing each expectation to the [obf] cell-source.</w:t>
      </w:r>
      <w:r>
        <w:t xml:space="preserve"> </w:t>
      </w:r>
      <w:r>
        <w:rPr>
          <w:rStyle w:val="VerbatimChar"/>
        </w:rPr>
        <w:t xml:space="preserve">✓</w:t>
      </w:r>
      <w:r>
        <w:t xml:space="preserve"> </w:t>
      </w:r>
      <w:r>
        <w:t xml:space="preserve">=</w:t>
      </w:r>
      <w:r>
        <w:t xml:space="preserve"> </w:t>
      </w:r>
      <w:r>
        <w:t xml:space="preserve">expected-connect (capture goodput),</w:t>
      </w:r>
      <w:r>
        <w:t xml:space="preserve"> </w:t>
      </w:r>
      <w:r>
        <w:rPr>
          <w:rStyle w:val="VerbatimChar"/>
        </w:rPr>
        <w:t xml:space="preserve">✗</w:t>
      </w:r>
      <w:r>
        <w:t xml:space="preserve"> </w:t>
      </w:r>
      <w:r>
        <w:t xml:space="preserve">= expected-fail (capture the DPI drop).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WG_FINGERPRINT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UDP_BLOCK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QUIC_SNI_FILTER</w:t>
            </w:r>
            <w:r>
              <w:t xml:space="preserve"> </w:t>
            </w:r>
            <w:r>
              <w:t xml:space="preserve">(plain SNI)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QUIC_SNI_FILTER</w:t>
            </w:r>
            <w:r>
              <w:t xml:space="preserve"> </w:t>
            </w:r>
            <w:r>
              <w:t xml:space="preserve">(fronted)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TLS_SNI_FILTER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ACTIVE_PROBING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plain-udp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 (not QUIC; UDP path)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[obf §2.1]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lwo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 (header+size mangle)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[obf §2.1, §5.2]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masque-h3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 (no WG sig on wire)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 (SNI blockable)</w:t>
            </w:r>
          </w:p>
        </w:tc>
        <w:tc>
          <w:tcPr/>
          <w:p>
            <w:pPr>
              <w:pStyle w:val="Compact"/>
            </w:pPr>
            <w:r>
              <w:t xml:space="preserve">✓ (fronted)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✓ (decoy edge)</w:t>
            </w:r>
          </w:p>
        </w:tc>
        <w:tc>
          <w:tcPr/>
          <w:p>
            <w:pPr>
              <w:pStyle w:val="Compact"/>
            </w:pPr>
            <w:r>
              <w:t xml:space="preserve">[obf §2.1, §3]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shadowsocks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 (TCP)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✓ (</w:t>
            </w:r>
            <w:r>
              <w:rPr>
                <w:rStyle w:val="VerbatimChar"/>
              </w:rPr>
              <w:t xml:space="preserve">tls_sni</w:t>
            </w:r>
            <w:r>
              <w:t xml:space="preserve"> </w:t>
            </w:r>
            <w:r>
              <w:t xml:space="preserve">wrap)</w:t>
            </w:r>
          </w:p>
        </w:tc>
        <w:tc>
          <w:tcPr/>
          <w:p>
            <w:pPr>
              <w:pStyle w:val="Compact"/>
            </w:pPr>
            <w:r>
              <w:t xml:space="preserve">✓ (AEAD front)</w:t>
            </w:r>
          </w:p>
        </w:tc>
        <w:tc>
          <w:tcPr/>
          <w:p>
            <w:pPr>
              <w:pStyle w:val="Compact"/>
            </w:pPr>
            <w:r>
              <w:t xml:space="preserve">[obf §2.1, §5.5]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udp-over-tcp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 (TCP)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✓ (</w:t>
            </w:r>
            <w:r>
              <w:rPr>
                <w:rStyle w:val="VerbatimChar"/>
              </w:rPr>
              <w:t xml:space="preserve">tls_sni</w:t>
            </w:r>
            <w:r>
              <w:t xml:space="preserve"> </w:t>
            </w:r>
            <w:r>
              <w:t xml:space="preserve">wrap)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[obf §2.1, §5.5]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hysteria2</w:t>
            </w:r>
            <w:r>
              <w:t xml:space="preserve">+Salamander¹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 (needs UDP)</w:t>
            </w:r>
          </w:p>
        </w:tc>
        <w:tc>
          <w:tcPr/>
          <w:p>
            <w:pPr>
              <w:pStyle w:val="Compact"/>
            </w:pPr>
            <w:r>
              <w:t xml:space="preserve">✓ (SNI scrambled)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✓ (password front)</w:t>
            </w:r>
          </w:p>
        </w:tc>
        <w:tc>
          <w:tcPr/>
          <w:p>
            <w:pPr>
              <w:pStyle w:val="Compact"/>
            </w:pPr>
            <w:r>
              <w:t xml:space="preserve">[obf §2.1, §5.3]</w:t>
            </w:r>
          </w:p>
        </w:tc>
      </w:tr>
    </w:tbl>
    <w:p>
      <w:pPr>
        <w:pStyle w:val="BodyText"/>
      </w:pPr>
      <w:r>
        <w:t xml:space="preserve">¹ Phase-2 / feature-gated ([obf §6.3]); the MVP rig exercises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,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udp-over-tcp</w:t>
      </w:r>
      <w:r>
        <w:t xml:space="preserve">,</w:t>
      </w:r>
      <w:r>
        <w:t xml:space="preserve"> </w:t>
      </w:r>
      <w:r>
        <w:rPr>
          <w:rStyle w:val="VerbatimChar"/>
        </w:rPr>
        <w:t xml:space="preserve">lwo</w:t>
      </w:r>
      <w:r>
        <w:t xml:space="preserve"> </w:t>
      </w:r>
      <w:r>
        <w:t xml:space="preserve">(the MVP transport set [10 §2]).</w:t>
      </w:r>
    </w:p>
    <w:p>
      <w:pPr>
        <w:pStyle w:val="BodyText"/>
      </w:pPr>
      <w:r>
        <w:rPr>
          <w:b/>
          <w:bCs/>
        </w:rPr>
        <w:t xml:space="preserve">The UDP-block carve-out (load-bearing, [obf §2.2]).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UDP_BLOCK</w:t>
      </w:r>
      <w:r>
        <w:t xml:space="preserve"> </w:t>
      </w:r>
      <w:r>
        <w:t xml:space="preserve">every</w:t>
      </w:r>
      <w:r>
        <w:t xml:space="preserve"> </w:t>
      </w:r>
      <w:r>
        <w:t xml:space="preserve">UDP-carried transport (</w:t>
      </w:r>
      <w:r>
        <w:rPr>
          <w:rStyle w:val="VerbatimChar"/>
        </w:rPr>
        <w:t xml:space="preserve">plain-udp</w:t>
      </w:r>
      <w:r>
        <w:t xml:space="preserve">,</w:t>
      </w:r>
      <w:r>
        <w:t xml:space="preserve"> </w:t>
      </w:r>
      <w:r>
        <w:rPr>
          <w:rStyle w:val="VerbatimChar"/>
        </w:rPr>
        <w:t xml:space="preserve">lwo</w:t>
      </w:r>
      <w:r>
        <w:t xml:space="preserve">,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connect-ip</w:t>
      </w:r>
      <w:r>
        <w:t xml:space="preserve">,</w:t>
      </w:r>
      <w:r>
        <w:t xml:space="preserve"> </w:t>
      </w:r>
      <w:r>
        <w:rPr>
          <w:rStyle w:val="VerbatimChar"/>
        </w:rPr>
        <w:t xml:space="preserve">hysteria2</w:t>
      </w:r>
      <w:r>
        <w:t xml:space="preserve">)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fail — the rig asserts this explicitly so a mask bug cannot claim the</w:t>
      </w:r>
      <w:r>
        <w:t xml:space="preserve"> </w:t>
      </w:r>
      <w:r>
        <w:t xml:space="preserve">impossible (§11.4.6). Only the TCP-carried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udp-over-tcp</w:t>
      </w:r>
      <w:r>
        <w:t xml:space="preserve"> </w:t>
      </w:r>
      <w:r>
        <w:t xml:space="preserve">connect.</w:t>
      </w:r>
    </w:p>
    <w:p>
      <w:pPr>
        <w:pStyle w:val="BodyText"/>
      </w:pPr>
      <w:r>
        <w:rPr>
          <w:b/>
          <w:bCs/>
        </w:rPr>
        <w:t xml:space="preserve">The ladder run (T-LADDER, [obf §4.3]).</w:t>
      </w:r>
      <w:r>
        <w:t xml:space="preserve"> </w:t>
      </w:r>
      <w:r>
        <w:t xml:space="preserve">The rig loads the composed GFW ruleset</w:t>
      </w:r>
      <w:r>
        <w:t xml:space="preserve"> </w:t>
      </w:r>
      <w:r>
        <w:t xml:space="preserve">(</w:t>
      </w:r>
      <w:r>
        <w:rPr>
          <w:rStyle w:val="VerbatimChar"/>
        </w:rPr>
        <w:t xml:space="preserve">WG_FINGERPRINT | QUIC_SNI_FILTER | ACTIVE_PROBING | RESIDUAL_BLOCK</w:t>
      </w:r>
      <w:r>
        <w:t xml:space="preserve">) and asserts</w:t>
      </w:r>
      <w:r>
        <w:t xml:space="preserve"> </w:t>
      </w:r>
      <w:r>
        <w:t xml:space="preserve">the detector-driven ladder dials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(drops) →</w:t>
      </w:r>
      <w:r>
        <w:t xml:space="preserve"> </w:t>
      </w:r>
      <w:r>
        <w:rPr>
          <w:rStyle w:val="VerbatimChar"/>
        </w:rPr>
        <w:t xml:space="preserve">lwo</w:t>
      </w:r>
      <w:r>
        <w:t xml:space="preserve"> </w:t>
      </w:r>
      <w:r>
        <w:t xml:space="preserve">(drops) →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fronted (</w:t>
      </w:r>
      <w:r>
        <w:rPr>
          <w:b/>
          <w:bCs/>
        </w:rPr>
        <w:t xml:space="preserve">connects</w:t>
      </w:r>
      <w:r>
        <w:t xml:space="preserve">), commits the</w:t>
      </w:r>
      <w:r>
        <w:t xml:space="preserve"> </w:t>
      </w:r>
      <w:r>
        <w:rPr>
          <w:rStyle w:val="VerbatimChar"/>
        </w:rPr>
        <w:t xml:space="preserve">QUIC_SNI_FILTER</w:t>
      </w:r>
      <w:r>
        <w:t xml:space="preserve"> </w:t>
      </w:r>
      <w:r>
        <w:t xml:space="preserve">regime estimate, and pins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in per-network memory — the captured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trace is the evidence,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-count=3</w:t>
      </w:r>
      <w:r>
        <w:t xml:space="preserve"> </w:t>
      </w:r>
      <w:r>
        <w:t xml:space="preserve">deterministic (§11.4.50, [obf §7 T-LADDER]).</w:t>
      </w:r>
    </w:p>
    <w:p>
      <w:pPr>
        <w:pStyle w:val="SourceCode"/>
      </w:pPr>
      <w:r>
        <w:rPr>
          <w:rStyle w:val="CommentTok"/>
        </w:rPr>
        <w:t xml:space="preserve"># rig/exercise.sh — drive one (transport, regime) cell and capture</w:t>
      </w:r>
      <w:r>
        <w:br/>
      </w:r>
      <w:r>
        <w:rPr>
          <w:rStyle w:val="ExtensionTok"/>
        </w:rPr>
        <w:t xml:space="preserve">load_regime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rig/regimes/&lt;regime&gt;.nft + nfqueue classifier</w:t>
      </w:r>
      <w:r>
        <w:br/>
      </w:r>
      <w:r>
        <w:rPr>
          <w:rStyle w:val="ExtensionTok"/>
        </w:rPr>
        <w:t xml:space="preserve">load_impair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§4</w:t>
      </w:r>
      <w:r>
        <w:br/>
      </w:r>
      <w:r>
        <w:rPr>
          <w:rStyle w:val="VariableTok"/>
        </w:rPr>
        <w:t xml:space="preserve">pcap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"qa-results/e2e/</w:t>
      </w:r>
      <w:r>
        <w:rPr>
          <w:rStyle w:val="VariableTok"/>
        </w:rPr>
        <w:t xml:space="preserve">${TRANSPORT}</w:t>
      </w:r>
      <w:r>
        <w:rPr>
          <w:rStyle w:val="StringTok"/>
        </w:rPr>
        <w:t xml:space="preserve">_</w:t>
      </w:r>
      <w:r>
        <w:rPr>
          <w:rStyle w:val="VariableTok"/>
        </w:rPr>
        <w:t xml:space="preserve">${REGIME}</w:t>
      </w:r>
      <w:r>
        <w:rPr>
          <w:rStyle w:val="StringTok"/>
        </w:rPr>
        <w:t xml:space="preserve">.pcap"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censor tcpdump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cen2gw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rig/dial.sh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$TRANSPORT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connected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failed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ExtensionTok"/>
        </w:rPr>
        <w:t xml:space="preserve">assert_outcome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$TRANSPORT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checks against the §7 matrix; ab_pass_with_evidence</w:t>
      </w:r>
    </w:p>
    <w:p>
      <w:r>
        <w:pict>
          <v:rect style="width:0;height:1.5pt" o:hralign="center" o:hrstd="t" o:hr="t"/>
        </w:pict>
      </w:r>
    </w:p>
    <w:bookmarkEnd w:id="29"/>
    <w:bookmarkStart w:id="30" w:name="X4ed5c4b1742fb2ec389731785e3e8736fe26722"/>
    <w:p>
      <w:pPr>
        <w:pStyle w:val="Heading2"/>
      </w:pPr>
      <w:r>
        <w:t xml:space="preserve">8. Self-validated analyzers + determinism + cleanup</w:t>
      </w:r>
    </w:p>
    <w:p>
      <w:pPr>
        <w:pStyle w:val="FirstParagraph"/>
      </w:pPr>
      <w:r>
        <w:t xml:space="preserve">Every rig analyzer (the pcap classifier, the leak detector, the QUIC-SNI</w:t>
      </w:r>
      <w:r>
        <w:t xml:space="preserve"> </w:t>
      </w:r>
      <w:r>
        <w:t xml:space="preserve">classifier, the goodput parser) ships with a</w:t>
      </w:r>
      <w:r>
        <w:t xml:space="preserve"> </w:t>
      </w:r>
      <w:r>
        <w:rPr>
          <w:b/>
          <w:bCs/>
        </w:rPr>
        <w:t xml:space="preserve">golden-good + golden-bad</w:t>
      </w:r>
      <w:r>
        <w:t xml:space="preserve"> </w:t>
      </w:r>
      <w:r>
        <w:t xml:space="preserve">fixture</w:t>
      </w:r>
      <w:r>
        <w:t xml:space="preserve"> </w:t>
      </w:r>
      <w:r>
        <w:t xml:space="preserve">pair wired into the meta-test sweep (§11.4.107(10), [10 §3.3]) — an analyzer that</w:t>
      </w:r>
      <w:r>
        <w:t xml:space="preserve"> </w:t>
      </w:r>
      <w:r>
        <w:t xml:space="preserve">passes its golden-bad fixture is itself the bluff and FAILs</w:t>
      </w:r>
      <w:r>
        <w:t xml:space="preserve"> </w:t>
      </w:r>
      <w:r>
        <w:rPr>
          <w:rStyle w:val="VerbatimChar"/>
        </w:rPr>
        <w:t xml:space="preserve">CM-ANALYZER-SELF-VALIDATED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Analyzer</w:t>
            </w:r>
          </w:p>
        </w:tc>
        <w:tc>
          <w:tcPr/>
          <w:p>
            <w:pPr>
              <w:pStyle w:val="Compact"/>
            </w:pPr>
            <w:r>
              <w:t xml:space="preserve">golden-good (PASS)</w:t>
            </w:r>
          </w:p>
        </w:tc>
        <w:tc>
          <w:tcPr/>
          <w:p>
            <w:pPr>
              <w:pStyle w:val="Compact"/>
            </w:pPr>
            <w:r>
              <w:t xml:space="preserve">golden-bad (MUST FAIL)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 detector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killswitch_clean.pcap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killswitch_leaked_dns.pcap</w:t>
            </w:r>
            <w:r>
              <w:t xml:space="preserve"> </w:t>
            </w:r>
            <w:r>
              <w:t xml:space="preserve">(seeded :53)</w:t>
            </w:r>
          </w:p>
        </w:tc>
        <w:tc>
          <w:tcPr/>
          <w:p>
            <w:pPr>
              <w:pStyle w:val="Compact"/>
            </w:pPr>
            <w:r>
              <w:t xml:space="preserve">strip the</w:t>
            </w:r>
            <w:r>
              <w:t xml:space="preserve"> </w:t>
            </w:r>
            <w:r>
              <w:rPr>
                <w:rStyle w:val="VerbatimChar"/>
              </w:rPr>
              <w:t xml:space="preserve">udp.port==53</w:t>
            </w:r>
            <w:r>
              <w:t xml:space="preserve"> </w:t>
            </w:r>
            <w:r>
              <w:t xml:space="preserve">clause → golden-bad passes → meta-test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WG-fingerprint sim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wg_blocked.pcap</w:t>
            </w:r>
            <w:r>
              <w:t xml:space="preserve"> </w:t>
            </w:r>
            <w:r>
              <w:t xml:space="preserve">(plain WG dropped)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wg_passed_through.pcap</w:t>
            </w:r>
          </w:p>
        </w:tc>
        <w:tc>
          <w:tcPr/>
          <w:p>
            <w:pPr>
              <w:pStyle w:val="Compact"/>
            </w:pPr>
            <w:r>
              <w:t xml:space="preserve">weaken the nft size match → WG passes → T-WGFP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QUIC-SNI classifier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sni_blocked.pcap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sni_missed.pcap</w:t>
            </w:r>
            <w:r>
              <w:t xml:space="preserve"> </w:t>
            </w:r>
            <w:r>
              <w:t xml:space="preserve">(blocklisted SNI passed)</w:t>
            </w:r>
          </w:p>
        </w:tc>
        <w:tc>
          <w:tcPr/>
          <w:p>
            <w:pPr>
              <w:pStyle w:val="Compact"/>
            </w:pPr>
            <w:r>
              <w:t xml:space="preserve">break the SNI extractor → blocked SNI passes → T-QUIC-SNI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goodput 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iperf_live.json</w:t>
            </w:r>
            <w:r>
              <w:t xml:space="preserve"> </w:t>
            </w:r>
            <w:r>
              <w:t xml:space="preserve">(advancing)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iperf_frozen.json</w:t>
            </w:r>
            <w:r>
              <w:t xml:space="preserve"> </w:t>
            </w:r>
            <w:r>
              <w:t xml:space="preserve">(flat counter)</w:t>
            </w:r>
          </w:p>
        </w:tc>
        <w:tc>
          <w:tcPr/>
          <w:p>
            <w:pPr>
              <w:pStyle w:val="Compact"/>
            </w:pPr>
            <w:r>
              <w:t xml:space="preserve">accept the flat counter → B3 → FAILs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Determinism (§11.4.50).</w:t>
      </w:r>
      <w:r>
        <w:t xml:space="preserve"> </w:t>
      </w:r>
      <w:r>
        <w:t xml:space="preserve">Every rig PASS runs N=3 (normal) / N=10</w:t>
      </w:r>
      <w:r>
        <w:t xml:space="preserve"> </w:t>
      </w:r>
      <w:r>
        <w:t xml:space="preserve">(cycle-validation) against the same artifact MD5 + same rig, identical</w:t>
      </w:r>
      <w:r>
        <w:t xml:space="preserve"> </w:t>
      </w:r>
      <w:r>
        <w:t xml:space="preserve">evidence-hashes; a divergent run is auto-FAIL via</w:t>
      </w:r>
      <w:r>
        <w:t xml:space="preserve"> </w:t>
      </w:r>
      <w:r>
        <w:rPr>
          <w:rStyle w:val="VerbatimChar"/>
        </w:rPr>
        <w:t xml:space="preserve">ab_run_n_times</w:t>
      </w:r>
      <w:r>
        <w:t xml:space="preserve"> </w:t>
      </w:r>
      <w:r>
        <w:t xml:space="preserve">([10 §5.4]). The</w:t>
      </w:r>
      <w:r>
        <w:t xml:space="preserve"> </w:t>
      </w:r>
      <w:r>
        <w:t xml:space="preserve">fixed addressing plan (§1) + fixed regime rulesets (§3) make the rig reproducible.</w:t>
      </w:r>
    </w:p>
    <w:p>
      <w:pPr>
        <w:pStyle w:val="BodyText"/>
      </w:pPr>
      <w:r>
        <w:rPr>
          <w:b/>
          <w:bCs/>
        </w:rPr>
        <w:t xml:space="preserve">Cleanup (§11.4.14).</w:t>
      </w:r>
      <w:r>
        <w:t xml:space="preserve"> </w:t>
      </w:r>
      <w:r>
        <w:t xml:space="preserve">Every rig consumer wires</w:t>
      </w:r>
      <w:r>
        <w:t xml:space="preserve"> </w:t>
      </w:r>
      <w:r>
        <w:rPr>
          <w:rStyle w:val="VerbatimChar"/>
        </w:rPr>
        <w:t xml:space="preserve">trap 'rig/netns_down.sh' EXIT</w:t>
      </w:r>
      <w:r>
        <w:t xml:space="preserve"> </w:t>
      </w:r>
      <w:r>
        <w:t xml:space="preserve">so</w:t>
      </w:r>
      <w:r>
        <w:t xml:space="preserve"> </w:t>
      </w:r>
      <w:r>
        <w:t xml:space="preserve">the four namespaces + their child processes (http.server, dnsmasq, iperf3, tcpdump)</w:t>
      </w:r>
      <w:r>
        <w:t xml:space="preserve"> </w:t>
      </w:r>
      <w:r>
        <w:t xml:space="preserve">are reaped on every exit path; the orchestrator post-test sanity-checks that no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/</w:t>
      </w:r>
      <w:r>
        <w:rPr>
          <w:rStyle w:val="VerbatimChar"/>
        </w:rPr>
        <w:t xml:space="preserve">censor</w:t>
      </w:r>
      <w:r>
        <w:t xml:space="preserve">/</w:t>
      </w:r>
      <w:r>
        <w:rPr>
          <w:rStyle w:val="VerbatimChar"/>
        </w:rPr>
        <w:t xml:space="preserve">gateway</w:t>
      </w:r>
      <w:r>
        <w:t xml:space="preserve">/</w:t>
      </w:r>
      <w:r>
        <w:rPr>
          <w:rStyle w:val="VerbatimChar"/>
        </w:rPr>
        <w:t xml:space="preserve">exit</w:t>
      </w:r>
      <w:r>
        <w:t xml:space="preserve"> </w:t>
      </w:r>
      <w:r>
        <w:t xml:space="preserve">namespace survives and FAILs the just-completed</w:t>
      </w:r>
      <w:r>
        <w:t xml:space="preserve"> </w:t>
      </w:r>
      <w:r>
        <w:t xml:space="preserve">test if one does (§11.4.14 orphan-state guard).</w:t>
      </w:r>
    </w:p>
    <w:p>
      <w:r>
        <w:pict>
          <v:rect style="width:0;height:1.5pt" o:hralign="center" o:hrstd="t" o:hr="t"/>
        </w:pict>
      </w:r>
    </w:p>
    <w:bookmarkEnd w:id="30"/>
    <w:bookmarkStart w:id="31" w:name="X09f2ec0c0098a4d761770eafa9727c398399984"/>
    <w:p>
      <w:pPr>
        <w:pStyle w:val="Heading2"/>
      </w:pPr>
      <w:r>
        <w:t xml:space="preserve">9. On-demand boot, rootlessness, and the one sanctioned sudo</w:t>
      </w:r>
    </w:p>
    <w:p>
      <w:pPr>
        <w:pStyle w:val="FirstParagraph"/>
      </w:pPr>
      <w:r>
        <w:t xml:space="preserve">Per [10 §9] the rig boots</w:t>
      </w:r>
      <w:r>
        <w:t xml:space="preserve"> </w:t>
      </w:r>
      <w:r>
        <w:rPr>
          <w:b/>
          <w:bCs/>
        </w:rPr>
        <w:t xml:space="preserve">on demand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make e2e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rig/netns_up.sh</w:t>
      </w:r>
      <w:r>
        <w:t xml:space="preserve">, the</w:t>
      </w:r>
      <w:r>
        <w:t xml:space="preserve"> </w:t>
      </w:r>
      <w:r>
        <w:t xml:space="preserve">exercise, then</w:t>
      </w:r>
      <w:r>
        <w:t xml:space="preserve"> </w:t>
      </w:r>
      <w:r>
        <w:rPr>
          <w:rStyle w:val="VerbatimChar"/>
        </w:rPr>
        <w:t xml:space="preserve">rig/netns_down.sh</w:t>
      </w:r>
      <w:r>
        <w:t xml:space="preserve">; the developer never hand-creates namespaces. The</w:t>
      </w:r>
      <w:r>
        <w:t xml:space="preserve"> </w:t>
      </w:r>
      <w:r>
        <w:t xml:space="preserve">container-backed infra the INT layer needs (Postgres + Redis for the control plane</w:t>
      </w:r>
      <w:r>
        <w:t xml:space="preserve"> </w:t>
      </w:r>
      <w:r>
        <w:t xml:space="preserve">behind the gateway) boots rootless via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containers/pkg/boot</w:t>
      </w:r>
      <w:r>
        <w:t xml:space="preserve">, §11.4.76/.161) — no rootful Docker, no container-management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in the whole harness is</w:t>
      </w:r>
      <w:r>
        <w:t xml:space="preserve"> </w:t>
      </w:r>
      <w:r>
        <w:rPr>
          <w:rStyle w:val="VerbatimChar"/>
        </w:rPr>
        <w:t xml:space="preserve">rig/netns_up.sh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rig/netns_down.sh</w:t>
      </w:r>
      <w:r>
        <w:t xml:space="preserve">: network-namespace + veth creation needs</w:t>
      </w:r>
      <w:r>
        <w:t xml:space="preserve"> </w:t>
      </w:r>
      <w:r>
        <w:rPr>
          <w:rStyle w:val="VerbatimChar"/>
        </w:rPr>
        <w:t xml:space="preserve">CAP_NET_ADMIN</w:t>
      </w:r>
      <w:r>
        <w:t xml:space="preserve">, a</w:t>
      </w:r>
      <w:r>
        <w:t xml:space="preserve"> </w:t>
      </w:r>
      <w:r>
        <w:t xml:space="preserve">documented, scoped exception ([10 §9]) — never a container-management escalation,</w:t>
      </w:r>
      <w:r>
        <w:t xml:space="preserve"> </w:t>
      </w:r>
      <w:r>
        <w:t xml:space="preserve">never host-power, never disabling session managers (§12).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whether</w:t>
      </w:r>
      <w:r>
        <w:t xml:space="preserve"> </w:t>
      </w:r>
      <w:r>
        <w:t xml:space="preserve">rootless netns via a user namespace (</w:t>
      </w:r>
      <w:r>
        <w:rPr>
          <w:rStyle w:val="VerbatimChar"/>
        </w:rPr>
        <w:t xml:space="preserve">ip netns</w:t>
      </w:r>
      <w:r>
        <w:t xml:space="preserve"> </w:t>
      </w:r>
      <w:r>
        <w:t xml:space="preserve">inside a</w:t>
      </w:r>
      <w:r>
        <w:t xml:space="preserve"> </w:t>
      </w:r>
      <w:r>
        <w:rPr>
          <w:rStyle w:val="VerbatimChar"/>
        </w:rPr>
        <w:t xml:space="preserve">unshare -Un</w:t>
      </w:r>
      <w:r>
        <w:t xml:space="preserve">) fully</w:t>
      </w:r>
      <w:r>
        <w:t xml:space="preserve"> </w:t>
      </w:r>
      <w:r>
        <w:t xml:space="preserve">substitutes for the</w:t>
      </w:r>
      <w:r>
        <w:t xml:space="preserve"> </w:t>
      </w:r>
      <w:r>
        <w:rPr>
          <w:rStyle w:val="VerbatimChar"/>
        </w:rPr>
        <w:t xml:space="preserve">CAP_NET_ADMIN</w:t>
      </w:r>
      <w:r>
        <w:t xml:space="preserve"> </w:t>
      </w:r>
      <w:r>
        <w:t xml:space="preserve">path on every target host — the spec records the</w:t>
      </w:r>
      <w:r>
        <w:t xml:space="preserve"> </w:t>
      </w:r>
      <w:r>
        <w:t xml:space="preserve">privileged path as canonical and the rootless-netns path as a Phase-1 investigation</w:t>
      </w:r>
      <w:r>
        <w:t xml:space="preserve"> </w:t>
      </w:r>
      <w:r>
        <w:t xml:space="preserve">(§11.4.81 cross-platform-parity adjacency for macOS, where netns does not exist and</w:t>
      </w:r>
      <w:r>
        <w:t xml:space="preserve"> </w:t>
      </w:r>
      <w:r>
        <w:t xml:space="preserve">the rig SKIPs with</w:t>
      </w:r>
      <w:r>
        <w:t xml:space="preserve"> </w:t>
      </w:r>
      <w:r>
        <w:rPr>
          <w:rStyle w:val="VerbatimChar"/>
        </w:rPr>
        <w:t xml:space="preserve">topology_unsupported</w:t>
      </w:r>
      <w:r>
        <w:t xml:space="preserve"> </w:t>
      </w:r>
      <w:r>
        <w:t xml:space="preserve">per §11.4.3).</w:t>
      </w:r>
    </w:p>
    <w:p>
      <w:r>
        <w:pict>
          <v:rect style="width:0;height:1.5pt" o:hralign="center" o:hrstd="t" o:hr="t"/>
        </w:pict>
      </w:r>
    </w:p>
    <w:bookmarkEnd w:id="31"/>
    <w:bookmarkStart w:id="32" w:name="X47127c35182d7fe7e17790b7b5e0073042301a3"/>
    <w:p>
      <w:pPr>
        <w:pStyle w:val="Heading2"/>
      </w:pPr>
      <w:r>
        <w:t xml:space="preserve">10. Edge cases &amp; honest gaps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Required behavior</w:t>
            </w:r>
          </w:p>
        </w:tc>
        <w:tc>
          <w:tcPr/>
          <w:p>
            <w:pPr>
              <w:pStyle w:val="Compact"/>
            </w:pPr>
            <w:r>
              <w:t xml:space="preserve">Cite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nft size-match approximates, not byte-exact, the GFW WG classifier</w:t>
            </w:r>
          </w:p>
        </w:tc>
        <w:tc>
          <w:tcPr/>
          <w:p>
            <w:pPr>
              <w:pStyle w:val="Compact"/>
            </w:pPr>
            <w:r>
              <w:t xml:space="preserve">assert the behavioural outcome (plain-udp drops, lwo survives), flag the classifier-internal parity</w:t>
            </w:r>
            <w:r>
              <w:t xml:space="preserve"> </w:t>
            </w:r>
            <w:r>
              <w:rPr>
                <w:rStyle w:val="VerbatimChar"/>
              </w:rPr>
              <w:t xml:space="preserve">UNVERIFIED:</w:t>
            </w:r>
          </w:p>
        </w:tc>
        <w:tc>
          <w:tcPr/>
          <w:p>
            <w:pPr>
              <w:pStyle w:val="Compact"/>
            </w:pPr>
            <w:r>
              <w:t xml:space="preserve">§3.1, §11.4.6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QUIC-Initial SNI needs decryption nftables can't do</w:t>
            </w:r>
          </w:p>
        </w:tc>
        <w:tc>
          <w:tcPr/>
          <w:p>
            <w:pPr>
              <w:pStyle w:val="Compact"/>
            </w:pPr>
            <w:r>
              <w:t xml:space="preserve">offload to an</w:t>
            </w:r>
            <w:r>
              <w:t xml:space="preserve"> </w:t>
            </w:r>
            <w:r>
              <w:rPr>
                <w:rStyle w:val="VerbatimChar"/>
              </w:rPr>
              <w:t xml:space="preserve">nfqueue</w:t>
            </w:r>
            <w:r>
              <w:t xml:space="preserve"> </w:t>
            </w:r>
            <w:r>
              <w:t xml:space="preserve">userspace classifier; model the GFW no-reassembly weakness explicitly (Gecko relies on it)</w:t>
            </w:r>
          </w:p>
        </w:tc>
        <w:tc>
          <w:tcPr/>
          <w:p>
            <w:pPr>
              <w:pStyle w:val="Compact"/>
            </w:pPr>
            <w:r>
              <w:t xml:space="preserve">§3.3, [obf §5.3]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A regime profile leaves a stale nft table between 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load_regime</w:t>
            </w:r>
            <w:r>
              <w:t xml:space="preserve"> </w:t>
            </w:r>
            <w:r>
              <w:t xml:space="preserve">flushes</w:t>
            </w:r>
            <w:r>
              <w:t xml:space="preserve"> </w:t>
            </w:r>
            <w:r>
              <w:rPr>
                <w:rStyle w:val="VerbatimChar"/>
              </w:rPr>
              <w:t xml:space="preserve">inet censor</w:t>
            </w:r>
            <w:r>
              <w:t xml:space="preserve"> </w:t>
            </w:r>
            <w:r>
              <w:t xml:space="preserve">first; teardown deletes the namespace (drops the table)</w:t>
            </w:r>
          </w:p>
        </w:tc>
        <w:tc>
          <w:tcPr/>
          <w:p>
            <w:pPr>
              <w:pStyle w:val="Compact"/>
            </w:pPr>
            <w:r>
              <w:t xml:space="preserve">§3,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iperf3 measures the bare link, not the tunnel, by mistake</w:t>
            </w:r>
          </w:p>
        </w:tc>
        <w:tc>
          <w:tcPr/>
          <w:p>
            <w:pPr>
              <w:pStyle w:val="Compact"/>
            </w:pPr>
            <w:r>
              <w:t xml:space="preserve">the client targets the</w:t>
            </w:r>
            <w:r>
              <w:t xml:space="preserve"> </w:t>
            </w:r>
            <w:r>
              <w:rPr>
                <w:b/>
                <w:bCs/>
              </w:rPr>
              <w:t xml:space="preserve">overlay</w:t>
            </w:r>
            <w:r>
              <w:t xml:space="preserve"> </w:t>
            </w:r>
            <w:r>
              <w:t xml:space="preserve">exit addr; the independent WG counter must also advance (B3 guard)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A leak test "passes" because no traffic was generated at all</w:t>
            </w:r>
          </w:p>
        </w:tc>
        <w:tc>
          <w:tcPr/>
          <w:p>
            <w:pPr>
              <w:pStyle w:val="Compact"/>
            </w:pPr>
            <w:r>
              <w:t xml:space="preserve">the test asserts traffic</w:t>
            </w:r>
            <w:r>
              <w:t xml:space="preserve"> </w:t>
            </w:r>
            <w:r>
              <w:rPr>
                <w:b/>
                <w:bCs/>
              </w:rPr>
              <w:t xml:space="preserve">was</w:t>
            </w:r>
            <w:r>
              <w:t xml:space="preserve"> </w:t>
            </w:r>
            <w:r>
              <w:t xml:space="preserve">in flight before the drop (a non-empty pre-drop capture window) — absence-of-traffic ≠ no-leak</w:t>
            </w:r>
          </w:p>
        </w:tc>
        <w:tc>
          <w:tcPr/>
          <w:p>
            <w:pPr>
              <w:pStyle w:val="Compact"/>
            </w:pPr>
            <w:r>
              <w:t xml:space="preserve">§6, §11.4.68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macOS / non-Linux host has no netns</w:t>
            </w:r>
          </w:p>
        </w:tc>
        <w:tc>
          <w:tcPr/>
          <w:p>
            <w:pPr>
              <w:pStyle w:val="Compact"/>
            </w:pPr>
            <w:r>
              <w:t xml:space="preserve">honest §11.4.3</w:t>
            </w:r>
            <w:r>
              <w:t xml:space="preserve"> </w:t>
            </w:r>
            <w:r>
              <w:rPr>
                <w:rStyle w:val="VerbatimChar"/>
              </w:rPr>
              <w:t xml:space="preserve">SKIP: topology_unsupported</w:t>
            </w:r>
            <w:r>
              <w:t xml:space="preserve"> </w:t>
            </w:r>
            <w:r>
              <w:t xml:space="preserve">+ tracked migration item; never a fake PASS</w:t>
            </w:r>
          </w:p>
        </w:tc>
        <w:tc>
          <w:tcPr/>
          <w:p>
            <w:pPr>
              <w:pStyle w:val="Compact"/>
            </w:pPr>
            <w:r>
              <w:t xml:space="preserve">§9, §11.4.81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The host lacks</w:t>
            </w:r>
            <w:r>
              <w:t xml:space="preserve"> </w:t>
            </w:r>
            <w:r>
              <w:rPr>
                <w:rStyle w:val="VerbatimChar"/>
              </w:rPr>
              <w:t xml:space="preserve">CAP_NET_ADMIN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SKIP: topology_unsupported</w:t>
            </w:r>
            <w:r>
              <w:t xml:space="preserve">; the rig cannot run unprivileged on that host (investigate rootless-netns)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The rig proves the</w:t>
      </w:r>
      <w:r>
        <w:t xml:space="preserve"> </w:t>
      </w:r>
      <w:r>
        <w:rPr>
          <w:b/>
          <w:bCs/>
        </w:rPr>
        <w:t xml:space="preserve">path-level</w:t>
      </w:r>
      <w:r>
        <w:t xml:space="preserve"> </w:t>
      </w:r>
      <w:r>
        <w:t xml:space="preserve">security and</w:t>
      </w:r>
      <w:r>
        <w:t xml:space="preserve"> </w:t>
      </w:r>
      <w:r>
        <w:t xml:space="preserve">survival properties on a Linux netns substrate that</w:t>
      </w:r>
      <w:r>
        <w:t xml:space="preserve"> </w:t>
      </w:r>
      <w:r>
        <w:rPr>
          <w:i/>
          <w:iCs/>
        </w:rPr>
        <w:t xml:space="preserve">models</w:t>
      </w:r>
      <w:r>
        <w:t xml:space="preserve"> </w:t>
      </w:r>
      <w:r>
        <w:t xml:space="preserve">each censorship regime;</w:t>
      </w:r>
      <w:r>
        <w:t xml:space="preserve"> </w:t>
      </w: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behaviour against a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nation-state DPI deployment (the</w:t>
      </w:r>
      <w:r>
        <w:t xml:space="preserve"> </w:t>
      </w:r>
      <w:r>
        <w:t xml:space="preserve">nft/</w:t>
      </w:r>
      <w:r>
        <w:rPr>
          <w:rStyle w:val="VerbatimChar"/>
        </w:rPr>
        <w:t xml:space="preserve">nfqueue</w:t>
      </w:r>
      <w:r>
        <w:t xml:space="preserve"> </w:t>
      </w:r>
      <w:r>
        <w:t xml:space="preserve">simulator is a faithful behavioural model, not the GFW itself —</w:t>
      </w:r>
      <w:r>
        <w:t xml:space="preserve"> </w:t>
      </w:r>
      <w:r>
        <w:t xml:space="preserve">classifier-internal parity is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and the [obf §7] tests assert the</w:t>
      </w:r>
      <w:r>
        <w:t xml:space="preserve"> </w:t>
      </w:r>
      <w:r>
        <w:t xml:space="preserve">behavioural outcome, not byte-for-byte adversary parity). The on-wire</w:t>
      </w:r>
      <w:r>
        <w:t xml:space="preserve"> </w:t>
      </w:r>
      <w:r>
        <w:t xml:space="preserve">DPI-resistance claims (a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flow classifies as HTTP/3 with no WG signature)</w:t>
      </w:r>
      <w:r>
        <w:t xml:space="preserve"> </w:t>
      </w:r>
      <w:r>
        <w:t xml:space="preserve">are additionally proven by the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-on-capture wire-fingerprint check + a</w:t>
      </w:r>
      <w:r>
        <w:t xml:space="preserve"> </w:t>
      </w:r>
      <w:r>
        <w:t xml:space="preserve">window-scoped MP4 vision verdict (T-G2-WIRE [obf §7], §11.4.159). Real-world</w:t>
      </w:r>
      <w:r>
        <w:t xml:space="preserve"> </w:t>
      </w:r>
      <w:r>
        <w:t xml:space="preserve">DPI-evasion confidence ultimately rests on field evidence the rig cannot supply —</w:t>
      </w:r>
      <w:r>
        <w:t xml:space="preserve"> </w:t>
      </w:r>
      <w:r>
        <w:t xml:space="preserve">the rig empties the</w:t>
      </w:r>
      <w:r>
        <w:t xml:space="preserve"> </w:t>
      </w:r>
      <w:r>
        <w:rPr>
          <w:i/>
          <w:iCs/>
        </w:rPr>
        <w:t xml:space="preserve">reproducible-regime</w:t>
      </w:r>
      <w:r>
        <w:t xml:space="preserve"> </w:t>
      </w:r>
      <w:r>
        <w:t xml:space="preserve">defect class, not the</w:t>
      </w:r>
      <w:r>
        <w:t xml:space="preserve"> </w:t>
      </w:r>
      <w:r>
        <w:rPr>
          <w:i/>
          <w:iCs/>
        </w:rPr>
        <w:t xml:space="preserve">all-adversaries</w:t>
      </w:r>
      <w:r>
        <w:t xml:space="preserve"> </w:t>
      </w:r>
      <w:r>
        <w:t xml:space="preserve">class.</w:t>
      </w:r>
    </w:p>
    <w:p>
      <w:r>
        <w:pict>
          <v:rect style="width:0;height:1.5pt" o:hralign="center" o:hrstd="t" o:hr="t"/>
        </w:pict>
      </w:r>
    </w:p>
    <w:bookmarkEnd w:id="32"/>
    <w:bookmarkStart w:id="33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3"/>
        </w:numPr>
      </w:pPr>
      <w:r>
        <w:t xml:space="preserve">[10]</w:t>
      </w:r>
      <w:r>
        <w:t xml:space="preserve"> </w:t>
      </w:r>
      <w:r>
        <w:rPr>
          <w:rStyle w:val="VerbatimChar"/>
        </w:rPr>
        <w:t xml:space="preserve">docs/research/mvp/final/10-testing-acceptance-and-qa.md</w:t>
      </w:r>
      <w:r>
        <w:t xml:space="preserve"> </w:t>
      </w:r>
      <w:r>
        <w:t xml:space="preserve">§3 (evidence model</w:t>
      </w:r>
    </w:p>
    <w:p>
      <w:pPr>
        <w:pStyle w:val="Compact"/>
        <w:numPr>
          <w:ilvl w:val="1"/>
          <w:numId w:val="1004"/>
        </w:numPr>
      </w:pPr>
      <w:r>
        <w:t xml:space="preserve">liveness battery), §4 (pyramid/topology), §5.3 (netns E2E rig), §5.7 (SEC</w:t>
      </w:r>
      <w:r>
        <w:t xml:space="preserve"> </w:t>
      </w:r>
      <w:r>
        <w:t xml:space="preserve">invariants + killswitch_drop.sh), §5.13 (bench.sh), §9 (local gate harness +</w:t>
      </w:r>
      <w:r>
        <w:t xml:space="preserve"> </w:t>
      </w:r>
      <w:r>
        <w:t xml:space="preserve">sanctioned sudo) — read 2026-06-26.</w:t>
      </w:r>
    </w:p>
    <w:p>
      <w:pPr>
        <w:pStyle w:val="Compact"/>
        <w:numPr>
          <w:ilvl w:val="0"/>
          <w:numId w:val="1003"/>
        </w:numPr>
      </w:pPr>
      <w:r>
        <w:t xml:space="preserve">[obf]</w:t>
      </w:r>
      <w:r>
        <w:t xml:space="preserve"> </w:t>
      </w:r>
      <w:r>
        <w:rPr>
          <w:rStyle w:val="VerbatimChar"/>
        </w:rPr>
        <w:t xml:space="preserve">docs/research/mvp/final/v02-data-plane/obfuscation-and-dpi.md</w:t>
      </w:r>
      <w:r>
        <w:t xml:space="preserve"> </w:t>
      </w:r>
      <w:r>
        <w:t xml:space="preserve">§1 (regime</w:t>
      </w:r>
      <w:r>
        <w:t xml:space="preserve"> </w:t>
      </w:r>
      <w:r>
        <w:t xml:space="preserve">taxonomy bits), §2 (regime → transport survival matrix + UDP-block carve-out), §3</w:t>
      </w:r>
      <w:r>
        <w:t xml:space="preserve"> </w:t>
      </w:r>
      <w:r>
        <w:t xml:space="preserve">(probe-classifier / decoy edge), §4 (regime-aware ladder + residual-block), §5</w:t>
      </w:r>
      <w:r>
        <w:t xml:space="preserve"> </w:t>
      </w:r>
      <w:r>
        <w:t xml:space="preserve">(wire byte-layouts), §7 (T-id test points) — read 2026-06-26.</w:t>
      </w:r>
    </w:p>
    <w:p>
      <w:pPr>
        <w:pStyle w:val="Compact"/>
        <w:numPr>
          <w:ilvl w:val="0"/>
          <w:numId w:val="1003"/>
        </w:numPr>
      </w:pPr>
      <w:r>
        <w:t xml:space="preserve">[research-daita_test]</w:t>
      </w:r>
      <w:r>
        <w:t xml:space="preserve"> </w:t>
      </w:r>
      <w:r>
        <w:rPr>
          <w:rStyle w:val="VerbatimChar"/>
        </w:rPr>
        <w:t xml:space="preserve">docs/research/mvp/final/v09-research/research-daita_test.md</w:t>
      </w:r>
      <w:r>
        <w:t xml:space="preserve"> </w:t>
      </w:r>
      <w:r>
        <w:t xml:space="preserve">§5.1 (netns + veth topology), §5.2 (tc-netem incl. Gilbert-Elliott bursty loss),</w:t>
      </w:r>
      <w:r>
        <w:t xml:space="preserve"> </w:t>
      </w:r>
      <w:r>
        <w:t xml:space="preserve">§5.3 (iperf3), §5.4 (nftables kill-switch fwmark + DNS-leak port-drop + DPI sim),</w:t>
      </w:r>
      <w:r>
        <w:t xml:space="preserve"> </w:t>
      </w:r>
      <w:r>
        <w:t xml:space="preserve">§5.5 (DNS/kill-switch/IPv6 leak testing + defense-in-depth order) — read 2026-06-26</w:t>
      </w:r>
      <w:r>
        <w:t xml:space="preserve"> </w:t>
      </w:r>
      <w:r>
        <w:t xml:space="preserve">(all sources access-dated 2026-06-25 in the dossier).</w:t>
      </w:r>
    </w:p>
    <w:p>
      <w:pPr>
        <w:pStyle w:val="Compact"/>
        <w:numPr>
          <w:ilvl w:val="0"/>
          <w:numId w:val="1003"/>
        </w:numPr>
      </w:pPr>
      <w:r>
        <w:t xml:space="preserve">Constitution: §11.4.69 (sink-side negative-evidence taxonomy), §11.4.68 (positive</w:t>
      </w:r>
      <w:r>
        <w:t xml:space="preserve"> </w:t>
      </w:r>
      <w:r>
        <w:t xml:space="preserve">sink-side / no absence-of-error), §11.4.107 (liveness battery + self-validated</w:t>
      </w:r>
      <w:r>
        <w:t xml:space="preserve"> </w:t>
      </w:r>
      <w:r>
        <w:t xml:space="preserve">analyzers), §11.4.50 (determinism), §11.4.14 (cleanup/quiescence), §11.4.156 (no</w:t>
      </w:r>
      <w:r>
        <w:t xml:space="preserve"> </w:t>
      </w:r>
      <w:r>
        <w:t xml:space="preserve">remote CI — local rig), §11.4.76/.161 (containers/rootless), §11.4.81</w:t>
      </w:r>
      <w:r>
        <w:t xml:space="preserve"> </w:t>
      </w:r>
      <w:r>
        <w:t xml:space="preserve">(cross-platform parity — macOS netns SKIP), §11.4.169 (test-type mandate) —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read 2026-06-26.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9" Target="e2e.md" TargetMode="External" /><Relationship Type="http://schemas.openxmlformats.org/officeDocument/2006/relationships/hyperlink" Id="rId10" Target="securi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e2e.md" TargetMode="External" /><Relationship Type="http://schemas.openxmlformats.org/officeDocument/2006/relationships/hyperlink" Id="rId10" Target="securi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Network Test Rig — netns topology, nftables DPI/censor sim, tc-netem, iperf3, leak harness (§11.4.169 / §11.4.69)</dc:title>
  <dc:creator/>
  <cp:keywords/>
  <dcterms:created xsi:type="dcterms:W3CDTF">2026-07-04T13:44:35Z</dcterms:created>
  <dcterms:modified xsi:type="dcterms:W3CDTF">2026-07-04T13:44:35Z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