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Client screens — every end-user surface, in depth (light + dark, phone→tablet→desktop→TV)</w:t>
      </w:r>
    </w:p>
    <w:bookmarkStart w:id="42" w:name="Xf3bea12c9e65088f905a753a5803d23a58dd999"/>
    <w:p>
      <w:pPr>
        <w:pStyle w:val="Heading1"/>
      </w:pPr>
      <w:r>
        <w:t xml:space="preserve">Client screens — every end-user surface, in depth (light + dark, phone→tablet→desktop→TV)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</w:t>
      </w:r>
      <w:r>
        <w:t xml:space="preserve"> </w:t>
      </w:r>
      <w:r>
        <w:t xml:space="preserve">deep-dive. This document</w:t>
      </w:r>
      <w:r>
        <w:t xml:space="preserve"> </w:t>
      </w:r>
      <w:r>
        <w:rPr>
          <w:b/>
          <w:bCs/>
        </w:rPr>
        <w:t xml:space="preserve">owns</w:t>
      </w:r>
      <w:r>
        <w:t xml:space="preserve"> </w:t>
      </w:r>
      <w:r>
        <w:t xml:space="preserve">the complete</w:t>
      </w:r>
      <w:r>
        <w:t xml:space="preserve"> </w:t>
      </w:r>
      <w:r>
        <w:rPr>
          <w:b/>
          <w:bCs/>
        </w:rPr>
        <w:t xml:space="preserve">screen-level UX specification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of the HelixVPN Client app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/ "Helix Access" — the end-user</w:t>
      </w:r>
      <w:r>
        <w:t xml:space="preserve"> </w:t>
      </w:r>
      <w:r>
        <w:t xml:space="preserve">VPN application). It specifies</w:t>
      </w:r>
      <w:r>
        <w:t xml:space="preserve"> </w:t>
      </w:r>
      <w:r>
        <w:rPr>
          <w:b/>
          <w:bCs/>
        </w:rPr>
        <w:t xml:space="preserve">every screen</w:t>
      </w:r>
      <w:r>
        <w:t xml:space="preserve"> </w:t>
      </w:r>
      <w:r>
        <w:t xml:space="preserve">the end user can reach:</w:t>
      </w:r>
      <w:r>
        <w:t xml:space="preserve"> </w:t>
      </w:r>
      <w:r>
        <w:t xml:space="preserve">purpose, region layout, the</w:t>
      </w:r>
      <w:r>
        <w:t xml:space="preserve"> </w:t>
      </w:r>
      <w:r>
        <w:rPr>
          <w:b/>
          <w:bCs/>
        </w:rPr>
        <w:t xml:space="preserve">responsive behaviour across all four form factors</w:t>
      </w:r>
      <w:r>
        <w:t xml:space="preserve"> </w:t>
      </w:r>
      <w:r>
        <w:t xml:space="preserve">(phone / tablet / desktop / TV-leanback), the components each composes (cited to</w:t>
      </w:r>
      <w:r>
        <w:t xml:space="preserve"> </w:t>
      </w:r>
      <w:r>
        <w:t xml:space="preserve">the sibling [</w:t>
      </w:r>
      <w:r>
        <w:rPr>
          <w:rStyle w:val="VerbatimChar"/>
        </w:rPr>
        <w:t xml:space="preserve">component-library.md</w:t>
      </w:r>
      <w:r>
        <w:t xml:space="preserve">]), the</w:t>
      </w:r>
      <w:r>
        <w:t xml:space="preserve"> </w:t>
      </w:r>
      <w:r>
        <w:rPr>
          <w:b/>
          <w:bCs/>
        </w:rPr>
        <w:t xml:space="preserve">states</w:t>
      </w:r>
      <w:r>
        <w:t xml:space="preserve"> </w:t>
      </w:r>
      <w:r>
        <w:t xml:space="preserve">each renders</w:t>
      </w:r>
      <w:r>
        <w:t xml:space="preserve"> </w:t>
      </w:r>
      <w:r>
        <w:t xml:space="preserve">(loading / empty / error / success + the</w:t>
      </w:r>
      <w:r>
        <w:t xml:space="preserve"> </w:t>
      </w:r>
      <w:r>
        <w:rPr>
          <w:b/>
          <w:bCs/>
        </w:rPr>
        <w:t xml:space="preserve">7 connection states</w:t>
      </w:r>
      <w:r>
        <w:t xml:space="preserve"> </w:t>
      </w:r>
      <w:r>
        <w:t xml:space="preserve">where</w:t>
      </w:r>
      <w:r>
        <w:t xml:space="preserve"> </w:t>
      </w:r>
      <w:r>
        <w:t xml:space="preserve">relevant), in/out navigation, key interactions, accessibility,</w:t>
      </w:r>
      <w:r>
        <w:t xml:space="preserve"> </w:t>
      </w:r>
      <w:r>
        <w:rPr>
          <w:b/>
          <w:bCs/>
        </w:rPr>
        <w:t xml:space="preserve">light + dark</w:t>
      </w:r>
      <w:r>
        <w:t xml:space="preserve"> </w:t>
      </w:r>
      <w:r>
        <w:t xml:space="preserve">notes, and an</w:t>
      </w:r>
      <w:r>
        <w:t xml:space="preserve"> </w:t>
      </w:r>
      <w:r>
        <w:rPr>
          <w:b/>
          <w:bCs/>
        </w:rPr>
        <w:t xml:space="preserve">ASCII wireframe</w:t>
      </w:r>
      <w:r>
        <w:t xml:space="preserve"> </w:t>
      </w:r>
      <w:r>
        <w:t xml:space="preserve">(plus a Mermaid navigation map). It is</w:t>
      </w:r>
      <w:r>
        <w:t xml:space="preserve"> </w:t>
      </w:r>
      <w:r>
        <w:rPr>
          <w:b/>
          <w:bCs/>
        </w:rPr>
        <w:t xml:space="preserve">original HelixVPN UX design work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The product's emotional centre of gravity</w:t>
      </w:r>
      <w:r>
        <w:t xml:space="preserve"> </w:t>
      </w:r>
      <w:r>
        <w:t xml:space="preserve">is one question —</w:t>
      </w:r>
      <w:r>
        <w:t xml:space="preserve"> </w:t>
      </w:r>
      <w:r>
        <w:rPr>
          <w:i/>
          <w:iCs/>
        </w:rPr>
        <w:t xml:space="preserve">"am I protected</w:t>
      </w:r>
      <w:r>
        <w:rPr>
          <w:i/>
          <w:iCs/>
        </w:rPr>
        <w:t xml:space="preserve"> </w:t>
      </w:r>
      <w:r>
        <w:rPr>
          <w:i/>
          <w:iCs/>
        </w:rPr>
        <w:t xml:space="preserve">right now?"</w:t>
      </w:r>
      <w:r>
        <w:t xml:space="preserve"> </w:t>
      </w:r>
      <w:r>
        <w:t xml:space="preserve">[04_CLIENT §7]. Every screen is designed so that question is</w:t>
      </w:r>
      <w:r>
        <w:t xml:space="preserve"> </w:t>
      </w:r>
      <w:r>
        <w:t xml:space="preserve">answered instantly and unambiguously, and so the</w:t>
      </w:r>
      <w:r>
        <w:t xml:space="preserve"> </w:t>
      </w:r>
      <w:r>
        <w:rPr>
          <w:b/>
          <w:bCs/>
        </w:rPr>
        <w:t xml:space="preserve">loading/connecting</w:t>
      </w:r>
      <w:r>
        <w:t xml:space="preserve"> </w:t>
      </w:r>
      <w:r>
        <w:t xml:space="preserve">state is</w:t>
      </w:r>
      <w:r>
        <w:t xml:space="preserve"> </w:t>
      </w:r>
      <w:r>
        <w:t xml:space="preserve">never mistaken for the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state (§11.4.107 — a spinner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of connection; the Home screen distinguishes them with colour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icon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text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independent "tunnel-up" signal).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each screen is and how it lays out and</w:t>
      </w:r>
      <w:r>
        <w:rPr>
          <w:i/>
          <w:iCs/>
        </w:rPr>
        <w:t xml:space="preserve"> </w:t>
      </w:r>
      <w:r>
        <w:rPr>
          <w:i/>
          <w:iCs/>
        </w:rPr>
        <w:t xml:space="preserve">behaves</w:t>
      </w:r>
      <w:r>
        <w:t xml:space="preserve"> </w:t>
      </w:r>
      <w:r>
        <w:t xml:space="preserve">— not the shipping Flutter widget tree. The component internals are</w:t>
      </w:r>
      <w:r>
        <w:t xml:space="preserve"> </w:t>
      </w:r>
      <w:r>
        <w:t xml:space="preserve">owned by [</w:t>
      </w:r>
      <w:r>
        <w:rPr>
          <w:rStyle w:val="VerbatimChar"/>
        </w:rPr>
        <w:t xml:space="preserve">component-library.md</w:t>
      </w:r>
      <w:r>
        <w:t xml:space="preserve">]; the colours by [</w:t>
      </w:r>
      <w:r>
        <w:rPr>
          <w:rStyle w:val="VerbatimChar"/>
        </w:rPr>
        <w:t xml:space="preserve">color-system.md</w:t>
      </w:r>
      <w:r>
        <w:t xml:space="preserve">]; the</w:t>
      </w:r>
      <w:r>
        <w:t xml:space="preserve"> </w:t>
      </w:r>
      <w:r>
        <w:t xml:space="preserve">token structure/scales by [</w:t>
      </w:r>
      <w:r>
        <w:rPr>
          <w:rStyle w:val="VerbatimChar"/>
        </w:rPr>
        <w:t xml:space="preserve">design-tokens.md</w:t>
      </w:r>
      <w:r>
        <w:t xml:space="preserve">]; the type/icon/motion by</w:t>
      </w:r>
      <w:r>
        <w:t xml:space="preserve"> </w:t>
      </w:r>
      <w:r>
        <w:t xml:space="preserve">[</w:t>
      </w:r>
      <w:r>
        <w:rPr>
          <w:rStyle w:val="VerbatimChar"/>
        </w:rPr>
        <w:t xml:space="preserve">typography-iconography-motion.md</w:t>
      </w:r>
      <w:r>
        <w:t xml:space="preserve">]; the Console screens by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screens-console.md</w:t>
      </w:r>
      <w:r>
        <w:t xml:space="preserve">]; the Connector-appliance screens by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screens-connector.md</w:t>
      </w:r>
      <w:r>
        <w:t xml:space="preserve">]. This doc consumes all of those.</w:t>
      </w:r>
    </w:p>
    <w:p>
      <w:pPr>
        <w:pStyle w:val="BlockText"/>
      </w:pPr>
      <w:r>
        <w:rPr>
          <w:b/>
          <w:bCs/>
        </w:rPr>
        <w:t xml:space="preserve">Boundary with sibling docs.</w:t>
      </w:r>
      <w:r>
        <w:t xml:space="preserve"> </w:t>
      </w:r>
      <w:r>
        <w:t xml:space="preserve">Owns: the Client</w:t>
      </w:r>
      <w:r>
        <w:t xml:space="preserve"> </w:t>
      </w:r>
      <w:r>
        <w:rPr>
          <w:b/>
          <w:bCs/>
        </w:rPr>
        <w:t xml:space="preserve">screen inventory</w:t>
      </w:r>
      <w:r>
        <w:t xml:space="preserve">, each</w:t>
      </w:r>
      <w:r>
        <w:t xml:space="preserve"> </w:t>
      </w:r>
      <w:r>
        <w:t xml:space="preserve">screen's regions / responsive rules / state matrix / nav / a11y / wireframe.</w:t>
      </w:r>
      <w:r>
        <w:t xml:space="preserve"> </w:t>
      </w:r>
      <w:r>
        <w:t xml:space="preserve">Consumes: the</w:t>
      </w:r>
      <w:r>
        <w:t xml:space="preserve"> </w:t>
      </w:r>
      <w:r>
        <w:rPr>
          <w:b/>
          <w:bCs/>
        </w:rPr>
        <w:t xml:space="preserve">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t xml:space="preserve"> </w:t>
      </w:r>
      <w:r>
        <w:t xml:space="preserve">the Home screen switches on</w:t>
      </w:r>
      <w:r>
        <w:t xml:space="preserve"> </w:t>
      </w:r>
      <w:r>
        <w:t xml:space="preserve">[FFI §3.2]; the connection-state palette + contrast proofs [COLOR §3–§4]; the</w:t>
      </w:r>
      <w:r>
        <w:t xml:space="preserve"> </w:t>
      </w:r>
      <w:r>
        <w:t xml:space="preserve">token scales (spacing/breakpoints/radius/motion) [DT §6]; the Client</w:t>
      </w:r>
      <w:r>
        <w:t xml:space="preserve"> </w:t>
      </w:r>
      <w:r>
        <w:t xml:space="preserve">capability set</w:t>
      </w:r>
      <w:r>
        <w:t xml:space="preserve"> </w:t>
      </w:r>
      <w:r>
        <w:rPr>
          <w:rStyle w:val="VerbatimChar"/>
        </w:rPr>
        <w:t xml:space="preserve">{tunnel, account, splitTunnel}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 </w:t>
      </w:r>
      <w:r>
        <w:t xml:space="preserve">responsive contract [04_CLIENT §6, §7.3]; the named signature components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NetworkTile</w:t>
      </w:r>
      <w:r>
        <w:t xml:space="preserve">)</w:t>
      </w:r>
      <w:r>
        <w:t xml:space="preserve"> </w:t>
      </w:r>
      <w:r>
        <w:t xml:space="preserve">[04_CLIENT §7.2].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[FFI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</w:t>
      </w:r>
      <w:r>
        <w:t xml:space="preserve"> </w:t>
      </w:r>
      <w:r>
        <w:t xml:space="preserve">Claims not grounded in the evidence base or this document's own original UX</w:t>
      </w:r>
      <w:r>
        <w:t xml:space="preserve"> </w:t>
      </w:r>
      <w:r>
        <w:t xml:space="preserve">design choices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</w:t>
      </w:r>
      <w:r>
        <w:t xml:space="preserve"> </w:t>
      </w:r>
      <w:r>
        <w:t xml:space="preserve">fabricated.</w:t>
      </w:r>
      <w:r>
        <w:t xml:space="preserve"> </w:t>
      </w:r>
      <w:r>
        <w:rPr>
          <w:rStyle w:val="VerbatimChar"/>
        </w:rPr>
        <w:t xml:space="preserve">[</w:t>
      </w:r>
      <w:r>
        <w:t xml:space="preserve">component-library.md</w:t>
      </w:r>
      <w:r>
        <w:rPr>
          <w:rStyle w:val="VerbatimChar"/>
        </w:rPr>
        <w:t xml:space="preserve">]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same-wave sibling</w:t>
      </w:r>
      <w:r>
        <w:t xml:space="preserve"> </w:t>
      </w:r>
      <w:r>
        <w:t xml:space="preserve">that this doc</w:t>
      </w:r>
      <w:r>
        <w:t xml:space="preserve"> </w:t>
      </w:r>
      <w:r>
        <w:t xml:space="preserve">forward-references for every component; component internals are owned there.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f756524c6f431bbd2ecaf638639d42d3a67fed">
        <w:r>
          <w:rPr>
            <w:rStyle w:val="Hyperlink"/>
          </w:rPr>
          <w:t xml:space="preserve">0. Scope, platforms &amp; the §11.4.162 layout covenant</w:t>
        </w:r>
      </w:hyperlink>
    </w:p>
    <w:p>
      <w:pPr>
        <w:pStyle w:val="Compact"/>
        <w:numPr>
          <w:ilvl w:val="0"/>
          <w:numId w:val="1001"/>
        </w:numPr>
      </w:pPr>
      <w:hyperlink w:anchor="Xcc62dc64a5adc41118b676e62cc932fe783e550">
        <w:r>
          <w:rPr>
            <w:rStyle w:val="Hyperlink"/>
          </w:rPr>
          <w:t xml:space="preserve">1. Screen inventory (table)</w:t>
        </w:r>
      </w:hyperlink>
    </w:p>
    <w:p>
      <w:pPr>
        <w:pStyle w:val="Compact"/>
        <w:numPr>
          <w:ilvl w:val="0"/>
          <w:numId w:val="1001"/>
        </w:numPr>
      </w:pPr>
      <w:hyperlink w:anchor="X49d8d0e8e0d0f8855944bd895024537e48c6f4a">
        <w:r>
          <w:rPr>
            <w:rStyle w:val="Hyperlink"/>
          </w:rPr>
          <w:t xml:space="preserve">2. Navigation map</w:t>
        </w:r>
      </w:hyperlink>
    </w:p>
    <w:p>
      <w:pPr>
        <w:pStyle w:val="Compact"/>
        <w:numPr>
          <w:ilvl w:val="0"/>
          <w:numId w:val="1001"/>
        </w:numPr>
      </w:pPr>
      <w:hyperlink w:anchor="X34a248ec2cc613e45073b75efd40d976d446a10">
        <w:r>
          <w:rPr>
            <w:rStyle w:val="Hyperlink"/>
          </w:rPr>
          <w:t xml:space="preserve">3. The responsive shell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AdaptiveScaffold</w:t>
        </w:r>
      </w:hyperlink>
    </w:p>
    <w:p>
      <w:pPr>
        <w:pStyle w:val="Compact"/>
        <w:numPr>
          <w:ilvl w:val="0"/>
          <w:numId w:val="1001"/>
        </w:numPr>
      </w:pPr>
      <w:hyperlink w:anchor="X57dc699a9f8d46adf441fc9ef9eed6d32135442">
        <w:r>
          <w:rPr>
            <w:rStyle w:val="Hyperlink"/>
          </w:rPr>
          <w:t xml:space="preserve">4. Onboarding / first-run</w:t>
        </w:r>
      </w:hyperlink>
    </w:p>
    <w:p>
      <w:pPr>
        <w:pStyle w:val="Compact"/>
        <w:numPr>
          <w:ilvl w:val="1"/>
          <w:numId w:val="1002"/>
        </w:numPr>
      </w:pPr>
      <w:hyperlink w:anchor="X0b9684ae60b0d0f41bd8c398f0be9f48c67c26a">
        <w:r>
          <w:rPr>
            <w:rStyle w:val="Hyperlink"/>
          </w:rPr>
          <w:t xml:space="preserve">4.1 Welcome</w:t>
        </w:r>
      </w:hyperlink>
    </w:p>
    <w:p>
      <w:pPr>
        <w:pStyle w:val="Compact"/>
        <w:numPr>
          <w:ilvl w:val="1"/>
          <w:numId w:val="1002"/>
        </w:numPr>
      </w:pPr>
      <w:hyperlink w:anchor="X3ad622ecd86a715c3fe65d633443b53c4fc1877">
        <w:r>
          <w:rPr>
            <w:rStyle w:val="Hyperlink"/>
          </w:rPr>
          <w:t xml:space="preserve">4.2 Sign-in (OIDC vs anonymous device token)</w:t>
        </w:r>
      </w:hyperlink>
    </w:p>
    <w:p>
      <w:pPr>
        <w:pStyle w:val="Compact"/>
        <w:numPr>
          <w:ilvl w:val="1"/>
          <w:numId w:val="1002"/>
        </w:numPr>
      </w:pPr>
      <w:hyperlink w:anchor="X42d3f5ccfc0ad42e15c5c8cc9d74bdbc30b7475">
        <w:r>
          <w:rPr>
            <w:rStyle w:val="Hyperlink"/>
          </w:rPr>
          <w:t xml:space="preserve">4.3 VPN permission grant</w:t>
        </w:r>
      </w:hyperlink>
    </w:p>
    <w:p>
      <w:pPr>
        <w:pStyle w:val="Compact"/>
        <w:numPr>
          <w:ilvl w:val="0"/>
          <w:numId w:val="1001"/>
        </w:numPr>
      </w:pPr>
      <w:hyperlink w:anchor="X3fda5970b2d6bb028b16052b548ee11a02f9c3d">
        <w:r>
          <w:rPr>
            <w:rStyle w:val="Hyperlink"/>
          </w:rPr>
          <w:t xml:space="preserve">5. Connect / Home (the hero)</w:t>
        </w:r>
      </w:hyperlink>
    </w:p>
    <w:p>
      <w:pPr>
        <w:pStyle w:val="Compact"/>
        <w:numPr>
          <w:ilvl w:val="0"/>
          <w:numId w:val="1001"/>
        </w:numPr>
      </w:pPr>
      <w:hyperlink w:anchor="X750bf13ac19f4d5ec6bbf1816b8927fa97f9338">
        <w:r>
          <w:rPr>
            <w:rStyle w:val="Hyperlink"/>
          </w:rPr>
          <w:t xml:space="preserve">6. Exit selection</w:t>
        </w:r>
      </w:hyperlink>
    </w:p>
    <w:p>
      <w:pPr>
        <w:pStyle w:val="Compact"/>
        <w:numPr>
          <w:ilvl w:val="0"/>
          <w:numId w:val="1001"/>
        </w:numPr>
      </w:pPr>
      <w:hyperlink w:anchor="Xd3f4e926011d10bf8b8be16dc5cce6fc57fb8b7">
        <w:r>
          <w:rPr>
            <w:rStyle w:val="Hyperlink"/>
          </w:rPr>
          <w:t xml:space="preserve">7. Multi-hop builder</w:t>
        </w:r>
      </w:hyperlink>
    </w:p>
    <w:p>
      <w:pPr>
        <w:pStyle w:val="Compact"/>
        <w:numPr>
          <w:ilvl w:val="0"/>
          <w:numId w:val="1001"/>
        </w:numPr>
      </w:pPr>
      <w:hyperlink w:anchor="X035b098cd7a460054a921088cc55a3c4c17fc03">
        <w:r>
          <w:rPr>
            <w:rStyle w:val="Hyperlink"/>
          </w:rPr>
          <w:t xml:space="preserve">8. Shields / Privacy settings</w:t>
        </w:r>
      </w:hyperlink>
    </w:p>
    <w:p>
      <w:pPr>
        <w:pStyle w:val="Compact"/>
        <w:numPr>
          <w:ilvl w:val="0"/>
          <w:numId w:val="1001"/>
        </w:numPr>
      </w:pPr>
      <w:hyperlink w:anchor="X96c9b861695d78fca7b896890e579decdfebcbb">
        <w:r>
          <w:rPr>
            <w:rStyle w:val="Hyperlink"/>
          </w:rPr>
          <w:t xml:space="preserve">9. Account</w:t>
        </w:r>
      </w:hyperlink>
    </w:p>
    <w:p>
      <w:pPr>
        <w:pStyle w:val="Compact"/>
        <w:numPr>
          <w:ilvl w:val="0"/>
          <w:numId w:val="1001"/>
        </w:numPr>
      </w:pPr>
      <w:hyperlink w:anchor="Xe7a2982600df3354d0e31093004b8765ece2cf3">
        <w:r>
          <w:rPr>
            <w:rStyle w:val="Hyperlink"/>
          </w:rPr>
          <w:t xml:space="preserve">10. Settings</w:t>
        </w:r>
      </w:hyperlink>
    </w:p>
    <w:p>
      <w:pPr>
        <w:pStyle w:val="Compact"/>
        <w:numPr>
          <w:ilvl w:val="0"/>
          <w:numId w:val="1001"/>
        </w:numPr>
      </w:pPr>
      <w:hyperlink w:anchor="Xa04db28e892b53549e9ad7e7ac892908de473d3">
        <w:r>
          <w:rPr>
            <w:rStyle w:val="Hyperlink"/>
          </w:rPr>
          <w:t xml:space="preserve">11. Error / Danger states</w:t>
        </w:r>
      </w:hyperlink>
    </w:p>
    <w:p>
      <w:pPr>
        <w:pStyle w:val="Compact"/>
        <w:numPr>
          <w:ilvl w:val="0"/>
          <w:numId w:val="1001"/>
        </w:numPr>
      </w:pPr>
      <w:hyperlink w:anchor="X75ca6d2b168f5644774b4e979718c4c1a2bf1ee">
        <w:r>
          <w:rPr>
            <w:rStyle w:val="Hyperlink"/>
          </w:rPr>
          <w:t xml:space="preserve">12. Connector-mode toggle</w:t>
        </w:r>
      </w:hyperlink>
    </w:p>
    <w:p>
      <w:pPr>
        <w:pStyle w:val="Compact"/>
        <w:numPr>
          <w:ilvl w:val="0"/>
          <w:numId w:val="1001"/>
        </w:numPr>
      </w:pPr>
      <w:hyperlink w:anchor="Xb1391c87e28a5b1d66e55c7bcce8e6e5983ce6c">
        <w:r>
          <w:rPr>
            <w:rStyle w:val="Hyperlink"/>
          </w:rPr>
          <w:t xml:space="preserve">13. Cross-screen patterns (loading/empty/error, a11y, motion)</w:t>
        </w:r>
      </w:hyperlink>
    </w:p>
    <w:p>
      <w:pPr>
        <w:pStyle w:val="Compact"/>
        <w:numPr>
          <w:ilvl w:val="0"/>
          <w:numId w:val="1001"/>
        </w:numPr>
      </w:pPr>
      <w:hyperlink w:anchor="Xb993fe12b85a489ba2dca4384a14e425af63b56">
        <w:r>
          <w:rPr>
            <w:rStyle w:val="Hyperlink"/>
          </w:rPr>
          <w:t xml:space="preserve">14. Surfaced decisions &amp; cross-doc contracts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2b113d3e9682f8df3a7e755321ca39fb43c5038"/>
    <w:p>
      <w:pPr>
        <w:pStyle w:val="Heading2"/>
      </w:pPr>
      <w:r>
        <w:t xml:space="preserve">0. Scope, platforms &amp; the §11.4.162 layout covenant</w:t>
      </w:r>
    </w:p>
    <w:p>
      <w:pPr>
        <w:pStyle w:val="FirstParagraph"/>
      </w:pPr>
      <w:r>
        <w:t xml:space="preserve">This document specifies the</w:t>
      </w:r>
      <w:r>
        <w:t xml:space="preserve"> </w:t>
      </w:r>
      <w:r>
        <w:rPr>
          <w:b/>
          <w:bCs/>
        </w:rPr>
        <w:t xml:space="preserve">Client app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HelixFlavor.access</w:t>
      </w:r>
      <w:r>
        <w:t xml:space="preserve">, "Helix Access")</w:t>
      </w:r>
      <w:r>
        <w:t xml:space="preserve"> </w:t>
      </w:r>
      <w:r>
        <w:t xml:space="preserve">— the consumer VPN application whose home is the big ConnectButton</w:t>
      </w:r>
      <w:r>
        <w:t xml:space="preserve"> </w:t>
      </w:r>
      <w:r>
        <w:t xml:space="preserve">[04_CLIENT §6]. Its capability set is</w:t>
      </w:r>
      <w:r>
        <w:t xml:space="preserve"> </w:t>
      </w:r>
      <w:r>
        <w:rPr>
          <w:rStyle w:val="VerbatimChar"/>
        </w:rPr>
        <w:t xml:space="preserve">{tunnel, account, splitTunnel}</w:t>
      </w:r>
      <w:r>
        <w:t xml:space="preserve">; it links</w:t>
      </w:r>
      <w:r>
        <w:t xml:space="preserve"> </w:t>
      </w:r>
      <w:r>
        <w:t xml:space="preserve">the real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via FFI and a per-platform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</w:t>
      </w:r>
      <w:r>
        <w:t xml:space="preserve"> </w:t>
      </w:r>
      <w:r>
        <w:t xml:space="preserve">[04_CLIENT §6, §4]. (The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admin app and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appliance</w:t>
      </w:r>
      <w:r>
        <w:t xml:space="preserve"> </w:t>
      </w:r>
      <w:r>
        <w:t xml:space="preserve">app have their own screen docs; this doc cross-references them only at the</w:t>
      </w:r>
      <w:r>
        <w:t xml:space="preserve"> </w:t>
      </w:r>
      <w:r>
        <w:t xml:space="preserve">boundaries — §9, §12.)</w:t>
      </w:r>
    </w:p>
    <w:p>
      <w:pPr>
        <w:pStyle w:val="BodyText"/>
      </w:pPr>
      <w:r>
        <w:rPr>
          <w:b/>
          <w:bCs/>
        </w:rPr>
        <w:t xml:space="preserve">Form factors.</w:t>
      </w:r>
      <w:r>
        <w:t xml:space="preserve"> </w:t>
      </w:r>
      <w:r>
        <w:t xml:space="preserve">Every screen is specified across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size classes, branched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width, never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Platform.isX</w:t>
      </w:r>
      <w:r>
        <w:t xml:space="preserve"> </w:t>
      </w:r>
      <w:r>
        <w:t xml:space="preserve">[04_CLIENT §7.3] so a resized desktop window</w:t>
      </w:r>
      <w:r>
        <w:t xml:space="preserve"> </w:t>
      </w:r>
      <w:r>
        <w:t xml:space="preserve">behaves like a phone and Web/desktop "just work":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class</w:t>
            </w:r>
          </w:p>
        </w:tc>
        <w:tc>
          <w:tcPr/>
          <w:p>
            <w:pPr>
              <w:pStyle w:val="Compact"/>
            </w:pPr>
            <w:r>
              <w:t xml:space="preserve">Width (token [DT §6.6])</w:t>
            </w:r>
          </w:p>
        </w:tc>
        <w:tc>
          <w:tcPr/>
          <w:p>
            <w:pPr>
              <w:pStyle w:val="Compact"/>
            </w:pPr>
            <w:r>
              <w:t xml:space="preserve">Shell</w:t>
            </w:r>
          </w:p>
        </w:tc>
        <w:tc>
          <w:tcPr/>
          <w:p>
            <w:pPr>
              <w:pStyle w:val="Compact"/>
            </w:pPr>
            <w:r>
              <w:t xml:space="preserve">Primary device archetype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breakpoint.md</w:t>
            </w:r>
            <w:r>
              <w:t xml:space="preserve"> </w:t>
            </w:r>
            <w:r>
              <w:t xml:space="preserve">(600 px)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BottomNavigationBar</w:t>
            </w:r>
            <w:r>
              <w:t xml:space="preserve">, single pane</w:t>
            </w:r>
          </w:p>
        </w:tc>
        <w:tc>
          <w:tcPr/>
          <w:p>
            <w:pPr>
              <w:pStyle w:val="Compact"/>
            </w:pPr>
            <w:r>
              <w:t xml:space="preserve">phone (portrait)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600–1024 px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NavigationRail</w:t>
            </w:r>
            <w:r>
              <w:t xml:space="preserve">, master/detail</w:t>
            </w:r>
          </w:p>
        </w:tc>
        <w:tc>
          <w:tcPr/>
          <w:p>
            <w:pPr>
              <w:pStyle w:val="Compact"/>
            </w:pPr>
            <w:r>
              <w:t xml:space="preserve">large phone landscape / tablet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expanded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 breakpoint.lg</w:t>
            </w:r>
            <w:r>
              <w:t xml:space="preserve"> </w:t>
            </w:r>
            <w:r>
              <w:t xml:space="preserve">(1024 px)</w:t>
            </w:r>
          </w:p>
        </w:tc>
        <w:tc>
          <w:tcPr/>
          <w:p>
            <w:pPr>
              <w:pStyle w:val="Compact"/>
            </w:pPr>
            <w:r>
              <w:t xml:space="preserve">extended</w:t>
            </w:r>
            <w:r>
              <w:t xml:space="preserve"> </w:t>
            </w:r>
            <w:r>
              <w:rPr>
                <w:rStyle w:val="VerbatimChar"/>
              </w:rPr>
              <w:t xml:space="preserve">NavigationRail</w:t>
            </w:r>
            <w:r>
              <w:t xml:space="preserve">, multi-pane</w:t>
            </w:r>
          </w:p>
        </w:tc>
        <w:tc>
          <w:tcPr/>
          <w:p>
            <w:pPr>
              <w:pStyle w:val="Compact"/>
            </w:pPr>
            <w:r>
              <w:t xml:space="preserve">desktop (macOS/Windows/Linux)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≥ breakpoint.xl</w:t>
            </w:r>
            <w:r>
              <w:t xml:space="preserve"> </w:t>
            </w:r>
            <w:r>
              <w:t xml:space="preserve">(1440 px)</w:t>
            </w:r>
            <w:r>
              <w:t xml:space="preserve"> </w:t>
            </w:r>
            <w:r>
              <w:rPr>
                <w:b/>
                <w:bCs/>
              </w:rPr>
              <w:t xml:space="preserve">+ leanback input</w:t>
            </w:r>
          </w:p>
        </w:tc>
        <w:tc>
          <w:tcPr/>
          <w:p>
            <w:pPr>
              <w:pStyle w:val="Compact"/>
            </w:pPr>
            <w:r>
              <w:t xml:space="preserve">extended rail,</w:t>
            </w:r>
            <w:r>
              <w:t xml:space="preserve"> </w:t>
            </w:r>
            <w:r>
              <w:rPr>
                <w:b/>
                <w:bCs/>
              </w:rPr>
              <w:t xml:space="preserve">enlarged focus targets</w:t>
            </w:r>
            <w:r>
              <w:t xml:space="preserve">, D-pad focus traversal</w:t>
            </w:r>
          </w:p>
        </w:tc>
        <w:tc>
          <w:tcPr/>
          <w:p>
            <w:pPr>
              <w:pStyle w:val="Compact"/>
            </w:pPr>
            <w:r>
              <w:t xml:space="preserve">Android TV / leanback HarmonyOS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TV-leanback is a size class + an input model</w:t>
      </w:r>
      <w:r>
        <w:t xml:space="preserve">, not a separate platform tree.</w:t>
      </w:r>
      <w:r>
        <w:t xml:space="preserve"> </w:t>
      </w:r>
      <w:r>
        <w:t xml:space="preserve">It renders the</w:t>
      </w:r>
      <w:r>
        <w:t xml:space="preserve"> </w:t>
      </w:r>
      <w:r>
        <w:rPr>
          <w:rStyle w:val="VerbatimChar"/>
        </w:rPr>
        <w:t xml:space="preserve">expanded</w:t>
      </w:r>
      <w:r>
        <w:t xml:space="preserve"> </w:t>
      </w:r>
      <w:r>
        <w:t xml:space="preserve">layout with: focus targets ≥</w:t>
      </w:r>
      <w:r>
        <w:t xml:space="preserve"> </w:t>
      </w:r>
      <w:r>
        <w:rPr>
          <w:rStyle w:val="VerbatimChar"/>
        </w:rPr>
        <w:t xml:space="preserve">space.scale.7</w:t>
      </w:r>
      <w:r>
        <w:t xml:space="preserve"> </w:t>
      </w:r>
      <w:r>
        <w:t xml:space="preserve">(48 px →</w:t>
      </w:r>
      <w:r>
        <w:t xml:space="preserve"> </w:t>
      </w:r>
      <w:r>
        <w:t xml:space="preserve">enlarged to ~64 px hit area), a</w:t>
      </w:r>
      <w:r>
        <w:t xml:space="preserve"> </w:t>
      </w:r>
      <w:r>
        <w:rPr>
          <w:b/>
          <w:bCs/>
        </w:rPr>
        <w:t xml:space="preserve">visible focus 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border.focus</w:t>
      </w:r>
      <w:r>
        <w:t xml:space="preserve">,</w:t>
      </w:r>
      <w:r>
        <w:t xml:space="preserve"> </w:t>
      </w:r>
      <w:r>
        <w:t xml:space="preserve">[COLOR §2.3]) on every focusable, D-pad/remote traversal order declared per</w:t>
      </w:r>
      <w:r>
        <w:t xml:space="preserve"> </w:t>
      </w:r>
      <w:r>
        <w:t xml:space="preserve">screen, and no hover-only affordances.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exact TV focus-order</w:t>
      </w:r>
      <w:r>
        <w:t xml:space="preserve"> </w:t>
      </w:r>
      <w:r>
        <w:t xml:space="preserve">matrices per screen are pinned by the platform-adaptation spec</w:t>
      </w:r>
      <w:r>
        <w:t xml:space="preserve"> </w:t>
      </w:r>
      <w:r>
        <w:t xml:space="preserve">[</w:t>
      </w:r>
      <w:r>
        <w:rPr>
          <w:rStyle w:val="VerbatimChar"/>
        </w:rPr>
        <w:t xml:space="preserve">platform-adaptation.md</w:t>
      </w:r>
      <w:r>
        <w:t xml:space="preserve">] + the leanback golden-screenshot suite; this doc</w:t>
      </w:r>
      <w:r>
        <w:t xml:space="preserve"> </w:t>
      </w:r>
      <w:r>
        <w:t xml:space="preserve">states the focus</w:t>
      </w:r>
      <w:r>
        <w:t xml:space="preserve"> </w:t>
      </w:r>
      <w:r>
        <w:rPr>
          <w:i/>
          <w:iCs/>
        </w:rPr>
        <w:t xml:space="preserve">intent</w:t>
      </w:r>
      <w:r>
        <w:t xml:space="preserve"> </w:t>
      </w:r>
      <w:r>
        <w:t xml:space="preserve">per screen, frozen there.</w:t>
      </w:r>
    </w:p>
    <w:p>
      <w:pPr>
        <w:pStyle w:val="FirstParagraph"/>
      </w:pPr>
      <w:r>
        <w:rPr>
          <w:b/>
          <w:bCs/>
        </w:rPr>
        <w:t xml:space="preserve">Platforms the Client ships on (7 of the 8).</w:t>
      </w:r>
      <w:r>
        <w:t xml:space="preserve"> </w:t>
      </w:r>
      <w:r>
        <w:t xml:space="preserve">iOS, macOS, Android, Windows,</w:t>
      </w:r>
      <w:r>
        <w:t xml:space="preserve"> </w:t>
      </w:r>
      <w:r>
        <w:t xml:space="preserve">Linux, HarmonyOS NEXT, Aurora OS.</w:t>
      </w:r>
      <w:r>
        <w:t xml:space="preserve"> </w:t>
      </w:r>
      <w:r>
        <w:rPr>
          <w:b/>
          <w:bCs/>
        </w:rPr>
        <w:t xml:space="preserve">Web is NOT a Client target</w:t>
      </w:r>
      <w:r>
        <w:t xml:space="preserve"> </w:t>
      </w:r>
      <w:r>
        <w:t xml:space="preserve">— the Web build</w:t>
      </w:r>
      <w:r>
        <w:t xml:space="preserve"> </w:t>
      </w:r>
      <w:r>
        <w:t xml:space="preserve">is the Console only (it lacks</w:t>
      </w:r>
      <w:r>
        <w:t xml:space="preserve"> </w:t>
      </w:r>
      <w:r>
        <w:rPr>
          <w:rStyle w:val="VerbatimChar"/>
        </w:rPr>
        <w:t xml:space="preserve">Capability.tunnel</w:t>
      </w:r>
      <w:r>
        <w:t xml:space="preserve">, so it never links the Rust</w:t>
      </w:r>
      <w:r>
        <w:t xml:space="preserve"> </w:t>
      </w:r>
      <w:r>
        <w:t xml:space="preserve">staticlib) [04_CLIENT §5.7, §6]. Every screen below therefore assumes a native</w:t>
      </w:r>
      <w:r>
        <w:t xml:space="preserve"> </w:t>
      </w:r>
      <w:r>
        <w:t xml:space="preserve">host with a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available.</w:t>
      </w:r>
    </w:p>
    <w:p>
      <w:pPr>
        <w:pStyle w:val="BodyText"/>
      </w:pPr>
      <w:r>
        <w:rPr>
          <w:b/>
          <w:bCs/>
        </w:rPr>
        <w:t xml:space="preserve">The §11.4.162 layout covenant (applies to every screen below).</w:t>
      </w:r>
      <w:r>
        <w:t xml:space="preserve"> </w:t>
      </w:r>
      <w:r>
        <w:t xml:space="preserve">Per the</w:t>
      </w:r>
      <w:r>
        <w:t xml:space="preserve"> </w:t>
      </w:r>
      <w:r>
        <w:t xml:space="preserve">OpenDesign mandate:</w:t>
      </w:r>
      <w:r>
        <w:t xml:space="preserve"> </w:t>
      </w:r>
      <w:r>
        <w:rPr>
          <w:b/>
          <w:bCs/>
        </w:rPr>
        <w:t xml:space="preserve">no element overlaps another; no element overlays a label;</w:t>
      </w:r>
      <w:r>
        <w:rPr>
          <w:b/>
          <w:bCs/>
        </w:rPr>
        <w:t xml:space="preserve"> </w:t>
      </w:r>
      <w:r>
        <w:rPr>
          <w:b/>
          <w:bCs/>
        </w:rPr>
        <w:t xml:space="preserve">every screen ships a light AND a dark variant; every screen is covered by visual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]. At the layout level this doc</w:t>
      </w:r>
      <w:r>
        <w:t xml:space="preserve"> </w:t>
      </w:r>
      <w:r>
        <w:t xml:space="preserve">enforces: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column of meaning at a time on compact.</w:t>
      </w:r>
      <w:r>
        <w:t xml:space="preserve"> </w:t>
      </w:r>
      <w:r>
        <w:t xml:space="preserve">Regions stack vertically with a</w:t>
      </w:r>
      <w:r>
        <w:t xml:space="preserve"> </w:t>
      </w:r>
      <w:r>
        <w:rPr>
          <w:rStyle w:val="VerbatimChar"/>
        </w:rPr>
        <w:t xml:space="preserve">space.scale.4</w:t>
      </w:r>
      <w:r>
        <w:t xml:space="preserve"> </w:t>
      </w:r>
      <w:r>
        <w:t xml:space="preserve">(16 px) gap minimum; nothing floats over body text except the</w:t>
      </w:r>
      <w:r>
        <w:t xml:space="preserve"> </w:t>
      </w:r>
      <w:r>
        <w:t xml:space="preserve">intentional overlay surfaces (sheets, the Danger banner) which always sit on a</w:t>
      </w:r>
      <w:r>
        <w:t xml:space="preserve"> </w:t>
      </w:r>
      <w:r>
        <w:t xml:space="preserve">scrim ([COLOR §5.2]).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connection state owns the screen</w:t>
      </w:r>
      <w:r>
        <w:t xml:space="preserve"> </w:t>
      </w:r>
      <w:r>
        <w:t xml:space="preserve">[04_CLIENT §7.2]; secondary chrome</w:t>
      </w:r>
      <w:r>
        <w:t xml:space="preserve"> </w:t>
      </w:r>
      <w:r>
        <w:t xml:space="preserve">recedes.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saturated colour (the active state) is on screen at a time</w:t>
      </w:r>
      <w:r>
        <w:t xml:space="preserve"> </w:t>
      </w:r>
      <w:r>
        <w:t xml:space="preserve">([COLOR §0.2]).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Labels are never drawn on a coloured fill that is not contrast-proven</w:t>
      </w:r>
      <w:r>
        <w:t xml:space="preserve"> </w:t>
      </w:r>
      <w:r>
        <w:t xml:space="preserve">([COLOR §4.3]); state cross-fades swap fill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label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motion.semantic.stateXfade</w:t>
      </w:r>
      <w:r>
        <w:t xml:space="preserve">, 180 ms [DT §6.4]) so no in-between frame is</w:t>
      </w:r>
      <w:r>
        <w:t xml:space="preserve"> </w:t>
      </w:r>
      <w:r>
        <w:t xml:space="preserve">illegible.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Danger banner is z-top</w:t>
      </w:r>
      <w:r>
        <w:t xml:space="preserve"> </w:t>
      </w:r>
      <w:r>
        <w:t xml:space="preserve">(</w:t>
      </w:r>
      <w:r>
        <w:rPr>
          <w:rStyle w:val="VerbatimChar"/>
        </w:rPr>
        <w:t xml:space="preserve">z.semantic.danger</w:t>
      </w:r>
      <w:r>
        <w:t xml:space="preserve"> </w:t>
      </w:r>
      <w:r>
        <w:t xml:space="preserve">2000 [DT §6.5]) and can</w:t>
      </w:r>
      <w:r>
        <w:t xml:space="preserve"> </w:t>
      </w:r>
      <w:r>
        <w:t xml:space="preserve">never be occluded — even by a modal or a toast.</w:t>
      </w:r>
    </w:p>
    <w:p>
      <w:r>
        <w:pict>
          <v:rect style="width:0;height:1.5pt" o:hralign="center" o:hrstd="t" o:hr="t"/>
        </w:pict>
      </w:r>
    </w:p>
    <w:bookmarkEnd w:id="10"/>
    <w:bookmarkStart w:id="11" w:name="Xcc62dc64a5adc41118b676e62cc932fe783e550"/>
    <w:p>
      <w:pPr>
        <w:pStyle w:val="Heading2"/>
      </w:pPr>
      <w:r>
        <w:t xml:space="preserve">1. Screen inventory (table)</w:t>
      </w:r>
    </w:p>
    <w:p>
      <w:pPr>
        <w:pStyle w:val="FirstParagraph"/>
      </w:pPr>
      <w:r>
        <w:t xml:space="preserve">Routes are go_router-style paths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router config — owned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navigation-and-routing.md</w:t>
      </w:r>
      <w:r>
        <w:t xml:space="preserve">], a planned sibling; the</w:t>
      </w:r>
      <w:r>
        <w:t xml:space="preserve"> </w:t>
      </w:r>
      <w:r>
        <w:rPr>
          <w:i/>
          <w:iCs/>
        </w:rPr>
        <w:t xml:space="preserve">paths + hierarchy</w:t>
      </w:r>
      <w:r>
        <w:t xml:space="preserve"> </w:t>
      </w:r>
      <w:r>
        <w:t xml:space="preserve">here are</w:t>
      </w:r>
      <w:r>
        <w:t xml:space="preserve"> </w:t>
      </w:r>
      <w:r>
        <w:t xml:space="preserve">this doc's design intent). "Key components" cite [</w:t>
      </w:r>
      <w:r>
        <w:rPr>
          <w:rStyle w:val="VerbatimChar"/>
        </w:rPr>
        <w:t xml:space="preserve">component-library.md</w:t>
      </w:r>
      <w:r>
        <w:t xml:space="preserve">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Key components</w:t>
            </w:r>
          </w:p>
        </w:tc>
        <w:tc>
          <w:tcPr/>
          <w:p>
            <w:pPr>
              <w:pStyle w:val="Compact"/>
            </w:pPr>
            <w:r>
              <w:t xml:space="preserve">States 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OnboardPager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HeroIllustration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TextButton</w:t>
            </w:r>
          </w:p>
        </w:tc>
        <w:tc>
          <w:tcPr/>
          <w:p>
            <w:pPr>
              <w:pStyle w:val="Compact"/>
            </w:pPr>
            <w:r>
              <w:t xml:space="preserve">static (no async)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/welcome/sign-in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AuthChoiceCard</w:t>
            </w:r>
            <w:r>
              <w:t xml:space="preserve"> </w:t>
            </w:r>
            <w:r>
              <w:t xml:space="preserve">×2,</w:t>
            </w:r>
            <w:r>
              <w:t xml:space="preserve"> </w:t>
            </w:r>
            <w:r>
              <w:rPr>
                <w:rStyle w:val="VerbatimChar"/>
              </w:rPr>
              <w:t xml:space="preserve">OidcWebView</w:t>
            </w:r>
            <w:r>
              <w:t xml:space="preserve">/</w:t>
            </w:r>
            <w:r>
              <w:rPr>
                <w:rStyle w:val="VerbatimChar"/>
              </w:rPr>
              <w:t xml:space="preserve">DeviceCodePanel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InlineError</w:t>
            </w:r>
          </w:p>
        </w:tc>
        <w:tc>
          <w:tcPr/>
          <w:p>
            <w:pPr>
              <w:pStyle w:val="Compact"/>
            </w:pPr>
            <w:r>
              <w:t xml:space="preserve">idle · in-progress · error ·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VPN permission grant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/welcome/grant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PermissionExplainer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PlatformConsentSheet</w:t>
            </w:r>
            <w:r>
              <w:t xml:space="preserve"> </w:t>
            </w:r>
            <w:r>
              <w:t xml:space="preserve">(OS)</w:t>
            </w:r>
          </w:p>
        </w:tc>
        <w:tc>
          <w:tcPr/>
          <w:p>
            <w:pPr>
              <w:pStyle w:val="Compact"/>
            </w:pPr>
            <w:r>
              <w:t xml:space="preserve">prompting · granted · denied · re-prompt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 / 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(home)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ConnectButton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StatusChip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ExitSummaryCard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ShieldIndicator</w:t>
            </w:r>
            <w:r>
              <w:t xml:space="preserve"> </w:t>
            </w:r>
            <w:r>
              <w:t xml:space="preserve">row,</w:t>
            </w:r>
            <w:r>
              <w:t xml:space="preserve"> </w:t>
            </w:r>
            <w:r>
              <w:rPr>
                <w:rStyle w:val="VerbatimChar"/>
              </w:rPr>
              <w:t xml:space="preserve">DangerBanner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7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t xml:space="preserve"> </w:t>
            </w:r>
            <w:r>
              <w:t xml:space="preserve">+ loading-vs-connected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Exit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ExitPicker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FavoriteToggle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ExitRow</w:t>
            </w:r>
            <w:r>
              <w:t xml:space="preserve"> </w:t>
            </w:r>
            <w:r>
              <w:t xml:space="preserve">(rtt + jurisdiction),</w:t>
            </w:r>
            <w:r>
              <w:t xml:space="preserve"> </w:t>
            </w:r>
            <w:r>
              <w:rPr>
                <w:rStyle w:val="VerbatimChar"/>
              </w:rPr>
              <w:t xml:space="preserve">SegmentTabs</w:t>
            </w:r>
          </w:p>
        </w:tc>
        <w:tc>
          <w:tcPr/>
          <w:p>
            <w:pPr>
              <w:pStyle w:val="Compact"/>
            </w:pPr>
            <w:r>
              <w:t xml:space="preserve">loading · empty · error · populated ·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Multi-hop 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/exits/multihop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HopChainEditor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HopRow</w:t>
            </w:r>
            <w:r>
              <w:t xml:space="preserve"> </w:t>
            </w:r>
            <w:r>
              <w:t xml:space="preserve">×N,</w:t>
            </w:r>
            <w:r>
              <w:t xml:space="preserve"> </w:t>
            </w:r>
            <w:r>
              <w:rPr>
                <w:rStyle w:val="VerbatimChar"/>
              </w:rPr>
              <w:t xml:space="preserve">AddHopButton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ChainSummaryBar</w:t>
            </w:r>
          </w:p>
        </w:tc>
        <w:tc>
          <w:tcPr/>
          <w:p>
            <w:pPr>
              <w:pStyle w:val="Compact"/>
            </w:pPr>
            <w:r>
              <w:t xml:space="preserve">empty(1 hop) · building · invalid ·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Shields /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/shields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ShieldIndicator</w:t>
            </w:r>
            <w:r>
              <w:t xml:space="preserve"> </w:t>
            </w:r>
            <w:r>
              <w:t xml:space="preserve">tiles,</w:t>
            </w:r>
            <w:r>
              <w:t xml:space="preserve"> </w:t>
            </w:r>
            <w:r>
              <w:rPr>
                <w:rStyle w:val="VerbatimChar"/>
              </w:rPr>
              <w:t xml:space="preserve">SwitchTile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SplitTunnelList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CostNoteSheet</w:t>
            </w:r>
          </w:p>
        </w:tc>
        <w:tc>
          <w:tcPr/>
          <w:p>
            <w:pPr>
              <w:pStyle w:val="Compact"/>
            </w:pPr>
            <w:r>
              <w:t xml:space="preserve">each shield: on · off · unavailable ·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IdentityCard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SubscriptionCard</w:t>
            </w:r>
            <w:r>
              <w:t xml:space="preserve">*,</w:t>
            </w:r>
            <w:r>
              <w:t xml:space="preserve"> </w:t>
            </w:r>
            <w:r>
              <w:rPr>
                <w:rStyle w:val="VerbatimChar"/>
              </w:rPr>
              <w:t xml:space="preserve">DeviceList</w:t>
            </w:r>
            <w:r>
              <w:t xml:space="preserve">/</w:t>
            </w:r>
            <w:r>
              <w:rPr>
                <w:rStyle w:val="VerbatimChar"/>
              </w:rPr>
              <w:t xml:space="preserve">DeviceRow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SignOutButton</w:t>
            </w:r>
          </w:p>
        </w:tc>
        <w:tc>
          <w:tcPr/>
          <w:p>
            <w:pPr>
              <w:pStyle w:val="Compact"/>
            </w:pPr>
            <w:r>
              <w:t xml:space="preserve">loading · loaded · offline-cached ·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ThemeSelector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NotificationToggles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AboutPanel</w:t>
            </w:r>
          </w:p>
        </w:tc>
        <w:tc>
          <w:tcPr/>
          <w:p>
            <w:pPr>
              <w:pStyle w:val="Compact"/>
            </w:pPr>
            <w:r>
              <w:t xml:space="preserve">static + per-toggle 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10.a</w:t>
            </w:r>
          </w:p>
        </w:tc>
        <w:tc>
          <w:tcPr/>
          <w:p>
            <w:pPr>
              <w:pStyle w:val="Compact"/>
            </w:pPr>
            <w:r>
              <w:t xml:space="preserve">Appearance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/settings/appearance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ThemeSelector</w:t>
            </w:r>
            <w:r>
              <w:t xml:space="preserve"> </w:t>
            </w:r>
            <w:r>
              <w:t xml:space="preserve">(light/dark/system),</w:t>
            </w:r>
            <w:r>
              <w:t xml:space="preserve"> </w:t>
            </w:r>
            <w:r>
              <w:rPr>
                <w:rStyle w:val="VerbatimChar"/>
              </w:rPr>
              <w:t xml:space="preserve">AccentPreview</w:t>
            </w:r>
          </w:p>
        </w:tc>
        <w:tc>
          <w:tcPr/>
          <w:p>
            <w:pPr>
              <w:pStyle w:val="Compact"/>
            </w:pPr>
            <w:r>
              <w:t xml:space="preserve">applied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10.b</w:t>
            </w:r>
          </w:p>
        </w:tc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/settings/about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LicensesList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DiagnosticsButton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11.a</w:t>
            </w:r>
          </w:p>
        </w:tc>
        <w:tc>
          <w:tcPr/>
          <w:p>
            <w:pPr>
              <w:pStyle w:val="Compact"/>
            </w:pPr>
            <w:r>
              <w:t xml:space="preserve">Leak detected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/danger/leak</w:t>
            </w:r>
            <w:r>
              <w:t xml:space="preserve"> </w:t>
            </w:r>
            <w:r>
              <w:t xml:space="preserve">(modal route)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DangerBanner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ReconnectButton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Danger{kind:"leak"}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11.b</w:t>
            </w:r>
          </w:p>
        </w:tc>
        <w:tc>
          <w:tcPr/>
          <w:p>
            <w:pPr>
              <w:pStyle w:val="Compact"/>
            </w:pPr>
            <w:r>
              <w:t xml:space="preserve">Kill-switch tripped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/danger/killswitch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KillSwitchDetail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PrimaryButton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Danger{kind:"killswitch_tripped"}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11.c</w:t>
            </w:r>
          </w:p>
        </w:tc>
        <w:tc>
          <w:tcPr/>
          <w:p>
            <w:pPr>
              <w:pStyle w:val="Compact"/>
            </w:pPr>
            <w:r>
              <w:t xml:space="preserve">Auth revoked (full)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/danger/auth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AuthRevokedScreen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ReSignInButton</w:t>
            </w:r>
          </w:p>
        </w:tc>
        <w:tc>
          <w:tcPr/>
          <w:p>
            <w:pPr>
              <w:pStyle w:val="Compact"/>
            </w:pPr>
            <w:r>
              <w:t xml:space="preserve">auth-revoked (→ re-enroll)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11.d</w:t>
            </w:r>
          </w:p>
        </w:tc>
        <w:tc>
          <w:tcPr/>
          <w:p>
            <w:pPr>
              <w:pStyle w:val="Compact"/>
            </w:pPr>
            <w:r>
              <w:t xml:space="preserve">Connection dropped</w:t>
            </w:r>
          </w:p>
        </w:tc>
        <w:tc>
          <w:tcPr/>
          <w:p>
            <w:pPr>
              <w:pStyle w:val="Compact"/>
            </w:pPr>
            <w:r>
              <w:t xml:space="preserve">inline banner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DownBanner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Connector-mode toggle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/settings/connector</w:t>
            </w:r>
            <w:r>
              <w:t xml:space="preserve"> </w:t>
            </w:r>
            <w:r>
              <w:t xml:space="preserve">(gated)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ConnectorModeCard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AdvertiseCidrList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SwitchTile</w:t>
            </w:r>
          </w:p>
        </w:tc>
        <w:tc>
          <w:tcPr/>
          <w:p>
            <w:pPr>
              <w:pStyle w:val="Compact"/>
            </w:pPr>
            <w:r>
              <w:t xml:space="preserve">unavailable* · off · advertising · conflict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SubscriptionCard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capability are</w:t>
      </w:r>
      <w:r>
        <w:t xml:space="preserve"> </w:t>
      </w:r>
      <w:r>
        <w:rPr>
          <w:b/>
          <w:bCs/>
        </w:rPr>
        <w:t xml:space="preserve">flavor/deployment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— see §9 (subscription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for the self-hostable MVP)</w:t>
      </w:r>
      <w:r>
        <w:t xml:space="preserve"> </w:t>
      </w:r>
      <w:r>
        <w:t xml:space="preserve">and §12 (connector-in-client is a surfaced decision D-SC-3).</w:t>
      </w:r>
    </w:p>
    <w:p>
      <w:r>
        <w:pict>
          <v:rect style="width:0;height:1.5pt" o:hralign="center" o:hrstd="t" o:hr="t"/>
        </w:pict>
      </w:r>
    </w:p>
    <w:bookmarkEnd w:id="11"/>
    <w:bookmarkStart w:id="15" w:name="X49d8d0e8e0d0f8855944bd895024537e48c6f4a"/>
    <w:p>
      <w:pPr>
        <w:pStyle w:val="Heading2"/>
      </w:pPr>
      <w:r>
        <w:t xml:space="preserve">2. Navigation map</w:t>
      </w:r>
    </w:p>
    <w:p>
      <w:pPr>
        <w:pStyle w:val="FirstParagraph"/>
      </w:pPr>
      <w:r>
        <w:drawing>
          <wp:inline>
            <wp:extent cx="5334000" cy="2979964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6OCty35DhI/img/diagram_001_dc2537273bb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9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First-run gate.</w:t>
      </w:r>
      <w:r>
        <w:t xml:space="preserve"> </w:t>
      </w:r>
      <w:r>
        <w:t xml:space="preserve">Launch checks for a persisted device token / session</w:t>
      </w:r>
      <w:r>
        <w:t xml:space="preserve"> </w:t>
      </w:r>
      <w:r>
        <w:t xml:space="preserve">[04_CLIENT §8]. Absent → onboarding (§4); present → straight to Home.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Home is the root</w:t>
      </w:r>
      <w:r>
        <w:t xml:space="preserve"> </w:t>
      </w:r>
      <w:r>
        <w:t xml:space="preserve">of the post-onboarding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; Exits, Shields,</w:t>
      </w:r>
      <w:r>
        <w:t xml:space="preserve"> </w:t>
      </w:r>
      <w:r>
        <w:t xml:space="preserve">Account, Settings are its peer destinations (bottom-nav on compact, rail on</w:t>
      </w:r>
      <w:r>
        <w:t xml:space="preserve"> </w:t>
      </w:r>
      <w:r>
        <w:t xml:space="preserve">medium+).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Danger routes are pushed over everything</w:t>
      </w:r>
      <w:r>
        <w:t xml:space="preserve"> </w:t>
      </w:r>
      <w:r>
        <w:t xml:space="preserve">and are</w:t>
      </w:r>
      <w:r>
        <w:t xml:space="preserve"> </w:t>
      </w:r>
      <w:r>
        <w:rPr>
          <w:b/>
          <w:bCs/>
        </w:rPr>
        <w:t xml:space="preserve">input-overriding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from the status stream forces the Danger surface regardless of</w:t>
      </w:r>
      <w:r>
        <w:t xml:space="preserve"> </w:t>
      </w:r>
      <w:r>
        <w:t xml:space="preserve">where the user is ([FFI §3.2], "Danger overrides any user intent").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inline banner</w:t>
      </w:r>
      <w:r>
        <w:t xml:space="preserve"> </w:t>
      </w:r>
      <w:r>
        <w:t xml:space="preserve">on Home (a drop, retrying — not an exposure), distinct from</w:t>
      </w:r>
      <w:r>
        <w:t xml:space="preserve"> </w:t>
      </w:r>
      <w:r>
        <w:t xml:space="preserve">Danger (red, full surface).</w:t>
      </w:r>
    </w:p>
    <w:p>
      <w:r>
        <w:pict>
          <v:rect style="width:0;height:1.5pt" o:hralign="center" o:hrstd="t" o:hr="t"/>
        </w:pict>
      </w:r>
    </w:p>
    <w:bookmarkEnd w:id="15"/>
    <w:bookmarkStart w:id="16" w:name="X34a248ec2cc613e45073b75efd40d976d446a10"/>
    <w:p>
      <w:pPr>
        <w:pStyle w:val="Heading2"/>
      </w:pPr>
      <w:r>
        <w:t xml:space="preserve">3. The responsive shell —</w:t>
      </w:r>
      <w:r>
        <w:t xml:space="preserve"> </w:t>
      </w:r>
      <w:r>
        <w:rPr>
          <w:rStyle w:val="VerbatimChar"/>
        </w:rPr>
        <w:t xml:space="preserve">AdaptiveScaffold</w:t>
      </w:r>
    </w:p>
    <w:p>
      <w:pPr>
        <w:pStyle w:val="FirstParagraph"/>
      </w:pPr>
      <w:r>
        <w:t xml:space="preserve">Every post-onboarding screen renders inside one shell whose navigation affordance</w:t>
      </w:r>
      <w:r>
        <w:t xml:space="preserve"> </w:t>
      </w:r>
      <w:r>
        <w:t xml:space="preserve">is chosen by</w:t>
      </w:r>
      <w:r>
        <w:t xml:space="preserve"> </w:t>
      </w:r>
      <w:r>
        <w:rPr>
          <w:b/>
          <w:bCs/>
        </w:rPr>
        <w:t xml:space="preserve">size class</w:t>
      </w:r>
      <w:r>
        <w:t xml:space="preserve"> </w:t>
      </w:r>
      <w:r>
        <w:t xml:space="preserve">[04_CLIENT §7.3]. The shell is a single widget; the</w:t>
      </w:r>
      <w:r>
        <w:t xml:space="preserve"> </w:t>
      </w:r>
      <w:r>
        <w:t xml:space="preserve">size class flips its nav region and pane count — the body screens are identical</w:t>
      </w:r>
      <w:r>
        <w:t xml:space="preserve"> </w:t>
      </w:r>
      <w:r>
        <w:t xml:space="preserve">across classes.</w:t>
      </w:r>
    </w:p>
    <w:p>
      <w:pPr>
        <w:pStyle w:val="SourceCode"/>
      </w:pPr>
      <w:r>
        <w:rPr>
          <w:rStyle w:val="VerbatimChar"/>
        </w:rPr>
        <w:t xml:space="preserve">COMPACT (&lt;600)                 MEDIUM (600–1024)             EXPANDED / TV (&gt;1024)</w:t>
      </w:r>
      <w:r>
        <w:br/>
      </w:r>
      <w:r>
        <w:rPr>
          <w:rStyle w:val="VerbatimChar"/>
        </w:rPr>
        <w:t xml:space="preserve">┌───────────────────────┐      ┌──┬────────────────────┐    ┌────┬───────────────┬──────────────┐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  AppBar (title)      │      │  │  AppBar            │    │    │  AppBar       │              │</w:t>
      </w:r>
      <w:r>
        <w:br/>
      </w:r>
      <w:r>
        <w:rPr>
          <w:rStyle w:val="VerbatimChar"/>
        </w:rPr>
        <w:t xml:space="preserve">│                       │      │R │                    │    │ R  │               │  (optional   │</w:t>
      </w:r>
      <w:r>
        <w:br/>
      </w:r>
      <w:r>
        <w:rPr>
          <w:rStyle w:val="VerbatimChar"/>
        </w:rPr>
        <w:t xml:space="preserve">│      BODY (1 pane)    │      │A │   BODY             │    │ A  │  BODY (list)  │   detail/    │</w:t>
      </w:r>
      <w:r>
        <w:br/>
      </w:r>
      <w:r>
        <w:rPr>
          <w:rStyle w:val="VerbatimChar"/>
        </w:rPr>
        <w:t xml:space="preserve">│                       │      │I │   (master | detail │    │ I  │               │   live pane) │</w:t>
      </w:r>
      <w:r>
        <w:br/>
      </w:r>
      <w:r>
        <w:rPr>
          <w:rStyle w:val="VerbatimChar"/>
        </w:rPr>
        <w:t xml:space="preserve">│                       │      │L │    where width     │    │ L  │               │              │</w:t>
      </w:r>
      <w:r>
        <w:br/>
      </w:r>
      <w:r>
        <w:rPr>
          <w:rStyle w:val="VerbatimChar"/>
        </w:rPr>
        <w:t xml:space="preserve">│                       │      │  │    allows)         │    │ +  │               │              │</w:t>
      </w:r>
      <w:r>
        <w:br/>
      </w:r>
      <w:r>
        <w:rPr>
          <w:rStyle w:val="VerbatimChar"/>
        </w:rPr>
        <w:t xml:space="preserve">├───┬───┬───┬───┬───────┤      │  │                    │    │lbl │               │              │</w:t>
      </w:r>
      <w:r>
        <w:br/>
      </w:r>
      <w:r>
        <w:rPr>
          <w:rStyle w:val="VerbatimChar"/>
        </w:rPr>
        <w:t xml:space="preserve">│Hom│Exi│Shl│Acc│ Set   │      └──┴────────────────────┘    └────┴───────────────┴──────────────┘</w:t>
      </w:r>
      <w:r>
        <w:br/>
      </w:r>
      <w:r>
        <w:rPr>
          <w:rStyle w:val="VerbatimChar"/>
        </w:rPr>
        <w:t xml:space="preserve">└───┴───┴───┴───┴───────┘      rail = icon-only            rail = icon + label, body multi-pane</w:t>
      </w:r>
      <w:r>
        <w:br/>
      </w:r>
      <w:r>
        <w:rPr>
          <w:rStyle w:val="VerbatimChar"/>
        </w:rPr>
        <w:t xml:space="preserve"> BottomNavigationBar           NavigationRail               extended NavigationRail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compact:</w:t>
      </w:r>
      <w:r>
        <w:t xml:space="preserve"> </w:t>
      </w:r>
      <w:r>
        <w:rPr>
          <w:rStyle w:val="VerbatimChar"/>
        </w:rPr>
        <w:t xml:space="preserve">BottomNavigationBar</w:t>
      </w:r>
      <w:r>
        <w:t xml:space="preserve">, 5 destinations (Home · Exits · Shields ·</w:t>
      </w:r>
      <w:r>
        <w:t xml:space="preserve"> </w:t>
      </w:r>
      <w:r>
        <w:t xml:space="preserve">Account · Settings), single body pane, full-width ConnectButton on Home.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medium:</w:t>
      </w:r>
      <w:r>
        <w:t xml:space="preserve"> </w:t>
      </w:r>
      <w:r>
        <w:rPr>
          <w:rStyle w:val="VerbatimChar"/>
        </w:rPr>
        <w:t xml:space="preserve">NavigationRail</w:t>
      </w:r>
      <w:r>
        <w:t xml:space="preserve"> </w:t>
      </w:r>
      <w:r>
        <w:t xml:space="preserve">(icon-only), body becomes master/detail where the</w:t>
      </w:r>
      <w:r>
        <w:t xml:space="preserve"> </w:t>
      </w:r>
      <w:r>
        <w:t xml:space="preserve">screen defines one (Exits list | selected-exit detail; Settings group |</w:t>
      </w:r>
      <w:r>
        <w:t xml:space="preserve"> </w:t>
      </w:r>
      <w:r>
        <w:t xml:space="preserve">sub-page).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expanded:</w:t>
      </w:r>
      <w:r>
        <w:t xml:space="preserve"> </w:t>
      </w:r>
      <w:r>
        <w:t xml:space="preserve">extended</w:t>
      </w:r>
      <w:r>
        <w:t xml:space="preserve"> </w:t>
      </w:r>
      <w:r>
        <w:rPr>
          <w:rStyle w:val="VerbatimChar"/>
        </w:rPr>
        <w:t xml:space="preserve">NavigationRail</w:t>
      </w:r>
      <w:r>
        <w:t xml:space="preserve"> </w:t>
      </w:r>
      <w:r>
        <w:t xml:space="preserve">(icon + label), multi-pane bodies.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tv:</w:t>
      </w:r>
      <w:r>
        <w:t xml:space="preserve"> </w:t>
      </w:r>
      <w:r>
        <w:t xml:space="preserve">the expanded layout, focus-traversal model (§0), enlarged targets, no</w:t>
      </w:r>
      <w:r>
        <w:t xml:space="preserve"> </w:t>
      </w:r>
      <w:r>
        <w:t xml:space="preserve">bottom nav (D-pad reaches the rail).</w:t>
      </w:r>
    </w:p>
    <w:p>
      <w:pPr>
        <w:pStyle w:val="FirstParagraph"/>
      </w:pPr>
      <w:r>
        <w:t xml:space="preserve">A11y: the active destination carries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semantics; the rail/bottom-nav is</w:t>
      </w:r>
      <w:r>
        <w:t xml:space="preserve"> </w:t>
      </w:r>
      <w:r>
        <w:t xml:space="preserve">keyboard-traversable on desktop/web-less native; the focus ring is the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 </w:t>
      </w:r>
      <w:r>
        <w:t xml:space="preserve">token (≥3.0 contrast vs surface, both themes [COLOR §4.5]).</w:t>
      </w:r>
    </w:p>
    <w:p>
      <w:pPr>
        <w:pStyle w:val="BodyText"/>
      </w:pPr>
      <w:r>
        <w:t xml:space="preserve">Light/dark: shell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#FFFFFF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#151920</w:t>
      </w:r>
      <w:r>
        <w:t xml:space="preserve">), rail/appbar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, selected destination tinted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helix.50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helix.900</w:t>
      </w:r>
      <w:r>
        <w:t xml:space="preserve">); both proven AAA-legible [COLOR §2.1].</w:t>
      </w:r>
    </w:p>
    <w:p>
      <w:r>
        <w:pict>
          <v:rect style="width:0;height:1.5pt" o:hralign="center" o:hrstd="t" o:hr="t"/>
        </w:pict>
      </w:r>
    </w:p>
    <w:bookmarkEnd w:id="16"/>
    <w:bookmarkStart w:id="20" w:name="X57dc699a9f8d46adf441fc9ef9eed6d32135442"/>
    <w:p>
      <w:pPr>
        <w:pStyle w:val="Heading2"/>
      </w:pPr>
      <w:r>
        <w:t xml:space="preserve">4. Onboarding / first-run</w:t>
      </w:r>
    </w:p>
    <w:p>
      <w:pPr>
        <w:pStyle w:val="FirstParagraph"/>
      </w:pPr>
      <w:r>
        <w:t xml:space="preserve">Three steps, each its own route so the OS back gesture is sane and a partial</w:t>
      </w:r>
      <w:r>
        <w:t xml:space="preserve"> </w:t>
      </w:r>
      <w:r>
        <w:t xml:space="preserve">enrollment resumes at the right step. A linear</w:t>
      </w:r>
      <w:r>
        <w:t xml:space="preserve"> </w:t>
      </w:r>
      <w:r>
        <w:rPr>
          <w:rStyle w:val="VerbatimChar"/>
        </w:rPr>
        <w:t xml:space="preserve">OnboardPager</w:t>
      </w:r>
      <w:r>
        <w:t xml:space="preserve"> </w:t>
      </w:r>
      <w:r>
        <w:t xml:space="preserve">on compact; a</w:t>
      </w:r>
      <w:r>
        <w:t xml:space="preserve"> </w:t>
      </w:r>
      <w:r>
        <w:t xml:space="preserve">single centred card column on medium+; never more than one decision per screen</w:t>
      </w:r>
      <w:r>
        <w:t xml:space="preserve"> </w:t>
      </w:r>
      <w:r>
        <w:t xml:space="preserve">(§0 covenant).</w:t>
      </w:r>
    </w:p>
    <w:bookmarkStart w:id="17" w:name="X0b9684ae60b0d0f41bd8c398f0be9f48c67c26a"/>
    <w:p>
      <w:pPr>
        <w:pStyle w:val="Heading3"/>
      </w:pPr>
      <w:r>
        <w:t xml:space="preserve">4.1 Welcome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Establish trust + the one value promise ("your traffic, private —</w:t>
      </w:r>
      <w:r>
        <w:t xml:space="preserve"> </w:t>
      </w:r>
      <w:r>
        <w:t xml:space="preserve">your servers or ours") and route into sign-in. No account interaction yet.</w:t>
      </w:r>
    </w:p>
    <w:p>
      <w:pPr>
        <w:pStyle w:val="BodyText"/>
      </w:pPr>
      <w:r>
        <w:rPr>
          <w:b/>
          <w:bCs/>
        </w:rPr>
        <w:t xml:space="preserve">Layout (regions, top→bottom):</w:t>
      </w:r>
      <w:r>
        <w:t xml:space="preserve"> </w:t>
      </w:r>
      <w:r>
        <w:t xml:space="preserve">hero illustration → headline → 1-line subhead →</w:t>
      </w:r>
      <w:r>
        <w:t xml:space="preserve"> </w:t>
      </w:r>
      <w:r>
        <w:rPr>
          <w:rStyle w:val="VerbatimChar"/>
        </w:rPr>
        <w:t xml:space="preserve">PrimaryButton</w:t>
      </w:r>
      <w:r>
        <w:t xml:space="preserve"> </w:t>
      </w:r>
      <w:r>
        <w:t xml:space="preserve">"Get started" →</w:t>
      </w:r>
      <w:r>
        <w:t xml:space="preserve"> </w:t>
      </w:r>
      <w:r>
        <w:rPr>
          <w:rStyle w:val="VerbatimChar"/>
        </w:rPr>
        <w:t xml:space="preserve">TextButton</w:t>
      </w:r>
      <w:r>
        <w:t xml:space="preserve"> </w:t>
      </w:r>
      <w:r>
        <w:t xml:space="preserve">"I already have an account /</w:t>
      </w:r>
      <w:r>
        <w:t xml:space="preserve"> </w:t>
      </w:r>
      <w:r>
        <w:t xml:space="preserve">device". On a multi-slide value carousel, a</w:t>
      </w:r>
      <w:r>
        <w:t xml:space="preserve"> </w:t>
      </w:r>
      <w:r>
        <w:rPr>
          <w:rStyle w:val="VerbatimChar"/>
        </w:rPr>
        <w:t xml:space="preserve">PageIndicator</w:t>
      </w:r>
      <w:r>
        <w:t xml:space="preserve"> </w:t>
      </w:r>
      <w:r>
        <w:t xml:space="preserve">sits between subhead</w:t>
      </w:r>
      <w:r>
        <w:t xml:space="preserve"> </w:t>
      </w:r>
      <w:r>
        <w:t xml:space="preserve">and the buttons (never overlapping them —</w:t>
      </w:r>
      <w:r>
        <w:t xml:space="preserve"> </w:t>
      </w:r>
      <w:r>
        <w:rPr>
          <w:rStyle w:val="VerbatimChar"/>
        </w:rPr>
        <w:t xml:space="preserve">space.scale.5</w:t>
      </w:r>
      <w:r>
        <w:t xml:space="preserve"> </w:t>
      </w:r>
      <w:r>
        <w:t xml:space="preserve">gap).</w:t>
      </w:r>
    </w:p>
    <w:p>
      <w:pPr>
        <w:pStyle w:val="BodyText"/>
      </w:pPr>
      <w:r>
        <w:rPr>
          <w:b/>
          <w:bCs/>
        </w:rPr>
        <w:t xml:space="preserve">Components</w:t>
      </w:r>
      <w:r>
        <w:t xml:space="preserve"> </w:t>
      </w:r>
      <w:r>
        <w:t xml:space="preserve">[</w:t>
      </w:r>
      <w:r>
        <w:rPr>
          <w:rStyle w:val="VerbatimChar"/>
        </w:rPr>
        <w:t xml:space="preserve">component-library.md</w:t>
      </w:r>
      <w:r>
        <w:t xml:space="preserve">]:</w:t>
      </w:r>
      <w:r>
        <w:t xml:space="preserve"> </w:t>
      </w:r>
      <w:r>
        <w:rPr>
          <w:rStyle w:val="VerbatimChar"/>
        </w:rPr>
        <w:t xml:space="preserve">OnboardPager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HeroIllustration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PrimaryButton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PageIndicator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Static only (no async). No empty/error/loading.</w:t>
      </w:r>
    </w:p>
    <w:p>
      <w:pPr>
        <w:pStyle w:val="BodyText"/>
      </w:pPr>
      <w:r>
        <w:rPr>
          <w:b/>
          <w:bCs/>
        </w:rPr>
        <w:t xml:space="preserve">Responsive.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phone (compact):</w:t>
      </w:r>
      <w:r>
        <w:t xml:space="preserve"> </w:t>
      </w:r>
      <w:r>
        <w:t xml:space="preserve">full-bleed hero top ~40 % height, content column 16 px</w:t>
      </w:r>
      <w:r>
        <w:t xml:space="preserve"> </w:t>
      </w:r>
      <w:r>
        <w:t xml:space="preserve">margins (</w:t>
      </w:r>
      <w:r>
        <w:rPr>
          <w:rStyle w:val="VerbatimChar"/>
        </w:rPr>
        <w:t xml:space="preserve">space.scale.4</w:t>
      </w:r>
      <w:r>
        <w:t xml:space="preserve">), buttons full-width pinned to safe-area bottom.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tablet (medium):</w:t>
      </w:r>
      <w:r>
        <w:t xml:space="preserve"> </w:t>
      </w:r>
      <w:r>
        <w:t xml:space="preserve">hero + copy in a centred 420-px card, buttons inline width.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desktop (expanded):</w:t>
      </w:r>
      <w:r>
        <w:t xml:space="preserve"> </w:t>
      </w:r>
      <w:r>
        <w:t xml:space="preserve">two-column — illustration left 50 %, copy/actions right,</w:t>
      </w:r>
      <w:r>
        <w:t xml:space="preserve"> </w:t>
      </w:r>
      <w:r>
        <w:t xml:space="preserve">max content width 480 px.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TV:</w:t>
      </w:r>
      <w:r>
        <w:t xml:space="preserve"> </w:t>
      </w:r>
      <w:r>
        <w:t xml:space="preserve">centred, enlarged type (display scale), "Get started" is the default</w:t>
      </w:r>
      <w:r>
        <w:t xml:space="preserve"> </w:t>
      </w:r>
      <w:r>
        <w:t xml:space="preserve">focused control; D-pad down reaches the secondary</w:t>
      </w:r>
      <w:r>
        <w:t xml:space="preserve"> </w:t>
      </w:r>
      <w:r>
        <w:rPr>
          <w:rStyle w:val="VerbatimChar"/>
        </w:rPr>
        <w:t xml:space="preserve">TextButton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app launch (unenrolled). out: "Get started" →</w:t>
      </w:r>
      <w:r>
        <w:t xml:space="preserve"> </w:t>
      </w:r>
      <w:r>
        <w:rPr>
          <w:rStyle w:val="VerbatimChar"/>
        </w:rPr>
        <w:t xml:space="preserve">/welcome/sign-in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swipe/arrow between carousel slides; "Get started" advances.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hero illustration is</w:t>
      </w:r>
      <w:r>
        <w:t xml:space="preserve"> </w:t>
      </w:r>
      <w:r>
        <w:rPr>
          <w:rStyle w:val="VerbatimChar"/>
        </w:rPr>
        <w:t xml:space="preserve">decorative</w:t>
      </w:r>
      <w:r>
        <w:t xml:space="preserve"> </w:t>
      </w:r>
      <w:r>
        <w:t xml:space="preserve">(empty semantic label, not announced);</w:t>
      </w:r>
      <w:r>
        <w:t xml:space="preserve"> </w:t>
      </w:r>
      <w:r>
        <w:t xml:space="preserve">headline is an</w:t>
      </w:r>
      <w:r>
        <w:t xml:space="preserve"> </w:t>
      </w:r>
      <w:r>
        <w:rPr>
          <w:rStyle w:val="VerbatimChar"/>
        </w:rPr>
        <w:t xml:space="preserve">h1</w:t>
      </w:r>
      <w:r>
        <w:t xml:space="preserve"> </w:t>
      </w:r>
      <w:r>
        <w:t xml:space="preserve">heading node; buttons carry role + label; carousel exposes</w:t>
      </w:r>
      <w:r>
        <w:t xml:space="preserve"> </w:t>
      </w:r>
      <w:r>
        <w:t xml:space="preserve">"slide N of M" live region; full keyboard/remote traversal.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 </w:t>
      </w:r>
      <w:r>
        <w:t xml:space="preserve">bg; hero illustration ships</w:t>
      </w:r>
      <w:r>
        <w:t xml:space="preserve"> </w:t>
      </w:r>
      <w:r>
        <w:rPr>
          <w:b/>
          <w:bCs/>
        </w:rPr>
        <w:t xml:space="preserve">two assets</w:t>
      </w:r>
      <w:r>
        <w:t xml:space="preserve"> </w:t>
      </w:r>
      <w:r>
        <w:t xml:space="preserve">(light/dark variants per §11.4.162); headline</w:t>
      </w:r>
      <w:r>
        <w:t xml:space="preserve"> </w:t>
      </w:r>
      <w:r>
        <w:rPr>
          <w:rStyle w:val="VerbatimChar"/>
        </w:rPr>
        <w:t xml:space="preserve">text.primary</w:t>
      </w:r>
      <w:r>
        <w:t xml:space="preserve">, subhead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; primary button</w:t>
      </w:r>
      <w:r>
        <w:t xml:space="preserve"> </w:t>
      </w:r>
      <w:r>
        <w:rPr>
          <w:rStyle w:val="VerbatimChar"/>
        </w:rPr>
        <w:t xml:space="preserve">action.primary</w:t>
      </w:r>
      <w:r>
        <w:t xml:space="preserve"> </w:t>
      </w:r>
      <w:r>
        <w:t xml:space="preserve">fill + white label.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╭──────────────╮          │</w:t>
      </w:r>
      <w:r>
        <w:br/>
      </w:r>
      <w:r>
        <w:rPr>
          <w:rStyle w:val="VerbatimChar"/>
        </w:rPr>
        <w:t xml:space="preserve">│        │  hero art    │          │   ← decorative, light+dark asset pair</w:t>
      </w:r>
      <w:r>
        <w:br/>
      </w:r>
      <w:r>
        <w:rPr>
          <w:rStyle w:val="VerbatimChar"/>
        </w:rPr>
        <w:t xml:space="preserve">│        ╰──────────────╯        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Private by default.            │   ← h1, text.primary</w:t>
      </w:r>
      <w:r>
        <w:br/>
      </w:r>
      <w:r>
        <w:rPr>
          <w:rStyle w:val="VerbatimChar"/>
        </w:rPr>
        <w:t xml:space="preserve">│   Your servers, or ours.         │   ← text.secondary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    ● ○ ○                 │   ← PageIndicator (carousel)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Get started          │  │   ← PrimaryButton (action.primary)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I already have an account      │   ← TextButton (text.link)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17"/>
    <w:bookmarkStart w:id="18" w:name="X3ad622ecd86a715c3fe65d633443b53c4fc1877"/>
    <w:p>
      <w:pPr>
        <w:pStyle w:val="Heading3"/>
      </w:pPr>
      <w:r>
        <w:t xml:space="preserve">4.2 Sign-in (OIDC vs anonymous device token)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Enrol the device by one of two paths the spine supports</w:t>
      </w:r>
      <w:r>
        <w:t xml:space="preserve"> </w:t>
      </w:r>
      <w:r>
        <w:t xml:space="preserve">[04_CLIENT §6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capability]:</w:t>
      </w:r>
      <w:r>
        <w:t xml:space="preserve"> </w:t>
      </w:r>
      <w:r>
        <w:rPr>
          <w:b/>
          <w:bCs/>
        </w:rPr>
        <w:t xml:space="preserve">OIDC</w:t>
      </w:r>
      <w:r>
        <w:t xml:space="preserve"> </w:t>
      </w:r>
      <w:r>
        <w:t xml:space="preserve">(hosted/managed identity)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b/>
          <w:bCs/>
        </w:rPr>
        <w:t xml:space="preserve">anonymous device-token</w:t>
      </w:r>
      <w:r>
        <w:t xml:space="preserve"> </w:t>
      </w:r>
      <w:r>
        <w:t xml:space="preserve">(self-hostable, privacy-max — no personal identity,</w:t>
      </w:r>
      <w:r>
        <w:t xml:space="preserve"> </w:t>
      </w:r>
      <w:r>
        <w:t xml:space="preserve">just a per-device credential). The user picks; both end in a usable session.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Two stacked</w:t>
      </w:r>
      <w:r>
        <w:t xml:space="preserve"> </w:t>
      </w:r>
      <w:r>
        <w:rPr>
          <w:rStyle w:val="VerbatimChar"/>
        </w:rPr>
        <w:t xml:space="preserve">AuthChoiceCard</w:t>
      </w:r>
      <w:r>
        <w:t xml:space="preserve">s (compact) / side-by-side (medium+):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Card A — Sign in with your provider (OIDC).</w:t>
      </w:r>
      <w:r>
        <w:t xml:space="preserve"> </w:t>
      </w:r>
      <w:r>
        <w:t xml:space="preserve">Tapping opens an</w:t>
      </w:r>
      <w:r>
        <w:t xml:space="preserve"> </w:t>
      </w:r>
      <w:r>
        <w:rPr>
          <w:rStyle w:val="VerbatimChar"/>
        </w:rPr>
        <w:t xml:space="preserve">OidcWebView</w:t>
      </w:r>
      <w:r>
        <w:t xml:space="preserve">/system browser to the configured issuer; on success the redirect</w:t>
      </w:r>
      <w:r>
        <w:t xml:space="preserve"> </w:t>
      </w:r>
      <w:r>
        <w:t xml:space="preserve">returns a code the client exchanges for a session.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Card B — Use this device anonymously (device token).</w:t>
      </w:r>
      <w:r>
        <w:t xml:space="preserve"> </w:t>
      </w:r>
      <w:r>
        <w:t xml:space="preserve">Tapping shows a</w:t>
      </w:r>
      <w:r>
        <w:t xml:space="preserve"> </w:t>
      </w:r>
      <w:r>
        <w:rPr>
          <w:rStyle w:val="VerbatimChar"/>
        </w:rPr>
        <w:t xml:space="preserve">DeviceCodePanel</w:t>
      </w:r>
      <w:r>
        <w:t xml:space="preserve">: the client generates/registers a device token against the</w:t>
      </w:r>
      <w:r>
        <w:t xml:space="preserve"> </w:t>
      </w:r>
      <w:r>
        <w:t xml:space="preserve">configured server (the server URL is entered here on first run if not preset).</w:t>
      </w:r>
      <w:r>
        <w:t xml:space="preserve"> </w:t>
      </w:r>
      <w:r>
        <w:t xml:space="preserve">No email, no personal identity.</w:t>
      </w:r>
    </w:p>
    <w:p>
      <w:pPr>
        <w:pStyle w:val="FirstParagraph"/>
      </w:pPr>
      <w:r>
        <w:t xml:space="preserve">Below the cards: a one-line "Self-hosting? Enter your server" link expanding a</w:t>
      </w:r>
      <w:r>
        <w:t xml:space="preserve"> </w:t>
      </w:r>
      <w:r>
        <w:rPr>
          <w:rStyle w:val="VerbatimChar"/>
        </w:rPr>
        <w:t xml:space="preserve">ServerUrlField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Components.</w:t>
      </w:r>
      <w:r>
        <w:t xml:space="preserve"> </w:t>
      </w:r>
      <w:r>
        <w:rPr>
          <w:rStyle w:val="VerbatimChar"/>
        </w:rPr>
        <w:t xml:space="preserve">AuthChoiceCard</w:t>
      </w:r>
      <w:r>
        <w:t xml:space="preserve"> </w:t>
      </w:r>
      <w:r>
        <w:t xml:space="preserve">×2,</w:t>
      </w:r>
      <w:r>
        <w:t xml:space="preserve"> </w:t>
      </w:r>
      <w:r>
        <w:rPr>
          <w:rStyle w:val="VerbatimChar"/>
        </w:rPr>
        <w:t xml:space="preserve">OidcWebView</w:t>
      </w:r>
      <w:r>
        <w:t xml:space="preserve"> </w:t>
      </w:r>
      <w:r>
        <w:t xml:space="preserve">(or system-browser handoff),</w:t>
      </w:r>
      <w:r>
        <w:t xml:space="preserve"> </w:t>
      </w:r>
      <w:r>
        <w:rPr>
          <w:rStyle w:val="VerbatimChar"/>
        </w:rPr>
        <w:t xml:space="preserve">DeviceCodePanel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ServerUrlField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InlineError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ProgressIndicator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idle:</w:t>
      </w:r>
      <w:r>
        <w:t xml:space="preserve"> </w:t>
      </w:r>
      <w:r>
        <w:t xml:space="preserve">two choices presented.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in-progress:</w:t>
      </w:r>
      <w:r>
        <w:t xml:space="preserve"> </w:t>
      </w:r>
      <w:r>
        <w:t xml:space="preserve">the chosen path shows a determinate-where-possible</w:t>
      </w:r>
      <w:r>
        <w:t xml:space="preserve"> </w:t>
      </w:r>
      <w:r>
        <w:rPr>
          <w:rStyle w:val="VerbatimChar"/>
        </w:rPr>
        <w:t xml:space="preserve">ProgressIndicator</w:t>
      </w:r>
      <w:r>
        <w:t xml:space="preserve"> </w:t>
      </w:r>
      <w:r>
        <w:t xml:space="preserve">("Contacting your server…"); the</w:t>
      </w:r>
      <w:r>
        <w:t xml:space="preserve"> </w:t>
      </w:r>
      <w:r>
        <w:rPr>
          <w:b/>
          <w:bCs/>
        </w:rPr>
        <w:t xml:space="preserve">other</w:t>
      </w:r>
      <w:r>
        <w:t xml:space="preserve"> </w:t>
      </w:r>
      <w:r>
        <w:t xml:space="preserve">card disables</w:t>
      </w:r>
      <w:r>
        <w:t xml:space="preserve"> </w:t>
      </w:r>
      <w:r>
        <w:t xml:space="preserve">(no double-enrol).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error:</w:t>
      </w:r>
      <w:r>
        <w:t xml:space="preserve"> </w:t>
      </w:r>
      <w:r>
        <w:rPr>
          <w:rStyle w:val="VerbatimChar"/>
        </w:rPr>
        <w:t xml:space="preserve">InlineError</w:t>
      </w:r>
      <w:r>
        <w:t xml:space="preserve"> </w:t>
      </w:r>
      <w:r>
        <w:t xml:space="preserve">under the active card with a typed, human message</w:t>
      </w:r>
      <w:r>
        <w:t xml:space="preserve"> </w:t>
      </w:r>
      <w:r>
        <w:t xml:space="preserve">(unreachable server, bad URL, issuer rejected, token already bound elsewhere);</w:t>
      </w:r>
      <w:r>
        <w:t xml:space="preserve"> </w:t>
      </w:r>
      <w:r>
        <w:t xml:space="preserve">the card returns to idle for retry. Never a silent fail (§11.4.6).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success:</w:t>
      </w:r>
      <w:r>
        <w:t xml:space="preserve"> </w:t>
      </w:r>
      <w:r>
        <w:t xml:space="preserve">advances to</w:t>
      </w:r>
      <w:r>
        <w:t xml:space="preserve"> </w:t>
      </w:r>
      <w:r>
        <w:rPr>
          <w:rStyle w:val="VerbatimChar"/>
        </w:rPr>
        <w:t xml:space="preserve">/welcome/grant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Responsive.</w:t>
      </w:r>
      <w:r>
        <w:t xml:space="preserve"> </w:t>
      </w:r>
      <w:r>
        <w:t xml:space="preserve">compact: cards stack, full-width; medium/expanded: cards</w:t>
      </w:r>
      <w:r>
        <w:t xml:space="preserve"> </w:t>
      </w:r>
      <w:r>
        <w:t xml:space="preserve">side-by-side in a centred 640-px row; TV: cards as large focusable tiles, OIDC</w:t>
      </w:r>
      <w:r>
        <w:t xml:space="preserve"> </w:t>
      </w:r>
      <w:r>
        <w:t xml:space="preserve">path uses a device-code/QR flow if no embedded browser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TV OIDC</w:t>
      </w:r>
      <w:r>
        <w:t xml:space="preserve"> </w:t>
      </w:r>
      <w:r>
        <w:t xml:space="preserve">device-flow is owned by the OIDC integration spec; flagged there).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</w:t>
      </w:r>
      <w:r>
        <w:t xml:space="preserve"> </w:t>
      </w:r>
      <w:r>
        <w:rPr>
          <w:rStyle w:val="VerbatimChar"/>
        </w:rPr>
        <w:t xml:space="preserve">/welcome</w:t>
      </w:r>
      <w:r>
        <w:t xml:space="preserve"> </w:t>
      </w:r>
      <w:r>
        <w:t xml:space="preserve">"Get started", or</w:t>
      </w:r>
      <w:r>
        <w:t xml:space="preserve"> </w:t>
      </w:r>
      <w:r>
        <w:rPr>
          <w:rStyle w:val="VerbatimChar"/>
        </w:rPr>
        <w:t xml:space="preserve">/danger/auth</w:t>
      </w:r>
      <w:r>
        <w:t xml:space="preserve"> </w:t>
      </w:r>
      <w:r>
        <w:t xml:space="preserve">re-sign-in (§11.c).</w:t>
      </w:r>
      <w:r>
        <w:t xml:space="preserve"> </w:t>
      </w:r>
      <w:r>
        <w:t xml:space="preserve">out (success):</w:t>
      </w:r>
      <w:r>
        <w:t xml:space="preserve"> </w:t>
      </w:r>
      <w:r>
        <w:rPr>
          <w:rStyle w:val="VerbatimChar"/>
        </w:rPr>
        <w:t xml:space="preserve">/welcome/grant</w:t>
      </w:r>
      <w:r>
        <w:t xml:space="preserve"> </w:t>
      </w:r>
      <w:r>
        <w:t xml:space="preserve">(or directly Home if permission already granted).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pick a card → run that flow; expand server-URL field; paste/scan</w:t>
      </w:r>
      <w:r>
        <w:t xml:space="preserve"> </w:t>
      </w:r>
      <w:r>
        <w:t xml:space="preserve">server URL; cancel returns to idle.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card is a single labelled button announcing its path + privacy</w:t>
      </w:r>
      <w:r>
        <w:t xml:space="preserve"> </w:t>
      </w:r>
      <w:r>
        <w:t xml:space="preserve">implication ("anonymous, no personal identity"); the in-progress state announces</w:t>
      </w:r>
      <w:r>
        <w:t xml:space="preserve"> </w:t>
      </w:r>
      <w:r>
        <w:t xml:space="preserve">via live region; errors are announced and focus moves to the</w:t>
      </w:r>
      <w:r>
        <w:t xml:space="preserve"> </w:t>
      </w:r>
      <w:r>
        <w:rPr>
          <w:rStyle w:val="VerbatimChar"/>
        </w:rPr>
        <w:t xml:space="preserve">InlineError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cards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selected/active card border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; OIDC web-view inherits issuer styling (out of our control —</w:t>
      </w:r>
      <w:r>
        <w:t xml:space="preserve"> </w:t>
      </w:r>
      <w:r>
        <w:t xml:space="preserve">flagged in About as third-party); error text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(proven AA both</w:t>
      </w:r>
      <w:r>
        <w:t xml:space="preserve"> </w:t>
      </w:r>
      <w:r>
        <w:t xml:space="preserve">themes [COLOR §2.4]).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Sign in                         │  ← h1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🔑  Sign in with provider  │  │  ← AuthChoiceCard A (OIDC)</w:t>
      </w:r>
      <w:r>
        <w:br/>
      </w:r>
      <w:r>
        <w:rPr>
          <w:rStyle w:val="VerbatimChar"/>
        </w:rPr>
        <w:t xml:space="preserve">│  │     Managed identity (SSO)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🛡  Use this device only    │  │  ← AuthChoiceCard B (device token)</w:t>
      </w:r>
      <w:r>
        <w:br/>
      </w:r>
      <w:r>
        <w:rPr>
          <w:rStyle w:val="VerbatimChar"/>
        </w:rPr>
        <w:t xml:space="preserve">│  │     Anonymous · no email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▸ Self-hosting? Enter server    │  ← expands ServerUrlField</w:t>
      </w:r>
      <w:r>
        <w:br/>
      </w:r>
      <w:r>
        <w:rPr>
          <w:rStyle w:val="VerbatimChar"/>
        </w:rPr>
        <w:t xml:space="preserve">│  ⚠ Server unreachable. Retry.    │  ← InlineError (error state only)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18"/>
    <w:bookmarkStart w:id="19" w:name="X42d3f5ccfc0ad42e15c5c8cc9d74bdbc30b7475"/>
    <w:p>
      <w:pPr>
        <w:pStyle w:val="Heading3"/>
      </w:pPr>
      <w:r>
        <w:t xml:space="preserve">4.3 VPN permission grant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Obtain the</w:t>
      </w:r>
      <w:r>
        <w:t xml:space="preserve"> </w:t>
      </w:r>
      <w:r>
        <w:rPr>
          <w:b/>
          <w:bCs/>
        </w:rPr>
        <w:t xml:space="preserve">OS-level VPN configuration consent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requires before the first tunnel can be created [04_CLIENT §4, §5]. This is a</w:t>
      </w:r>
      <w:r>
        <w:t xml:space="preserve"> </w:t>
      </w:r>
      <w:r>
        <w:rPr>
          <w:b/>
          <w:bCs/>
        </w:rPr>
        <w:t xml:space="preserve">platform-mediated</w:t>
      </w:r>
      <w:r>
        <w:t xml:space="preserve"> </w:t>
      </w:r>
      <w:r>
        <w:t xml:space="preserve">step — our screen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, then triggers the OS</w:t>
      </w:r>
      <w:r>
        <w:t xml:space="preserve"> </w:t>
      </w:r>
      <w:r>
        <w:t xml:space="preserve">consent dialog the platform owns.</w:t>
      </w:r>
    </w:p>
    <w:p>
      <w:pPr>
        <w:pStyle w:val="BodyText"/>
      </w:pPr>
      <w:r>
        <w:rPr>
          <w:b/>
          <w:bCs/>
        </w:rPr>
        <w:t xml:space="preserve">Per-platform OS mechanism</w:t>
      </w:r>
      <w:r>
        <w:t xml:space="preserve"> </w:t>
      </w:r>
      <w:r>
        <w:t xml:space="preserve">(we explain, the OS prompts) [04_CLIENT §5]: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OS consent the shim triggers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NETunnelProviderManager.saveToPreferences</w:t>
            </w:r>
            <w:r>
              <w:t xml:space="preserve"> </w:t>
            </w:r>
            <w:r>
              <w:t xml:space="preserve">→ system "… Would Like to Add VPN Configurations"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VpnService.prepare()</w:t>
            </w:r>
            <w:r>
              <w:t xml:space="preserve"> </w:t>
            </w:r>
            <w:r>
              <w:t xml:space="preserve">→ system VPN-consent dialog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install/authorise the privileged tunnel service (UAC elevation)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privileged helper / capability grant for the kernel-WG / tun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 NEXT</w:t>
            </w:r>
          </w:p>
        </w:tc>
        <w:tc>
          <w:tcPr/>
          <w:p>
            <w:pPr>
              <w:pStyle w:val="Compact"/>
            </w:pPr>
            <w:r>
              <w:t xml:space="preserve">Network Kit VPN ability 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 OS</w:t>
            </w:r>
          </w:p>
        </w:tc>
        <w:tc>
          <w:tcPr/>
          <w:p>
            <w:pPr>
              <w:pStyle w:val="Compact"/>
            </w:pPr>
            <w:r>
              <w:t xml:space="preserve">platform tun authorisation</w:t>
            </w:r>
          </w:p>
        </w:tc>
      </w:tr>
    </w:tbl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— the exact OS dialog copy + the per-platform privileged-service</w:t>
      </w:r>
      <w:r>
        <w:t xml:space="preserve"> </w:t>
      </w:r>
      <w:r>
        <w:t xml:space="preserve">install flow are owned by [</w:t>
      </w:r>
      <w:r>
        <w:rPr>
          <w:rStyle w:val="VerbatimChar"/>
        </w:rPr>
        <w:t xml:space="preserve">platform-adaptation.md</w:t>
      </w:r>
      <w:r>
        <w:t xml:space="preserve">] + the per-platform shim</w:t>
      </w:r>
      <w:r>
        <w:t xml:space="preserve"> </w:t>
      </w:r>
      <w:r>
        <w:t xml:space="preserve">specs; this screen owns only the</w:t>
      </w:r>
      <w:r>
        <w:t xml:space="preserve"> </w:t>
      </w:r>
      <w:r>
        <w:rPr>
          <w:b/>
          <w:bCs/>
        </w:rPr>
        <w:t xml:space="preserve">pre-consent explainer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post-consent state handling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Layout.</w:t>
      </w:r>
      <w:r>
        <w:t xml:space="preserve"> </w:t>
      </w:r>
      <w:r>
        <w:rPr>
          <w:rStyle w:val="VerbatimChar"/>
        </w:rPr>
        <w:t xml:space="preserve">PermissionExplainer</w:t>
      </w:r>
      <w:r>
        <w:t xml:space="preserve"> </w:t>
      </w:r>
      <w:r>
        <w:t xml:space="preserve">(icon + 2-line "Helix needs permission to</w:t>
      </w:r>
      <w:r>
        <w:t xml:space="preserve"> </w:t>
      </w:r>
      <w:r>
        <w:t xml:space="preserve">create a VPN tunnel on this device. We never see your traffic.") →</w:t>
      </w:r>
      <w:r>
        <w:t xml:space="preserve"> </w:t>
      </w:r>
      <w:r>
        <w:rPr>
          <w:rStyle w:val="VerbatimChar"/>
        </w:rPr>
        <w:t xml:space="preserve">PrimaryButton</w:t>
      </w:r>
      <w:r>
        <w:t xml:space="preserve"> </w:t>
      </w:r>
      <w:r>
        <w:t xml:space="preserve">"Allow VPN" → on tap, the OS</w:t>
      </w:r>
      <w:r>
        <w:t xml:space="preserve"> </w:t>
      </w:r>
      <w:r>
        <w:rPr>
          <w:rStyle w:val="VerbatimChar"/>
        </w:rPr>
        <w:t xml:space="preserve">PlatformConsentSheet</w:t>
      </w:r>
      <w:r>
        <w:t xml:space="preserve"> </w:t>
      </w:r>
      <w:r>
        <w:t xml:space="preserve">appears (OS-rendered) → result</w:t>
      </w:r>
      <w:r>
        <w:t xml:space="preserve"> </w:t>
      </w:r>
      <w:r>
        <w:t xml:space="preserve">handled.</w:t>
      </w:r>
    </w:p>
    <w:p>
      <w:pPr>
        <w:pStyle w:val="BodyText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prompting:</w:t>
      </w:r>
      <w:r>
        <w:t xml:space="preserve"> </w:t>
      </w:r>
      <w:r>
        <w:t xml:space="preserve">explainer + button (idle).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granted:</w:t>
      </w:r>
      <w:r>
        <w:t xml:space="preserve"> </w:t>
      </w:r>
      <w:r>
        <w:t xml:space="preserve">brief success tick → navigate Home.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denied:</w:t>
      </w:r>
      <w:r>
        <w:t xml:space="preserve"> </w:t>
      </w:r>
      <w:r>
        <w:t xml:space="preserve">a calm re-explain ("Helix can't connect without VPN permission") +</w:t>
      </w:r>
      <w:r>
        <w:t xml:space="preserve"> </w:t>
      </w:r>
      <w:r>
        <w:t xml:space="preserve">"Try again" (re-triggers) + a "How to enable in Settings" deep-link helper. Never</w:t>
      </w:r>
      <w:r>
        <w:t xml:space="preserve"> </w:t>
      </w:r>
      <w:r>
        <w:t xml:space="preserve">dead-ends.</w:t>
      </w:r>
    </w:p>
    <w:p>
      <w:pPr>
        <w:pStyle w:val="Compact"/>
        <w:numPr>
          <w:ilvl w:val="0"/>
          <w:numId w:val="1009"/>
        </w:numPr>
      </w:pPr>
      <w:r>
        <w:rPr>
          <w:i/>
          <w:iCs/>
        </w:rPr>
        <w:t xml:space="preserve">re-prompt:</w:t>
      </w:r>
      <w:r>
        <w:t xml:space="preserve"> </w:t>
      </w:r>
      <w:r>
        <w:t xml:space="preserve">if the OS won't re-show the dialog (already-denied-permanently), we</w:t>
      </w:r>
      <w:r>
        <w:t xml:space="preserve"> </w:t>
      </w:r>
      <w:r>
        <w:t xml:space="preserve">show the Settings deep-link path.</w:t>
      </w:r>
    </w:p>
    <w:p>
      <w:pPr>
        <w:pStyle w:val="FirstParagraph"/>
      </w:pPr>
      <w:r>
        <w:rPr>
          <w:b/>
          <w:bCs/>
        </w:rPr>
        <w:t xml:space="preserve">Responsive.</w:t>
      </w:r>
      <w:r>
        <w:t xml:space="preserve"> </w:t>
      </w:r>
      <w:r>
        <w:t xml:space="preserve">centred single-column all classes; on desktop the privileged-</w:t>
      </w:r>
      <w:r>
        <w:t xml:space="preserve"> </w:t>
      </w:r>
      <w:r>
        <w:t xml:space="preserve">service install may show an elevation prompt (OS); TV: button default-focused.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</w:t>
      </w:r>
      <w:r>
        <w:t xml:space="preserve"> </w:t>
      </w:r>
      <w:r>
        <w:rPr>
          <w:rStyle w:val="VerbatimChar"/>
        </w:rPr>
        <w:t xml:space="preserve">/welcome/sign-in</w:t>
      </w:r>
      <w:r>
        <w:t xml:space="preserve"> </w:t>
      </w:r>
      <w:r>
        <w:t xml:space="preserve">success. out (granted): Home. (denied stays.)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"Allow VPN" → OS sheet; "Try again"; "Open system settings".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explainer is body text + an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icon (decorative); the result state</w:t>
      </w:r>
      <w:r>
        <w:t xml:space="preserve"> </w:t>
      </w:r>
      <w:r>
        <w:t xml:space="preserve">is announced; focus lands on the actionable button in each state.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; explainer icon uses</w:t>
      </w:r>
      <w:r>
        <w:t xml:space="preserve"> </w:t>
      </w:r>
      <w:r>
        <w:rPr>
          <w:rStyle w:val="VerbatimChar"/>
        </w:rPr>
        <w:t xml:space="preserve">feedback.info</w:t>
      </w:r>
      <w:r>
        <w:t xml:space="preserve">; success</w:t>
      </w:r>
      <w:r>
        <w:t xml:space="preserve"> </w:t>
      </w:r>
      <w:r>
        <w:t xml:space="preserve">tick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; denied re-explain uses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(not error —</w:t>
      </w:r>
      <w:r>
        <w:t xml:space="preserve"> </w:t>
      </w:r>
      <w:r>
        <w:t xml:space="preserve">it's recoverable).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╭────╮                 │</w:t>
      </w:r>
      <w:r>
        <w:br/>
      </w:r>
      <w:r>
        <w:rPr>
          <w:rStyle w:val="VerbatimChar"/>
        </w:rPr>
        <w:t xml:space="preserve">│            │ 🔐 │                 │  ← info-tinted lock</w:t>
      </w:r>
      <w:r>
        <w:br/>
      </w:r>
      <w:r>
        <w:rPr>
          <w:rStyle w:val="VerbatimChar"/>
        </w:rPr>
        <w:t xml:space="preserve">│            ╰────╯                 │</w:t>
      </w:r>
      <w:r>
        <w:br/>
      </w:r>
      <w:r>
        <w:rPr>
          <w:rStyle w:val="VerbatimChar"/>
        </w:rPr>
        <w:t xml:space="preserve">│   Allow Helix to create a        │  ← text.primary</w:t>
      </w:r>
      <w:r>
        <w:br/>
      </w:r>
      <w:r>
        <w:rPr>
          <w:rStyle w:val="VerbatimChar"/>
        </w:rPr>
        <w:t xml:space="preserve">│   VPN tunnel on this device.     │</w:t>
      </w:r>
      <w:r>
        <w:br/>
      </w:r>
      <w:r>
        <w:rPr>
          <w:rStyle w:val="VerbatimChar"/>
        </w:rPr>
        <w:t xml:space="preserve">│   We never see your traffic.     │  ← text.secondary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Allow VPN           │  │  ← PrimaryButton → OS consent sheet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(denied → calm re-explain + "Try again" + "Open Settings")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3fda5970b2d6bb028b16052b548ee11a02f9c3d"/>
    <w:p>
      <w:pPr>
        <w:pStyle w:val="Heading2"/>
      </w:pPr>
      <w:r>
        <w:t xml:space="preserve">5. Connect / Home (the hero)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product. Answer</w:t>
      </w:r>
      <w:r>
        <w:t xml:space="preserve"> </w:t>
      </w:r>
      <w:r>
        <w:rPr>
          <w:i/>
          <w:iCs/>
        </w:rPr>
        <w:t xml:space="preserve">"am I protected right now?"</w:t>
      </w:r>
      <w:r>
        <w:t xml:space="preserve"> </w:t>
      </w:r>
      <w:r>
        <w:t xml:space="preserve">at a glance, let the</w:t>
      </w:r>
      <w:r>
        <w:t xml:space="preserve"> </w:t>
      </w:r>
      <w:r>
        <w:t xml:space="preserve">user connect/disconnect with one tap, and surface the current exit, transport/path,</w:t>
      </w:r>
      <w:r>
        <w:t xml:space="preserve"> </w:t>
      </w:r>
      <w:r>
        <w:t xml:space="preserve">and shields summary.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screen that renders</w:t>
      </w:r>
      <w:r>
        <w:t xml:space="preserve"> </w:t>
      </w:r>
      <w:r>
        <w:rPr>
          <w:b/>
          <w:bCs/>
        </w:rPr>
        <w:t xml:space="preserve">all 7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variants</w:t>
      </w:r>
      <w:r>
        <w:t xml:space="preserve"> </w:t>
      </w:r>
      <w:r>
        <w:t xml:space="preserve">[FFI §3.2], and the screen where the</w:t>
      </w:r>
      <w:r>
        <w:t xml:space="preserve"> </w:t>
      </w:r>
      <w:r>
        <w:rPr>
          <w:b/>
          <w:bCs/>
        </w:rPr>
        <w:t xml:space="preserve">loading/connecting</w:t>
      </w:r>
      <w:r>
        <w:rPr>
          <w:b/>
          <w:bCs/>
        </w:rPr>
        <w:t xml:space="preserve"> </w:t>
      </w:r>
      <w:r>
        <w:rPr>
          <w:b/>
          <w:bCs/>
        </w:rPr>
        <w:t xml:space="preserve">vs connected distinction</w:t>
      </w:r>
      <w:r>
        <w:t xml:space="preserve"> </w:t>
      </w:r>
      <w:r>
        <w:t xml:space="preserve">is load-bearing (§11.4.107).</w:t>
      </w:r>
    </w:p>
    <w:p>
      <w:pPr>
        <w:pStyle w:val="BodyText"/>
      </w:pPr>
      <w:r>
        <w:rPr>
          <w:b/>
          <w:bCs/>
        </w:rPr>
        <w:t xml:space="preserve">Layout (regions, top→bottom; compact).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AppBar</w:t>
      </w:r>
      <w:r>
        <w:t xml:space="preserve"> </w:t>
      </w:r>
      <w:r>
        <w:t xml:space="preserve">— app title + a small avatar/menu (→ Account).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DangerBanner</w:t>
      </w:r>
      <w:r>
        <w:rPr>
          <w:b/>
          <w:bCs/>
        </w:rPr>
        <w:t xml:space="preserve"> </w:t>
      </w:r>
      <w:r>
        <w:rPr>
          <w:b/>
          <w:bCs/>
        </w:rPr>
        <w:t xml:space="preserve">slot</w:t>
      </w:r>
      <w:r>
        <w:t xml:space="preserve"> </w:t>
      </w:r>
      <w:r>
        <w:t xml:space="preserve">(hidden unless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/</w:t>
      </w:r>
      <w:r>
        <w:rPr>
          <w:rStyle w:val="VerbatimChar"/>
        </w:rPr>
        <w:t xml:space="preserve">Down</w:t>
      </w:r>
      <w:r>
        <w:t xml:space="preserve">; z-top when shown).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ConnectButton</w:t>
      </w:r>
      <w:r>
        <w:t xml:space="preserve"> </w:t>
      </w:r>
      <w:r>
        <w:t xml:space="preserve">— the giant circular tap target, vertically centred, ~</w:t>
      </w:r>
      <w:r>
        <w:rPr>
          <w:rStyle w:val="VerbatimChar"/>
        </w:rPr>
        <w:t xml:space="preserve">space.scale.7</w:t>
      </w:r>
      <w:r>
        <w:t xml:space="preserve">-class diameter. Its</w:t>
      </w:r>
      <w:r>
        <w:t xml:space="preserve"> </w:t>
      </w:r>
      <w:r>
        <w:rPr>
          <w:b/>
          <w:bCs/>
        </w:rPr>
        <w:t xml:space="preserve">fill colour, ring, icon, and label all switch on the status</w:t>
      </w:r>
      <w:r>
        <w:t xml:space="preserve"> </w:t>
      </w:r>
      <w:r>
        <w:t xml:space="preserve">([COLOR §3],</w:t>
      </w:r>
      <w:r>
        <w:t xml:space="preserve"> </w:t>
      </w:r>
      <w:r>
        <w:rPr>
          <w:rStyle w:val="VerbatimChar"/>
        </w:rPr>
        <w:t xml:space="preserve">comp.connectButton.bg.*</w:t>
      </w:r>
      <w:r>
        <w:t xml:space="preserve"> </w:t>
      </w:r>
      <w:r>
        <w:t xml:space="preserve">[DT §8]).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StatusChip</w:t>
      </w:r>
      <w:r>
        <w:t xml:space="preserve"> </w:t>
      </w:r>
      <w:r>
        <w:t xml:space="preserve">directly under the button —</w:t>
      </w:r>
      <w:r>
        <w:t xml:space="preserve"> </w:t>
      </w:r>
      <w:r>
        <w:rPr>
          <w:rStyle w:val="VerbatimChar"/>
        </w:rPr>
        <w:t xml:space="preserve">transport · path · rtt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MASQUE · direct · 23 ms</w:t>
      </w:r>
      <w:r>
        <w:t xml:space="preserve">) when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; the in-flight phase text ("Handshaking…") otherwise.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ExitSummaryCard</w:t>
      </w:r>
      <w:r>
        <w:t xml:space="preserve"> </w:t>
      </w:r>
      <w:r>
        <w:t xml:space="preserve">— current exit name + flag/jurisdiction; tap →</w:t>
      </w:r>
      <w:r>
        <w:t xml:space="preserve"> </w:t>
      </w:r>
      <w:r>
        <w:rPr>
          <w:rStyle w:val="VerbatimChar"/>
        </w:rPr>
        <w:t xml:space="preserve">/exits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ShieldIndicator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— kill-switch / DNS / DAITA / PQ badges, active/inactive; tap →</w:t>
      </w:r>
      <w:r>
        <w:t xml:space="preserve"> </w:t>
      </w:r>
      <w:r>
        <w:rPr>
          <w:rStyle w:val="VerbatimChar"/>
        </w:rPr>
        <w:t xml:space="preserve">/shields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7-state render matrix</w:t>
      </w:r>
      <w:r>
        <w:t xml:space="preserve"> </w:t>
      </w:r>
      <w:r>
        <w:t xml:space="preserve">(fill from [COLOR §3.1]; the ConnectButton is the</w:t>
      </w:r>
      <w:r>
        <w:t xml:space="preserve"> </w:t>
      </w:r>
      <w:r>
        <w:t xml:space="preserve">solid-fill+label pattern [COLOR §3.3]):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ffi::TunnelStatus</w:t>
            </w:r>
          </w:p>
        </w:tc>
        <w:tc>
          <w:tcPr/>
          <w:p>
            <w:pPr>
              <w:pStyle w:val="Compact"/>
            </w:pPr>
            <w:r>
              <w:t xml:space="preserve">Button fill (light / dark)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StatusChip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t xml:space="preserve">grey</w:t>
            </w:r>
            <w:r>
              <w:t xml:space="preserve"> </w:t>
            </w:r>
            <w:r>
              <w:rPr>
                <w:rStyle w:val="VerbatimChar"/>
              </w:rPr>
              <w:t xml:space="preserve">#6B7385</w:t>
            </w:r>
            <w:r>
              <w:t xml:space="preserve"> </w:t>
            </w:r>
            <w:r>
              <w:t xml:space="preserve">/ brand idle</w:t>
            </w:r>
          </w:p>
        </w:tc>
        <w:tc>
          <w:tcPr/>
          <w:p>
            <w:pPr>
              <w:pStyle w:val="Compact"/>
            </w:pPr>
            <w:r>
              <w:t xml:space="preserve">power/off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connected</w:t>
            </w:r>
          </w:p>
        </w:tc>
        <w:tc>
          <w:tcPr/>
          <w:p>
            <w:pPr>
              <w:pStyle w:val="Compact"/>
            </w:pPr>
            <w:r>
              <w:t xml:space="preserve">"Tap to connect"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rStyle w:val="VerbatimChar"/>
              </w:rPr>
              <w:t xml:space="preserve">#B45309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spinner-ring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Connecting…</w:t>
            </w:r>
          </w:p>
        </w:tc>
        <w:tc>
          <w:tcPr/>
          <w:p>
            <w:pPr>
              <w:pStyle w:val="Compact"/>
            </w:pPr>
            <w:r>
              <w:t xml:space="preserve">"Contacting exit…"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</w:t>
            </w:r>
          </w:p>
        </w:tc>
        <w:tc>
          <w:tcPr/>
          <w:p>
            <w:pPr>
              <w:pStyle w:val="Compact"/>
            </w:pPr>
            <w:r>
              <w:t xml:space="preserve">amber (= Connecting)</w:t>
            </w:r>
          </w:p>
        </w:tc>
        <w:tc>
          <w:tcPr/>
          <w:p>
            <w:pPr>
              <w:pStyle w:val="Compact"/>
            </w:pPr>
            <w:r>
              <w:t xml:space="preserve">spinner-ring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Securing…</w:t>
            </w:r>
          </w:p>
        </w:tc>
        <w:tc>
          <w:tcPr/>
          <w:p>
            <w:pPr>
              <w:pStyle w:val="Compact"/>
            </w:pPr>
            <w:r>
              <w:t xml:space="preserve">"Handshaking…"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Connected{direct}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  <w:r>
              <w:t xml:space="preserve"> </w:t>
            </w:r>
            <w:r>
              <w:rPr>
                <w:rStyle w:val="VerbatimChar"/>
              </w:rPr>
              <w:t xml:space="preserve">#15803D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#22C55E</w:t>
            </w:r>
          </w:p>
        </w:tc>
        <w:tc>
          <w:tcPr/>
          <w:p>
            <w:pPr>
              <w:pStyle w:val="Compact"/>
            </w:pPr>
            <w:r>
              <w:t xml:space="preserve">shield-check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 · direct · {rtt} ms</w:t>
            </w:r>
          </w:p>
        </w:tc>
        <w:tc>
          <w:tcPr/>
          <w:p>
            <w:pPr>
              <w:pStyle w:val="Compact"/>
            </w:pPr>
            <w:r>
              <w:t xml:space="preserve">settle (one-shot)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Connected{relay}</w:t>
            </w:r>
          </w:p>
        </w:tc>
        <w:tc>
          <w:tcPr/>
          <w:p>
            <w:pPr>
              <w:pStyle w:val="Compact"/>
            </w:pPr>
            <w:r>
              <w:t xml:space="preserve">teal-green</w:t>
            </w:r>
            <w:r>
              <w:t xml:space="preserve"> </w:t>
            </w:r>
            <w:r>
              <w:rPr>
                <w:rStyle w:val="VerbatimChar"/>
              </w:rPr>
              <w:t xml:space="preserve">#0F766E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#2DD4BF</w:t>
            </w:r>
          </w:p>
        </w:tc>
        <w:tc>
          <w:tcPr/>
          <w:p>
            <w:pPr>
              <w:pStyle w:val="Compact"/>
            </w:pPr>
            <w:r>
              <w:t xml:space="preserve">shield-check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Protected · relayed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 · relay · {rtt} ms</w:t>
            </w:r>
          </w:p>
        </w:tc>
        <w:tc>
          <w:tcPr/>
          <w:p>
            <w:pPr>
              <w:pStyle w:val="Compact"/>
            </w:pPr>
            <w:r>
              <w:t xml:space="preserve">settle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  <w:r>
              <w:t xml:space="preserve"> </w:t>
            </w:r>
            <w:r>
              <w:rPr>
                <w:b/>
                <w:bCs/>
              </w:rPr>
              <w:t xml:space="preserve">pulse</w:t>
            </w:r>
            <w:r>
              <w:t xml:space="preserve"> </w:t>
            </w:r>
            <w:r>
              <w:rPr>
                <w:rStyle w:val="VerbatimChar"/>
              </w:rPr>
              <w:t xml:space="preserve">#B45309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#FBBF24</w:t>
            </w:r>
          </w:p>
        </w:tc>
        <w:tc>
          <w:tcPr/>
          <w:p>
            <w:pPr>
              <w:pStyle w:val="Compact"/>
            </w:pPr>
            <w:r>
              <w:t xml:space="preserve">rotating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Reconnecting…</w:t>
            </w:r>
          </w:p>
        </w:tc>
        <w:tc>
          <w:tcPr/>
          <w:p>
            <w:pPr>
              <w:pStyle w:val="Compact"/>
            </w:pPr>
            <w:r>
              <w:t xml:space="preserve">"Lost link, retrying…"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Down{reason}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  <w:r>
              <w:t xml:space="preserve"> </w:t>
            </w:r>
            <w:r>
              <w:rPr>
                <w:rStyle w:val="VerbatimChar"/>
              </w:rPr>
              <w:t xml:space="preserve">#C2410C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#FB923C</w:t>
            </w:r>
            <w:r>
              <w:t xml:space="preserve"> </w:t>
            </w:r>
            <w:r>
              <w:t xml:space="preserve">(button) +</w:t>
            </w:r>
            <w:r>
              <w:t xml:space="preserve"> </w:t>
            </w:r>
            <w:r>
              <w:rPr>
                <w:rStyle w:val="VerbatimChar"/>
              </w:rPr>
              <w:t xml:space="preserve">DownBanner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Disconnected — dropped</w:t>
            </w:r>
          </w:p>
        </w:tc>
        <w:tc>
          <w:tcPr/>
          <w:p>
            <w:pPr>
              <w:pStyle w:val="Compact"/>
            </w:pPr>
            <w:r>
              <w:t xml:space="preserve">reason (stable-prefix)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Danger{kind}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#F87171</w:t>
            </w:r>
            <w:r>
              <w:t xml:space="preserve"> </w:t>
            </w:r>
            <w:r>
              <w:t xml:space="preserve">+ full</w:t>
            </w:r>
            <w:r>
              <w:t xml:space="preserve"> </w:t>
            </w:r>
            <w:r>
              <w:rPr>
                <w:rStyle w:val="VerbatimChar"/>
              </w:rPr>
              <w:t xml:space="preserve">DangerBanner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the danger detail</w:t>
            </w:r>
          </w:p>
        </w:tc>
        <w:tc>
          <w:tcPr/>
          <w:p>
            <w:pPr>
              <w:pStyle w:val="Compact"/>
            </w:pPr>
            <w:r>
              <w:t xml:space="preserve">none (no strobe)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loading-vs-connected distinction (§11.4.107).</w:t>
      </w:r>
      <w:r>
        <w:t xml:space="preserve"> </w:t>
      </w:r>
      <w:r>
        <w:t xml:space="preserve">A spinner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"connected".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Handshaking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amber + animated +</w:t>
      </w:r>
      <w:r>
        <w:rPr>
          <w:b/>
          <w:bCs/>
        </w:rPr>
        <w:t xml:space="preserve"> </w:t>
      </w:r>
      <w:r>
        <w:rPr>
          <w:b/>
          <w:bCs/>
        </w:rPr>
        <w:t xml:space="preserve">"…"-suffixed labels + a non-committal chip</w:t>
      </w:r>
      <w:r>
        <w:t xml:space="preserve">;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green/teal +</w:t>
      </w:r>
      <w:r>
        <w:rPr>
          <w:b/>
          <w:bCs/>
        </w:rPr>
        <w:t xml:space="preserve"> </w:t>
      </w:r>
      <w:r>
        <w:rPr>
          <w:b/>
          <w:bCs/>
        </w:rPr>
        <w:t xml:space="preserve">static settle + a shield-check icon + a chip showing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transport·path·rtt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live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Connected{...}</w:t>
      </w:r>
      <w:r>
        <w:rPr>
          <w:b/>
          <w:bCs/>
        </w:rPr>
        <w:t xml:space="preserve"> </w:t>
      </w:r>
      <w:r>
        <w:rPr>
          <w:b/>
          <w:bCs/>
        </w:rPr>
        <w:t xml:space="preserve">payload</w:t>
      </w:r>
      <w:r>
        <w:t xml:space="preserve">. The status is a</w:t>
      </w:r>
      <w:r>
        <w:t xml:space="preserve"> </w:t>
      </w:r>
      <w:r>
        <w:rPr>
          <w:b/>
          <w:bCs/>
        </w:rPr>
        <w:t xml:space="preserve">pure function of the</w:t>
      </w:r>
      <w:r>
        <w:rPr>
          <w:b/>
          <w:bCs/>
        </w:rPr>
        <w:t xml:space="preserve"> </w:t>
      </w:r>
      <w:r>
        <w:rPr>
          <w:b/>
          <w:bCs/>
        </w:rPr>
        <w:t xml:space="preserve">FFI stream</w:t>
      </w:r>
      <w:r>
        <w:t xml:space="preserve"> </w:t>
      </w:r>
      <w:r>
        <w:t xml:space="preserve">[04_CLIENT §8.2] — the button never shows "Protected" off a timer or</w:t>
      </w:r>
      <w:r>
        <w:t xml:space="preserve"> </w:t>
      </w:r>
      <w:r>
        <w:t xml:space="preserve">an optimistic guess; only an actual</w:t>
      </w:r>
      <w:r>
        <w:t xml:space="preserve"> </w:t>
      </w:r>
      <w:r>
        <w:rPr>
          <w:rStyle w:val="VerbatimChar"/>
        </w:rPr>
        <w:t xml:space="preserve">Connected{...}</w:t>
      </w:r>
      <w:r>
        <w:t xml:space="preserve"> </w:t>
      </w:r>
      <w:r>
        <w:t xml:space="preserve">event paints green. (This is</w:t>
      </w:r>
      <w:r>
        <w:t xml:space="preserve"> </w:t>
      </w:r>
      <w:r>
        <w:t xml:space="preserve">the UI honouring the FFI's own no-fabrication rule [FFI §3.5].) The three signals</w:t>
      </w:r>
      <w:r>
        <w:t xml:space="preserve"> </w:t>
      </w:r>
      <w:r>
        <w:t xml:space="preserve">— colour, icon, text — are independent so colour-blind and screen-reader users</w:t>
      </w:r>
      <w:r>
        <w:t xml:space="preserve"> </w:t>
      </w:r>
      <w:r>
        <w:t xml:space="preserve">also get the distinction (§13 a11y).</w:t>
      </w:r>
    </w:p>
    <w:p>
      <w:pPr>
        <w:pStyle w:val="FirstParagraph"/>
      </w:pPr>
      <w:r>
        <w:rPr>
          <w:b/>
          <w:bCs/>
        </w:rPr>
        <w:t xml:space="preserve">States (non-connection).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loading (first frame / stream not yet seeded):</w:t>
      </w:r>
      <w:r>
        <w:t xml:space="preserve"> </w:t>
      </w:r>
      <w:r>
        <w:t xml:space="preserve">the button renders the last</w:t>
      </w:r>
      <w:r>
        <w:t xml:space="preserve"> </w:t>
      </w:r>
      <w:r>
        <w:t xml:space="preserve">cached status if any, else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as the safe default (never a fake</w:t>
      </w:r>
      <w:r>
        <w:t xml:space="preserve"> </w:t>
      </w:r>
      <w:r>
        <w:t xml:space="preserve">"connected"); a subtle skeleton on the StatusChip until the first event.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offline (no network at all):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with chip "No network"; connect is</w:t>
      </w:r>
      <w:r>
        <w:t xml:space="preserve"> </w:t>
      </w:r>
      <w:r>
        <w:t xml:space="preserve">attemptable (the shim surfaces the failure honestly) [04_CLIENT §8.4].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error:</w:t>
      </w:r>
      <w:r>
        <w:t xml:space="preserve"> </w:t>
      </w:r>
      <w:r>
        <w:t xml:space="preserve">surfaced as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per the stream; transient action errors</w:t>
      </w:r>
      <w:r>
        <w:t xml:space="preserve"> </w:t>
      </w:r>
      <w:r>
        <w:t xml:space="preserve">(e.g. start failed) show a</w:t>
      </w:r>
      <w:r>
        <w:t xml:space="preserve"> </w:t>
      </w:r>
      <w:r>
        <w:rPr>
          <w:rStyle w:val="VerbatimChar"/>
        </w:rPr>
        <w:t xml:space="preserve">SnackBar</w:t>
      </w:r>
      <w:r>
        <w:t xml:space="preserve"> </w:t>
      </w:r>
      <w:r>
        <w:t xml:space="preserve">with the typed reason, button returns to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Responsive.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phone (compact):</w:t>
      </w:r>
      <w:r>
        <w:t xml:space="preserve"> </w:t>
      </w:r>
      <w:r>
        <w:t xml:space="preserve">single centred column, ConnectButton dominant (~40 % height),</w:t>
      </w:r>
      <w:r>
        <w:t xml:space="preserve"> </w:t>
      </w:r>
      <w:r>
        <w:t xml:space="preserve">chip + exit card + shields stacked below.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tablet (medium):</w:t>
      </w:r>
      <w:r>
        <w:t xml:space="preserve"> </w:t>
      </w:r>
      <w:r>
        <w:t xml:space="preserve">the ConnectButton stays centred but a</w:t>
      </w:r>
      <w:r>
        <w:t xml:space="preserve"> </w:t>
      </w:r>
      <w:r>
        <w:rPr>
          <w:b/>
          <w:bCs/>
        </w:rPr>
        <w:t xml:space="preserve">side panel</w:t>
      </w:r>
      <w:r>
        <w:t xml:space="preserve"> </w:t>
      </w:r>
      <w:r>
        <w:t xml:space="preserve">appears</w:t>
      </w:r>
      <w:r>
        <w:t xml:space="preserve"> </w:t>
      </w:r>
      <w:r>
        <w:t xml:space="preserve">showing the ExitSummaryCard + Shields as a persistent column (master/detail: tap</w:t>
      </w:r>
      <w:r>
        <w:t xml:space="preserve"> </w:t>
      </w:r>
      <w:r>
        <w:t xml:space="preserve">exit → detail in the side pane without leaving Home).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desktop (expanded):</w:t>
      </w:r>
      <w:r>
        <w:t xml:space="preserve"> </w:t>
      </w:r>
      <w:r>
        <w:t xml:space="preserve">ConnectButton left-centre; a right pane shows live</w:t>
      </w:r>
      <w:r>
        <w:t xml:space="preserve"> </w:t>
      </w:r>
      <w:r>
        <w:t xml:space="preserve">StatusChip detail (throughput/rtt sparkline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owned by a future</w:t>
      </w:r>
      <w:r>
        <w:t xml:space="preserve"> </w:t>
      </w:r>
      <w:r>
        <w:t xml:space="preserve">live-stats spec), exit, shields; nothing overlaps.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TV:</w:t>
      </w:r>
      <w:r>
        <w:t xml:space="preserve"> </w:t>
      </w:r>
      <w:r>
        <w:t xml:space="preserve">ConnectButton centred and</w:t>
      </w:r>
      <w:r>
        <w:t xml:space="preserve"> </w:t>
      </w:r>
      <w:r>
        <w:rPr>
          <w:b/>
          <w:bCs/>
        </w:rPr>
        <w:t xml:space="preserve">default-focused</w:t>
      </w:r>
      <w:r>
        <w:t xml:space="preserve">; D-pad: down → exit card,</w:t>
      </w:r>
      <w:r>
        <w:t xml:space="preserve"> </w:t>
      </w:r>
      <w:r>
        <w:t xml:space="preserve">down → shields row; the chip is enlarged; the connect action is the</w:t>
      </w:r>
      <w:r>
        <w:t xml:space="preserve"> </w:t>
      </w:r>
      <w:r>
        <w:rPr>
          <w:rStyle w:val="VerbatimChar"/>
        </w:rPr>
        <w:t xml:space="preserve">OK</w:t>
      </w:r>
      <w:r>
        <w:t xml:space="preserve">/center</w:t>
      </w:r>
      <w:r>
        <w:t xml:space="preserve"> </w:t>
      </w:r>
      <w:r>
        <w:t xml:space="preserve">remote button.</w:t>
      </w:r>
    </w:p>
    <w:p>
      <w:pPr>
        <w:pStyle w:val="FirstParagraph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post-onboarding root, or any nav destination's Home tab. out:</w:t>
      </w:r>
      <w:r>
        <w:t xml:space="preserve"> </w:t>
      </w:r>
      <w:r>
        <w:t xml:space="preserve">ExitSummaryCard →</w:t>
      </w:r>
      <w:r>
        <w:t xml:space="preserve"> </w:t>
      </w:r>
      <w:r>
        <w:rPr>
          <w:rStyle w:val="VerbatimChar"/>
        </w:rPr>
        <w:t xml:space="preserve">/exits</w:t>
      </w:r>
      <w:r>
        <w:t xml:space="preserve">; Shields row →</w:t>
      </w:r>
      <w:r>
        <w:t xml:space="preserve"> </w:t>
      </w:r>
      <w:r>
        <w:rPr>
          <w:rStyle w:val="VerbatimChar"/>
        </w:rPr>
        <w:t xml:space="preserve">/shields</w:t>
      </w:r>
      <w:r>
        <w:t xml:space="preserve">; avatar →</w:t>
      </w:r>
      <w:r>
        <w:t xml:space="preserve"> </w:t>
      </w:r>
      <w:r>
        <w:rPr>
          <w:rStyle w:val="VerbatimChar"/>
        </w:rPr>
        <w:t xml:space="preserve">/account</w:t>
      </w:r>
      <w:r>
        <w:t xml:space="preserve">;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→ pushes the danger surface (§11).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rPr>
          <w:b/>
          <w:bCs/>
        </w:rPr>
        <w:t xml:space="preserve">tap ConnectButton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connectController.toggle(status)</w:t>
      </w:r>
      <w:r>
        <w:t xml:space="preserve"> </w:t>
      </w:r>
      <w:r>
        <w:t xml:space="preserve">(connect if not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disconnect if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) [04_CLIENT §8.2]; tap exit</w:t>
      </w:r>
      <w:r>
        <w:t xml:space="preserve"> </w:t>
      </w:r>
      <w:r>
        <w:t xml:space="preserve">→ Exits; tap a shield badge → Shields (scrolled to that shield); long-press</w:t>
      </w:r>
      <w:r>
        <w:t xml:space="preserve"> </w:t>
      </w:r>
      <w:r>
        <w:t xml:space="preserve">ConnectButton → quick transport override sheet (</w:t>
      </w:r>
      <w:r>
        <w:rPr>
          <w:rStyle w:val="VerbatimChar"/>
        </w:rPr>
        <w:t xml:space="preserve">auto</w:t>
      </w:r>
      <w:r>
        <w:t xml:space="preserve">/specific)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(transport-override UX pinned by [</w:t>
      </w:r>
      <w:r>
        <w:rPr>
          <w:rStyle w:val="VerbatimChar"/>
        </w:rPr>
        <w:t xml:space="preserve">component-library.md</w:t>
      </w:r>
      <w:r>
        <w:t xml:space="preserve">]).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the ConnectButton has a</w:t>
      </w:r>
      <w:r>
        <w:t xml:space="preserve"> </w:t>
      </w:r>
      <w:r>
        <w:rPr>
          <w:b/>
          <w:bCs/>
        </w:rPr>
        <w:t xml:space="preserve">semantic label that announces the full state</w:t>
      </w:r>
      <w:r>
        <w:t xml:space="preserve"> </w:t>
      </w:r>
      <w:r>
        <w:t xml:space="preserve">("Connected, direct path, 23 milliseconds" / "Connecting") and a role of toggle</w:t>
      </w:r>
      <w:r>
        <w:t xml:space="preserve"> </w:t>
      </w:r>
      <w:r>
        <w:t xml:space="preserve">button; state changes fire a polite live-region announcement; the icon + label +</w:t>
      </w:r>
      <w:r>
        <w:t xml:space="preserve"> </w:t>
      </w:r>
      <w:r>
        <w:t xml:space="preserve">colour triple means no colour-only signal (CI5 [04_CLIENT §7.2]); large-text safe</w:t>
      </w:r>
      <w:r>
        <w:t xml:space="preserve"> </w:t>
      </w:r>
      <w:r>
        <w:t xml:space="preserve">(the button scales, label wraps, never truncates under accessibility text sizes —</w:t>
      </w:r>
      <w:r>
        <w:t xml:space="preserve"> </w:t>
      </w:r>
      <w:r>
        <w:t xml:space="preserve">no label overlay §11.4.162).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button fills per [COLOR §3.1] (both themes proven AA on the white</w:t>
      </w:r>
      <w:r>
        <w:t xml:space="preserve"> </w:t>
      </w:r>
      <w:r>
        <w:t xml:space="preserve">/ dark label, [COLOR §4.3]); the screen bg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; the ExitSummaryCard</w:t>
      </w:r>
    </w:p>
    <w:p>
      <w:pPr>
        <w:pStyle w:val="Compact"/>
        <w:numPr>
          <w:ilvl w:val="0"/>
          <w:numId w:val="1013"/>
        </w:numPr>
      </w:pPr>
      <w:r>
        <w:t xml:space="preserve">shields on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the connected "glow" ring uses a low-alpha tint of</w:t>
      </w:r>
      <w:r>
        <w:t xml:space="preserve"> </w:t>
      </w:r>
      <w:r>
        <w:t xml:space="preserve">the state colour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glow alpha — U-COLOR-1 [COLOR §8]).</w:t>
      </w:r>
    </w:p>
    <w:p>
      <w:pPr>
        <w:pStyle w:val="SourceCode"/>
      </w:pPr>
      <w:r>
        <w:rPr>
          <w:rStyle w:val="VerbatimChar"/>
        </w:rPr>
        <w:t xml:space="preserve">COMPACT — Connected{direct}            COMPACT — Connecting             COMPACT — Danger{leak}</w:t>
      </w:r>
      <w:r>
        <w:br/>
      </w:r>
      <w:r>
        <w:rPr>
          <w:rStyle w:val="VerbatimChar"/>
        </w:rPr>
        <w:t xml:space="preserve">┌──────────────────────────┐  ┌──────────────────────────┐  ┌──────────────────────────┐</w:t>
      </w:r>
      <w:r>
        <w:br/>
      </w:r>
      <w:r>
        <w:rPr>
          <w:rStyle w:val="VerbatimChar"/>
        </w:rPr>
        <w:t xml:space="preserve">│ Helix Access        ◐ ⋮  │  │ Helix Access        ◐ ⋮  │  │■■ EXPOSED — leak detected■│ ← DangerBanner (z-top, red)</w:t>
      </w:r>
      <w:r>
        <w:br/>
      </w:r>
      <w:r>
        <w:rPr>
          <w:rStyle w:val="VerbatimChar"/>
        </w:rPr>
        <w:t xml:space="preserve">│                          │  │                          │  ├──────────────────────────┤</w:t>
      </w:r>
      <w:r>
        <w:br/>
      </w:r>
      <w:r>
        <w:rPr>
          <w:rStyle w:val="VerbatimChar"/>
        </w:rPr>
        <w:t xml:space="preserve">│        ╭────────╮        │  │        ╭────────╮        │  │ Helix Access        ◐ ⋮  │</w:t>
      </w:r>
      <w:r>
        <w:br/>
      </w:r>
      <w:r>
        <w:rPr>
          <w:rStyle w:val="VerbatimChar"/>
        </w:rPr>
        <w:t xml:space="preserve">│        │  ✓SHIELD│        │  │        │ ◌spin  │        │  │        ╭────────╮        │</w:t>
      </w:r>
      <w:r>
        <w:br/>
      </w:r>
      <w:r>
        <w:rPr>
          <w:rStyle w:val="VerbatimChar"/>
        </w:rPr>
        <w:t xml:space="preserve">│        │ green   │        │  │        │ amber  │        │  │        │  ! red │        │</w:t>
      </w:r>
      <w:r>
        <w:br/>
      </w:r>
      <w:r>
        <w:rPr>
          <w:rStyle w:val="VerbatimChar"/>
        </w:rPr>
        <w:t xml:space="preserve">│        ╰────────╯        │  │        ╰────────╯        │  │        ╰────────╯        │</w:t>
      </w:r>
      <w:r>
        <w:br/>
      </w:r>
      <w:r>
        <w:rPr>
          <w:rStyle w:val="VerbatimChar"/>
        </w:rPr>
        <w:t xml:space="preserve">│       Protected          │  │      Connecting…         │  │       Exposed            │</w:t>
      </w:r>
      <w:r>
        <w:br/>
      </w:r>
      <w:r>
        <w:rPr>
          <w:rStyle w:val="VerbatimChar"/>
        </w:rPr>
        <w:t xml:space="preserve">│  MASQUE · direct · 23ms  │  │   Contacting exit…       │  │  Traffic may be visible  │</w:t>
      </w:r>
      <w:r>
        <w:br/>
      </w:r>
      <w:r>
        <w:rPr>
          <w:rStyle w:val="VerbatimChar"/>
        </w:rPr>
        <w:t xml:space="preserve">│                          │  │                          │  │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┌──────────────────────┐ │  │ ┌──────────────────────┐ │  │ ┌──────────────────────┐ │</w:t>
      </w:r>
      <w:r>
        <w:br/>
      </w:r>
      <w:r>
        <w:rPr>
          <w:rStyle w:val="VerbatimChar"/>
        </w:rPr>
        <w:t xml:space="preserve">│ │ 🇸🇪 Stockholm  exit › │ │  │ │ 🇸🇪 Stockholm  exit › │ │  │ │  Reconnect securely  │ │</w:t>
      </w:r>
      <w:r>
        <w:br/>
      </w:r>
      <w:r>
        <w:rPr>
          <w:rStyle w:val="VerbatimChar"/>
        </w:rPr>
        <w:t xml:space="preserve">│ └──────────────────────┘ │  │ └──────────────────────┘ │  │ └──────────────────────┘ │</w:t>
      </w:r>
      <w:r>
        <w:br/>
      </w:r>
      <w:r>
        <w:rPr>
          <w:rStyle w:val="VerbatimChar"/>
        </w:rPr>
        <w:t xml:space="preserve">│ 🛡KS  DNS  DAITA  PQ   › │  │ 🛡KS  DNS  DAITA  PQ   › │  │  See what happened   ›   │</w:t>
      </w:r>
      <w:r>
        <w:br/>
      </w:r>
      <w:r>
        <w:rPr>
          <w:rStyle w:val="VerbatimChar"/>
        </w:rPr>
        <w:t xml:space="preserve">└──────────────────────────┘  └──────────────────────────┘  └──────────────────────────┘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X750bf13ac19f4d5ec6bbf1816b8927fa97f9338"/>
    <w:p>
      <w:pPr>
        <w:pStyle w:val="Heading2"/>
      </w:pPr>
      <w:r>
        <w:t xml:space="preserve">6. Exit selection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Choose the exit gateway (or network) traffic leaves through: a</w:t>
      </w:r>
      <w:r>
        <w:t xml:space="preserve"> </w:t>
      </w:r>
      <w:r>
        <w:t xml:space="preserve">searchable, RTT-sorted, favourite-able list with jurisdiction labels; and the</w:t>
      </w:r>
      <w:r>
        <w:t xml:space="preserve"> </w:t>
      </w:r>
      <w:r>
        <w:t xml:space="preserve">entry point to the multi-hop builder (§7). Distinguishes a</w:t>
      </w:r>
      <w:r>
        <w:t xml:space="preserve"> </w:t>
      </w:r>
      <w:r>
        <w:rPr>
          <w:b/>
          <w:bCs/>
        </w:rPr>
        <w:t xml:space="preserve">privacy-exit</w:t>
      </w:r>
      <w:r>
        <w:t xml:space="preserve"> </w:t>
      </w:r>
      <w:r>
        <w:t xml:space="preserve">(a</w:t>
      </w:r>
      <w:r>
        <w:t xml:space="preserve"> </w:t>
      </w:r>
      <w:r>
        <w:t xml:space="preserve">public/managed exit gateway) from a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(a private overlay network the</w:t>
      </w:r>
      <w:r>
        <w:t xml:space="preserve"> </w:t>
      </w:r>
      <w:r>
        <w:t xml:space="preserve">device has joined) [04_CLIENT §7.2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].</w:t>
      </w:r>
    </w:p>
    <w:p>
      <w:pPr>
        <w:pStyle w:val="BlockText"/>
      </w:pPr>
      <w:r>
        <w:rPr>
          <w:b/>
          <w:bCs/>
        </w:rPr>
        <w:t xml:space="preserve">Zero-trust tie (load-bearing, not decorative).</w:t>
      </w:r>
      <w:r>
        <w:t xml:space="preserve"> </w:t>
      </w:r>
      <w:r>
        <w:t xml:space="preserve">The list this screen</w:t>
      </w:r>
      <w:r>
        <w:t xml:space="preserve"> </w:t>
      </w:r>
      <w:r>
        <w:t xml:space="preserve">renders is</w:t>
      </w:r>
      <w:r>
        <w:t xml:space="preserve"> </w:t>
      </w:r>
      <w:r>
        <w:rPr>
          <w:b/>
          <w:bCs/>
        </w:rPr>
        <w:t xml:space="preserve">already policy-filtered before it reaches the client</w:t>
      </w:r>
      <w:r>
        <w:t xml:space="preserve"> </w:t>
      </w:r>
      <w:r>
        <w:t xml:space="preserve">— the</w:t>
      </w:r>
      <w:r>
        <w:t xml:space="preserve"> </w:t>
      </w:r>
      <w:r>
        <w:t xml:space="preserve">coordinator's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snapshot/delta only ever contains peers and</w:t>
      </w:r>
      <w:r>
        <w:t xml:space="preserve"> </w:t>
      </w:r>
      <w:r>
        <w:t xml:space="preserve">networks this device's compiled policy authorizes [SPINE §7.2,</w:t>
      </w:r>
      <w:r>
        <w:t xml:space="preserve"> </w:t>
      </w:r>
      <w:r>
        <w:rPr>
          <w:rStyle w:val="VerbatimChar"/>
        </w:rPr>
        <w:t xml:space="preserve">v05-security/ zero-trust-and-default-deny.md</w:t>
      </w:r>
      <w:r>
        <w:t xml:space="preserve"> </w:t>
      </w:r>
      <w:r>
        <w:t xml:space="preserve">"need-to-know peer filtering"]. The picker</w:t>
      </w:r>
      <w:r>
        <w:t xml:space="preserve"> </w:t>
      </w:r>
      <w:r>
        <w:t xml:space="preserve">therefore has no client-side "hide unauthorized networks" filter to get wrong</w:t>
      </w:r>
      <w:r>
        <w:t xml:space="preserve"> </w:t>
      </w:r>
      <w:r>
        <w:t xml:space="preserve">— there is structurally nothing unauthorized in the list to accidentally</w:t>
      </w:r>
      <w:r>
        <w:t xml:space="preserve"> </w:t>
      </w:r>
      <w:r>
        <w:t xml:space="preserve">show. This is why a compromised/jailbroken client cannot self-grant access to</w:t>
      </w:r>
      <w:r>
        <w:t xml:space="preserve"> </w:t>
      </w:r>
      <w:r>
        <w:t xml:space="preserve">an un-joined network by tampering with picker UI state: the authorization</w:t>
      </w:r>
      <w:r>
        <w:t xml:space="preserve"> </w:t>
      </w:r>
      <w:r>
        <w:t xml:space="preserve">boundary is enforced server-side, in the data the stream carries, not in</w:t>
      </w:r>
      <w:r>
        <w:t xml:space="preserve"> </w:t>
      </w:r>
      <w:r>
        <w:t xml:space="preserve">this screen's rendering logic.</w:t>
      </w:r>
    </w:p>
    <w:p>
      <w:pPr>
        <w:pStyle w:val="FirstParagraph"/>
      </w:pPr>
      <w:r>
        <w:rPr>
          <w:b/>
          <w:bCs/>
        </w:rPr>
        <w:t xml:space="preserve">Layout (regions).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SearchField</w:t>
      </w:r>
      <w:r>
        <w:t xml:space="preserve"> </w:t>
      </w:r>
      <w:r>
        <w:t xml:space="preserve">(sticky top) — filters by name/city/country/jurisdiction.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SegmentTabs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Exits | My networks | Favourites</w:t>
      </w:r>
      <w:r>
        <w:t xml:space="preserve"> </w:t>
      </w:r>
      <w:r>
        <w:t xml:space="preserve">(+ a "Multi-hop" entry).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list of</w:t>
      </w:r>
      <w:r>
        <w:t xml:space="preserve"> </w:t>
      </w:r>
      <w:r>
        <w:rPr>
          <w:rStyle w:val="VerbatimChar"/>
        </w:rPr>
        <w:t xml:space="preserve">ExitRow</w:t>
      </w:r>
      <w:r>
        <w:t xml:space="preserve">s, each: flag/glyph, name + city, jurisdiction</w:t>
      </w:r>
      <w:r>
        <w:t xml:space="preserve"> </w:t>
      </w:r>
      <w:r>
        <w:t xml:space="preserve">chip (e.g. "🇨🇭 no-logs jurisdiction"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jurisdiction taxonomy,</w:t>
      </w:r>
      <w:r>
        <w:t xml:space="preserve"> </w:t>
      </w:r>
      <w:r>
        <w:t xml:space="preserve">owned by the exits/catalog spec),</w:t>
      </w:r>
      <w:r>
        <w:t xml:space="preserve"> </w:t>
      </w:r>
      <w:r>
        <w:rPr>
          <w:b/>
          <w:bCs/>
        </w:rPr>
        <w:t xml:space="preserve">RTT</w:t>
      </w:r>
      <w:r>
        <w:t xml:space="preserve"> </w:t>
      </w:r>
      <w:r>
        <w:t xml:space="preserve">(live, colour-graded green→amber), a</w:t>
      </w:r>
      <w:r>
        <w:t xml:space="preserve"> </w:t>
      </w:r>
      <w:r>
        <w:rPr>
          <w:rStyle w:val="VerbatimChar"/>
        </w:rPr>
        <w:t xml:space="preserve">FavoriteToggle</w:t>
      </w:r>
      <w:r>
        <w:t xml:space="preserve"> </w:t>
      </w:r>
      <w:r>
        <w:t xml:space="preserve">star, and a selected check.</w:t>
      </w:r>
    </w:p>
    <w:p>
      <w:pPr>
        <w:pStyle w:val="Compact"/>
        <w:numPr>
          <w:ilvl w:val="0"/>
          <w:numId w:val="1014"/>
        </w:numPr>
      </w:pPr>
      <w:r>
        <w:t xml:space="preserve">A footer</w:t>
      </w:r>
      <w:r>
        <w:t xml:space="preserve"> </w:t>
      </w:r>
      <w:r>
        <w:rPr>
          <w:rStyle w:val="VerbatimChar"/>
        </w:rPr>
        <w:t xml:space="preserve">MultiHopEntry</w:t>
      </w:r>
      <w:r>
        <w:t xml:space="preserve"> </w:t>
      </w:r>
      <w:r>
        <w:t xml:space="preserve">row →</w:t>
      </w:r>
      <w:r>
        <w:t xml:space="preserve"> </w:t>
      </w:r>
      <w:r>
        <w:rPr>
          <w:rStyle w:val="VerbatimChar"/>
        </w:rPr>
        <w:t xml:space="preserve">/exits/multihop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loading:</w:t>
      </w:r>
      <w:r>
        <w:t xml:space="preserve"> </w:t>
      </w:r>
      <w:r>
        <w:t xml:space="preserve">skeleton rows while</w:t>
      </w:r>
      <w:r>
        <w:t xml:space="preserve"> </w:t>
      </w:r>
      <w:r>
        <w:rPr>
          <w:rStyle w:val="VerbatimChar"/>
        </w:rPr>
        <w:t xml:space="preserve">core.exits()</w:t>
      </w:r>
      <w:r>
        <w:t xml:space="preserve"> </w:t>
      </w:r>
      <w:r>
        <w:t xml:space="preserve">resolves [04_CLIENT §7.2].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empty:</w:t>
      </w:r>
      <w:r>
        <w:t xml:space="preserve"> </w:t>
      </w:r>
      <w:r>
        <w:t xml:space="preserve">"No exits available" (self-host with none configured) → CTA "Add a</w:t>
      </w:r>
      <w:r>
        <w:t xml:space="preserve"> </w:t>
      </w:r>
      <w:r>
        <w:t xml:space="preserve">server" / "Join a network"; never a blank screen.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error:</w:t>
      </w:r>
      <w:r>
        <w:t xml:space="preserve"> </w:t>
      </w:r>
      <w:r>
        <w:t xml:space="preserve">"Couldn't load exits" + retry + the typed reason; the last cached list</w:t>
      </w:r>
      <w:r>
        <w:t xml:space="preserve"> </w:t>
      </w:r>
      <w:r>
        <w:t xml:space="preserve">shown stale-labelled if available (honesty rule [04_CLIENT §8.4]).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populated:</w:t>
      </w:r>
      <w:r>
        <w:t xml:space="preserve"> </w:t>
      </w:r>
      <w:r>
        <w:t xml:space="preserve">RTT-sorted ascending (fastest first); favourites pinned to top of</w:t>
      </w:r>
      <w:r>
        <w:t xml:space="preserve"> </w:t>
      </w:r>
      <w:r>
        <w:t xml:space="preserve">their tab.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selected:</w:t>
      </w:r>
      <w:r>
        <w:t xml:space="preserve"> </w:t>
      </w:r>
      <w:r>
        <w:t xml:space="preserve">the active exit row carries a check +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 </w:t>
      </w:r>
      <w:r>
        <w:t xml:space="preserve">background; selecting one updates Home's ExitSummaryCard and (if connected)</w:t>
      </w:r>
      <w:r>
        <w:t xml:space="preserve"> </w:t>
      </w:r>
      <w:r>
        <w:t xml:space="preserve">triggers a seamless re-route (</w:t>
      </w:r>
      <w:r>
        <w:rPr>
          <w:rStyle w:val="VerbatimChar"/>
        </w:rPr>
        <w:t xml:space="preserve">apply_map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 </w:t>
      </w:r>
      <w:r>
        <w:t xml:space="preserve">[FFI §2]).</w:t>
      </w:r>
    </w:p>
    <w:p>
      <w:pPr>
        <w:pStyle w:val="FirstParagraph"/>
      </w:pPr>
      <w:r>
        <w:rPr>
          <w:b/>
          <w:bCs/>
        </w:rPr>
        <w:t xml:space="preserve">Responsive.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phone:</w:t>
      </w:r>
      <w:r>
        <w:t xml:space="preserve"> </w:t>
      </w:r>
      <w:r>
        <w:t xml:space="preserve">full-width list, sticky search, bottom-nav present.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tablet (medium):</w:t>
      </w:r>
      <w:r>
        <w:t xml:space="preserve"> </w:t>
      </w:r>
      <w:r>
        <w:t xml:space="preserve">master/detail — list left, selected-exit</w:t>
      </w:r>
      <w:r>
        <w:t xml:space="preserve"> </w:t>
      </w:r>
      <w:r>
        <w:rPr>
          <w:b/>
          <w:bCs/>
        </w:rPr>
        <w:t xml:space="preserve">detail pane</w:t>
      </w:r>
      <w:r>
        <w:t xml:space="preserve"> </w:t>
      </w:r>
      <w:r>
        <w:t xml:space="preserve">right (latency history, jurisdiction note, "make default").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desktop (expanded):</w:t>
      </w:r>
      <w:r>
        <w:t xml:space="preserve"> </w:t>
      </w:r>
      <w:r>
        <w:t xml:space="preserve">same master/detail wider; multi-column row metadata.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TV:</w:t>
      </w:r>
      <w:r>
        <w:t xml:space="preserve"> </w:t>
      </w:r>
      <w:r>
        <w:t xml:space="preserve">large rows, D-pad vertical traversal, search via on-screen keyboard or</w:t>
      </w:r>
      <w:r>
        <w:t xml:space="preserve"> </w:t>
      </w:r>
      <w:r>
        <w:t xml:space="preserve">voice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TV search input); favourite = remote long-press.</w:t>
      </w:r>
    </w:p>
    <w:p>
      <w:pPr>
        <w:pStyle w:val="FirstParagraph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Home ExitSummaryCard, or Exits nav destination. out: pick an</w:t>
      </w:r>
      <w:r>
        <w:t xml:space="preserve"> </w:t>
      </w:r>
      <w:r>
        <w:t xml:space="preserve">exit → back to Home (state applied); "Multi-hop" →</w:t>
      </w:r>
      <w:r>
        <w:t xml:space="preserve"> </w:t>
      </w:r>
      <w:r>
        <w:rPr>
          <w:rStyle w:val="VerbatimChar"/>
        </w:rPr>
        <w:t xml:space="preserve">/exits/multihop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type to filter; tap a row to select; star to favourite; pull to</w:t>
      </w:r>
      <w:r>
        <w:t xml:space="preserve"> </w:t>
      </w:r>
      <w:r>
        <w:t xml:space="preserve">refresh RTT; switch tabs (Exits/Networks/Favourites).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row announces name + jurisdiction + RTT + selected-state + favourite</w:t>
      </w:r>
      <w:r>
        <w:t xml:space="preserve"> </w:t>
      </w:r>
      <w:r>
        <w:t xml:space="preserve">state; RTT colour is paired with the numeric value (never colour-only); search</w:t>
      </w:r>
      <w:r>
        <w:t xml:space="preserve"> </w:t>
      </w:r>
      <w:r>
        <w:t xml:space="preserve">field labelled; list is a single focus group with arrow traversal.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rows on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selected row</w:t>
      </w:r>
      <w:r>
        <w:t xml:space="preserve"> </w:t>
      </w:r>
      <w:r>
        <w:rPr>
          <w:rStyle w:val="VerbatimChar"/>
        </w:rPr>
        <w:t xml:space="preserve">surface.brandTint</w:t>
      </w:r>
      <w:r>
        <w:t xml:space="preserve">; RTT</w:t>
      </w:r>
      <w:r>
        <w:t xml:space="preserve"> </w:t>
      </w:r>
      <w:r>
        <w:t xml:space="preserve">colour grades green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 </w:t>
      </w:r>
      <w:r>
        <w:t xml:space="preserve">→ amber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 </w:t>
      </w:r>
      <w:r>
        <w:t xml:space="preserve">→ (slow) red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, all AA both themes; jurisdiction chip neutral</w:t>
      </w:r>
      <w:r>
        <w:t xml:space="preserve"> </w:t>
      </w:r>
      <w:r>
        <w:t xml:space="preserve">(</w:t>
      </w:r>
      <w:r>
        <w:rPr>
          <w:rStyle w:val="VerbatimChar"/>
        </w:rPr>
        <w:t xml:space="preserve">surface.sunken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🔍 Search exits…                 │  ← SearchField (sticky)</w:t>
      </w:r>
      <w:r>
        <w:br/>
      </w:r>
      <w:r>
        <w:rPr>
          <w:rStyle w:val="VerbatimChar"/>
        </w:rPr>
        <w:t xml:space="preserve">│ [ Exits ][ Networks ][ ★ Fav ]   │  ← SegmentTabs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🇸🇪 Stockholm   no-logs   18ms ★✓│  ← ExitRow (selected: brandTint + ✓)</w:t>
      </w:r>
      <w:r>
        <w:br/>
      </w:r>
      <w:r>
        <w:rPr>
          <w:rStyle w:val="VerbatimChar"/>
        </w:rPr>
        <w:t xml:space="preserve">│ 🇨🇭 Zürich      no-logs   24ms ☆ │</w:t>
      </w:r>
      <w:r>
        <w:br/>
      </w:r>
      <w:r>
        <w:rPr>
          <w:rStyle w:val="VerbatimChar"/>
        </w:rPr>
        <w:t xml:space="preserve">│ 🇩🇪 Frankfurt   EU        31ms ☆ │</w:t>
      </w:r>
      <w:r>
        <w:br/>
      </w:r>
      <w:r>
        <w:rPr>
          <w:rStyle w:val="VerbatimChar"/>
        </w:rPr>
        <w:t xml:space="preserve">│ 🇺🇸 New York    US-5eyes  88ms ☆ │  ← RTT colour-graded + numeric</w:t>
      </w:r>
      <w:r>
        <w:br/>
      </w:r>
      <w:r>
        <w:rPr>
          <w:rStyle w:val="VerbatimChar"/>
        </w:rPr>
        <w:t xml:space="preserve">│ … (RTT-sorted ascending)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⛓  Build a multi-hop chain     › │  ← MultiHopEntry → §7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Xd3f4e926011d10bf8b8be16dc5cce6fc57fb8b7"/>
    <w:p>
      <w:pPr>
        <w:pStyle w:val="Heading2"/>
      </w:pPr>
      <w:r>
        <w:t xml:space="preserve">7. Multi-hop builder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Compose an ordered chain of exits (entry → … → final exit) so traffic</w:t>
      </w:r>
      <w:r>
        <w:t xml:space="preserve"> </w:t>
      </w:r>
      <w:r>
        <w:t xml:space="preserve">is relayed through multiple jurisdictions [04_CLIENT §7.2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 </w:t>
      </w:r>
      <w:r>
        <w:t xml:space="preserve">"multi-hop</w:t>
      </w:r>
      <w:r>
        <w:t xml:space="preserve"> </w:t>
      </w:r>
      <w:r>
        <w:t xml:space="preserve">chain"]. Build, validate, and apply the chain.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A vertical</w:t>
      </w:r>
      <w:r>
        <w:t xml:space="preserve"> </w:t>
      </w:r>
      <w:r>
        <w:rPr>
          <w:rStyle w:val="VerbatimChar"/>
        </w:rPr>
        <w:t xml:space="preserve">HopChainEditor</w:t>
      </w:r>
      <w:r>
        <w:t xml:space="preserve">: an ordered list of</w:t>
      </w:r>
      <w:r>
        <w:t xml:space="preserve"> </w:t>
      </w:r>
      <w:r>
        <w:rPr>
          <w:rStyle w:val="VerbatimChar"/>
        </w:rPr>
        <w:t xml:space="preserve">HopRow</w:t>
      </w:r>
      <w:r>
        <w:t xml:space="preserve">s</w:t>
      </w:r>
      <w:r>
        <w:t xml:space="preserve"> </w:t>
      </w:r>
      <w:r>
        <w:t xml:space="preserve">(</w:t>
      </w:r>
      <w:r>
        <w:rPr>
          <w:rStyle w:val="VerbatimChar"/>
        </w:rPr>
        <w:t xml:space="preserve">Hop 1 (entry) → Hop 2 → … → Hop N (exit)</w:t>
      </w:r>
      <w:r>
        <w:t xml:space="preserve">), each a chosen exit with a remove</w:t>
      </w:r>
      <w:r>
        <w:t xml:space="preserve"> </w:t>
      </w:r>
      <w:r>
        <w:t xml:space="preserve">control; an</w:t>
      </w:r>
      <w:r>
        <w:t xml:space="preserve"> </w:t>
      </w:r>
      <w:r>
        <w:rPr>
          <w:rStyle w:val="VerbatimChar"/>
        </w:rPr>
        <w:t xml:space="preserve">AddHopButton</w:t>
      </w:r>
      <w:r>
        <w:t xml:space="preserve"> </w:t>
      </w:r>
      <w:r>
        <w:t xml:space="preserve">at the tail; a sticky</w:t>
      </w:r>
      <w:r>
        <w:t xml:space="preserve"> </w:t>
      </w:r>
      <w:r>
        <w:rPr>
          <w:rStyle w:val="VerbatimChar"/>
        </w:rPr>
        <w:t xml:space="preserve">ChainSummaryBar</w:t>
      </w:r>
      <w:r>
        <w:t xml:space="preserve"> </w:t>
      </w:r>
      <w:r>
        <w:t xml:space="preserve">at the bottom</w:t>
      </w:r>
      <w:r>
        <w:t xml:space="preserve"> </w:t>
      </w:r>
      <w:r>
        <w:t xml:space="preserve">(total estimated added latency = Σ hop RTTs, hop count, "Apply chain").</w:t>
      </w:r>
    </w:p>
    <w:p>
      <w:pPr>
        <w:pStyle w:val="BodyText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empty (default):</w:t>
      </w:r>
      <w:r>
        <w:t xml:space="preserve"> </w:t>
      </w:r>
      <w:r>
        <w:t xml:space="preserve">a single entry hop (= the current exit); building begins by</w:t>
      </w:r>
      <w:r>
        <w:t xml:space="preserve"> </w:t>
      </w:r>
      <w:r>
        <w:t xml:space="preserve">adding a second.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building:</w:t>
      </w:r>
      <w:r>
        <w:t xml:space="preserve"> </w:t>
      </w:r>
      <w:r>
        <w:t xml:space="preserve">rows being added/reordered; live recompute of summed latency.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invalid:</w:t>
      </w:r>
      <w:r>
        <w:t xml:space="preserve"> </w:t>
      </w:r>
      <w:r>
        <w:t xml:space="preserve">a hop reachability/conflict problem (duplicate hop, an exit that</w:t>
      </w:r>
      <w:r>
        <w:t xml:space="preserve"> </w:t>
      </w:r>
      <w:r>
        <w:t xml:space="preserve">cannot relay, overlapping CIDR if a network hop) → the offending row flags + the</w:t>
      </w:r>
      <w:r>
        <w:t xml:space="preserve"> </w:t>
      </w:r>
      <w:r>
        <w:t xml:space="preserve">Apply button disables with a typed reason; never silently accept (§11.4.6).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valid:</w:t>
      </w:r>
      <w:r>
        <w:t xml:space="preserve"> </w:t>
      </w:r>
      <w:r>
        <w:t xml:space="preserve">Apply enabled; applying calls</w:t>
      </w:r>
      <w:r>
        <w:t xml:space="preserve"> </w:t>
      </w:r>
      <w:r>
        <w:rPr>
          <w:rStyle w:val="VerbatimChar"/>
        </w:rPr>
        <w:t xml:space="preserve">apply_map</w:t>
      </w:r>
      <w:r>
        <w:t xml:space="preserve">/</w:t>
      </w:r>
      <w:r>
        <w:rPr>
          <w:rStyle w:val="VerbatimChar"/>
        </w:rPr>
        <w:t xml:space="preserve">set_exit</w:t>
      </w:r>
      <w:r>
        <w:t xml:space="preserve"> </w:t>
      </w:r>
      <w:r>
        <w:t xml:space="preserve">[FFI §2] and the</w:t>
      </w:r>
      <w:r>
        <w:t xml:space="preserve"> </w:t>
      </w:r>
      <w:r>
        <w:t xml:space="preserve">chain becomes active.</w:t>
      </w:r>
    </w:p>
    <w:p>
      <w:pPr>
        <w:pStyle w:val="FirstParagraph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column, drag-handle reorder; tablet/desktop: the</w:t>
      </w:r>
      <w:r>
        <w:t xml:space="preserve"> </w:t>
      </w:r>
      <w:r>
        <w:t xml:space="preserve">chain on the left, a per-hop detail (latency, jurisdiction) on the right; TV: D-pad</w:t>
      </w:r>
      <w:r>
        <w:t xml:space="preserve"> </w:t>
      </w:r>
      <w:r>
        <w:t xml:space="preserve">reorder via a "move mode", enlarged rows.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Exits "Multi-hop" entry. out: Apply → Home (chain active) or</w:t>
      </w:r>
      <w:r>
        <w:t xml:space="preserve"> </w:t>
      </w:r>
      <w:r>
        <w:t xml:space="preserve">Back (discard).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add hop (opens an ExitPicker sub-sheet), reorder (drag / move</w:t>
      </w:r>
      <w:r>
        <w:t xml:space="preserve"> </w:t>
      </w:r>
      <w:r>
        <w:t xml:space="preserve">mode), remove hop, apply.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hop announces its ordinal + exit + jurisdiction; reorder is</w:t>
      </w:r>
      <w:r>
        <w:t xml:space="preserve"> </w:t>
      </w:r>
      <w:r>
        <w:t xml:space="preserve">keyboard/remote operable (move-up/move-down actions), not drag-only; the summary</w:t>
      </w:r>
      <w:r>
        <w:t xml:space="preserve"> </w:t>
      </w:r>
      <w:r>
        <w:t xml:space="preserve">bar announces total latency + validity.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hop rows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with an ordinal badge; the chain</w:t>
      </w:r>
      <w:r>
        <w:t xml:space="preserve"> </w:t>
      </w:r>
      <w:r>
        <w:t xml:space="preserve">connector lines use</w:t>
      </w:r>
      <w:r>
        <w:t xml:space="preserve"> </w:t>
      </w:r>
      <w:r>
        <w:rPr>
          <w:rStyle w:val="VerbatimChar"/>
        </w:rPr>
        <w:t xml:space="preserve">border.strong</w:t>
      </w:r>
      <w:r>
        <w:t xml:space="preserve">; an invalid hop flags with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icon + text; summary bar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 </w:t>
      </w:r>
      <w:r>
        <w:t xml:space="preserve">elevated (</w:t>
      </w:r>
      <w:r>
        <w:rPr>
          <w:rStyle w:val="VerbatimChar"/>
        </w:rPr>
        <w:t xml:space="preserve">elevation.semantic.menu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Multi-hop chain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①  🇸🇪 Stockholm  (entry) ⠿│  │  ← HopRow (drag handle ⠿)</w:t>
      </w:r>
      <w:r>
        <w:br/>
      </w:r>
      <w:r>
        <w:rPr>
          <w:rStyle w:val="VerbatimChar"/>
        </w:rPr>
        <w:t xml:space="preserve">│  └────────────┃───────────────┘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┌────────────┃───────────────┐  │</w:t>
      </w:r>
      <w:r>
        <w:br/>
      </w:r>
      <w:r>
        <w:rPr>
          <w:rStyle w:val="VerbatimChar"/>
        </w:rPr>
        <w:t xml:space="preserve">│  │ ②  🇨🇭 Zürich          ✕ ⠿│  │</w:t>
      </w:r>
      <w:r>
        <w:br/>
      </w:r>
      <w:r>
        <w:rPr>
          <w:rStyle w:val="VerbatimChar"/>
        </w:rPr>
        <w:t xml:space="preserve">│  └────────────┃───────────────┘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┌────────────┃───────────────┐  │</w:t>
      </w:r>
      <w:r>
        <w:br/>
      </w:r>
      <w:r>
        <w:rPr>
          <w:rStyle w:val="VerbatimChar"/>
        </w:rPr>
        <w:t xml:space="preserve">│  │ ③  🇮🇸 Reykjavík (exit) ✕ ⠿│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Add hop                 │  ← AddHopButton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3 hops · +71 ms     [ Apply ]    │  ← ChainSummaryBar (sticky)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X035b098cd7a460054a921088cc55a3c4c17fc03"/>
    <w:p>
      <w:pPr>
        <w:pStyle w:val="Heading2"/>
      </w:pPr>
      <w:r>
        <w:t xml:space="preserve">8. Shields / Privacy settings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Control the privacy "shields" the tunnel enforces and view their</w:t>
      </w:r>
      <w:r>
        <w:t xml:space="preserve"> </w:t>
      </w:r>
      <w:r>
        <w:t xml:space="preserve">honest cost:</w:t>
      </w:r>
      <w:r>
        <w:t xml:space="preserve"> </w:t>
      </w:r>
      <w:r>
        <w:rPr>
          <w:b/>
          <w:bCs/>
        </w:rPr>
        <w:t xml:space="preserve">kill-switch</w:t>
      </w:r>
      <w:r>
        <w:t xml:space="preserve">,</w:t>
      </w:r>
      <w:r>
        <w:t xml:space="preserve"> </w:t>
      </w:r>
      <w:r>
        <w:rPr>
          <w:b/>
          <w:bCs/>
        </w:rPr>
        <w:t xml:space="preserve">DNS protection</w:t>
      </w:r>
      <w:r>
        <w:t xml:space="preserve">,</w:t>
      </w:r>
      <w:r>
        <w:t xml:space="preserve"> </w:t>
      </w:r>
      <w:r>
        <w:rPr>
          <w:b/>
          <w:bCs/>
        </w:rPr>
        <w:t xml:space="preserve">DAITA</w:t>
      </w:r>
      <w:r>
        <w:t xml:space="preserve"> </w:t>
      </w:r>
      <w:r>
        <w:t xml:space="preserve">(defence-against-AI</w:t>
      </w:r>
      <w:r>
        <w:t xml:space="preserve"> </w:t>
      </w:r>
      <w:r>
        <w:t xml:space="preserve">traffic-analysis),</w:t>
      </w:r>
      <w:r>
        <w:t xml:space="preserve"> </w:t>
      </w:r>
      <w:r>
        <w:rPr>
          <w:b/>
          <w:bCs/>
        </w:rPr>
        <w:t xml:space="preserve">post-quantum</w:t>
      </w:r>
      <w:r>
        <w:t xml:space="preserve"> </w:t>
      </w:r>
      <w:r>
        <w:t xml:space="preserve">(PQ key exchange), and</w:t>
      </w:r>
      <w:r>
        <w:t xml:space="preserve"> </w:t>
      </w:r>
      <w:r>
        <w:rPr>
          <w:b/>
          <w:bCs/>
        </w:rPr>
        <w:t xml:space="preserve">split-tunnel</w:t>
      </w:r>
      <w:r>
        <w:t xml:space="preserve"> </w:t>
      </w:r>
      <w:r>
        <w:t xml:space="preserve">(per-</w:t>
      </w:r>
      <w:r>
        <w:t xml:space="preserve"> </w:t>
      </w:r>
      <w:r>
        <w:t xml:space="preserve">app/per-route bypass) [04_CLIENT §6</w:t>
      </w:r>
      <w:r>
        <w:t xml:space="preserve"> </w:t>
      </w:r>
      <w:r>
        <w:rPr>
          <w:rStyle w:val="VerbatimChar"/>
        </w:rPr>
        <w:t xml:space="preserve">splitTunnel</w:t>
      </w:r>
      <w:r>
        <w:t xml:space="preserve">, §7.2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"honest</w:t>
      </w:r>
      <w:r>
        <w:t xml:space="preserve"> </w:t>
      </w:r>
      <w:r>
        <w:t xml:space="preserve">cost note on tap"]. Backed by the FFI</w:t>
      </w:r>
      <w:r>
        <w:t xml:space="preserve"> </w:t>
      </w:r>
      <w:r>
        <w:rPr>
          <w:rStyle w:val="VerbatimChar"/>
        </w:rPr>
        <w:t xml:space="preserve">set_shields</w:t>
      </w:r>
      <w:r>
        <w:t xml:space="preserve"> </w:t>
      </w:r>
      <w:r>
        <w:t xml:space="preserve">call [FFI §2].</w:t>
      </w:r>
    </w:p>
    <w:p>
      <w:pPr>
        <w:pStyle w:val="BodyText"/>
      </w:pPr>
      <w:r>
        <w:rPr>
          <w:b/>
          <w:bCs/>
        </w:rPr>
        <w:t xml:space="preserve">Layout (regions).</w:t>
      </w:r>
      <w:r>
        <w:t xml:space="preserve"> </w:t>
      </w:r>
      <w:r>
        <w:t xml:space="preserve">A list of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 </w:t>
      </w:r>
      <w:r>
        <w:t xml:space="preserve">tiles, each a</w:t>
      </w:r>
      <w:r>
        <w:t xml:space="preserve"> </w:t>
      </w:r>
      <w:r>
        <w:rPr>
          <w:rStyle w:val="VerbatimChar"/>
        </w:rPr>
        <w:t xml:space="preserve">SwitchTile</w:t>
      </w:r>
      <w:r>
        <w:t xml:space="preserve">:</w:t>
      </w:r>
      <w:r>
        <w:t xml:space="preserve"> </w:t>
      </w:r>
      <w:r>
        <w:t xml:space="preserve">icon + name + 1-line description + a toggle + an info affordance opening a</w:t>
      </w:r>
      <w:r>
        <w:t xml:space="preserve"> </w:t>
      </w:r>
      <w:r>
        <w:rPr>
          <w:rStyle w:val="VerbatimChar"/>
        </w:rPr>
        <w:t xml:space="preserve">CostNoteSheet</w:t>
      </w:r>
      <w:r>
        <w:t xml:space="preserve"> </w:t>
      </w:r>
      <w:r>
        <w:t xml:space="preserve">(the honest trade-off — e.g. "PQ adds ~N ms handshake", "DAITA adds</w:t>
      </w:r>
      <w:r>
        <w:t xml:space="preserve"> </w:t>
      </w:r>
      <w:r>
        <w:t xml:space="preserve">constant-rate cover traffic, more battery/data"). Split-tunnel is a tile that</w:t>
      </w:r>
      <w:r>
        <w:t xml:space="preserve"> </w:t>
      </w:r>
      <w:r>
        <w:t xml:space="preserve">expands into a</w:t>
      </w:r>
      <w:r>
        <w:t xml:space="preserve"> </w:t>
      </w:r>
      <w:r>
        <w:rPr>
          <w:rStyle w:val="VerbatimChar"/>
        </w:rPr>
        <w:t xml:space="preserve">SplitTunnelList</w:t>
      </w:r>
      <w:r>
        <w:t xml:space="preserve"> </w:t>
      </w:r>
      <w:r>
        <w:t xml:space="preserve">(apps/routes to include or bypass).</w:t>
      </w:r>
    </w:p>
    <w:p>
      <w:pPr>
        <w:pStyle w:val="BodyText"/>
      </w:pPr>
      <w:r>
        <w:rPr>
          <w:b/>
          <w:bCs/>
        </w:rPr>
        <w:t xml:space="preserve">Per-shield state.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on:</w:t>
      </w:r>
      <w:r>
        <w:t xml:space="preserve"> </w:t>
      </w:r>
      <w:r>
        <w:t xml:space="preserve">toggle on, tile accent =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 </w:t>
      </w:r>
      <w:r>
        <w:t xml:space="preserve">check; active badge mirrored on</w:t>
      </w:r>
      <w:r>
        <w:t xml:space="preserve"> </w:t>
      </w:r>
      <w:r>
        <w:t xml:space="preserve">Home's shields row.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off:</w:t>
      </w:r>
      <w:r>
        <w:t xml:space="preserve"> </w:t>
      </w:r>
      <w:r>
        <w:t xml:space="preserve">toggle off, neutral.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unavailable:</w:t>
      </w:r>
      <w:r>
        <w:t xml:space="preserve"> </w:t>
      </w:r>
      <w:r>
        <w:t xml:space="preserve">the platform/exit can't offer it (e.g. DAITA not supported by the</w:t>
      </w:r>
      <w:r>
        <w:t xml:space="preserve"> </w:t>
      </w:r>
      <w:r>
        <w:t xml:space="preserve">chosen exit) → toggle disabled + a "why" note; never a toggle that silently does</w:t>
      </w:r>
      <w:r>
        <w:t xml:space="preserve"> </w:t>
      </w:r>
      <w:r>
        <w:t xml:space="preserve">nothing (§11.4.6).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pending:</w:t>
      </w:r>
      <w:r>
        <w:t xml:space="preserve"> </w:t>
      </w:r>
      <w:r>
        <w:t xml:space="preserve">applying a change is in flight (</w:t>
      </w:r>
      <w:r>
        <w:rPr>
          <w:rStyle w:val="VerbatimChar"/>
        </w:rPr>
        <w:t xml:space="preserve">set_shields</w:t>
      </w:r>
      <w:r>
        <w:t xml:space="preserve"> </w:t>
      </w:r>
      <w:r>
        <w:t xml:space="preserve">round-trip) → a small</w:t>
      </w:r>
      <w:r>
        <w:t xml:space="preserve"> </w:t>
      </w:r>
      <w:r>
        <w:t xml:space="preserve">inline spinner on that tile; the rest stay interactive.</w:t>
      </w:r>
    </w:p>
    <w:p>
      <w:pPr>
        <w:pStyle w:val="FirstParagraph"/>
      </w:pPr>
      <w:r>
        <w:rPr>
          <w:b/>
          <w:bCs/>
        </w:rPr>
        <w:t xml:space="preserve">Split-tunnel sub-list states.</w:t>
      </w:r>
      <w:r>
        <w:t xml:space="preserve"> </w:t>
      </w:r>
      <w:r>
        <w:t xml:space="preserve">loading apps / empty (all routed) / populated</w:t>
      </w:r>
      <w:r>
        <w:t xml:space="preserve"> </w:t>
      </w:r>
      <w:r>
        <w:t xml:space="preserve">(per-app include-or-bypass toggles, searchable on platforms that enumerate apps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which platforms expose an app list; owned by the per-platform shim).</w:t>
      </w:r>
    </w:p>
    <w:p>
      <w:pPr>
        <w:pStyle w:val="BodyText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column of tiles; tablet/desktop: two-column tile</w:t>
      </w:r>
      <w:r>
        <w:t xml:space="preserve"> </w:t>
      </w:r>
      <w:r>
        <w:t xml:space="preserve">grid or master/detail (tile list | the selected shield's cost detail + split-tunnel</w:t>
      </w:r>
      <w:r>
        <w:t xml:space="preserve"> </w:t>
      </w:r>
      <w:r>
        <w:t xml:space="preserve">editor); TV: enlarged tiles, D-pad traversal, cost sheets as focusable panels.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Home shields row, or Shields nav destination. out: back to Home</w:t>
      </w:r>
      <w:r>
        <w:t xml:space="preserve"> </w:t>
      </w:r>
      <w:r>
        <w:t xml:space="preserve">(changes apply live); split-tunnel deep into its editor.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toggle a shield (applies via</w:t>
      </w:r>
      <w:r>
        <w:t xml:space="preserve"> </w:t>
      </w:r>
      <w:r>
        <w:rPr>
          <w:rStyle w:val="VerbatimChar"/>
        </w:rPr>
        <w:t xml:space="preserve">set_shields</w:t>
      </w:r>
      <w:r>
        <w:t xml:space="preserve">); open cost note;</w:t>
      </w:r>
      <w:r>
        <w:t xml:space="preserve"> </w:t>
      </w:r>
      <w:r>
        <w:t xml:space="preserve">edit split-tunnel include/bypass lists; the kill-switch toggle carries an extra</w:t>
      </w:r>
      <w:r>
        <w:t xml:space="preserve"> </w:t>
      </w:r>
      <w:r>
        <w:t xml:space="preserve">confirmation if turning it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(lowering protection).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each tile announces name + on/off + availability; the cost sheet is a</w:t>
      </w:r>
      <w:r>
        <w:t xml:space="preserve"> </w:t>
      </w:r>
      <w:r>
        <w:t xml:space="preserve">labelled dialog; toggles are standard switch semantics; disabled (unavailable)</w:t>
      </w:r>
      <w:r>
        <w:t xml:space="preserve"> </w:t>
      </w:r>
      <w:r>
        <w:t xml:space="preserve">toggles announce the reason; lowering protection (kill-switch off, split-tunnel</w:t>
      </w:r>
      <w:r>
        <w:t xml:space="preserve"> </w:t>
      </w:r>
      <w:r>
        <w:t xml:space="preserve">bypass) is announced as a protection-reducing action.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tiles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an</w:t>
      </w:r>
      <w:r>
        <w:t xml:space="preserve"> </w:t>
      </w:r>
      <w:r>
        <w:rPr>
          <w:b/>
          <w:bCs/>
        </w:rPr>
        <w:t xml:space="preserve">on</w:t>
      </w:r>
      <w:r>
        <w:t xml:space="preserve"> </w:t>
      </w:r>
      <w:r>
        <w:t xml:space="preserve">tile shows a</w:t>
      </w:r>
      <w:r>
        <w:t xml:space="preserve"> </w:t>
      </w:r>
      <w:r>
        <w:rPr>
          <w:rStyle w:val="VerbatimChar"/>
        </w:rPr>
        <w:t xml:space="preserve">feedback.success</w:t>
      </w:r>
      <w:r>
        <w:t xml:space="preserve"> </w:t>
      </w:r>
      <w:r>
        <w:t xml:space="preserve">accent; an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tile dims to</w:t>
      </w:r>
      <w:r>
        <w:t xml:space="preserve"> </w:t>
      </w:r>
      <w:r>
        <w:rPr>
          <w:rStyle w:val="VerbatimChar"/>
        </w:rPr>
        <w:t xml:space="preserve">text.disabled</w:t>
      </w:r>
      <w:r>
        <w:t xml:space="preserve"> </w:t>
      </w:r>
      <w:r>
        <w:t xml:space="preserve">(exempt</w:t>
      </w:r>
      <w:r>
        <w:t xml:space="preserve"> </w:t>
      </w:r>
      <w:r>
        <w:t xml:space="preserve">contrast, SC 1.4.3) with the reason in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; the kill-switch-off</w:t>
      </w:r>
      <w:r>
        <w:t xml:space="preserve"> </w:t>
      </w:r>
      <w:r>
        <w:t xml:space="preserve">confirmation uses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Shields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🛡  Kill-switch        [ ●  ]│ │  ← SwitchTile (on, success accent)</w:t>
      </w:r>
      <w:r>
        <w:br/>
      </w:r>
      <w:r>
        <w:rPr>
          <w:rStyle w:val="VerbatimChar"/>
        </w:rPr>
        <w:t xml:space="preserve">│ │     Blocks traffic if tunnel │ │</w:t>
      </w:r>
      <w:r>
        <w:br/>
      </w:r>
      <w:r>
        <w:rPr>
          <w:rStyle w:val="VerbatimChar"/>
        </w:rPr>
        <w:t xml:space="preserve">│ │     drops              ⓘ     │ │  ← ⓘ → CostNoteSheet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🌐  DNS protection     [ ●  ]│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🫥  DAITA              [  ○ ]│ │</w:t>
      </w:r>
      <w:r>
        <w:br/>
      </w:r>
      <w:r>
        <w:rPr>
          <w:rStyle w:val="VerbatimChar"/>
        </w:rPr>
        <w:t xml:space="preserve">│ │     Anti-traffic-analysis ⓘ  │ │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🔒  Post-quantum   [ unavail]│ │  ← disabled + reason (exit lacks PQ)</w:t>
      </w:r>
      <w:r>
        <w:br/>
      </w:r>
      <w:r>
        <w:rPr>
          <w:rStyle w:val="VerbatimChar"/>
        </w:rPr>
        <w:t xml:space="preserve">│ ├──────────────────────────────┤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│ ◧  Split-tunnel             ›│ │  ← expands SplitTunnelList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Start w:id="25" w:name="X96c9b861695d78fca7b896890e579decdfebcbb"/>
    <w:p>
      <w:pPr>
        <w:pStyle w:val="Heading2"/>
      </w:pPr>
      <w:r>
        <w:t xml:space="preserve">9. Account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Show the device's identity/enrolment, the (optional) subscription,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device list</w:t>
      </w:r>
      <w:r>
        <w:t xml:space="preserve"> </w:t>
      </w:r>
      <w:r>
        <w:t xml:space="preserve">(other devices on this identity), with sign-out / unenroll.</w:t>
      </w:r>
      <w:r>
        <w:t xml:space="preserve"> </w:t>
      </w:r>
      <w:r>
        <w:t xml:space="preserve">The Client's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capability [04_CLIENT §6].</w:t>
      </w:r>
    </w:p>
    <w:p>
      <w:pPr>
        <w:pStyle w:val="BodyText"/>
      </w:pPr>
      <w:r>
        <w:rPr>
          <w:b/>
          <w:bCs/>
        </w:rPr>
        <w:t xml:space="preserve">Layout (regions).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IdentityCard</w:t>
      </w:r>
      <w:r>
        <w:t xml:space="preserve"> </w:t>
      </w:r>
      <w:r>
        <w:t xml:space="preserve">— who/what this device is enrolled as: OIDC identity (name/email</w:t>
      </w:r>
    </w:p>
    <w:p>
      <w:pPr>
        <w:pStyle w:val="Compact"/>
        <w:numPr>
          <w:ilvl w:val="1"/>
          <w:numId w:val="1020"/>
        </w:numPr>
      </w:pPr>
      <w:r>
        <w:t xml:space="preserve">issuer)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the anonymous device-token label ("This device · anonymous"),</w:t>
      </w:r>
      <w:r>
        <w:t xml:space="preserve"> </w:t>
      </w:r>
      <w:r>
        <w:t xml:space="preserve">plus the server it's bound to.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SubscriptionCard</w:t>
      </w:r>
      <w:r>
        <w:t xml:space="preserve">* — plan/tier + renewal, if the deployment has billing.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DeviceList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DeviceRow</w:t>
      </w:r>
      <w:r>
        <w:t xml:space="preserve">s — each other enrolled device (name, platform, last</w:t>
      </w:r>
      <w:r>
        <w:t xml:space="preserve"> </w:t>
      </w:r>
      <w:r>
        <w:t xml:space="preserve">seen, this-device marker) with a per-row "remove device".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SignOutButton</w:t>
      </w:r>
      <w:r>
        <w:t xml:space="preserve"> </w:t>
      </w:r>
      <w:r>
        <w:t xml:space="preserve">(and a destructive "Unenroll this device").</w:t>
      </w:r>
    </w:p>
    <w:p>
      <w:pPr>
        <w:pStyle w:val="BlockText"/>
      </w:pPr>
      <w:r>
        <w:rPr>
          <w:rStyle w:val="VerbatimChar"/>
        </w:rPr>
        <w:t xml:space="preserve">UNVERIFIED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subscription/billing is not asserted for the self-hostable</w:t>
      </w:r>
      <w:r>
        <w:rPr>
          <w:b/>
          <w:bCs/>
        </w:rPr>
        <w:t xml:space="preserve"> </w:t>
      </w:r>
      <w:r>
        <w:rPr>
          <w:b/>
          <w:bCs/>
        </w:rPr>
        <w:t xml:space="preserve">MVP.</w:t>
      </w:r>
      <w:r>
        <w:t xml:space="preserve"> </w:t>
      </w:r>
      <w:r>
        <w:t xml:space="preserve">The MVP's anonymous-device-token path implies</w:t>
      </w:r>
      <w:r>
        <w:t xml:space="preserve"> </w:t>
      </w:r>
      <w:r>
        <w:rPr>
          <w:b/>
          <w:bCs/>
        </w:rPr>
        <w:t xml:space="preserve">no billing</w:t>
      </w:r>
      <w:r>
        <w:t xml:space="preserve"> </w:t>
      </w:r>
      <w:r>
        <w:t xml:space="preserve">for</w:t>
      </w:r>
      <w:r>
        <w:t xml:space="preserve"> </w:t>
      </w:r>
      <w:r>
        <w:t xml:space="preserve">self-host;</w:t>
      </w:r>
      <w:r>
        <w:t xml:space="preserve"> </w:t>
      </w:r>
      <w:r>
        <w:rPr>
          <w:rStyle w:val="VerbatimChar"/>
        </w:rPr>
        <w:t xml:space="preserve">SubscriptionCard</w:t>
      </w:r>
      <w:r>
        <w:t xml:space="preserve"> </w:t>
      </w:r>
      <w:r>
        <w:t xml:space="preserve">renders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when the deployment advertises a</w:t>
      </w:r>
      <w:r>
        <w:t xml:space="preserve"> </w:t>
      </w:r>
      <w:r>
        <w:t xml:space="preserve">billing capability. The plan/tier model, renewal copy, and purchase flow are</w:t>
      </w:r>
      <w:r>
        <w:t xml:space="preserve"> </w:t>
      </w:r>
      <w:r>
        <w:t xml:space="preserve">owned by a future commercial-offering spec and are flagged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here —</w:t>
      </w:r>
      <w:r>
        <w:t xml:space="preserve"> </w:t>
      </w:r>
      <w:r>
        <w:t xml:space="preserve">not designed as fact. The IdentityCard + DeviceList are the asserted MVP</w:t>
      </w:r>
      <w:r>
        <w:t xml:space="preserve"> </w:t>
      </w:r>
      <w:r>
        <w:t xml:space="preserve">surfaces.</w:t>
      </w:r>
    </w:p>
    <w:p>
      <w:pPr>
        <w:pStyle w:val="FirstParagraph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loading:</w:t>
      </w:r>
      <w:r>
        <w:t xml:space="preserve"> </w:t>
      </w:r>
      <w:r>
        <w:t xml:space="preserve">skeleton identity + device rows while</w:t>
      </w:r>
      <w:r>
        <w:t xml:space="preserve"> </w:t>
      </w:r>
      <w:r>
        <w:rPr>
          <w:rStyle w:val="VerbatimChar"/>
        </w:rPr>
        <w:t xml:space="preserve">helix_api</w:t>
      </w:r>
      <w:r>
        <w:t xml:space="preserve"> </w:t>
      </w:r>
      <w:r>
        <w:t xml:space="preserve">resolves.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loaded:</w:t>
      </w:r>
      <w:r>
        <w:t xml:space="preserve"> </w:t>
      </w:r>
      <w:r>
        <w:t xml:space="preserve">full data.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offline-cached:</w:t>
      </w:r>
      <w:r>
        <w:t xml:space="preserve"> </w:t>
      </w:r>
      <w:r>
        <w:t xml:space="preserve">last-known identity + devices shown with a "Last updated …"</w:t>
      </w:r>
      <w:r>
        <w:t xml:space="preserve"> </w:t>
      </w:r>
      <w:r>
        <w:t xml:space="preserve">stale label (honesty rule [04_CLIENT §8.4]); device removal disabled offline.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error:</w:t>
      </w:r>
      <w:r>
        <w:t xml:space="preserve"> </w:t>
      </w:r>
      <w:r>
        <w:t xml:space="preserve">"Couldn't reach your server" + retry; identity from cache if present.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auth-revoked:</w:t>
      </w:r>
      <w:r>
        <w:t xml:space="preserve"> </w:t>
      </w:r>
      <w:r>
        <w:t xml:space="preserve">if the session/identity has been revoked server-side, Account is</w:t>
      </w:r>
      <w:r>
        <w:t xml:space="preserve"> </w:t>
      </w:r>
      <w:r>
        <w:t xml:space="preserve">the natural place it surfaces → routes to</w:t>
      </w:r>
      <w:r>
        <w:t xml:space="preserve"> </w:t>
      </w:r>
      <w:r>
        <w:rPr>
          <w:rStyle w:val="VerbatimChar"/>
        </w:rPr>
        <w:t xml:space="preserve">/danger/auth</w:t>
      </w:r>
      <w:r>
        <w:t xml:space="preserve"> </w:t>
      </w:r>
      <w:r>
        <w:t xml:space="preserve">(§11.c).</w:t>
      </w:r>
    </w:p>
    <w:p>
      <w:pPr>
        <w:pStyle w:val="FirstParagraph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column; tablet/desktop: identity + subscription in a</w:t>
      </w:r>
      <w:r>
        <w:t xml:space="preserve"> </w:t>
      </w:r>
      <w:r>
        <w:t xml:space="preserve">left column, device list right (master/detail — tap a device → its detail); TV:</w:t>
      </w:r>
      <w:r>
        <w:t xml:space="preserve"> </w:t>
      </w:r>
      <w:r>
        <w:t xml:space="preserve">enlarged cards, D-pad list traversal.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Home avatar, or Account nav destination. out: sign-out →</w:t>
      </w:r>
      <w:r>
        <w:t xml:space="preserve"> </w:t>
      </w:r>
      <w:r>
        <w:rPr>
          <w:rStyle w:val="VerbatimChar"/>
        </w:rPr>
        <w:t xml:space="preserve">/welcome</w:t>
      </w:r>
      <w:r>
        <w:t xml:space="preserve">; auth-revoked →</w:t>
      </w:r>
      <w:r>
        <w:t xml:space="preserve"> </w:t>
      </w:r>
      <w:r>
        <w:rPr>
          <w:rStyle w:val="VerbatimChar"/>
        </w:rPr>
        <w:t xml:space="preserve">/danger/auth</w:t>
      </w:r>
      <w:r>
        <w:t xml:space="preserve">; device-detail (medium+) inline.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remove another device (confirm); sign out (confirm); unenroll</w:t>
      </w:r>
      <w:r>
        <w:t xml:space="preserve"> </w:t>
      </w:r>
      <w:r>
        <w:t xml:space="preserve">this device (destructive confirm — wipes the local token); copy the server URL.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identity announced incl. the privacy mode ("anonymous device"); each</w:t>
      </w:r>
      <w:r>
        <w:t xml:space="preserve"> </w:t>
      </w:r>
      <w:r>
        <w:t xml:space="preserve">device row announces name + platform + last-seen + this-device; destructive</w:t>
      </w:r>
      <w:r>
        <w:t xml:space="preserve"> </w:t>
      </w:r>
      <w:r>
        <w:t xml:space="preserve">actions carry confirming dialogs and are announced as destructive.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cards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; the current device marked with a</w:t>
      </w:r>
      <w:r>
        <w:t xml:space="preserve"> </w:t>
      </w:r>
      <w:r>
        <w:rPr>
          <w:rStyle w:val="VerbatimChar"/>
        </w:rPr>
        <w:t xml:space="preserve">feedback.info</w:t>
      </w:r>
      <w:r>
        <w:t xml:space="preserve"> </w:t>
      </w:r>
      <w:r>
        <w:t xml:space="preserve">"this device" chip; destructive actions use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text</w:t>
      </w:r>
      <w:r>
        <w:t xml:space="preserve"> </w:t>
      </w:r>
      <w:r>
        <w:t xml:space="preserve">on confirm; the anonymous badge uses a neutral chip (no identity leak in colour).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Account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🛡 This device · anonymous   │ │  ← IdentityCard (device-token path)</w:t>
      </w:r>
      <w:r>
        <w:br/>
      </w:r>
      <w:r>
        <w:rPr>
          <w:rStyle w:val="VerbatimChar"/>
        </w:rPr>
        <w:t xml:space="preserve">│ │    bound to vpn.example.org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(Subscription — only if the  │ │  ← SubscriptionCard* (UNVERIFIED)</w:t>
      </w:r>
      <w:r>
        <w:br/>
      </w:r>
      <w:r>
        <w:rPr>
          <w:rStyle w:val="VerbatimChar"/>
        </w:rPr>
        <w:t xml:space="preserve">│ │  deployment has billing)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Devices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📱 Pixel 9   Android  • now ✓ │ │  ← DeviceRow (✓ = this device)</w:t>
      </w:r>
      <w:r>
        <w:br/>
      </w:r>
      <w:r>
        <w:rPr>
          <w:rStyle w:val="VerbatimChar"/>
        </w:rPr>
        <w:t xml:space="preserve">│ │ 💻 MacBook   macOS    3 d ago│ │</w:t>
      </w:r>
      <w:r>
        <w:br/>
      </w:r>
      <w:r>
        <w:rPr>
          <w:rStyle w:val="VerbatimChar"/>
        </w:rPr>
        <w:t xml:space="preserve">│ │ 🖥 Desktop   Windows  remove ⌫│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[ Sign out ]   Unenroll device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Start w:id="28" w:name="Xe7a2982600df3354d0e31093004b8765ece2cf3"/>
    <w:p>
      <w:pPr>
        <w:pStyle w:val="Heading2"/>
      </w:pPr>
      <w:r>
        <w:t xml:space="preserve">10. Settings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General preferences, appearance, notifications, and about/diagnostics.</w:t>
      </w:r>
      <w:r>
        <w:t xml:space="preserve"> </w:t>
      </w:r>
      <w:r>
        <w:t xml:space="preserve">Settings</w:t>
      </w:r>
      <w:r>
        <w:t xml:space="preserve"> </w:t>
      </w:r>
      <w:r>
        <w:rPr>
          <w:b/>
          <w:bCs/>
        </w:rPr>
        <w:t xml:space="preserve">recede</w:t>
      </w:r>
      <w:r>
        <w:t xml:space="preserve"> </w:t>
      </w:r>
      <w:r>
        <w:t xml:space="preserve">— the connection state owns the product; settings are a calm</w:t>
      </w:r>
      <w:r>
        <w:t xml:space="preserve"> </w:t>
      </w:r>
      <w:r>
        <w:t xml:space="preserve">list [04_CLIENT §7.2].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Grouped</w:t>
      </w:r>
      <w:r>
        <w:t xml:space="preserve"> </w:t>
      </w:r>
      <w:r>
        <w:rPr>
          <w:rStyle w:val="VerbatimChar"/>
        </w:rPr>
        <w:t xml:space="preserve">SettingsGroup</w:t>
      </w:r>
      <w:r>
        <w:t xml:space="preserve">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General</w:t>
      </w:r>
      <w:r>
        <w:t xml:space="preserve"> </w:t>
      </w:r>
      <w:r>
        <w:t xml:space="preserve">— launch-on-startup, auto-connect (on trusted/untrusted networks),</w:t>
      </w:r>
      <w:r>
        <w:t xml:space="preserve"> </w:t>
      </w:r>
      <w:r>
        <w:t xml:space="preserve">default transport (</w:t>
      </w:r>
      <w:r>
        <w:rPr>
          <w:rStyle w:val="VerbatimChar"/>
        </w:rPr>
        <w:t xml:space="preserve">auto</w:t>
      </w:r>
      <w:r>
        <w:t xml:space="preserve">/specific), reconnect behaviour.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Appearance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/settings/appearance</w:t>
      </w:r>
      <w:r>
        <w:t xml:space="preserve"> </w:t>
      </w:r>
      <w:r>
        <w:t xml:space="preserve">(10.a).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connection events, drop/Danger alerts, updates (</w:t>
      </w:r>
      <w:r>
        <w:rPr>
          <w:rStyle w:val="VerbatimChar"/>
        </w:rPr>
        <w:t xml:space="preserve">NotificationToggles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Connector mode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/settings/connector</w:t>
      </w:r>
      <w:r>
        <w:t xml:space="preserve"> </w:t>
      </w:r>
      <w:r>
        <w:t xml:space="preserve">(§12),</w:t>
      </w:r>
      <w:r>
        <w:t xml:space="preserve"> </w:t>
      </w:r>
      <w:r>
        <w:rPr>
          <w:b/>
          <w:bCs/>
        </w:rPr>
        <w:t xml:space="preserve">only if</w:t>
      </w:r>
      <w:r>
        <w:t xml:space="preserve"> </w:t>
      </w:r>
      <w:r>
        <w:t xml:space="preserve">the connector</w:t>
      </w:r>
      <w:r>
        <w:t xml:space="preserve"> </w:t>
      </w:r>
      <w:r>
        <w:t xml:space="preserve">capability is present (D-SC-3).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About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/settings/about</w:t>
      </w:r>
      <w:r>
        <w:t xml:space="preserve"> </w:t>
      </w:r>
      <w:r>
        <w:t xml:space="preserve">(10.b).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t xml:space="preserve">static list; each toggle is independently async (persists immediately,</w:t>
      </w:r>
      <w:r>
        <w:t xml:space="preserve"> </w:t>
      </w:r>
      <w:r>
        <w:t xml:space="preserve">shows a momentary pending tick; failure reverts + a typed message — no silent</w:t>
      </w:r>
      <w:r>
        <w:t xml:space="preserve"> </w:t>
      </w:r>
      <w:r>
        <w:t xml:space="preserve">drop §11.4.6).</w:t>
      </w:r>
    </w:p>
    <w:p>
      <w:pPr>
        <w:pStyle w:val="BodyText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scrolling list; tablet/desktop: master/detail (group</w:t>
      </w:r>
      <w:r>
        <w:t xml:space="preserve"> </w:t>
      </w:r>
      <w:r>
        <w:t xml:space="preserve">list left, the selected group's detail right — Settings is the canonical</w:t>
      </w:r>
      <w:r>
        <w:t xml:space="preserve"> </w:t>
      </w:r>
      <w:r>
        <w:t xml:space="preserve">master/detail screen); TV: enlarged rows, D-pad.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Settings nav destination. out: sub-pages (appearance, about,</w:t>
      </w:r>
      <w:r>
        <w:t xml:space="preserve"> </w:t>
      </w:r>
      <w:r>
        <w:t xml:space="preserve">connector).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groups are landmark/heading nodes; toggles standard switch semantics;</w:t>
      </w:r>
      <w:r>
        <w:t xml:space="preserve"> </w:t>
      </w:r>
      <w:r>
        <w:t xml:space="preserve">the selected sub-page is announced.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standard list on</w:t>
      </w:r>
      <w:r>
        <w:t xml:space="preserve"> </w:t>
      </w:r>
      <w:r>
        <w:rPr>
          <w:rStyle w:val="VerbatimChar"/>
        </w:rPr>
        <w:t xml:space="preserve">surface.default</w:t>
      </w:r>
      <w:r>
        <w:t xml:space="preserve">, rows</w:t>
      </w:r>
      <w:r>
        <w:t xml:space="preserve"> </w:t>
      </w:r>
      <w:r>
        <w:rPr>
          <w:rStyle w:val="VerbatimChar"/>
        </w:rPr>
        <w:t xml:space="preserve">surface.raised</w:t>
      </w:r>
      <w:r>
        <w:t xml:space="preserve">,</w:t>
      </w:r>
      <w:r>
        <w:t xml:space="preserve"> </w:t>
      </w:r>
      <w:r>
        <w:t xml:space="preserve">section headers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Settings                        │</w:t>
      </w:r>
      <w:r>
        <w:br/>
      </w:r>
      <w:r>
        <w:rPr>
          <w:rStyle w:val="VerbatimChar"/>
        </w:rPr>
        <w:t xml:space="preserve">│  GENERAL                         │</w:t>
      </w:r>
      <w:r>
        <w:br/>
      </w:r>
      <w:r>
        <w:rPr>
          <w:rStyle w:val="VerbatimChar"/>
        </w:rPr>
        <w:t xml:space="preserve">│   Launch on startup        [ ● ] │</w:t>
      </w:r>
      <w:r>
        <w:br/>
      </w:r>
      <w:r>
        <w:rPr>
          <w:rStyle w:val="VerbatimChar"/>
        </w:rPr>
        <w:t xml:space="preserve">│   Auto-connect            ›      │</w:t>
      </w:r>
      <w:r>
        <w:br/>
      </w:r>
      <w:r>
        <w:rPr>
          <w:rStyle w:val="VerbatimChar"/>
        </w:rPr>
        <w:t xml:space="preserve">│   Default transport  Auto ›      │</w:t>
      </w:r>
      <w:r>
        <w:br/>
      </w:r>
      <w:r>
        <w:rPr>
          <w:rStyle w:val="VerbatimChar"/>
        </w:rPr>
        <w:t xml:space="preserve">│  APPEARANCE                      │</w:t>
      </w:r>
      <w:r>
        <w:br/>
      </w:r>
      <w:r>
        <w:rPr>
          <w:rStyle w:val="VerbatimChar"/>
        </w:rPr>
        <w:t xml:space="preserve">│   Theme            System ›      │  → 10.a</w:t>
      </w:r>
      <w:r>
        <w:br/>
      </w:r>
      <w:r>
        <w:rPr>
          <w:rStyle w:val="VerbatimChar"/>
        </w:rPr>
        <w:t xml:space="preserve">│  NOTIFICATIONS                   │</w:t>
      </w:r>
      <w:r>
        <w:br/>
      </w:r>
      <w:r>
        <w:rPr>
          <w:rStyle w:val="VerbatimChar"/>
        </w:rPr>
        <w:t xml:space="preserve">│   Connection events       [ ● ] │</w:t>
      </w:r>
      <w:r>
        <w:br/>
      </w:r>
      <w:r>
        <w:rPr>
          <w:rStyle w:val="VerbatimChar"/>
        </w:rPr>
        <w:t xml:space="preserve">│   Drop / Danger alerts     [ ● ] │</w:t>
      </w:r>
      <w:r>
        <w:br/>
      </w:r>
      <w:r>
        <w:rPr>
          <w:rStyle w:val="VerbatimChar"/>
        </w:rPr>
        <w:t xml:space="preserve">│  ADVANCED                        │</w:t>
      </w:r>
      <w:r>
        <w:br/>
      </w:r>
      <w:r>
        <w:rPr>
          <w:rStyle w:val="VerbatimChar"/>
        </w:rPr>
        <w:t xml:space="preserve">│   Connector mode          ›      │  → §12 (if capability)</w:t>
      </w:r>
      <w:r>
        <w:br/>
      </w:r>
      <w:r>
        <w:rPr>
          <w:rStyle w:val="VerbatimChar"/>
        </w:rPr>
        <w:t xml:space="preserve">│   About                   ›      │  → 10.b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Start w:id="26" w:name="Xc863c5788edf5d82e68cf8f8fdac831d48faab9"/>
    <w:p>
      <w:pPr>
        <w:pStyle w:val="Heading3"/>
      </w:pPr>
      <w:r>
        <w:t xml:space="preserve">10.a Appearance (light / dark / system)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Choose the theme —</w:t>
      </w:r>
      <w:r>
        <w:t xml:space="preserve"> </w:t>
      </w:r>
      <w:r>
        <w:rPr>
          <w:b/>
          <w:bCs/>
        </w:rPr>
        <w:t xml:space="preserve">Light</w:t>
      </w:r>
      <w:r>
        <w:t xml:space="preserve">,</w:t>
      </w:r>
      <w:r>
        <w:t xml:space="preserve"> </w:t>
      </w:r>
      <w:r>
        <w:rPr>
          <w:b/>
          <w:bCs/>
        </w:rPr>
        <w:t xml:space="preserve">Dark</w:t>
      </w:r>
      <w:r>
        <w:t xml:space="preserve">, or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(follow OS) — and</w:t>
      </w:r>
      <w:r>
        <w:t xml:space="preserve"> </w:t>
      </w:r>
      <w:r>
        <w:t xml:space="preserve">preview the accent. Light + dark are both first-class (privacy users skew dark)</w:t>
      </w:r>
      <w:r>
        <w:t xml:space="preserve"> </w:t>
      </w:r>
      <w:r>
        <w:t xml:space="preserve">[04_CLIENT §7.1]; this screen is where the §11.4.162 light+dark mandate is</w:t>
      </w:r>
      <w:r>
        <w:t xml:space="preserve"> </w:t>
      </w:r>
      <w:r>
        <w:t xml:space="preserve">user-visible.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ThemeSelector</w:t>
      </w:r>
      <w:r>
        <w:t xml:space="preserve"> </w:t>
      </w:r>
      <w:r>
        <w:t xml:space="preserve">(3-segment or 3 radio cards: Light / Dark / System)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AccentPreview</w:t>
      </w:r>
      <w:r>
        <w:t xml:space="preserve"> </w:t>
      </w:r>
      <w:r>
        <w:t xml:space="preserve">showing a mini ConnectButton + StatusChip in the chosen theme</w:t>
      </w:r>
      <w:r>
        <w:t xml:space="preserve"> </w:t>
      </w:r>
      <w:r>
        <w:t xml:space="preserve">so the change is visible before leaving.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t xml:space="preserve">applied</w:t>
      </w:r>
      <w:r>
        <w:t xml:space="preserve"> </w:t>
      </w:r>
      <w:r>
        <w:rPr>
          <w:b/>
          <w:bCs/>
        </w:rPr>
        <w:t xml:space="preserve">immediately</w:t>
      </w:r>
      <w:r>
        <w:t xml:space="preserve"> </w:t>
      </w:r>
      <w:r>
        <w:t xml:space="preserve">on selection (the whole app re-themes live via</w:t>
      </w:r>
      <w:r>
        <w:t xml:space="preserve"> </w:t>
      </w:r>
      <w:r>
        <w:t xml:space="preserve">the two</w:t>
      </w:r>
      <w:r>
        <w:t xml:space="preserve"> </w:t>
      </w:r>
      <w:r>
        <w:rPr>
          <w:rStyle w:val="VerbatimChar"/>
        </w:rPr>
        <w:t xml:space="preserve">ThemeData</w:t>
      </w:r>
      <w:r>
        <w:t xml:space="preserve"> </w:t>
      </w:r>
      <w:r>
        <w:t xml:space="preserve">[DT §5.1]); "System" tracks OS changes live.</w:t>
      </w:r>
    </w:p>
    <w:p>
      <w:pPr>
        <w:pStyle w:val="BodyText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stacked cards + preview below; tablet/desktop: selector left,</w:t>
      </w:r>
      <w:r>
        <w:t xml:space="preserve"> </w:t>
      </w:r>
      <w:r>
        <w:t xml:space="preserve">live preview right; TV: enlarged segments, default focus on the current choice.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Settings → Appearance. out: back (choice persisted).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the three options are a labelled radio group announcing the current</w:t>
      </w:r>
      <w:r>
        <w:t xml:space="preserve"> </w:t>
      </w:r>
      <w:r>
        <w:t xml:space="preserve">selection; the live preview is decorative-but-described ("preview of the connect</w:t>
      </w:r>
      <w:r>
        <w:t xml:space="preserve"> </w:t>
      </w:r>
      <w:r>
        <w:t xml:space="preserve">button in dark theme").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this screen itself respects the chosen theme instantly; the</w:t>
      </w:r>
      <w:r>
        <w:t xml:space="preserve"> </w:t>
      </w:r>
      <w:r>
        <w:t xml:space="preserve">preview demonstrates both connection-state palettes (proven [COLOR §3]).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Appearance                      │</w:t>
      </w:r>
      <w:r>
        <w:br/>
      </w:r>
      <w:r>
        <w:rPr>
          <w:rStyle w:val="VerbatimChar"/>
        </w:rPr>
        <w:t xml:space="preserve">│  ( ) Light   (•) Dark  ( ) System│  ← ThemeSelector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preview:  ╭──────╮          ││  ← AccentPreview (live, chosen theme)</w:t>
      </w:r>
      <w:r>
        <w:br/>
      </w:r>
      <w:r>
        <w:rPr>
          <w:rStyle w:val="VerbatimChar"/>
        </w:rPr>
        <w:t xml:space="preserve">│  │            │ ✓green│ Protected││</w:t>
      </w:r>
      <w:r>
        <w:br/>
      </w:r>
      <w:r>
        <w:rPr>
          <w:rStyle w:val="VerbatimChar"/>
        </w:rPr>
        <w:t xml:space="preserve">│  │            ╰──────╯ MASQUE…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26"/>
    <w:bookmarkStart w:id="27" w:name="X26abac5fe9921ecff64f89b52dea1c30f0e6aa5"/>
    <w:p>
      <w:pPr>
        <w:pStyle w:val="Heading3"/>
      </w:pPr>
      <w:r>
        <w:t xml:space="preserve">10.b About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Version, licenses, and a privacy-respecting diagnostics export.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rPr>
          <w:rStyle w:val="VerbatimChar"/>
        </w:rPr>
        <w:t xml:space="preserve">AboutPanel</w:t>
      </w:r>
      <w:r>
        <w:t xml:space="preserve"> </w:t>
      </w:r>
      <w:r>
        <w:t xml:space="preserve">— app name/version/build, server it's bound to, the Rust</w:t>
      </w:r>
      <w:r>
        <w:t xml:space="preserve"> </w:t>
      </w:r>
      <w:r>
        <w:t xml:space="preserve">core version;</w:t>
      </w:r>
      <w:r>
        <w:t xml:space="preserve"> </w:t>
      </w:r>
      <w:r>
        <w:rPr>
          <w:rStyle w:val="VerbatimChar"/>
        </w:rPr>
        <w:t xml:space="preserve">LicensesList</w:t>
      </w:r>
      <w:r>
        <w:t xml:space="preserve"> </w:t>
      </w:r>
      <w:r>
        <w:t xml:space="preserve">(open-source notices); a</w:t>
      </w:r>
      <w:r>
        <w:t xml:space="preserve"> </w:t>
      </w:r>
      <w:r>
        <w:rPr>
          <w:rStyle w:val="VerbatimChar"/>
        </w:rPr>
        <w:t xml:space="preserve">DiagnosticsButton</w:t>
      </w:r>
      <w:r>
        <w:t xml:space="preserve"> </w:t>
      </w:r>
      <w:r>
        <w:t xml:space="preserve">(generates a redacted, user-reviewable diagnostics bundle — no traffic, no keys,</w:t>
      </w:r>
      <w:r>
        <w:t xml:space="preserve"> </w:t>
      </w:r>
      <w:r>
        <w:t xml:space="preserve">per §11.4.10) + links (privacy policy, source).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static; diagnostics export shows a progress + a share/save result.</w:t>
      </w:r>
    </w:p>
    <w:p>
      <w:pPr>
        <w:pStyle w:val="BodyText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column; desktop: two-column (info left, licenses</w:t>
      </w:r>
      <w:r>
        <w:t xml:space="preserve"> </w:t>
      </w:r>
      <w:r>
        <w:t xml:space="preserve">right); TV: enlarged, focusable links.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Settings → About. out: licenses detail; OS share sheet for</w:t>
      </w:r>
      <w:r>
        <w:t xml:space="preserve"> </w:t>
      </w:r>
      <w:r>
        <w:t xml:space="preserve">diagnostics.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version is a readable row; licenses list is navigable; the diagnostics</w:t>
      </w:r>
      <w:r>
        <w:t xml:space="preserve"> </w:t>
      </w:r>
      <w:r>
        <w:t xml:space="preserve">action announces what it includes/excludes (privacy-honest).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standard panel; version/build in</w:t>
      </w:r>
      <w:r>
        <w:t xml:space="preserve"> </w:t>
      </w:r>
      <w:r>
        <w:rPr>
          <w:rStyle w:val="VerbatimChar"/>
        </w:rPr>
        <w:t xml:space="preserve">text.secondary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04db28e892b53549e9ad7e7ac892908de473d3"/>
    <w:p>
      <w:pPr>
        <w:pStyle w:val="Heading2"/>
      </w:pPr>
      <w:r>
        <w:t xml:space="preserve">11. Error / Danger states</w:t>
      </w:r>
    </w:p>
    <w:p>
      <w:pPr>
        <w:pStyle w:val="FirstParagraph"/>
      </w:pPr>
      <w:r>
        <w:t xml:space="preserve">Two visual classes, by severity — this is the screen group that makes "am I</w:t>
      </w:r>
      <w:r>
        <w:t xml:space="preserve"> </w:t>
      </w:r>
      <w:r>
        <w:t xml:space="preserve">exposed?" impossible to miss.</w:t>
      </w:r>
      <w:r>
        <w:t xml:space="preserve"> </w:t>
      </w:r>
      <w:r>
        <w:rPr>
          <w:rStyle w:val="VerbatimChar"/>
          <w:b/>
          <w:bCs/>
        </w:rPr>
        <w:t xml:space="preserve">Down</w:t>
      </w:r>
      <w:r>
        <w:t xml:space="preserve"> </w:t>
      </w:r>
      <w:r>
        <w:t xml:space="preserve">(an unexpected drop, retrying/failed) is an</w:t>
      </w:r>
      <w:r>
        <w:t xml:space="preserve"> </w:t>
      </w:r>
      <w:r>
        <w:rPr>
          <w:b/>
          <w:bCs/>
        </w:rPr>
        <w:t xml:space="preserve">inline orange banner</w:t>
      </w:r>
      <w:r>
        <w:t xml:space="preserve"> </w:t>
      </w:r>
      <w:r>
        <w:t xml:space="preserve">on Home;</w:t>
      </w:r>
      <w:r>
        <w:t xml:space="preserve"> </w:t>
      </w:r>
      <w:r>
        <w:rPr>
          <w:rStyle w:val="VerbatimChar"/>
          <w:b/>
          <w:bCs/>
        </w:rPr>
        <w:t xml:space="preserve">Danger</w:t>
      </w:r>
      <w:r>
        <w:t xml:space="preserve"> </w:t>
      </w:r>
      <w:r>
        <w:t xml:space="preserve">(leak / kill-switch tripped / auth</w:t>
      </w:r>
      <w:r>
        <w:t xml:space="preserve"> </w:t>
      </w:r>
      <w:r>
        <w:t xml:space="preserve">revoked) is a</w:t>
      </w:r>
      <w:r>
        <w:t xml:space="preserve"> </w:t>
      </w:r>
      <w:r>
        <w:rPr>
          <w:b/>
          <w:bCs/>
        </w:rPr>
        <w:t xml:space="preserve">full red surface that overrides intent</w:t>
      </w:r>
      <w:r>
        <w:t xml:space="preserve"> </w:t>
      </w:r>
      <w:r>
        <w:t xml:space="preserve">(z-top, [FFI §3.2]).</w:t>
      </w:r>
    </w:p>
    <w:bookmarkStart w:id="29" w:name="X96e39e25e587ef02e8e80cd9e7e4864288caa8d"/>
    <w:p>
      <w:pPr>
        <w:pStyle w:val="Heading3"/>
      </w:pPr>
      <w:r>
        <w:t xml:space="preserve">11.a Leak detected —</w:t>
      </w:r>
      <w:r>
        <w:t xml:space="preserve"> </w:t>
      </w:r>
      <w:r>
        <w:rPr>
          <w:rStyle w:val="VerbatimChar"/>
        </w:rPr>
        <w:t xml:space="preserve">Danger{kind:"leak"}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Tell the user, unambiguously and immediately, that traffic may be</w:t>
      </w:r>
      <w:r>
        <w:t xml:space="preserve"> </w:t>
      </w:r>
      <w:r>
        <w:t xml:space="preserve">escaping the tunnel, and give the one safe action. Driven by the FFI projector's</w:t>
      </w:r>
      <w:r>
        <w:t xml:space="preserve"> </w:t>
      </w:r>
      <w:r>
        <w:rPr>
          <w:rStyle w:val="VerbatimChar"/>
        </w:rPr>
        <w:t xml:space="preserve">shields_tripped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override [FFI §3.3], which</w:t>
      </w:r>
      <w:r>
        <w:t xml:space="preserve"> </w:t>
      </w:r>
      <w:r>
        <w:rPr>
          <w:b/>
          <w:bCs/>
        </w:rPr>
        <w:t xml:space="preserve">paints red regardless of</w:t>
      </w:r>
      <w:r>
        <w:rPr>
          <w:b/>
          <w:bCs/>
        </w:rPr>
        <w:t xml:space="preserve"> </w:t>
      </w:r>
      <w:r>
        <w:rPr>
          <w:b/>
          <w:bCs/>
        </w:rPr>
        <w:t xml:space="preserve">where the user is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Full-screen</w:t>
      </w:r>
      <w:r>
        <w:t xml:space="preserve"> </w:t>
      </w:r>
      <w:r>
        <w:rPr>
          <w:rStyle w:val="VerbatimChar"/>
        </w:rPr>
        <w:t xml:space="preserve">DangerScreen</w:t>
      </w:r>
      <w:r>
        <w:t xml:space="preserve">: a z-top</w:t>
      </w:r>
      <w:r>
        <w:t xml:space="preserve"> </w:t>
      </w:r>
      <w:r>
        <w:rPr>
          <w:rStyle w:val="VerbatimChar"/>
        </w:rPr>
        <w:t xml:space="preserve">DangerBanner</w:t>
      </w:r>
      <w:r>
        <w:t xml:space="preserve"> </w:t>
      </w:r>
      <w:r>
        <w:t xml:space="preserve">("EXPOSED — leak</w:t>
      </w:r>
      <w:r>
        <w:t xml:space="preserve"> </w:t>
      </w:r>
      <w:r>
        <w:t xml:space="preserve">detected"), a</w:t>
      </w:r>
      <w:r>
        <w:t xml:space="preserve"> </w:t>
      </w:r>
      <w:r>
        <w:rPr>
          <w:rStyle w:val="VerbatimChar"/>
        </w:rPr>
        <w:t xml:space="preserve">LeakDetail</w:t>
      </w:r>
      <w:r>
        <w:t xml:space="preserve"> </w:t>
      </w:r>
      <w:r>
        <w:t xml:space="preserve">(what leaked — DNS/IPv6/route, in plain language, with</w:t>
      </w:r>
      <w:r>
        <w:t xml:space="preserve"> </w:t>
      </w:r>
      <w:r>
        <w:t xml:space="preserve">the captured signal if available), and a single primary</w:t>
      </w:r>
      <w:r>
        <w:t xml:space="preserve"> </w:t>
      </w:r>
      <w:r>
        <w:rPr>
          <w:rStyle w:val="VerbatimChar"/>
        </w:rPr>
        <w:t xml:space="preserve">ReconnectButton</w:t>
      </w:r>
      <w:r>
        <w:t xml:space="preserve"> </w:t>
      </w:r>
      <w:r>
        <w:t xml:space="preserve">("Reconnect securely") + a secondary "See what happened" (the detail). Red</w:t>
      </w:r>
      <w:r>
        <w:t xml:space="preserve"> </w:t>
      </w:r>
      <w:r>
        <w:rPr>
          <w:rStyle w:val="VerbatimChar"/>
        </w:rPr>
        <w:t xml:space="preserve">#DC2626</w:t>
      </w:r>
      <w:r>
        <w:t xml:space="preserve">/</w:t>
      </w:r>
      <w:r>
        <w:rPr>
          <w:rStyle w:val="VerbatimChar"/>
        </w:rPr>
        <w:t xml:space="preserve">#F87171</w:t>
      </w:r>
      <w:r>
        <w:t xml:space="preserve"> </w:t>
      </w:r>
      <w:r>
        <w:t xml:space="preserve">fill, white label, never occluded.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Danger{kind:"leak"}</w:t>
      </w:r>
      <w:r>
        <w:t xml:space="preserve"> </w:t>
      </w:r>
      <w:r>
        <w:t xml:space="preserve">is the entry; on a successful re-establish the</w:t>
      </w:r>
      <w:r>
        <w:t xml:space="preserve"> </w:t>
      </w:r>
      <w:r>
        <w:t xml:space="preserve">status stream returns to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and the surface dismisses to Home; if the</w:t>
      </w:r>
      <w:r>
        <w:t xml:space="preserve"> </w:t>
      </w:r>
      <w:r>
        <w:t xml:space="preserve">kill-switch is on, traffic is already blocked (the screen says so — "Your traffic</w:t>
      </w:r>
      <w:r>
        <w:t xml:space="preserve"> </w:t>
      </w:r>
      <w:r>
        <w:t xml:space="preserve">is blocked while exposed").</w:t>
      </w:r>
    </w:p>
    <w:p>
      <w:pPr>
        <w:pStyle w:val="BodyText"/>
      </w:pPr>
      <w:r>
        <w:rPr>
          <w:b/>
          <w:bCs/>
        </w:rPr>
        <w:t xml:space="preserve">Responsive.</w:t>
      </w:r>
      <w:r>
        <w:t xml:space="preserve"> </w:t>
      </w:r>
      <w:r>
        <w:t xml:space="preserve">all classes: centred, single decisive action; the banner spans full</w:t>
      </w:r>
      <w:r>
        <w:t xml:space="preserve"> </w:t>
      </w:r>
      <w:r>
        <w:t xml:space="preserve">width; TV: the ReconnectButton is default-focused.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pushed by any</w:t>
      </w:r>
      <w:r>
        <w:t xml:space="preserve"> </w:t>
      </w:r>
      <w:r>
        <w:rPr>
          <w:rStyle w:val="VerbatimChar"/>
        </w:rPr>
        <w:t xml:space="preserve">Danger{leak}</w:t>
      </w:r>
      <w:r>
        <w:t xml:space="preserve"> </w:t>
      </w:r>
      <w:r>
        <w:t xml:space="preserve">event (overrides). out: reconnect</w:t>
      </w:r>
      <w:r>
        <w:t xml:space="preserve"> </w:t>
      </w:r>
      <w:r>
        <w:t xml:space="preserve">ok → Home; "See what happened" → expands inline.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Reconnect (re-runs connect); view detail; the screen cannot be</w:t>
      </w:r>
      <w:r>
        <w:t xml:space="preserve"> </w:t>
      </w:r>
      <w:r>
        <w:t xml:space="preserve">swiped away while the danger persists (it is the truth, not a dismissible toast).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assertive</w:t>
      </w:r>
      <w:r>
        <w:t xml:space="preserve"> </w:t>
      </w:r>
      <w:r>
        <w:t xml:space="preserve">live-region announces "Exposed — leak detected" the</w:t>
      </w:r>
      <w:r>
        <w:t xml:space="preserve"> </w:t>
      </w:r>
      <w:r>
        <w:t xml:space="preserve">moment it appears; the icon + "Exposed" text + red mean no colour-only signal; the</w:t>
      </w:r>
      <w:r>
        <w:t xml:space="preserve"> </w:t>
      </w:r>
      <w:r>
        <w:t xml:space="preserve">single action is auto-focused.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red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/</w:t>
      </w:r>
      <w:r>
        <w:rPr>
          <w:rStyle w:val="VerbatimChar"/>
        </w:rPr>
        <w:t xml:space="preserve">state.danger</w:t>
      </w:r>
      <w:r>
        <w:t xml:space="preserve"> </w:t>
      </w:r>
      <w:r>
        <w:t xml:space="preserve">fill is identical-intent in</w:t>
      </w:r>
      <w:r>
        <w:t xml:space="preserve"> </w:t>
      </w:r>
      <w:r>
        <w:t xml:space="preserve">both themes (safety colours never change [COLOR §6 D-COLOR-1]); the surface uses</w:t>
      </w:r>
      <w:r>
        <w:t xml:space="preserve"> </w:t>
      </w:r>
      <w:r>
        <w:t xml:space="preserve">the danger palette over a scrim so nothing bleeds through.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│■■■ EXPOSED — leak detected ■■■■■■│  ← DangerBanner (red, z-top 2000)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          ╭────╮                │</w:t>
      </w:r>
      <w:r>
        <w:br/>
      </w:r>
      <w:r>
        <w:rPr>
          <w:rStyle w:val="VerbatimChar"/>
        </w:rPr>
        <w:t xml:space="preserve">│            │ !  │                │  ← alert, red</w:t>
      </w:r>
      <w:r>
        <w:br/>
      </w:r>
      <w:r>
        <w:rPr>
          <w:rStyle w:val="VerbatimChar"/>
        </w:rPr>
        <w:t xml:space="preserve">│            ╰────╯                │</w:t>
      </w:r>
      <w:r>
        <w:br/>
      </w:r>
      <w:r>
        <w:rPr>
          <w:rStyle w:val="VerbatimChar"/>
        </w:rPr>
        <w:t xml:space="preserve">│   Your traffic may be visible.   │  ← text.onState / plain language</w:t>
      </w:r>
      <w:r>
        <w:br/>
      </w:r>
      <w:r>
        <w:rPr>
          <w:rStyle w:val="VerbatimChar"/>
        </w:rPr>
        <w:t xml:space="preserve">│   DNS queries leaked outside     │</w:t>
      </w:r>
      <w:r>
        <w:br/>
      </w:r>
      <w:r>
        <w:rPr>
          <w:rStyle w:val="VerbatimChar"/>
        </w:rPr>
        <w:t xml:space="preserve">│   the tunnel.                    │  ← LeakDetail</w:t>
      </w:r>
      <w:r>
        <w:br/>
      </w:r>
      <w:r>
        <w:rPr>
          <w:rStyle w:val="VerbatimChar"/>
        </w:rPr>
        <w:t xml:space="preserve">│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Reconnect securely     │  │  ← ReconnectButton (primary)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See what happened    ›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29"/>
    <w:bookmarkStart w:id="30" w:name="Xb5718b73f034e309454ef4f59ec3c9b3383d80d"/>
    <w:p>
      <w:pPr>
        <w:pStyle w:val="Heading3"/>
      </w:pPr>
      <w:r>
        <w:t xml:space="preserve">11.b Kill-switch tripped —</w:t>
      </w:r>
      <w:r>
        <w:t xml:space="preserve"> </w:t>
      </w:r>
      <w:r>
        <w:rPr>
          <w:rStyle w:val="VerbatimChar"/>
        </w:rPr>
        <w:t xml:space="preserve">Danger{kind:"killswitch_tripped"}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Explain that the kill-switch has</w:t>
      </w:r>
      <w:r>
        <w:t xml:space="preserve"> </w:t>
      </w:r>
      <w:r>
        <w:rPr>
          <w:b/>
          <w:bCs/>
        </w:rPr>
        <w:t xml:space="preserve">blocked all traffic</w:t>
      </w:r>
      <w:r>
        <w:t xml:space="preserve"> </w:t>
      </w:r>
      <w:r>
        <w:t xml:space="preserve">because the</w:t>
      </w:r>
      <w:r>
        <w:t xml:space="preserve"> </w:t>
      </w:r>
      <w:r>
        <w:t xml:space="preserve">tunnel failed/auth-failed (the projector maps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[FFI §3.3]), and offer reconnect / sign-in-again / (last resort) disable</w:t>
      </w:r>
      <w:r>
        <w:t xml:space="preserve"> </w:t>
      </w:r>
      <w:r>
        <w:t xml:space="preserve">kill-switch.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Full red</w:t>
      </w:r>
      <w:r>
        <w:t xml:space="preserve"> </w:t>
      </w:r>
      <w:r>
        <w:rPr>
          <w:rStyle w:val="VerbatimChar"/>
        </w:rPr>
        <w:t xml:space="preserve">DangerScreen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KillSwitchDetail</w:t>
      </w:r>
      <w:r>
        <w:t xml:space="preserve"> </w:t>
      </w:r>
      <w:r>
        <w:t xml:space="preserve">("All traffic is blocked</w:t>
      </w:r>
      <w:r>
        <w:t xml:space="preserve"> </w:t>
      </w:r>
      <w:r>
        <w:t xml:space="preserve">to keep you private") + primary "Reconnect" + secondary "Sign in again" (if auth)</w:t>
      </w:r>
    </w:p>
    <w:p>
      <w:pPr>
        <w:pStyle w:val="Compact"/>
        <w:numPr>
          <w:ilvl w:val="0"/>
          <w:numId w:val="1024"/>
        </w:numPr>
      </w:pPr>
      <w:r>
        <w:t xml:space="preserve">a guarded "Turn off kill-switch" (protection-reducing, extra confirm).</w:t>
      </w:r>
    </w:p>
    <w:p>
      <w:pPr>
        <w:pStyle w:val="FirstParagraph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Danger{killswitch_tripped}</w:t>
      </w:r>
      <w:r>
        <w:t xml:space="preserve">; resolves to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on a successful</w:t>
      </w:r>
      <w:r>
        <w:t xml:space="preserve"> </w:t>
      </w:r>
      <w:r>
        <w:t xml:space="preserve">reconnect/re-auth, or the user explicitly lowers protection (confirmed).</w:t>
      </w:r>
    </w:p>
    <w:p>
      <w:pPr>
        <w:pStyle w:val="BodyText"/>
      </w:pPr>
      <w:r>
        <w:rPr>
          <w:b/>
          <w:bCs/>
        </w:rPr>
        <w:t xml:space="preserve">Responsive / a11y / light+dark.</w:t>
      </w:r>
      <w:r>
        <w:t xml:space="preserve"> </w:t>
      </w:r>
      <w:r>
        <w:t xml:space="preserve">as 11.a (assertive announce, default-focused</w:t>
      </w:r>
      <w:r>
        <w:t xml:space="preserve"> </w:t>
      </w:r>
      <w:r>
        <w:t xml:space="preserve">primary, red both themes, guarded destructive action announced as</w:t>
      </w:r>
      <w:r>
        <w:t xml:space="preserve"> </w:t>
      </w:r>
      <w:r>
        <w:t xml:space="preserve">protection-reducing).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│■■ Kill-switch active — blocked ■■│</w:t>
      </w:r>
      <w:r>
        <w:br/>
      </w:r>
      <w:r>
        <w:rPr>
          <w:rStyle w:val="VerbatimChar"/>
        </w:rPr>
        <w:t xml:space="preserve">│   All traffic is blocked to keep │</w:t>
      </w:r>
      <w:r>
        <w:br/>
      </w:r>
      <w:r>
        <w:rPr>
          <w:rStyle w:val="VerbatimChar"/>
        </w:rPr>
        <w:t xml:space="preserve">│   you private.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Reconnect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Sign in again      ›       │</w:t>
      </w:r>
      <w:r>
        <w:br/>
      </w:r>
      <w:r>
        <w:rPr>
          <w:rStyle w:val="VerbatimChar"/>
        </w:rPr>
        <w:t xml:space="preserve">│   Turn off kill-switch (unsafe)  │  ← guarded, protection-reducing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30"/>
    <w:bookmarkStart w:id="31" w:name="X4a37d2c039405936ca5e58b5ff294844012322d"/>
    <w:p>
      <w:pPr>
        <w:pStyle w:val="Heading3"/>
      </w:pPr>
      <w:r>
        <w:t xml:space="preserve">11.c Auth revoked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The session/identity has been revoked server-side (admin removed the</w:t>
      </w:r>
      <w:r>
        <w:t xml:space="preserve"> </w:t>
      </w:r>
      <w:r>
        <w:t xml:space="preserve">device, token expired/rotated). The device can no longer connect; it must</w:t>
      </w:r>
      <w:r>
        <w:t xml:space="preserve"> </w:t>
      </w:r>
      <w:r>
        <w:t xml:space="preserve">re-enrol.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rPr>
          <w:rStyle w:val="VerbatimChar"/>
        </w:rPr>
        <w:t xml:space="preserve">AuthRevokedScreen</w:t>
      </w:r>
      <w:r>
        <w:t xml:space="preserve">: explain ("This device's access was revoked"),</w:t>
      </w:r>
      <w:r>
        <w:t xml:space="preserve"> </w:t>
      </w:r>
      <w:r>
        <w:t xml:space="preserve">single primary</w:t>
      </w:r>
      <w:r>
        <w:t xml:space="preserve"> </w:t>
      </w:r>
      <w:r>
        <w:rPr>
          <w:rStyle w:val="VerbatimChar"/>
        </w:rPr>
        <w:t xml:space="preserve">ReSignInButton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/welcome/sign-in</w:t>
      </w:r>
      <w:r>
        <w:t xml:space="preserve"> </w:t>
      </w:r>
      <w:r>
        <w:t xml:space="preserve">(re-runs OIDC or</w:t>
      </w:r>
      <w:r>
        <w:t xml:space="preserve"> </w:t>
      </w:r>
      <w:r>
        <w:t xml:space="preserve">device-token), and a "Contact your admin" note for managed deployments.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t xml:space="preserve">entered from Account / a 401-class API response / a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mapped</w:t>
      </w:r>
      <w:r>
        <w:t xml:space="preserve"> </w:t>
      </w:r>
      <w:r>
        <w:t xml:space="preserve">from auth failure; exits via successful re-enrol → Home.</w:t>
      </w:r>
    </w:p>
    <w:p>
      <w:pPr>
        <w:pStyle w:val="BodyText"/>
      </w:pPr>
      <w:r>
        <w:rPr>
          <w:b/>
          <w:bCs/>
        </w:rPr>
        <w:t xml:space="preserve">Responsive / a11y / light+dark.</w:t>
      </w:r>
      <w:r>
        <w:t xml:space="preserve"> </w:t>
      </w:r>
      <w:r>
        <w:t xml:space="preserve">centred single action; assertive announce; uses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/</w:t>
      </w:r>
      <w:r>
        <w:rPr>
          <w:rStyle w:val="VerbatimChar"/>
        </w:rPr>
        <w:t xml:space="preserve">feedback.error</w:t>
      </w:r>
      <w:r>
        <w:t xml:space="preserve"> </w:t>
      </w:r>
      <w:r>
        <w:t xml:space="preserve">framing (recoverable via re-sign-in, so warning</w:t>
      </w:r>
      <w:r>
        <w:t xml:space="preserve"> </w:t>
      </w:r>
      <w:r>
        <w:t xml:space="preserve">unless traffic is exposed).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Access revoked                  │</w:t>
      </w:r>
      <w:r>
        <w:br/>
      </w:r>
      <w:r>
        <w:rPr>
          <w:rStyle w:val="VerbatimChar"/>
        </w:rPr>
        <w:t xml:space="preserve">│  This device's access was        │</w:t>
      </w:r>
      <w:r>
        <w:br/>
      </w:r>
      <w:r>
        <w:rPr>
          <w:rStyle w:val="VerbatimChar"/>
        </w:rPr>
        <w:t xml:space="preserve">│  revoked. Sign in again to       │</w:t>
      </w:r>
      <w:r>
        <w:br/>
      </w:r>
      <w:r>
        <w:rPr>
          <w:rStyle w:val="VerbatimChar"/>
        </w:rPr>
        <w:t xml:space="preserve">│  reconnect.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Sign in again        │  │  → /welcome/sign-in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Managed device? Contact admin.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bookmarkEnd w:id="31"/>
    <w:bookmarkStart w:id="32" w:name="Xcf519e374b5ec3c2421148ad136e56f120a7b57"/>
    <w:p>
      <w:pPr>
        <w:pStyle w:val="Heading3"/>
      </w:pPr>
      <w:r>
        <w:t xml:space="preserve">11.d Connection dropped —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 </w:t>
      </w:r>
      <w:r>
        <w:t xml:space="preserve">(inline banner)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Distinguish an</w:t>
      </w:r>
      <w:r>
        <w:t xml:space="preserve"> </w:t>
      </w:r>
      <w:r>
        <w:rPr>
          <w:b/>
          <w:bCs/>
        </w:rPr>
        <w:t xml:space="preserve">unexpected drop that is being retried / has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Down</w:t>
      </w:r>
      <w:r>
        <w:t xml:space="preserve">, orange) from an</w:t>
      </w:r>
      <w:r>
        <w:t xml:space="preserve"> </w:t>
      </w:r>
      <w:r>
        <w:rPr>
          <w:b/>
          <w:bCs/>
        </w:rPr>
        <w:t xml:space="preserve">exposure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Danger</w:t>
      </w:r>
      <w:r>
        <w:t xml:space="preserve">, red). A drop is serious but not a</w:t>
      </w:r>
      <w:r>
        <w:t xml:space="preserve"> </w:t>
      </w:r>
      <w:r>
        <w:t xml:space="preserve">leak — it is an</w:t>
      </w:r>
      <w:r>
        <w:t xml:space="preserve"> </w:t>
      </w:r>
      <w:r>
        <w:rPr>
          <w:b/>
          <w:bCs/>
        </w:rPr>
        <w:t xml:space="preserve">inline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DownBanner</w:t>
      </w:r>
      <w:r>
        <w:rPr>
          <w:b/>
          <w:bCs/>
        </w:rPr>
        <w:t xml:space="preserve"> </w:t>
      </w:r>
      <w:r>
        <w:rPr>
          <w:b/>
          <w:bCs/>
        </w:rPr>
        <w:t xml:space="preserve">on Home</w:t>
      </w:r>
      <w:r>
        <w:t xml:space="preserve">, not a full red takeover ([FFI §3.2]</w:t>
      </w:r>
      <w:r>
        <w:t xml:space="preserve"> </w:t>
      </w:r>
      <w:r>
        <w:t xml:space="preserve">splits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; [COLOR §3.2] orange vs red).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DownBanner</w:t>
      </w:r>
      <w:r>
        <w:t xml:space="preserve"> </w:t>
      </w:r>
      <w:r>
        <w:t xml:space="preserve">strip at the top of Home (under the AppBar, above the</w:t>
      </w:r>
      <w:r>
        <w:t xml:space="preserve"> </w:t>
      </w:r>
      <w:r>
        <w:t xml:space="preserve">ConnectButton): orange</w:t>
      </w:r>
      <w:r>
        <w:t xml:space="preserve"> </w:t>
      </w:r>
      <w:r>
        <w:rPr>
          <w:rStyle w:val="VerbatimChar"/>
        </w:rPr>
        <w:t xml:space="preserve">#C2410C</w:t>
      </w:r>
      <w:r>
        <w:t xml:space="preserve">/</w:t>
      </w:r>
      <w:r>
        <w:rPr>
          <w:rStyle w:val="VerbatimChar"/>
        </w:rPr>
        <w:t xml:space="preserve">#FB923C</w:t>
      </w:r>
      <w:r>
        <w:t xml:space="preserve">, the stable-prefix reason in plain</w:t>
      </w:r>
      <w:r>
        <w:t xml:space="preserve"> </w:t>
      </w:r>
      <w:r>
        <w:t xml:space="preserve">language ("Connection dropped — retrying" / "Couldn't reconnect"), and a</w:t>
      </w:r>
      <w:r>
        <w:t xml:space="preserve"> </w:t>
      </w:r>
      <w:r>
        <w:rPr>
          <w:rStyle w:val="VerbatimChar"/>
        </w:rPr>
        <w:t xml:space="preserve">Reconnect</w:t>
      </w:r>
      <w:r>
        <w:t xml:space="preserve"> </w:t>
      </w:r>
      <w:r>
        <w:t xml:space="preserve">action. The ConnectButton beneath also reflects the orange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state.</w:t>
      </w:r>
    </w:p>
    <w:p>
      <w:pPr>
        <w:pStyle w:val="BodyText"/>
      </w:pPr>
      <w:r>
        <w:rPr>
          <w:b/>
          <w:bCs/>
        </w:rPr>
        <w:t xml:space="preserve">States.</w:t>
      </w:r>
      <w:r>
        <w:t xml:space="preserve"> </w:t>
      </w:r>
      <w:r>
        <w:rPr>
          <w:rStyle w:val="VerbatimChar"/>
        </w:rPr>
        <w:t xml:space="preserve">Down{reason}</w:t>
      </w:r>
      <w:r>
        <w:t xml:space="preserve">; while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it shows "retrying" (amber pulse on</w:t>
      </w:r>
      <w:r>
        <w:t xml:space="preserve"> </w:t>
      </w:r>
      <w:r>
        <w:t xml:space="preserve">the button); a successful re-dial →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and the banner clears; an exhausted</w:t>
      </w:r>
      <w:r>
        <w:t xml:space="preserve"> </w:t>
      </w:r>
      <w:r>
        <w:t xml:space="preserve">ladder stays "Couldn't reconnect" with a manual Reconnect.</w:t>
      </w:r>
    </w:p>
    <w:p>
      <w:pPr>
        <w:pStyle w:val="BodyText"/>
      </w:pPr>
      <w:r>
        <w:rPr>
          <w:b/>
          <w:bCs/>
        </w:rPr>
        <w:t xml:space="preserve">Responsive / a11y / light+dark.</w:t>
      </w:r>
      <w:r>
        <w:t xml:space="preserve"> </w:t>
      </w:r>
      <w:r>
        <w:t xml:space="preserve">the banner spans the content width all classes;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polite</w:t>
      </w:r>
      <w:r>
        <w:t xml:space="preserve"> </w:t>
      </w:r>
      <w:r>
        <w:t xml:space="preserve">(not assertive — it's a drop, not an exposure) live-region announce;</w:t>
      </w:r>
      <w:r>
        <w:t xml:space="preserve"> </w:t>
      </w:r>
      <w:r>
        <w:t xml:space="preserve">orange</w:t>
      </w:r>
      <w:r>
        <w:t xml:space="preserve"> </w:t>
      </w:r>
      <w:r>
        <w:rPr>
          <w:rStyle w:val="VerbatimChar"/>
        </w:rPr>
        <w:t xml:space="preserve">feedback.warning</w:t>
      </w:r>
      <w:r>
        <w:t xml:space="preserve">-adjacent (distinct hue from red so colour-blind users</w:t>
      </w:r>
      <w:r>
        <w:t xml:space="preserve"> </w:t>
      </w:r>
      <w:r>
        <w:t xml:space="preserve">read two alarms via the paired icon, [COLOR §3.2]); never overlays the</w:t>
      </w:r>
      <w:r>
        <w:t xml:space="preserve"> </w:t>
      </w:r>
      <w:r>
        <w:t xml:space="preserve">ConnectButton label (sits above it, §11.4.162).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▦ Connection dropped — retrying  │  ← DownBanner (orange, inline on Home)</w:t>
      </w:r>
      <w:r>
        <w:br/>
      </w:r>
      <w:r>
        <w:rPr>
          <w:rStyle w:val="VerbatimChar"/>
        </w:rPr>
        <w:t xml:space="preserve">│                       [Reconnect]│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╭────────╮                │  ← ConnectButton renders Down/Reconnecting</w:t>
      </w:r>
      <w:r>
        <w:br/>
      </w:r>
      <w:r>
        <w:rPr>
          <w:rStyle w:val="VerbatimChar"/>
        </w:rPr>
        <w:t xml:space="preserve">│        │ ◌ amber │                │</w:t>
      </w:r>
      <w:r>
        <w:br/>
      </w:r>
      <w:r>
        <w:rPr>
          <w:rStyle w:val="VerbatimChar"/>
        </w:rPr>
        <w:t xml:space="preserve">│        ╰────────╯                │</w:t>
      </w:r>
      <w:r>
        <w:br/>
      </w:r>
      <w:r>
        <w:rPr>
          <w:rStyle w:val="VerbatimChar"/>
        </w:rPr>
        <w:t xml:space="preserve">│       Reconnecting…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75ca6d2b168f5644774b4e979718c4c1a2bf1ee"/>
    <w:p>
      <w:pPr>
        <w:pStyle w:val="Heading2"/>
      </w:pPr>
      <w:r>
        <w:t xml:space="preserve">12. Connector-mode toggle</w:t>
      </w:r>
    </w:p>
    <w:p>
      <w:pPr>
        <w:pStyle w:val="FirstParagraph"/>
      </w:pPr>
      <w:r>
        <w:rPr>
          <w:b/>
          <w:bCs/>
        </w:rPr>
        <w:t xml:space="preserve">Purpose.</w:t>
      </w:r>
      <w:r>
        <w:t xml:space="preserve"> </w:t>
      </w:r>
      <w:r>
        <w:t xml:space="preserve">Optionally let the Client device act as a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— advertising</w:t>
      </w:r>
      <w:r>
        <w:t xml:space="preserve"> </w:t>
      </w:r>
      <w:r>
        <w:t xml:space="preserve">local CIDRs into the overlay network so other peers can reach this device's LAN —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build/deployment enables it. The Connector flavor's</w:t>
      </w:r>
      <w:r>
        <w:t xml:space="preserve"> </w:t>
      </w:r>
      <w:r>
        <w:rPr>
          <w:rStyle w:val="VerbatimChar"/>
        </w:rPr>
        <w:t xml:space="preserve">advertise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localAcl</w:t>
      </w:r>
      <w:r>
        <w:t xml:space="preserve"> </w:t>
      </w:r>
      <w:r>
        <w:t xml:space="preserve">capabilities live primarily in the dedicated Connector app</w:t>
      </w:r>
      <w:r>
        <w:t xml:space="preserve"> </w:t>
      </w:r>
      <w:r>
        <w:t xml:space="preserve">[04_CLIENT §6]; surfacing a</w:t>
      </w:r>
      <w:r>
        <w:t xml:space="preserve"> </w:t>
      </w:r>
      <w:r>
        <w:rPr>
          <w:i/>
          <w:iCs/>
        </w:rPr>
        <w:t xml:space="preserve">toggle</w:t>
      </w:r>
      <w:r>
        <w:t xml:space="preserve"> </w:t>
      </w:r>
      <w:r>
        <w:t xml:space="preserve">inside the Client is a</w:t>
      </w:r>
      <w:r>
        <w:t xml:space="preserve"> </w:t>
      </w:r>
      <w:r>
        <w:rPr>
          <w:b/>
          <w:bCs/>
        </w:rPr>
        <w:t xml:space="preserve">surfaced decision</w:t>
      </w:r>
      <w:r>
        <w:t xml:space="preserve"> </w:t>
      </w:r>
      <w:r>
        <w:t xml:space="preserve">(D-SC-3) — when present it reuses the Connector components, gated behind the</w:t>
      </w:r>
      <w:r>
        <w:t xml:space="preserve"> </w:t>
      </w:r>
      <w:r>
        <w:t xml:space="preserve">capability so the Client binary stays lean when it's absent (tree-shaken</w:t>
      </w:r>
      <w:r>
        <w:t xml:space="preserve"> </w:t>
      </w:r>
      <w:r>
        <w:t xml:space="preserve">[04_CLIENT §6]).</w:t>
      </w:r>
    </w:p>
    <w:p>
      <w:pPr>
        <w:pStyle w:val="BodyText"/>
      </w:pPr>
      <w:r>
        <w:rPr>
          <w:b/>
          <w:bCs/>
        </w:rPr>
        <w:t xml:space="preserve">Layout.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ConnectorModeCard</w:t>
      </w:r>
      <w:r>
        <w:t xml:space="preserve"> </w:t>
      </w:r>
      <w:r>
        <w:t xml:space="preserve">(master switch "Act as a connector") that, when</w:t>
      </w:r>
      <w:r>
        <w:t xml:space="preserve"> </w:t>
      </w:r>
      <w:r>
        <w:t xml:space="preserve">on, expands an</w:t>
      </w:r>
      <w:r>
        <w:t xml:space="preserve"> </w:t>
      </w:r>
      <w:r>
        <w:rPr>
          <w:rStyle w:val="VerbatimChar"/>
        </w:rPr>
        <w:t xml:space="preserve">AdvertiseCidrList</w:t>
      </w:r>
      <w:r>
        <w:t xml:space="preserve"> </w:t>
      </w:r>
      <w:r>
        <w:t xml:space="preserve">(the local CIDRs this device advertises, each</w:t>
      </w:r>
      <w:r>
        <w:t xml:space="preserve"> </w:t>
      </w:r>
      <w:r>
        <w:t xml:space="preserve">with an add/remove + an</w:t>
      </w:r>
      <w:r>
        <w:t xml:space="preserve"> </w:t>
      </w:r>
      <w:r>
        <w:rPr>
          <w:b/>
          <w:bCs/>
        </w:rPr>
        <w:t xml:space="preserve">overlapping-CIDR conflict</w:t>
      </w:r>
      <w:r>
        <w:t xml:space="preserve"> </w:t>
      </w:r>
      <w:r>
        <w:t xml:space="preserve">surface [04_CLIENT §6 table])</w:t>
      </w:r>
      <w:r>
        <w:t xml:space="preserve"> </w:t>
      </w:r>
      <w:r>
        <w:t xml:space="preserve">and a local-ACL note (→ the full editor lives in the Connector app /</w:t>
      </w:r>
      <w:r>
        <w:t xml:space="preserve"> </w:t>
      </w:r>
      <w:r>
        <w:t xml:space="preserve">[</w:t>
      </w:r>
      <w:r>
        <w:rPr>
          <w:rStyle w:val="VerbatimChar"/>
        </w:rPr>
        <w:t xml:space="preserve">screens-connector.md</w:t>
      </w:r>
      <w:r>
        <w:t xml:space="preserve">]).</w:t>
      </w:r>
    </w:p>
    <w:p>
      <w:pPr>
        <w:pStyle w:val="BodyText"/>
      </w:pPr>
      <w:r>
        <w:rPr>
          <w:b/>
          <w:bCs/>
        </w:rPr>
        <w:t xml:space="preserve">States.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unavailable:</w:t>
      </w:r>
      <w:r>
        <w:t xml:space="preserve"> </w:t>
      </w:r>
      <w:r>
        <w:t xml:space="preserve">the capability isn't compiled in → the whole Settings entry is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(not a disabled stub) — tree-shaken [04_CLIENT §6].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off:</w:t>
      </w:r>
      <w:r>
        <w:t xml:space="preserve"> </w:t>
      </w:r>
      <w:r>
        <w:t xml:space="preserve">master switch off; no advertising.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advertising:</w:t>
      </w:r>
      <w:r>
        <w:t xml:space="preserve"> </w:t>
      </w:r>
      <w:r>
        <w:t xml:space="preserve">switch on, CIDRs listed, peers can reach them; a live "advertising</w:t>
      </w:r>
      <w:r>
        <w:t xml:space="preserve"> </w:t>
      </w:r>
      <w:r>
        <w:t xml:space="preserve">N routes" status.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conflict:</w:t>
      </w:r>
      <w:r>
        <w:t xml:space="preserve"> </w:t>
      </w:r>
      <w:r>
        <w:t xml:space="preserve">an advertised CIDR overlaps another peer's → the offending row flags</w:t>
      </w:r>
      <w:r>
        <w:t xml:space="preserve"> </w:t>
      </w:r>
      <w:r>
        <w:t xml:space="preserve">with the conflict detail; advertising that row is blocked until resolved (§11.4.6</w:t>
      </w:r>
      <w:r>
        <w:t xml:space="preserve"> </w:t>
      </w:r>
      <w:r>
        <w:t xml:space="preserve">— never silently advertise a conflicting route).</w:t>
      </w:r>
    </w:p>
    <w:p>
      <w:pPr>
        <w:pStyle w:val="FirstParagraph"/>
      </w:pPr>
      <w:r>
        <w:rPr>
          <w:b/>
          <w:bCs/>
        </w:rPr>
        <w:t xml:space="preserve">Responsive.</w:t>
      </w:r>
      <w:r>
        <w:t xml:space="preserve"> </w:t>
      </w:r>
      <w:r>
        <w:t xml:space="preserve">phone: single column card + list; tablet/desktop: card + CIDR</w:t>
      </w:r>
      <w:r>
        <w:t xml:space="preserve"> </w:t>
      </w:r>
      <w:r>
        <w:t xml:space="preserve">editor master/detail; TV: enlarged, D-pad (rare for a connector, but supported).</w:t>
      </w:r>
    </w:p>
    <w:p>
      <w:pPr>
        <w:pStyle w:val="BodyText"/>
      </w:pPr>
      <w:r>
        <w:rPr>
          <w:b/>
          <w:bCs/>
        </w:rPr>
        <w:t xml:space="preserve">Navigation.</w:t>
      </w:r>
      <w:r>
        <w:t xml:space="preserve"> </w:t>
      </w:r>
      <w:r>
        <w:t xml:space="preserve">in: Settings → Connector mode (capability-gated). out: deeper ACL</w:t>
      </w:r>
      <w:r>
        <w:t xml:space="preserve"> </w:t>
      </w:r>
      <w:r>
        <w:t xml:space="preserve">config → the Connector surface [</w:t>
      </w:r>
      <w:r>
        <w:rPr>
          <w:rStyle w:val="VerbatimChar"/>
        </w:rPr>
        <w:t xml:space="preserve">screens-connector.md</w:t>
      </w:r>
      <w:r>
        <w:t xml:space="preserve">].</w:t>
      </w:r>
    </w:p>
    <w:p>
      <w:pPr>
        <w:pStyle w:val="BodyText"/>
      </w:pPr>
      <w:r>
        <w:rPr>
          <w:b/>
          <w:bCs/>
        </w:rPr>
        <w:t xml:space="preserve">Interactions.</w:t>
      </w:r>
      <w:r>
        <w:t xml:space="preserve"> </w:t>
      </w:r>
      <w:r>
        <w:t xml:space="preserve">toggle connector mode; add/remove an advertised CIDR; resolve a</w:t>
      </w:r>
      <w:r>
        <w:t xml:space="preserve"> </w:t>
      </w:r>
      <w:r>
        <w:t xml:space="preserve">conflict; (advanced) edit local ACL.</w:t>
      </w:r>
    </w:p>
    <w:p>
      <w:pPr>
        <w:pStyle w:val="BodyText"/>
      </w:pPr>
      <w:r>
        <w:rPr>
          <w:b/>
          <w:bCs/>
        </w:rPr>
        <w:t xml:space="preserve">A11y.</w:t>
      </w:r>
      <w:r>
        <w:t xml:space="preserve"> </w:t>
      </w:r>
      <w:r>
        <w:t xml:space="preserve">the master switch announces it changes this device's role (it now serves</w:t>
      </w:r>
      <w:r>
        <w:t xml:space="preserve"> </w:t>
      </w:r>
      <w:r>
        <w:t xml:space="preserve">traffic, a meaningful posture change); each CIDR row announces its value +</w:t>
      </w:r>
      <w:r>
        <w:t xml:space="preserve"> </w:t>
      </w:r>
      <w:r>
        <w:t xml:space="preserve">advertising state + any conflict; conflicts are announced.</w:t>
      </w:r>
    </w:p>
    <w:p>
      <w:pPr>
        <w:pStyle w:val="BodyText"/>
      </w:pPr>
      <w:r>
        <w:rPr>
          <w:b/>
          <w:bCs/>
        </w:rPr>
        <w:t xml:space="preserve">Light + dark.</w:t>
      </w:r>
      <w:r>
        <w:t xml:space="preserve"> </w:t>
      </w:r>
      <w:r>
        <w:t xml:space="preserve">the card uses the</w:t>
      </w:r>
      <w:r>
        <w:t xml:space="preserve"> </w:t>
      </w:r>
      <w:r>
        <w:rPr>
          <w:b/>
          <w:bCs/>
        </w:rPr>
        <w:t xml:space="preserve">Connector teal accent</w:t>
      </w:r>
      <w:r>
        <w:t xml:space="preserve"> </w:t>
      </w:r>
      <w:r>
        <w:t xml:space="preserve">[COLOR §6] when in</w:t>
      </w:r>
      <w:r>
        <w:t xml:space="preserve"> </w:t>
      </w:r>
      <w:r>
        <w:t xml:space="preserve">the Client only for this surface's affordance (the connection-state safety colours</w:t>
      </w:r>
      <w:r>
        <w:t xml:space="preserve"> </w:t>
      </w:r>
      <w:r>
        <w:t xml:space="preserve">are unchanged); a conflict row uses</w:t>
      </w:r>
      <w:r>
        <w:t xml:space="preserve"> </w:t>
      </w:r>
      <w:r>
        <w:rPr>
          <w:rStyle w:val="VerbatimChar"/>
        </w:rPr>
        <w:t xml:space="preserve">feedback.error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Connector mode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⇄  Act as a connector  [ ● ] │ │  ← ConnectorModeCard (teal accent)</w:t>
      </w:r>
      <w:r>
        <w:br/>
      </w:r>
      <w:r>
        <w:rPr>
          <w:rStyle w:val="VerbatimChar"/>
        </w:rPr>
        <w:t xml:space="preserve">│ │    Advertise this device's   │ │</w:t>
      </w:r>
      <w:r>
        <w:br/>
      </w:r>
      <w:r>
        <w:rPr>
          <w:rStyle w:val="VerbatimChar"/>
        </w:rPr>
        <w:t xml:space="preserve">│ │    LAN to your network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ADVERTISED ROUTES               │</w:t>
      </w:r>
      <w:r>
        <w:br/>
      </w:r>
      <w:r>
        <w:rPr>
          <w:rStyle w:val="VerbatimChar"/>
        </w:rPr>
        <w:t xml:space="preserve">│   192.168.10.0/24        ✓        │  ← AdvertiseCidrList</w:t>
      </w:r>
      <w:r>
        <w:br/>
      </w:r>
      <w:r>
        <w:rPr>
          <w:rStyle w:val="VerbatimChar"/>
        </w:rPr>
        <w:t xml:space="preserve">│   10.0.0.0/24      ⚠ overlaps    │  ← conflict (blocked, feedback.error)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＋</w:t>
      </w:r>
      <w:r>
        <w:rPr>
          <w:rStyle w:val="VerbatimChar"/>
        </w:rPr>
        <w:t xml:space="preserve"> Add CIDR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Start w:id="39" w:name="Xb1391c87e28a5b1d66e55c7bcce8e6e5983ce6c"/>
    <w:p>
      <w:pPr>
        <w:pStyle w:val="Heading2"/>
      </w:pPr>
      <w:r>
        <w:t xml:space="preserve">13. Cross-screen patterns (loading/empty/error, a11y, motion)</w:t>
      </w:r>
    </w:p>
    <w:p>
      <w:pPr>
        <w:pStyle w:val="FirstParagraph"/>
      </w:pPr>
      <w:r>
        <w:t xml:space="preserve">These patterns apply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screen so the spec above doesn't restate them.</w:t>
      </w:r>
    </w:p>
    <w:bookmarkStart w:id="35" w:name="X5118674cad44a3b546b42f311aaf57066d19104"/>
    <w:p>
      <w:pPr>
        <w:pStyle w:val="Heading3"/>
      </w:pPr>
      <w:r>
        <w:t xml:space="preserve">13.1 The loading / empty / error triad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skeleton</w:t>
      </w:r>
      <w:r>
        <w:t xml:space="preserve"> </w:t>
      </w:r>
      <w:r>
        <w:t xml:space="preserve">of the eventual layout (never a bare spinner on a</w:t>
      </w:r>
      <w:r>
        <w:t xml:space="preserve"> </w:t>
      </w:r>
      <w:r>
        <w:t xml:space="preserve">blank screen), seeded from the</w:t>
      </w:r>
      <w:r>
        <w:t xml:space="preserve"> </w:t>
      </w:r>
      <w:r>
        <w:rPr>
          <w:b/>
          <w:bCs/>
        </w:rPr>
        <w:t xml:space="preserve">last cached value</w:t>
      </w:r>
      <w:r>
        <w:t xml:space="preserve"> </w:t>
      </w:r>
      <w:r>
        <w:t xml:space="preserve">where one exists so the user</w:t>
      </w:r>
      <w:r>
        <w:t xml:space="preserve"> </w:t>
      </w:r>
      <w:r>
        <w:t xml:space="preserve">sees plausible structure immediately [04_CLIENT §8.4]. The ConnectButton's loading</w:t>
      </w:r>
      <w:r>
        <w:t xml:space="preserve"> </w:t>
      </w:r>
      <w:r>
        <w:t xml:space="preserve">default is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 a fabricated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Connected</w:t>
      </w:r>
      <w:r>
        <w:t xml:space="preserve"> </w:t>
      </w:r>
      <w:r>
        <w:t xml:space="preserve">(§11.4.107).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Empty</w:t>
      </w:r>
      <w:r>
        <w:t xml:space="preserve"> </w:t>
      </w:r>
      <w:r>
        <w:t xml:space="preserve">= an explanatory line + the single most useful CTA (add a server, join a</w:t>
      </w:r>
      <w:r>
        <w:t xml:space="preserve"> </w:t>
      </w:r>
      <w:r>
        <w:t xml:space="preserve">network, add a CIDR) — never a blank pane.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Error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typed, human message</w:t>
      </w:r>
      <w:r>
        <w:t xml:space="preserve"> </w:t>
      </w:r>
      <w:r>
        <w:t xml:space="preserve">+ a retry, plus the stale-cached value</w:t>
      </w:r>
      <w:r>
        <w:t xml:space="preserve"> </w:t>
      </w:r>
      <w:r>
        <w:t xml:space="preserve">shown stale-labelled when available (the honesty rule, [04_CLIENT §8.4]). Errors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never silent</w:t>
      </w:r>
      <w:r>
        <w:t xml:space="preserve"> </w:t>
      </w:r>
      <w:r>
        <w:t xml:space="preserve">(§11.4.6) and never a fake success.</w:t>
      </w:r>
    </w:p>
    <w:bookmarkEnd w:id="35"/>
    <w:bookmarkStart w:id="36" w:name="Xa10c8b5de135f25b73fd712e5def32c03480e73"/>
    <w:p>
      <w:pPr>
        <w:pStyle w:val="Heading3"/>
      </w:pPr>
      <w:r>
        <w:t xml:space="preserve">13.2 Accessibility (every screen, CI5 [04_CLIENT §7.2])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 colour-only signal.</w:t>
      </w:r>
      <w:r>
        <w:t xml:space="preserve"> </w:t>
      </w:r>
      <w:r>
        <w:t xml:space="preserve">Every connection state and every shield/danger state</w:t>
      </w:r>
      <w:r>
        <w:t xml:space="preserve"> </w:t>
      </w:r>
      <w:r>
        <w:t xml:space="preserve">carries</w:t>
      </w:r>
      <w:r>
        <w:t xml:space="preserve"> </w:t>
      </w:r>
      <w:r>
        <w:rPr>
          <w:b/>
          <w:bCs/>
        </w:rPr>
        <w:t xml:space="preserve">colour + icon + text</w:t>
      </w:r>
      <w:r>
        <w:t xml:space="preserve"> </w:t>
      </w:r>
      <w:r>
        <w:t xml:space="preserve">(the load-bearing signal is the label, contrast-</w:t>
      </w:r>
      <w:r>
        <w:t xml:space="preserve"> </w:t>
      </w:r>
      <w:r>
        <w:t xml:space="preserve">proven [COLOR §4]); ≈8 % of users have colour-vision deficiency ([COLOR §0]).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Screen-reader announcements.</w:t>
      </w:r>
      <w:r>
        <w:t xml:space="preserve"> </w:t>
      </w:r>
      <w:r>
        <w:t xml:space="preserve">State changes fire</w:t>
      </w:r>
      <w:r>
        <w:t xml:space="preserve"> </w:t>
      </w:r>
      <w:r>
        <w:rPr>
          <w:b/>
          <w:bCs/>
        </w:rPr>
        <w:t xml:space="preserve">polite</w:t>
      </w:r>
      <w:r>
        <w:t xml:space="preserve"> </w:t>
      </w:r>
      <w:r>
        <w:t xml:space="preserve">announcements;</w:t>
      </w:r>
      <w:r>
        <w:t xml:space="preserve"> </w:t>
      </w:r>
      <w:r>
        <w:rPr>
          <w:b/>
          <w:bCs/>
        </w:rPr>
        <w:t xml:space="preserve">Danger</w:t>
      </w:r>
      <w:r>
        <w:t xml:space="preserve"> </w:t>
      </w:r>
      <w:r>
        <w:t xml:space="preserve">fires</w:t>
      </w:r>
      <w:r>
        <w:t xml:space="preserve"> </w:t>
      </w:r>
      <w:r>
        <w:rPr>
          <w:b/>
          <w:bCs/>
        </w:rPr>
        <w:t xml:space="preserve">assertive</w:t>
      </w:r>
      <w:r>
        <w:t xml:space="preserve">; the ConnectButton announces its full state.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Large text / high contrast.</w:t>
      </w:r>
      <w:r>
        <w:t xml:space="preserve"> </w:t>
      </w:r>
      <w:r>
        <w:t xml:space="preserve">Layouts reflow under accessibility text sizes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label overlap or truncation</w:t>
      </w:r>
      <w:r>
        <w:t xml:space="preserve"> </w:t>
      </w:r>
      <w:r>
        <w:t xml:space="preserve">(§11.4.162); text meets AA/AAA per</w:t>
      </w:r>
      <w:r>
        <w:t xml:space="preserve"> </w:t>
      </w:r>
      <w:r>
        <w:t xml:space="preserve">[COLOR §4].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Keyboard / D-pad.</w:t>
      </w:r>
      <w:r>
        <w:t xml:space="preserve"> </w:t>
      </w:r>
      <w:r>
        <w:t xml:space="preserve">Full keyboard navigation on desktop; declared D-pad focus</w:t>
      </w:r>
      <w:r>
        <w:t xml:space="preserve"> </w:t>
      </w:r>
      <w:r>
        <w:t xml:space="preserve">order on TV; every actionable has a visible</w:t>
      </w:r>
      <w:r>
        <w:t xml:space="preserve"> </w:t>
      </w:r>
      <w:r>
        <w:rPr>
          <w:rStyle w:val="VerbatimChar"/>
        </w:rPr>
        <w:t xml:space="preserve">border.focus</w:t>
      </w:r>
      <w:r>
        <w:t xml:space="preserve"> </w:t>
      </w:r>
      <w:r>
        <w:t xml:space="preserve">ring (≥3.0 both</w:t>
      </w:r>
      <w:r>
        <w:t xml:space="preserve"> </w:t>
      </w:r>
      <w:r>
        <w:t xml:space="preserve">themes [COLOR §4.5]); touch targets ≥48 dp (enlarged on TV) [04_CLIENT §7.3].</w:t>
      </w:r>
    </w:p>
    <w:bookmarkEnd w:id="36"/>
    <w:bookmarkStart w:id="37" w:name="X9f1185868a207d210955a5a552d22746d6d27a0"/>
    <w:p>
      <w:pPr>
        <w:pStyle w:val="Heading3"/>
      </w:pPr>
      <w:r>
        <w:t xml:space="preserve">13.3 Motion (reserved for state change [04_CLIENT §7.2])</w:t>
      </w:r>
    </w:p>
    <w:p>
      <w:pPr>
        <w:pStyle w:val="Compact"/>
        <w:numPr>
          <w:ilvl w:val="0"/>
          <w:numId w:val="102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connect transition</w:t>
      </w:r>
      <w:r>
        <w:t xml:space="preserve"> </w:t>
      </w:r>
      <w:r>
        <w:t xml:space="preserve">is the one place animation budget is spent: the</w:t>
      </w:r>
      <w:r>
        <w:t xml:space="preserve"> </w:t>
      </w:r>
      <w:r>
        <w:t xml:space="preserve">ConnectButton morphs disconnected→connecting→connected, cross-fading</w:t>
      </w:r>
      <w:r>
        <w:t xml:space="preserve"> </w:t>
      </w:r>
      <w:r>
        <w:rPr>
          <w:b/>
          <w:bCs/>
        </w:rPr>
        <w:t xml:space="preserve">fill +</w:t>
      </w:r>
      <w:r>
        <w:rPr>
          <w:b/>
          <w:bCs/>
        </w:rPr>
        <w:t xml:space="preserve"> </w:t>
      </w:r>
      <w:r>
        <w:rPr>
          <w:b/>
          <w:bCs/>
        </w:rPr>
        <w:t xml:space="preserve">label together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motion.semantic.stateXfade</w:t>
      </w:r>
      <w:r>
        <w:t xml:space="preserve"> </w:t>
      </w:r>
      <w:r>
        <w:t xml:space="preserve">180 ms) so no in-between frame is</w:t>
      </w:r>
      <w:r>
        <w:t xml:space="preserve"> </w:t>
      </w:r>
      <w:r>
        <w:t xml:space="preserve">illegible colour-on-colour (§11.4.162).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rPr>
          <w:b/>
          <w:bCs/>
        </w:rPr>
        <w:t xml:space="preserve">pulse</w:t>
      </w:r>
      <w:r>
        <w:t xml:space="preserve"> </w:t>
      </w:r>
      <w:r>
        <w:t xml:space="preserve">(</w:t>
      </w:r>
      <w:r>
        <w:rPr>
          <w:rStyle w:val="VerbatimChar"/>
        </w:rPr>
        <w:t xml:space="preserve">motion.semantic.connectPulse</w:t>
      </w:r>
      <w:r>
        <w:t xml:space="preserve"> </w:t>
      </w:r>
      <w:r>
        <w:t xml:space="preserve">1200 ms);</w:t>
      </w:r>
      <w:r>
        <w:t xml:space="preserve"> </w:t>
      </w:r>
      <w:r>
        <w:t xml:space="preserve">under the OS</w:t>
      </w:r>
      <w:r>
        <w:t xml:space="preserve"> </w:t>
      </w:r>
      <w:r>
        <w:rPr>
          <w:b/>
          <w:bCs/>
        </w:rPr>
        <w:t xml:space="preserve">reduce-motion</w:t>
      </w:r>
      <w:r>
        <w:t xml:space="preserve"> </w:t>
      </w:r>
      <w:r>
        <w:t xml:space="preserve">flag the pulse degrades to</w:t>
      </w:r>
      <w:r>
        <w:t xml:space="preserve"> </w:t>
      </w:r>
      <w:r>
        <w:rPr>
          <w:b/>
          <w:bCs/>
        </w:rPr>
        <w:t xml:space="preserve">static amber</w:t>
      </w:r>
      <w:r>
        <w:t xml:space="preserve"> </w:t>
      </w:r>
      <w:r>
        <w:t xml:space="preserve">— it</w:t>
      </w:r>
      <w:r>
        <w:t xml:space="preserve"> </w:t>
      </w:r>
      <w:r>
        <w:rPr>
          <w:b/>
          <w:bCs/>
        </w:rPr>
        <w:t xml:space="preserve">never strobes</w:t>
      </w:r>
      <w:r>
        <w:t xml:space="preserve"> </w:t>
      </w:r>
      <w:r>
        <w:t xml:space="preserve">(a11y + §11.4.107 no-flash [DT §6.4]).</w:t>
      </w:r>
    </w:p>
    <w:p>
      <w:pPr>
        <w:pStyle w:val="Compact"/>
        <w:numPr>
          <w:ilvl w:val="0"/>
          <w:numId w:val="1028"/>
        </w:numPr>
      </w:pPr>
      <w:r>
        <w:t xml:space="preserve">Sheets/dialogs use</w:t>
      </w:r>
      <w:r>
        <w:t xml:space="preserve"> </w:t>
      </w:r>
      <w:r>
        <w:rPr>
          <w:rStyle w:val="VerbatimChar"/>
        </w:rPr>
        <w:t xml:space="preserve">motion.semantic.sheet</w:t>
      </w:r>
      <w:r>
        <w:t xml:space="preserve"> </w:t>
      </w:r>
      <w:r>
        <w:t xml:space="preserve">(240 ms); presses</w:t>
      </w:r>
      <w:r>
        <w:t xml:space="preserve"> </w:t>
      </w:r>
      <w:r>
        <w:rPr>
          <w:rStyle w:val="VerbatimChar"/>
        </w:rPr>
        <w:t xml:space="preserve">motion.semantic.press</w:t>
      </w:r>
      <w:r>
        <w:t xml:space="preserve"> </w:t>
      </w:r>
      <w:r>
        <w:t xml:space="preserve">(100 ms). All durations collapse to</w:t>
      </w:r>
      <w:r>
        <w:t xml:space="preserve"> </w:t>
      </w:r>
      <w:r>
        <w:rPr>
          <w:rStyle w:val="VerbatimChar"/>
        </w:rPr>
        <w:t xml:space="preserve">motion.semantic.reducedMotion</w:t>
      </w:r>
      <w:r>
        <w:t xml:space="preserve"> </w:t>
      </w:r>
      <w:r>
        <w:t xml:space="preserve">(0 ms) under</w:t>
      </w:r>
      <w:r>
        <w:t xml:space="preserve"> </w:t>
      </w:r>
      <w:r>
        <w:t xml:space="preserve">reduce-motion [DT §6.4].</w:t>
      </w:r>
    </w:p>
    <w:bookmarkEnd w:id="37"/>
    <w:bookmarkStart w:id="38" w:name="Xee63075670b4eb73e5047a8cc136efc59896b9f"/>
    <w:p>
      <w:pPr>
        <w:pStyle w:val="Heading3"/>
      </w:pPr>
      <w:r>
        <w:t xml:space="preserve">13.4 Light + dark (every screen)</w:t>
      </w:r>
    </w:p>
    <w:p>
      <w:pPr>
        <w:pStyle w:val="FirstParagraph"/>
      </w:pPr>
      <w:r>
        <w:t xml:space="preserve">Every screen ships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 (mandatory, §11.4.162 / gate</w:t>
      </w:r>
      <w:r>
        <w:t xml:space="preserve"> </w:t>
      </w:r>
      <w:r>
        <w:rPr>
          <w:rStyle w:val="VerbatimChar"/>
        </w:rPr>
        <w:t xml:space="preserve">CM-token-light-dark-complete</w:t>
      </w:r>
      <w:r>
        <w:t xml:space="preserve"> </w:t>
      </w:r>
      <w:r>
        <w:t xml:space="preserve">[DT §9]); surfaces/text/borders from the semantic</w:t>
      </w:r>
      <w:r>
        <w:t xml:space="preserve"> </w:t>
      </w:r>
      <w:r>
        <w:t xml:space="preserve">tokens [COLOR §2] (proven AA/AAA both themes), connection-state colours from</w:t>
      </w:r>
      <w:r>
        <w:t xml:space="preserve"> </w:t>
      </w:r>
      <w:r>
        <w:t xml:space="preserve">[COLOR §3] (proven AA both themes), safety colours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across themes and</w:t>
      </w:r>
      <w:r>
        <w:t xml:space="preserve"> </w:t>
      </w:r>
      <w:r>
        <w:t xml:space="preserve">brands (D-COLOR-1 [COLOR §6]). The golden-screenshot/visual-regression suite</w:t>
      </w:r>
      <w:r>
        <w:t xml:space="preserve"> </w:t>
      </w:r>
      <w:r>
        <w:t xml:space="preserve">renders</w:t>
      </w:r>
      <w:r>
        <w:t xml:space="preserve"> </w:t>
      </w:r>
      <w:r>
        <w:rPr>
          <w:b/>
          <w:bCs/>
        </w:rPr>
        <w:t xml:space="preserve">every screen × both themes × representative state</w:t>
      </w:r>
      <w:r>
        <w:t xml:space="preserve"> </w:t>
      </w:r>
      <w:r>
        <w:t xml:space="preserve">and asserts the</w:t>
      </w:r>
      <w:r>
        <w:t xml:space="preserve"> </w:t>
      </w:r>
      <w:r>
        <w:t xml:space="preserve">[COLOR §4] contrast ratios + the no-overlap/no-label-overlay rule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], §11.4.162 / §11.4.168).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b993fe12b85a489ba2dca4384a14e425af63b56"/>
    <w:p>
      <w:pPr>
        <w:pStyle w:val="Heading2"/>
      </w:pPr>
      <w:r>
        <w:t xml:space="preserve">14. Surfaced decisions &amp; cross-doc contracts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 / contract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D-SC-1</w:t>
            </w:r>
          </w:p>
        </w:tc>
        <w:tc>
          <w:tcPr/>
          <w:p>
            <w:pPr>
              <w:pStyle w:val="Compact"/>
            </w:pPr>
            <w:r>
              <w:t xml:space="preserve">The Home ConnectButton renders</w:t>
            </w:r>
            <w:r>
              <w:t xml:space="preserve"> </w:t>
            </w:r>
            <w:r>
              <w:rPr>
                <w:b/>
                <w:bCs/>
              </w:rPr>
              <w:t xml:space="preserve">all 7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variants with</w:t>
            </w:r>
            <w:r>
              <w:t xml:space="preserve"> </w:t>
            </w:r>
            <w:r>
              <w:rPr>
                <w:b/>
                <w:bCs/>
              </w:rPr>
              <w:t xml:space="preserve">colour + icon + text + an independent connected-payload check</w:t>
            </w:r>
            <w:r>
              <w:t xml:space="preserve"> </w:t>
            </w:r>
            <w:r>
              <w:t xml:space="preserve">— a spinner is never "connected" (§11.4.107).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D-SC-2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inline orange banner on Home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full red, intent-overriding surface</w:t>
            </w:r>
            <w:r>
              <w:t xml:space="preserve"> </w:t>
            </w:r>
            <w:r>
              <w:t xml:space="preserve">(z-top). The split mirrors the FFI's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Danger</w:t>
            </w:r>
            <w:r>
              <w:t xml:space="preserve"> </w:t>
            </w:r>
            <w:r>
              <w:t xml:space="preserve">distinction [FFI §3.2].</w:t>
            </w:r>
          </w:p>
        </w:tc>
        <w:tc>
          <w:tcPr/>
          <w:p>
            <w:pPr>
              <w:pStyle w:val="Compact"/>
            </w:pPr>
            <w:r>
              <w:t xml:space="preserve">decided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D-SC-3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Whether the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exposes a connector-mode</w:t>
            </w:r>
            <w:r>
              <w:t xml:space="preserve"> </w:t>
            </w:r>
            <w:r>
              <w:rPr>
                <w:b/>
                <w:bCs/>
              </w:rPr>
              <w:t xml:space="preserve">toggle</w:t>
            </w:r>
            <w:r>
              <w:t xml:space="preserve"> </w:t>
            </w:r>
            <w:r>
              <w:t xml:space="preserve">(§12) vs requiring the separate</w:t>
            </w:r>
            <w:r>
              <w:t xml:space="preserve"> </w:t>
            </w:r>
            <w:r>
              <w:rPr>
                <w:b/>
                <w:bCs/>
              </w:rPr>
              <w:t xml:space="preserve">Connector app</w:t>
            </w:r>
            <w:r>
              <w:t xml:space="preserve"> </w:t>
            </w:r>
            <w:r>
              <w:t xml:space="preserve">is capability-gated and deployment-dependent; the toggle is specified here but its inclusion is a build decision (the Connector app remains the primary surface).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D-SC-4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Subscription/billing</w:t>
            </w:r>
            <w:r>
              <w:t xml:space="preserve"> </w:t>
            </w:r>
            <w:r>
              <w:t xml:space="preserve">(§9</w:t>
            </w:r>
            <w:r>
              <w:t xml:space="preserve"> </w:t>
            </w:r>
            <w:r>
              <w:rPr>
                <w:rStyle w:val="VerbatimChar"/>
              </w:rPr>
              <w:t xml:space="preserve">SubscriptionCard</w:t>
            </w:r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asserted for the self-hostable MVP (anonymous device-token ⇒ no billing); the card renders only when a billing capability is advertised. Plan/purchase UX is owned by a future commercial spec.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C-SC-A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The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vocabulary + the</w:t>
            </w:r>
            <w:r>
              <w:t xml:space="preserve"> </w:t>
            </w:r>
            <w:r>
              <w:rPr>
                <w:rStyle w:val="VerbatimChar"/>
              </w:rPr>
              <w:t xml:space="preserve">Connected{transport,path,rtt}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Down{reason}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Danger{kind}</w:t>
            </w:r>
            <w:r>
              <w:t xml:space="preserve"> </w:t>
            </w:r>
            <w:r>
              <w:t xml:space="preserve">payloads are owned by [FFI §3.2]; the Home matrix (§5) stays total over them. A new variant is a contract change here.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C-SC-B</w:t>
            </w:r>
            <w:r>
              <w:t xml:space="preserve"> </w:t>
            </w:r>
            <w:r>
              <w:t xml:space="preserve">(consumes)</w:t>
            </w:r>
          </w:p>
        </w:tc>
        <w:tc>
          <w:tcPr/>
          <w:p>
            <w:pPr>
              <w:pStyle w:val="Compact"/>
            </w:pPr>
            <w:r>
              <w:t xml:space="preserve">Connection-state colours + contrast proofs [COLOR §3–§4]; token scales (spacing/breakpoint/radius/motion) [DT §6]; the</w:t>
            </w:r>
            <w:r>
              <w:t xml:space="preserve"> </w:t>
            </w:r>
            <w:r>
              <w:rPr>
                <w:rStyle w:val="VerbatimChar"/>
              </w:rPr>
              <w:t xml:space="preserve">AdaptiveScaffold</w:t>
            </w:r>
            <w:r>
              <w:t xml:space="preserve"> </w:t>
            </w:r>
            <w:r>
              <w:t xml:space="preserve">size-class contract [04_CLIENT §7.3]; the signature components (</w:t>
            </w:r>
            <w:r>
              <w:rPr>
                <w:rStyle w:val="VerbatimChar"/>
              </w:rPr>
              <w:t xml:space="preserve">ConnectButton</w:t>
            </w:r>
            <w:r>
              <w:t xml:space="preserve">/</w:t>
            </w:r>
            <w:r>
              <w:rPr>
                <w:rStyle w:val="VerbatimChar"/>
              </w:rPr>
              <w:t xml:space="preserve">StatusChip</w:t>
            </w:r>
            <w:r>
              <w:t xml:space="preserve">/</w:t>
            </w:r>
            <w:r>
              <w:rPr>
                <w:rStyle w:val="VerbatimChar"/>
              </w:rPr>
              <w:t xml:space="preserve">ExitPicker</w:t>
            </w:r>
            <w:r>
              <w:t xml:space="preserve">/</w:t>
            </w:r>
            <w:r>
              <w:rPr>
                <w:rStyle w:val="VerbatimChar"/>
              </w:rPr>
              <w:t xml:space="preserve">ShieldIndicator</w:t>
            </w:r>
            <w:r>
              <w:t xml:space="preserve">/</w:t>
            </w:r>
            <w:r>
              <w:rPr>
                <w:rStyle w:val="VerbatimChar"/>
              </w:rPr>
              <w:t xml:space="preserve">NetworkTile</w:t>
            </w:r>
            <w:r>
              <w:t xml:space="preserve">) [04_CLIENT §7.2].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C-SC-C</w:t>
            </w:r>
            <w:r>
              <w:t xml:space="preserve"> </w:t>
            </w:r>
            <w:r>
              <w:t xml:space="preserve">(provides)</w:t>
            </w:r>
          </w:p>
        </w:tc>
        <w:tc>
          <w:tcPr/>
          <w:p>
            <w:pPr>
              <w:pStyle w:val="Compact"/>
            </w:pPr>
            <w:r>
              <w:t xml:space="preserve">This screen inventory + each screen's region/state/responsive/a11y contract is the input the component internals [</w:t>
            </w:r>
            <w:r>
              <w:rPr>
                <w:rStyle w:val="VerbatimChar"/>
              </w:rPr>
              <w:t xml:space="preserve">component-library.md</w:t>
            </w:r>
            <w:r>
              <w:t xml:space="preserve">], the routing config [</w:t>
            </w:r>
            <w:r>
              <w:rPr>
                <w:rStyle w:val="VerbatimChar"/>
              </w:rPr>
              <w:t xml:space="preserve">navigation-and-routing.md</w:t>
            </w:r>
            <w:r>
              <w:t xml:space="preserve">], and the visual-regression suite [</w:t>
            </w:r>
            <w:r>
              <w:rPr>
                <w:rStyle w:val="VerbatimChar"/>
              </w:rPr>
              <w:t xml:space="preserve">visual-regression-and-qa.md</w:t>
            </w:r>
            <w:r>
              <w:t xml:space="preserve">] build against.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U-SC-1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router paths/config (§1), TV per-screen focus-order matrices (§0), the transport-override sheet UX (§5), per-platform OS-consent copy + privileged-service install (§4.3), jurisdiction taxonomy (§6), and which platforms enumerate apps for split-tunnel (§8) are pinned by their named owner docs — stated as design intent here, frozen there.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Client screen inventory, each screen's regions / responsive rules / state</w:t>
      </w:r>
      <w:r>
        <w:rPr>
          <w:b/>
          <w:bCs/>
        </w:rPr>
        <w:t xml:space="preserve"> </w:t>
      </w:r>
      <w:r>
        <w:rPr>
          <w:b/>
          <w:bCs/>
        </w:rPr>
        <w:t xml:space="preserve">matrices / navigation / a11y / wireframes, the loading-vs-connected Home design,</w:t>
      </w:r>
      <w:r>
        <w:rPr>
          <w:b/>
          <w:bCs/>
        </w:rPr>
        <w:t xml:space="preserve"> </w:t>
      </w:r>
      <w:r>
        <w:rPr>
          <w:b/>
          <w:bCs/>
        </w:rPr>
        <w:t xml:space="preserve">the Down-vs-Danger severity split, the onboarding three-step flow, the multi-hop</w:t>
      </w:r>
      <w:r>
        <w:rPr>
          <w:b/>
          <w:bCs/>
        </w:rPr>
        <w:t xml:space="preserve"> </w:t>
      </w:r>
      <w:r>
        <w:rPr>
          <w:b/>
          <w:bCs/>
        </w:rPr>
        <w:t xml:space="preserve">builder, the shields layout, and all ASCII wireframes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external source</w:t>
      </w:r>
      <w:r>
        <w:rPr>
          <w:b/>
          <w:bCs/>
        </w:rPr>
        <w:t xml:space="preserve"> </w:t>
      </w:r>
      <w:r>
        <w:rPr>
          <w:b/>
          <w:bCs/>
        </w:rPr>
        <w:t xml:space="preserve">needed — original HelixVPN UX design work</w:t>
      </w:r>
      <w:r>
        <w:t xml:space="preserve"> </w:t>
      </w:r>
      <w:r>
        <w:t xml:space="preserve">(owned by this document).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vocabulary (</w:t>
      </w:r>
      <w:r>
        <w:rPr>
          <w:rStyle w:val="VerbatimChar"/>
          <w:b/>
          <w:bCs/>
        </w:rPr>
        <w:t xml:space="preserve">Disconnected · Connecting · Handshaking · Connected{transport,path,rtt} · Reconnecting · Down{reason} · Danger{kind}</w:t>
      </w:r>
      <w:r>
        <w:rPr>
          <w:b/>
          <w:bCs/>
        </w:rPr>
        <w:t xml:space="preserve">),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-overrides-intent rule,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</w:t>
      </w:r>
      <w:r>
        <w:rPr>
          <w:b/>
          <w:bCs/>
        </w:rPr>
        <w:t xml:space="preserve">-vs-</w:t>
      </w:r>
      <w:r>
        <w:rPr>
          <w:rStyle w:val="VerbatimChar"/>
          <w:b/>
          <w:bCs/>
        </w:rPr>
        <w:t xml:space="preserve">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split, and the no-fabrication stream rule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final/v04-client/ffi-surface.md</w:t>
      </w:r>
      <w:r>
        <w:t xml:space="preserve"> </w:t>
      </w:r>
      <w:r>
        <w:t xml:space="preserve">§3.2–§3.5 (read 2026-06-25).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The Client flavor (</w:t>
      </w:r>
      <w:r>
        <w:rPr>
          <w:rStyle w:val="VerbatimChar"/>
          <w:b/>
          <w:bCs/>
        </w:rPr>
        <w:t xml:space="preserve">access</w:t>
      </w:r>
      <w:r>
        <w:rPr>
          <w:b/>
          <w:bCs/>
        </w:rPr>
        <w:t xml:space="preserve">), its capability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{tunnel, account, splitTunnel}</w:t>
      </w:r>
      <w:r>
        <w:rPr>
          <w:b/>
          <w:bCs/>
        </w:rPr>
        <w:t xml:space="preserve">, the connector capabilities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{advertise, localAcl}</w:t>
      </w:r>
      <w:r>
        <w:rPr>
          <w:b/>
          <w:bCs/>
        </w:rPr>
        <w:t xml:space="preserve">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AdaptiveScaffold</w:t>
      </w:r>
      <w:r>
        <w:rPr>
          <w:b/>
          <w:bCs/>
        </w:rPr>
        <w:t xml:space="preserve"> </w:t>
      </w:r>
      <w:r>
        <w:rPr>
          <w:b/>
          <w:bCs/>
        </w:rPr>
        <w:t xml:space="preserve">size-class contract (compact/medium/expanded), the signature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components (</w:t>
      </w:r>
      <w:r>
        <w:rPr>
          <w:rStyle w:val="VerbatimChar"/>
          <w:b/>
          <w:bCs/>
        </w:rPr>
        <w:t xml:space="preserve">ConnectButton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StatusChip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ExitPicker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ShieldIndicator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NetworkTile</w:t>
      </w:r>
      <w:r>
        <w:rPr>
          <w:b/>
          <w:bCs/>
        </w:rPr>
        <w:t xml:space="preserve">), the tunnel-state provider / toggle behaviour, the honesty rule</w:t>
      </w:r>
      <w:r>
        <w:rPr>
          <w:b/>
          <w:bCs/>
        </w:rPr>
        <w:t xml:space="preserve"> </w:t>
      </w:r>
      <w:r>
        <w:rPr>
          <w:b/>
          <w:bCs/>
        </w:rPr>
        <w:t xml:space="preserve">for offline/cached/error, and the per-platform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 + OS-consent</w:t>
      </w:r>
      <w:r>
        <w:rPr>
          <w:b/>
          <w:bCs/>
        </w:rPr>
        <w:t xml:space="preserve"> </w:t>
      </w:r>
      <w:r>
        <w:rPr>
          <w:b/>
          <w:bCs/>
        </w:rPr>
        <w:t xml:space="preserve">mechanisms (NEPacketTunnelProvider / VpnService / privileged service / Network</w:t>
      </w:r>
      <w:r>
        <w:rPr>
          <w:b/>
          <w:bCs/>
        </w:rPr>
        <w:t xml:space="preserve"> </w:t>
      </w:r>
      <w:r>
        <w:rPr>
          <w:b/>
          <w:bCs/>
        </w:rPr>
        <w:t xml:space="preserve">Kit / tun)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§4, §5, §6, §7, §8 (read</w:t>
      </w:r>
      <w:r>
        <w:t xml:space="preserve"> </w:t>
      </w:r>
      <w:r>
        <w:t xml:space="preserve">2026-06-25).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Connection-state palette, the connection-state colour mapping onto the 7</w:t>
      </w:r>
      <w:r>
        <w:rPr>
          <w:b/>
          <w:bCs/>
        </w:rPr>
        <w:t xml:space="preserve"> </w:t>
      </w:r>
      <w:r>
        <w:rPr>
          <w:b/>
          <w:bCs/>
        </w:rPr>
        <w:t xml:space="preserve">variants, WCAG contrast proofs, safety-colour stability (D-COLOR-1), per-app</w:t>
      </w:r>
      <w:r>
        <w:rPr>
          <w:b/>
          <w:bCs/>
        </w:rPr>
        <w:t xml:space="preserve"> </w:t>
      </w:r>
      <w:r>
        <w:rPr>
          <w:b/>
          <w:bCs/>
        </w:rPr>
        <w:t xml:space="preserve">accents (the Connector teal used in §12), and the no-overlap/no-label-overlay</w:t>
      </w:r>
      <w:r>
        <w:rPr>
          <w:b/>
          <w:bCs/>
        </w:rPr>
        <w:t xml:space="preserve"> </w:t>
      </w:r>
      <w:r>
        <w:rPr>
          <w:b/>
          <w:bCs/>
        </w:rPr>
        <w:t xml:space="preserve">colour rules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final/v10-design/color-system.md</w:t>
      </w:r>
      <w:r>
        <w:t xml:space="preserve"> </w:t>
      </w:r>
      <w:r>
        <w:t xml:space="preserve">§3, §4, §5, §6 (read</w:t>
      </w:r>
      <w:r>
        <w:t xml:space="preserve"> </w:t>
      </w:r>
      <w:r>
        <w:t xml:space="preserve">2026-06-25).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Token scales referenced for spacing/breakpoints/radius/motion/z-index, the</w:t>
      </w:r>
      <w:r>
        <w:rPr>
          <w:b/>
          <w:bCs/>
        </w:rPr>
        <w:t xml:space="preserve"> </w:t>
      </w:r>
      <w:r>
        <w:rPr>
          <w:b/>
          <w:bCs/>
        </w:rPr>
        <w:t xml:space="preserve">light+dark mandate + gate, and the reduce-motion contract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final/v10-design/design-tokens.md</w:t>
      </w:r>
      <w:r>
        <w:t xml:space="preserve"> </w:t>
      </w:r>
      <w:r>
        <w:t xml:space="preserve">§5, §6, §8, §9 (read 2026-06-25).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3-app / 8-platform matrix, Web = Console-only (Client ships on the 7 native</w:t>
      </w:r>
      <w:r>
        <w:rPr>
          <w:b/>
          <w:bCs/>
        </w:rPr>
        <w:t xml:space="preserve"> </w:t>
      </w:r>
      <w:r>
        <w:rPr>
          <w:b/>
          <w:bCs/>
        </w:rPr>
        <w:t xml:space="preserve">platforms), and the §11.4.162 OpenDesign no-overlap / light+dark / visual-</w:t>
      </w:r>
      <w:r>
        <w:rPr>
          <w:b/>
          <w:bCs/>
        </w:rPr>
        <w:t xml:space="preserve"> </w:t>
      </w:r>
      <w:r>
        <w:rPr>
          <w:b/>
          <w:bCs/>
        </w:rPr>
        <w:t xml:space="preserve">regression mandate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§3 + MASTER_INDEX Volume 10</w:t>
      </w:r>
      <w:r>
        <w:t xml:space="preserve"> </w:t>
      </w:r>
      <w:r>
        <w:t xml:space="preserve">block (read 2026-06-25).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Component internals (</w:t>
      </w:r>
      <w:r>
        <w:rPr>
          <w:rStyle w:val="VerbatimChar"/>
          <w:b/>
          <w:bCs/>
        </w:rPr>
        <w:t xml:space="preserve">component-library.md</w:t>
      </w:r>
      <w:r>
        <w:rPr>
          <w:b/>
          <w:bCs/>
        </w:rPr>
        <w:t xml:space="preserve">), router config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navigation-and-routing.md</w:t>
      </w:r>
      <w:r>
        <w:rPr>
          <w:b/>
          <w:bCs/>
        </w:rPr>
        <w:t xml:space="preserve">), platform adaptation + TV focus order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platform-adaptation.md</w:t>
      </w:r>
      <w:r>
        <w:rPr>
          <w:b/>
          <w:bCs/>
        </w:rPr>
        <w:t xml:space="preserve">), Console/Connector screens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screens-console.md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screens-connector.md</w:t>
      </w:r>
      <w:r>
        <w:rPr>
          <w:b/>
          <w:bCs/>
        </w:rPr>
        <w:t xml:space="preserve">), and the visual-regression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suite (</w:t>
      </w:r>
      <w:r>
        <w:rPr>
          <w:rStyle w:val="VerbatimChar"/>
          <w:b/>
          <w:bCs/>
        </w:rPr>
        <w:t xml:space="preserve">visual-regression-and-qa.md</w:t>
      </w:r>
      <w:r>
        <w:rPr>
          <w:b/>
          <w:bCs/>
        </w:rPr>
        <w:t xml:space="preserve">)</w:t>
      </w:r>
      <w:r>
        <w:t xml:space="preserve"> </w:t>
      </w:r>
      <w:r>
        <w:t xml:space="preserve">— same-wave / planned sibling docs;</w:t>
      </w:r>
      <w:r>
        <w:t xml:space="preserve"> </w:t>
      </w:r>
      <w:r>
        <w:t xml:space="preserve">forward-referenced as the owners of the detail this doc defers to. Items those</w:t>
      </w:r>
      <w:r>
        <w:t xml:space="preserve"> </w:t>
      </w:r>
      <w:r>
        <w:t xml:space="preserve">docs own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here per §11.4.6, not asserted as fact.</w:t>
      </w:r>
    </w:p>
    <w:p>
      <w:pPr>
        <w:pStyle w:val="Compact"/>
        <w:numPr>
          <w:ilvl w:val="0"/>
          <w:numId w:val="1029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items (D-SC-3 connector-in-client inclusion, D-SC-4</w:t>
      </w:r>
      <w:r>
        <w:t xml:space="preserve"> </w:t>
      </w:r>
      <w:r>
        <w:t xml:space="preserve">subscription/billing for self-host, U-SC-1 router paths / TV focus matrices /</w:t>
      </w:r>
      <w:r>
        <w:t xml:space="preserve"> </w:t>
      </w:r>
      <w:r>
        <w:t xml:space="preserve">transport-override sheet / OS-consent copy / jurisdiction taxonomy / split-tunnel</w:t>
      </w:r>
      <w:r>
        <w:t xml:space="preserve"> </w:t>
      </w:r>
      <w:r>
        <w:t xml:space="preserve">app enumeration) are pending their named owner docs — stated as design intent,</w:t>
      </w:r>
      <w:r>
        <w:t xml:space="preserve"> </w:t>
      </w:r>
      <w:r>
        <w:t xml:space="preserve">never asserted as shipped fact.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screens — every end-user surface, in depth (light + dark, phone→tablet→desktop→TV)</dc:title>
  <dc:creator/>
  <cp:keywords/>
  <dcterms:created xsi:type="dcterms:W3CDTF">2026-07-04T13:46:16Z</dcterms:created>
  <dcterms:modified xsi:type="dcterms:W3CDTF">2026-07-04T13:46:16Z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