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`helix-ui` Flutter Application Specification</w:t>
      </w:r>
    </w:p>
    <w:bookmarkStart w:id="34" w:name="X8554d3081ebf49dded280ddb7cfd69456afb9fc"/>
    <w:p>
      <w:pPr>
        <w:pStyle w:val="Heading1"/>
      </w:pPr>
      <w:r>
        <w:t xml:space="preserve">HelixVPN —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Flutter Application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Status note (added in the production-hardening pass, 2026-07-04).</w:t>
      </w:r>
      <w:r>
        <w:t xml:space="preserve"> </w:t>
      </w:r>
      <w:r>
        <w:t xml:space="preserve">This is</w:t>
      </w:r>
      <w:r>
        <w:t xml:space="preserve"> </w:t>
      </w:r>
      <w:r>
        <w:t xml:space="preserve">the original Claude-authored source document (</w:t>
      </w:r>
      <w:r>
        <w:rPr>
          <w:rStyle w:val="VerbatimChar"/>
        </w:rPr>
        <w:t xml:space="preserve">[04_UI]</w:t>
      </w:r>
      <w:r>
        <w:t xml:space="preserve">) that seeded Volume 4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specification set. Its architecture-level content (two-cores</w:t>
      </w:r>
      <w:r>
        <w:t xml:space="preserve"> </w:t>
      </w:r>
      <w:r>
        <w:t xml:space="preserve">strategy, melos layout, FFI surface sketch, per-platform shim matrix, design</w:t>
      </w:r>
      <w:r>
        <w:t xml:space="preserve"> </w:t>
      </w:r>
      <w:r>
        <w:t xml:space="preserve">system, Riverpod) has since been absorbed, deepened, and in places corrected by</w:t>
      </w:r>
      <w:r>
        <w:t xml:space="preserve"> </w:t>
      </w:r>
      <w:r>
        <w:t xml:space="preserve">the nano-detail documents under</w:t>
      </w:r>
      <w:r>
        <w:t xml:space="preserve"> </w:t>
      </w:r>
      <w:r>
        <w:rPr>
          <w:rStyle w:val="VerbatimChar"/>
        </w:rPr>
        <w:t xml:space="preserve">docs/research/mvp/final/v04-client/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§"Sources verified" for the absorption map) —</w:t>
      </w:r>
      <w:r>
        <w:t xml:space="preserve"> </w:t>
      </w:r>
      <w:r>
        <w:t xml:space="preserve">those documents are authoritative on any point of conflict per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's provenance rule. This file is retained as the</w:t>
      </w:r>
      <w:r>
        <w:t xml:space="preserve"> </w:t>
      </w:r>
      <w:r>
        <w:t xml:space="preserve">readable narrative origin and primary citation source (</w:t>
      </w:r>
      <w:r>
        <w:rPr>
          <w:rStyle w:val="VerbatimChar"/>
        </w:rPr>
        <w:t xml:space="preserve">[04_UI §N]</w:t>
      </w:r>
      <w:r>
        <w:t xml:space="preserve">);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rewritten in this pass beyond this status note.</w:t>
      </w:r>
    </w:p>
    <w:p>
      <w:pPr>
        <w:pStyle w:val="FirstParagraph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HelixVPN-Phase2-Parity.md</w:t>
      </w:r>
      <w:r>
        <w:t xml:space="preserve">.</w:t>
      </w:r>
      <w:r>
        <w:t xml:space="preserve"> </w:t>
      </w:r>
      <w:r>
        <w:rPr>
          <w:b/>
          <w:bCs/>
        </w:rPr>
        <w:t xml:space="preserve">Role in the suite: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third reuse pillar</w:t>
      </w:r>
      <w:r>
        <w:t xml:space="preserve"> </w:t>
      </w:r>
      <w:r>
        <w:t xml:space="preserve">(architecture §5.5) — the single Dart/Flutter codebase that produces</w:t>
      </w:r>
      <w:r>
        <w:t xml:space="preserve"> </w:t>
      </w:r>
      <w:r>
        <w:rPr>
          <w:b/>
          <w:bCs/>
        </w:rPr>
        <w:t xml:space="preserve">all three apps</w:t>
      </w:r>
      <w:r>
        <w:t xml:space="preserve"> </w:t>
      </w:r>
      <w:r>
        <w:t xml:space="preserve">(Access, Connector, Console) across</w:t>
      </w:r>
      <w:r>
        <w:t xml:space="preserve"> </w:t>
      </w:r>
      <w:r>
        <w:rPr>
          <w:b/>
          <w:bCs/>
        </w:rPr>
        <w:t xml:space="preserve">all eight platforms</w:t>
      </w:r>
      <w:r>
        <w:t xml:space="preserve"> </w:t>
      </w:r>
      <w:r>
        <w:t xml:space="preserve">(iOS, Android, Aurora, HarmonyOS, Windows, Linux, macOS, Web), sitting on top of the unchanged</w:t>
      </w:r>
      <w:r>
        <w:t xml:space="preserve"> </w:t>
      </w:r>
      <w:r>
        <w:rPr>
          <w:b/>
          <w:bCs/>
        </w:rPr>
        <w:t xml:space="preserve">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generated API clients</w:t>
      </w:r>
      <w:r>
        <w:t xml:space="preserve">.</w:t>
      </w:r>
    </w:p>
    <w:p>
      <w:pPr>
        <w:pStyle w:val="BodyText"/>
      </w:pPr>
      <w:r>
        <w:t xml:space="preserve">The discipline of this spec:</w:t>
      </w:r>
      <w:r>
        <w:t xml:space="preserve"> </w:t>
      </w:r>
      <w:r>
        <w:rPr>
          <w:b/>
          <w:bCs/>
        </w:rPr>
        <w:t xml:space="preserve">one widget tree, three flavors, eight targets — and the only per-platform code is the thin tunnel shim.</w:t>
      </w:r>
      <w:r>
        <w:t xml:space="preserve"> </w:t>
      </w:r>
      <w:r>
        <w:t xml:space="preserve">Everything a user sees is shared; everything the OS demands (the VPN extension lifecycle) is isolated behind a single platform-channel contract.</w:t>
      </w:r>
    </w:p>
    <w:p>
      <w:r>
        <w:pict>
          <v:rect style="width:0;height:1.5pt" o:hralign="center" o:hrstd="t" o:hr="t"/>
        </w:pict>
      </w:r>
    </w:p>
    <w:bookmarkStart w:id="9" w:name="X54084403b558d3c1f2e429c041e3f2f49178c2a"/>
    <w:p>
      <w:pPr>
        <w:pStyle w:val="Heading2"/>
      </w:pPr>
      <w:r>
        <w:t xml:space="preserve">0. What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is and is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IS</w:t>
            </w:r>
          </w:p>
        </w:tc>
        <w:tc>
          <w:tcPr/>
          <w:p>
            <w:pPr>
              <w:pStyle w:val="Compact"/>
            </w:pPr>
            <w:r>
              <w:t xml:space="preserve">It 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screens, the design system, navigation, state, the API/WS client, the FFI bindings to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The tunnel itself (that's Rust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responsive/adaptive layout that reflows phone → tablet → desktop → web</w:t>
            </w:r>
          </w:p>
        </w:tc>
        <w:tc>
          <w:tcPr/>
          <w:p>
            <w:pPr>
              <w:pStyle w:val="Compact"/>
            </w:pPr>
            <w:r>
              <w:t xml:space="preserve">A separate app per form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build</w:t>
            </w:r>
            <w:r>
              <w:t xml:space="preserve"> </w:t>
            </w:r>
            <w:r>
              <w:rPr>
                <w:b/>
                <w:bCs/>
              </w:rPr>
              <w:t xml:space="preserve">flavors</w:t>
            </w:r>
            <w:r>
              <w:t xml:space="preserve"> </w:t>
            </w:r>
            <w:r>
              <w:t xml:space="preserve">from one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t xml:space="preserve">Three codebases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owner of</w:t>
            </w:r>
            <w:r>
              <w:t xml:space="preserve"> </w:t>
            </w:r>
            <w:r>
              <w:rPr>
                <w:i/>
                <w:iCs/>
              </w:rPr>
              <w:t xml:space="preserve">presentation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The owner of crypto, packet I/O, or obfuscation</w:t>
            </w:r>
          </w:p>
        </w:tc>
      </w:tr>
    </w:tbl>
    <w:p>
      <w:pPr>
        <w:pStyle w:val="BodyText"/>
      </w:pPr>
      <w:r>
        <w:t xml:space="preserve">The brief's app requirements —</w:t>
      </w:r>
      <w:r>
        <w:t xml:space="preserve"> </w:t>
      </w:r>
      <w:r>
        <w:rPr>
          <w:i/>
          <w:iCs/>
        </w:rPr>
        <w:t xml:space="preserve">shared reusable codebases, small app sizes, small memory, blazing fast, all platforms</w:t>
      </w:r>
      <w:r>
        <w:t xml:space="preserve"> </w:t>
      </w:r>
      <w:r>
        <w:t xml:space="preserve">— are met by this split: heavy lifting in a tiny Rust core, UI in AOT-compiled Flutter (never Electron), per-platform code reduced to the irreducible tunnel shim.</w:t>
      </w:r>
    </w:p>
    <w:p>
      <w:r>
        <w:pict>
          <v:rect style="width:0;height:1.5pt" o:hralign="center" o:hrstd="t" o:hr="t"/>
        </w:pict>
      </w:r>
    </w:p>
    <w:bookmarkEnd w:id="9"/>
    <w:bookmarkStart w:id="10" w:name="X4ee92091cb40842b7e065c5feef02c0ddb8f27a"/>
    <w:p>
      <w:pPr>
        <w:pStyle w:val="Heading2"/>
      </w:pPr>
      <w:r>
        <w:t xml:space="preserve">1. Project structure (monorepo package under</w:t>
      </w:r>
      <w:r>
        <w:t xml:space="preserve"> </w:t>
      </w:r>
      <w:r>
        <w:rPr>
          <w:rStyle w:val="VerbatimChar"/>
        </w:rPr>
        <w:t xml:space="preserve">helixvpn/helix-ui/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helix-ui/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helix_design/            # design system: tokens, theme, widgets, icons, motion</w:t>
      </w:r>
      <w:r>
        <w:br/>
      </w:r>
      <w:r>
        <w:rPr>
          <w:rStyle w:val="VerbatimChar"/>
        </w:rPr>
        <w:t xml:space="preserve">│   ├── helix_core_ffi/          # flutter_rust_bridge bindings to helix-core (Access/Connector)</w:t>
      </w:r>
      <w:r>
        <w:br/>
      </w:r>
      <w:r>
        <w:rPr>
          <w:rStyle w:val="VerbatimChar"/>
        </w:rPr>
        <w:t xml:space="preserve">│   ├── helix_api/               # generated OpenAPI REST client + WS/SSE client (all apps)</w:t>
      </w:r>
      <w:r>
        <w:br/>
      </w:r>
      <w:r>
        <w:rPr>
          <w:rStyle w:val="VerbatimChar"/>
        </w:rPr>
        <w:t xml:space="preserve">│   ├── helix_domain/            # shared models, state (Riverpod), use-cases</w:t>
      </w:r>
      <w:r>
        <w:br/>
      </w:r>
      <w:r>
        <w:rPr>
          <w:rStyle w:val="VerbatimChar"/>
        </w:rPr>
        <w:t xml:space="preserve">│   └── helix_l10n/              # localization (en, ru, zh-Hans, … — Aurora &amp; HarmonyOS markets)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access/                  # flavor: end-user VPN app (uses core_ffi + design + domain)</w:t>
      </w:r>
      <w:r>
        <w:br/>
      </w:r>
      <w:r>
        <w:rPr>
          <w:rStyle w:val="VerbatimChar"/>
        </w:rPr>
        <w:t xml:space="preserve">│   │   ├── lib/main_access.dart</w:t>
      </w:r>
      <w:r>
        <w:br/>
      </w:r>
      <w:r>
        <w:rPr>
          <w:rStyle w:val="VerbatimChar"/>
        </w:rPr>
        <w:t xml:space="preserve">│   │   └── &lt;platform shims&gt;/    # ios/ android/ windows/ macos/ linux/ ohos/ aurora/</w:t>
      </w:r>
      <w:r>
        <w:br/>
      </w:r>
      <w:r>
        <w:rPr>
          <w:rStyle w:val="VerbatimChar"/>
        </w:rPr>
        <w:t xml:space="preserve">│   ├── connector/               # flavor: network-side config UI (uses core_ffi in advertise mode)</w:t>
      </w:r>
      <w:r>
        <w:br/>
      </w:r>
      <w:r>
        <w:rPr>
          <w:rStyle w:val="VerbatimChar"/>
        </w:rPr>
        <w:t xml:space="preserve">│   │   └── lib/main_connector.dart</w:t>
      </w:r>
      <w:r>
        <w:br/>
      </w:r>
      <w:r>
        <w:rPr>
          <w:rStyle w:val="VerbatimChar"/>
        </w:rPr>
        <w:t xml:space="preserve">│   └── console/                 # flavor: admin console (uses helix_api ONLY — no core_ffi)</w:t>
      </w:r>
      <w:r>
        <w:br/>
      </w:r>
      <w:r>
        <w:rPr>
          <w:rStyle w:val="VerbatimChar"/>
        </w:rPr>
        <w:t xml:space="preserve">│       └── lib/main_console.dart</w:t>
      </w:r>
      <w:r>
        <w:br/>
      </w:r>
      <w:r>
        <w:rPr>
          <w:rStyle w:val="VerbatimChar"/>
        </w:rPr>
        <w:t xml:space="preserve">└── melos.yaml                   # monorepo task runner (build/test/lint across packages)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melos</w:t>
      </w:r>
      <w:r>
        <w:t xml:space="preserve"> </w:t>
      </w:r>
      <w:r>
        <w:t xml:space="preserve">manages the multi-package workspace (bootstrap, versioning, run-everywhere scripts).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&amp; Connector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(they drive a tunnel);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does not (it's pure API — and is the only flavor that builds to</w:t>
      </w:r>
      <w:r>
        <w:t xml:space="preserve"> </w:t>
      </w:r>
      <w:r>
        <w:rPr>
          <w:b/>
          <w:bCs/>
        </w:rPr>
        <w:t xml:space="preserve">Web</w:t>
      </w:r>
      <w:r>
        <w:t xml:space="preserve">, since browsers can't tunnel; architecture §5.7).</w:t>
      </w:r>
    </w:p>
    <w:p>
      <w:pPr>
        <w:pStyle w:val="Compact"/>
        <w:numPr>
          <w:ilvl w:val="0"/>
          <w:numId w:val="1001"/>
        </w:numPr>
      </w:pPr>
      <w:r>
        <w:t xml:space="preserve">Platform shim folders live under each app that needs a tunnel; they implement one contract (§6).</w:t>
      </w:r>
    </w:p>
    <w:p>
      <w:r>
        <w:pict>
          <v:rect style="width:0;height:1.5pt" o:hralign="center" o:hrstd="t" o:hr="t"/>
        </w:pict>
      </w:r>
    </w:p>
    <w:bookmarkEnd w:id="10"/>
    <w:bookmarkStart w:id="11" w:name="X5eb124492eaf55090ba800afcf816195ded999b"/>
    <w:p>
      <w:pPr>
        <w:pStyle w:val="Heading2"/>
      </w:pPr>
      <w:r>
        <w:t xml:space="preserve">2. The three flavors from one tree</w:t>
      </w:r>
    </w:p>
    <w:p>
      <w:pPr>
        <w:pStyle w:val="FirstParagraph"/>
      </w:pPr>
      <w:r>
        <w:t xml:space="preserve">Flutter</w:t>
      </w:r>
      <w:r>
        <w:t xml:space="preserve"> </w:t>
      </w:r>
      <w:r>
        <w:rPr>
          <w:rStyle w:val="VerbatimChar"/>
        </w:rPr>
        <w:t xml:space="preserve">--flavor</w:t>
      </w:r>
      <w:r>
        <w:t xml:space="preserve"> </w:t>
      </w:r>
      <w:r>
        <w:t xml:space="preserve">+ distinct entrypoints select the app; shared code is 80–90% of each.</w:t>
      </w:r>
    </w:p>
    <w:p>
      <w:pPr>
        <w:pStyle w:val="SourceCode"/>
      </w:pPr>
      <w:r>
        <w:rPr>
          <w:rStyle w:val="CommentTok"/>
        </w:rPr>
        <w:t xml:space="preserve">// apps/access/lib/main_access.dart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big connect button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apps/connector/lib/main_connector.dart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ConnectorDashboard()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advertise CIDRs, local status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advertise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localAcl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apps/console/lib/main_console.dart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ConsoleShell()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tenants/devices/networks/policy/audit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tunnel capability → no core_ffi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runHelixApp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) wires the theme, router, providers, and the capability set that gates which features compile/appear. A capability the flavor lacks is tree-shaken out, keeping each binary lean.</w:t>
      </w:r>
    </w:p>
    <w:p>
      <w:r>
        <w:pict>
          <v:rect style="width:0;height:1.5pt" o:hralign="center" o:hrstd="t" o:hr="t"/>
        </w:pict>
      </w:r>
    </w:p>
    <w:bookmarkEnd w:id="11"/>
    <w:bookmarkStart w:id="15" w:name="X0f52bc0d35f7329368f18afa09bdb2b7368a8f0"/>
    <w:p>
      <w:pPr>
        <w:pStyle w:val="Heading2"/>
      </w:pPr>
      <w:r>
        <w:t xml:space="preserve">3. Design system (</w:t>
      </w:r>
      <w:r>
        <w:rPr>
          <w:rStyle w:val="VerbatimChar"/>
        </w:rPr>
        <w:t xml:space="preserve">helix_design</w:t>
      </w:r>
      <w:r>
        <w:t xml:space="preserve">)</w:t>
      </w:r>
    </w:p>
    <w:p>
      <w:pPr>
        <w:pStyle w:val="FirstParagraph"/>
      </w:pPr>
      <w:r>
        <w:t xml:space="preserve">A VPN client's UI has one emotional center of gravity:</w:t>
      </w:r>
      <w:r>
        <w:t xml:space="preserve"> </w:t>
      </w:r>
      <w:r>
        <w:rPr>
          <w:b/>
          <w:bCs/>
        </w:rPr>
        <w:t xml:space="preserve">am I protected right now?</w:t>
      </w:r>
      <w:r>
        <w:t xml:space="preserve"> </w:t>
      </w:r>
      <w:r>
        <w:t xml:space="preserve">The design system is built around making that state instantly legible, then getting out of the way. Material 3 is the substrate; brand tokens override the defaults so it never reads as a stock Flutter app (a real risk to design against).</w:t>
      </w:r>
    </w:p>
    <w:bookmarkStart w:id="12" w:name="X60ede0a6b7694c3a7128f971eef4a3a2a30b53d"/>
    <w:p>
      <w:pPr>
        <w:pStyle w:val="Heading3"/>
      </w:pPr>
      <w:r>
        <w:t xml:space="preserve">3.1 Design tokens (the single source of truth)</w:t>
      </w:r>
    </w:p>
    <w:p>
      <w:pPr>
        <w:pStyle w:val="SourceCode"/>
      </w:pPr>
      <w:r>
        <w:rPr>
          <w:rStyle w:val="CommentTok"/>
        </w:rPr>
        <w:t xml:space="preserve">// helix_design/lib/tokens.dart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connection-state palette (the signature semantic colors)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neutral grey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amber, in-motion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green, safe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stateDanger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leak / kill-switch tripped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brand seed (drives Material 3 ColorScheme, then overridden per role)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brandSeed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0xFF3B5BDB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spacing scale (4pt base) ----  4,8,12,16,24,32,48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radius scale ----              sm 8, md 12, lg 20, pill 999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typography ---- display / headline / title / body / label (M3 type scale, brand font)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motion ---- fast 120ms, base 220ms, slow 360ms; emphasized easing for state changes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elevation ---- 0..3, used sparingly; flat surfaces, color-as-hierarchy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Light + dark</w:t>
      </w:r>
      <w:r>
        <w:t xml:space="preserve"> </w:t>
      </w:r>
      <w:r>
        <w:t xml:space="preserve">both first-class (privacy users skew dark; respect system setting + manual override).</w:t>
      </w:r>
    </w:p>
    <w:p>
      <w:pPr>
        <w:pStyle w:val="Compact"/>
        <w:numPr>
          <w:ilvl w:val="0"/>
          <w:numId w:val="1002"/>
        </w:numPr>
      </w:pPr>
      <w:r>
        <w:t xml:space="preserve">Tokens are consumed via a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 </w:t>
      </w:r>
      <w:r>
        <w:t xml:space="preserve">extension on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, so screens never hardcode colors/spacing — they reference roles (</w:t>
      </w:r>
      <w:r>
        <w:rPr>
          <w:rStyle w:val="VerbatimChar"/>
        </w:rPr>
        <w:t xml:space="preserve">context.helix.stateConnected</w:t>
      </w:r>
      <w:r>
        <w:t xml:space="preserve">), which keeps the eight platforms visually identical and re-themeable.</w:t>
      </w:r>
    </w:p>
    <w:bookmarkEnd w:id="12"/>
    <w:bookmarkStart w:id="13" w:name="Xd4ec16a2e50e0b36fbd12fd7e55a049ffc9f3ec"/>
    <w:p>
      <w:pPr>
        <w:pStyle w:val="Heading3"/>
      </w:pPr>
      <w:r>
        <w:t xml:space="preserve">3.2 Signature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</w:p>
        </w:tc>
        <w:tc>
          <w:tcPr/>
          <w:p>
            <w:pPr>
              <w:pStyle w:val="Compact"/>
            </w:pPr>
            <w:r>
              <w:t xml:space="preserve">the giant tap target; morphs disconnected→connecting→connected</w:t>
            </w:r>
          </w:p>
        </w:tc>
        <w:tc>
          <w:tcPr/>
          <w:p>
            <w:pPr>
              <w:pStyle w:val="Compact"/>
            </w:pPr>
            <w:r>
              <w:t xml:space="preserve">color + label + subtle motion driven by the FFI status stream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current transport + path + RTT (</w:t>
            </w:r>
            <w:r>
              <w:rPr>
                <w:rStyle w:val="VerbatimChar"/>
              </w:rPr>
              <w:t xml:space="preserve">MASQUE · direct · 23ms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live; the proof that real-time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ExitPicker</w:t>
            </w:r>
          </w:p>
        </w:tc>
        <w:tc>
          <w:tcPr/>
          <w:p>
            <w:pPr>
              <w:pStyle w:val="Compact"/>
            </w:pPr>
            <w:r>
              <w:t xml:space="preserve">choose exit gateway / network / multi-hop chain</w:t>
            </w:r>
          </w:p>
        </w:tc>
        <w:tc>
          <w:tcPr/>
          <w:p>
            <w:pPr>
              <w:pStyle w:val="Compact"/>
            </w:pPr>
            <w:r>
              <w:t xml:space="preserve">searchable, RTT-sorted, jurisdiction labels for multi-hop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ShieldIndicator</w:t>
            </w:r>
          </w:p>
        </w:tc>
        <w:tc>
          <w:tcPr/>
          <w:p>
            <w:pPr>
              <w:pStyle w:val="Compact"/>
            </w:pPr>
            <w:r>
              <w:t xml:space="preserve">kill-switch / DNS-protection / DAITA / PQ badges</w:t>
            </w:r>
          </w:p>
        </w:tc>
        <w:tc>
          <w:tcPr/>
          <w:p>
            <w:pPr>
              <w:pStyle w:val="Compact"/>
            </w:pPr>
            <w:r>
              <w:t xml:space="preserve">each a small affordance with an honest cost note on 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NetworkTile</w:t>
            </w:r>
          </w:p>
        </w:tc>
        <w:tc>
          <w:tcPr/>
          <w:p>
            <w:pPr>
              <w:pStyle w:val="Compact"/>
            </w:pPr>
            <w:r>
              <w:t xml:space="preserve">a joined network (Console/Access)</w:t>
            </w:r>
          </w:p>
        </w:tc>
        <w:tc>
          <w:tcPr/>
          <w:p>
            <w:pPr>
              <w:pStyle w:val="Compact"/>
            </w:pPr>
            <w:r>
              <w:t xml:space="preserve">shows connector health, advertised CIDRs, your 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PolicyEditor</w:t>
            </w:r>
          </w:p>
        </w:tc>
        <w:tc>
          <w:tcPr/>
          <w:p>
            <w:pPr>
              <w:pStyle w:val="Compact"/>
            </w:pPr>
            <w:r>
              <w:t xml:space="preserve">Console ACL editing</w:t>
            </w:r>
          </w:p>
        </w:tc>
        <w:tc>
          <w:tcPr/>
          <w:p>
            <w:pPr>
              <w:pStyle w:val="Compact"/>
            </w:pPr>
            <w:r>
              <w:t xml:space="preserve">text + the</w:t>
            </w:r>
            <w:r>
              <w:t xml:space="preserve"> </w:t>
            </w:r>
            <w:r>
              <w:rPr>
                <w:b/>
                <w:bCs/>
              </w:rPr>
              <w:t xml:space="preserve">effect-diff</w:t>
            </w:r>
            <w:r>
              <w:t xml:space="preserve"> </w:t>
            </w:r>
            <w:r>
              <w:t xml:space="preserve">preview (Phase 2 §7.2)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</w:p>
        </w:tc>
        <w:tc>
          <w:tcPr/>
          <w:p>
            <w:pPr>
              <w:pStyle w:val="Compact"/>
            </w:pPr>
            <w:r>
              <w:t xml:space="preserve">responsive shell: BottomNav (phone) ⇄ NavigationRail (tablet/desktop) ⇄ extended rail (web)</w:t>
            </w:r>
          </w:p>
        </w:tc>
        <w:tc>
          <w:tcPr/>
          <w:p>
            <w:pPr>
              <w:pStyle w:val="Compact"/>
            </w:pPr>
            <w:r>
              <w:t xml:space="preserve">one widget, all form factors (§7)</w:t>
            </w:r>
          </w:p>
        </w:tc>
      </w:tr>
    </w:tbl>
    <w:bookmarkEnd w:id="13"/>
    <w:bookmarkStart w:id="14" w:name="Xd5d507e4edcad6589d84f2d061cacc310bcecf8"/>
    <w:p>
      <w:pPr>
        <w:pStyle w:val="Heading3"/>
      </w:pPr>
      <w:r>
        <w:t xml:space="preserve">3.3 Avoiding the "default Flutter" look</w:t>
      </w:r>
    </w:p>
    <w:p>
      <w:pPr>
        <w:pStyle w:val="FirstParagraph"/>
      </w:pPr>
      <w:r>
        <w:t xml:space="preserve">Concrete moves: a real brand typeface (not Roboto default), a restrained flat surface treatment with color (not elevation) for hierarchy, one confident accent, generous spacing, and</w:t>
      </w:r>
      <w:r>
        <w:t xml:space="preserve"> </w:t>
      </w:r>
      <w:r>
        <w:rPr>
          <w:b/>
          <w:bCs/>
        </w:rPr>
        <w:t xml:space="preserve">motion reserved for state change</w:t>
      </w:r>
      <w:r>
        <w:t xml:space="preserve"> </w:t>
      </w:r>
      <w:r>
        <w:t xml:space="preserve">(the connect transition is the one place to spend animation budget). The connection state owns the screen; settings recede.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a004497a6bebc05ff6556382b1a641d323ba115"/>
    <w:p>
      <w:pPr>
        <w:pStyle w:val="Heading2"/>
      </w:pPr>
      <w:r>
        <w:t xml:space="preserve">4. State management &amp; data layer</w:t>
      </w:r>
    </w:p>
    <w:p>
      <w:pPr>
        <w:pStyle w:val="FirstParagraph"/>
      </w:pPr>
      <w:r>
        <w:rPr>
          <w:b/>
          <w:bCs/>
        </w:rPr>
        <w:t xml:space="preserve">Riverpod</w:t>
      </w:r>
      <w:r>
        <w:t xml:space="preserve"> </w:t>
      </w:r>
      <w:r>
        <w:t xml:space="preserve">is the choice: compile-safe dependency injection, first-class support for turning the FFI/WS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into reactive UI, trivial to test (override providers), and no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 </w:t>
      </w:r>
      <w:r>
        <w:t xml:space="preserve">coupling. (Bloc is the viable alternative if the team prefers explicit event/state classes; the architecture below maps cleanly onto either.)</w:t>
      </w:r>
    </w:p>
    <w:bookmarkStart w:id="16" w:name="X8e32058b841296ff367ec1607e34e07a62312c7"/>
    <w:p>
      <w:pPr>
        <w:pStyle w:val="Heading3"/>
      </w:pPr>
      <w:r>
        <w:t xml:space="preserve">4.1 Layering</w:t>
      </w:r>
    </w:p>
    <w:p>
      <w:pPr>
        <w:pStyle w:val="SourceCode"/>
      </w:pPr>
      <w:r>
        <w:rPr>
          <w:rStyle w:val="VerbatimChar"/>
        </w:rPr>
        <w:t xml:space="preserve">UI (widgets)  ─watch→  Providers (state)  ─call→  Use-cases  ─use→  Repositories</w:t>
      </w:r>
      <w:r>
        <w:br/>
      </w:r>
      <w:r>
        <w:rPr>
          <w:rStyle w:val="VerbatimChar"/>
        </w:rPr>
        <w:t xml:space="preserve">                                                                      ├─ helix_core_ffi (tunnel control + status stream)</w:t>
      </w:r>
      <w:r>
        <w:br/>
      </w:r>
      <w:r>
        <w:rPr>
          <w:rStyle w:val="VerbatimChar"/>
        </w:rPr>
        <w:t xml:space="preserve">                                                                      ├─ helix_api (REST: enroll, devices, policy, networks)</w:t>
      </w:r>
      <w:r>
        <w:br/>
      </w:r>
      <w:r>
        <w:rPr>
          <w:rStyle w:val="VerbatimChar"/>
        </w:rPr>
        <w:t xml:space="preserve">                                                                      └─ WS/SSE client (live events for Console)</w:t>
      </w:r>
    </w:p>
    <w:bookmarkEnd w:id="16"/>
    <w:bookmarkStart w:id="17" w:name="X7396c2010e6b5a8c328821ae939d98927e433bb"/>
    <w:p>
      <w:pPr>
        <w:pStyle w:val="Heading3"/>
      </w:pPr>
      <w:r>
        <w:t xml:space="preserve">4.2 The tunnel state provider (Access/Connector)</w:t>
      </w:r>
    </w:p>
    <w:p>
      <w:pPr>
        <w:pStyle w:val="SourceCode"/>
      </w:pPr>
      <w:r>
        <w:rPr>
          <w:rStyle w:val="CommentTok"/>
        </w:rPr>
        <w:t xml:space="preserve">// helix_domain: turn the Rust core's event stream into reactive Dart state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watch(helixCoreProvider);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statusStream();           </w:t>
      </w:r>
      <w:r>
        <w:rPr>
          <w:rStyle w:val="CommentTok"/>
        </w:rPr>
        <w:t xml:space="preserve">// flutter_rust_bridge StreamSink → Dart Stream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connectControllerProvider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(ConnectController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disconnect()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the ConnectButton just reflects the stream — no polling, no manual refresh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watch(tunnelStatusProvider);</w:t>
      </w:r>
      <w:r>
        <w:br/>
      </w:r>
      <w:r>
        <w:rPr>
          <w:rStyle w:val="NormalTok"/>
        </w:rPr>
        <w:t xml:space="preserve">ConnectButton(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read(connectControllerProvider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is the architecture's "real-time, event-driven, the whole system" promise expressed at the UI layer: the button is a pure function of a stream the Rust core pushes.</w:t>
      </w:r>
    </w:p>
    <w:bookmarkEnd w:id="17"/>
    <w:bookmarkStart w:id="18" w:name="Xd587597a79d8ac8272e530dd5d4002e6c0474a3"/>
    <w:p>
      <w:pPr>
        <w:pStyle w:val="Heading3"/>
      </w:pPr>
      <w:r>
        <w:t xml:space="preserve">4.3 Console live data</w:t>
      </w:r>
    </w:p>
    <w:p>
      <w:pPr>
        <w:pStyle w:val="FirstParagraph"/>
      </w:pPr>
      <w:r>
        <w:t xml:space="preserve">The Console subscribes to the control-plane WS/SSE (</w:t>
      </w:r>
      <w:r>
        <w:rPr>
          <w:rStyle w:val="VerbatimChar"/>
        </w:rPr>
        <w:t xml:space="preserve">GET /v1/stream</w:t>
      </w:r>
      <w:r>
        <w:t xml:space="preserve">, Phase 1 §8) and folds 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) into Riverpod state, so device lists, the topology view, and the audit feed update live without refresh.</w:t>
      </w:r>
    </w:p>
    <w:bookmarkEnd w:id="18"/>
    <w:bookmarkStart w:id="19" w:name="Xdbaf0c2811599a6ea7dbd3096122e9e84047b37"/>
    <w:p>
      <w:pPr>
        <w:pStyle w:val="Heading3"/>
      </w:pPr>
      <w:r>
        <w:t xml:space="preserve">4.4 Offline / optimistic behavior</w:t>
      </w:r>
    </w:p>
    <w:p>
      <w:pPr>
        <w:pStyle w:val="FirstParagraph"/>
      </w:pPr>
      <w:r>
        <w:t xml:space="preserve">Access/Connector keep last-known status and a local intent (user wants connected) so a flaky control channel never makes the UI lie; the core's status stream is always the source of truth for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protection state, and the UI distinguishes "intended" from "actual" (e.g.,</w:t>
      </w:r>
      <w:r>
        <w:t xml:space="preserve"> </w:t>
      </w:r>
      <w:r>
        <w:rPr>
          <w:rStyle w:val="VerbatimChar"/>
        </w:rPr>
        <w:t xml:space="preserve">Reconnecting…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dc9ee2fd0b736cf7750921be3e6c6f3967e318c"/>
    <w:p>
      <w:pPr>
        <w:pStyle w:val="Heading2"/>
      </w:pPr>
      <w:r>
        <w:t xml:space="preserve">5. FFI integration — Flutter ⇄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helix_core_ffi</w:t>
      </w:r>
      <w:r>
        <w:t xml:space="preserve">)</w:t>
      </w:r>
    </w:p>
    <w:p>
      <w:pPr>
        <w:pStyle w:val="FirstParagraph"/>
      </w:pPr>
      <w:r>
        <w:t xml:space="preserve">The Phase 0 G5 boundary, now the production contract.</w:t>
      </w:r>
      <w:r>
        <w:t xml:space="preserve"> </w:t>
      </w:r>
      <w:r>
        <w:rPr>
          <w:b/>
          <w:bCs/>
        </w:rPr>
        <w:t xml:space="preserve">flutter_rust_bridge v2</w:t>
      </w:r>
      <w:r>
        <w:t xml:space="preserve"> </w:t>
      </w:r>
      <w:r>
        <w:t xml:space="preserve">generates the Dart⇄Rust glue from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Rust surface (architecture §9 / Phase 0 §9).</w:t>
      </w:r>
    </w:p>
    <w:p>
      <w:pPr>
        <w:pStyle w:val="SourceCode"/>
      </w:pPr>
      <w:r>
        <w:rPr>
          <w:rStyle w:val="CommentTok"/>
        </w:rPr>
        <w:t xml:space="preserve">// helix_core_ffi public surface (generated + thin wrapper)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statusStream();          </w:t>
      </w:r>
      <w:r>
        <w:rPr>
          <w:rStyle w:val="CommentTok"/>
        </w:rPr>
        <w:t xml:space="preserve">// Connecting/Handshaking/Connected{transport,path,rtt}/…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dnsProtection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postQuantum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 mode: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division of labor: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covers</w:t>
      </w:r>
      <w:r>
        <w:t xml:space="preserve"> </w:t>
      </w:r>
      <w:r>
        <w:rPr>
          <w:i/>
          <w:iCs/>
        </w:rPr>
        <w:t xml:space="preserve">logic and status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 OS tunnel lifecycle — that's the platform shim (§6), because on most platforms the VPN runs in a separate OS-managed process/extension. The FFI and the shim meet through a single platform-channel contract.</w:t>
      </w:r>
    </w:p>
    <w:p>
      <w:r>
        <w:pict>
          <v:rect style="width:0;height:1.5pt" o:hralign="center" o:hrstd="t" o:hr="t"/>
        </w:pict>
      </w:r>
    </w:p>
    <w:bookmarkEnd w:id="21"/>
    <w:bookmarkStart w:id="23" w:name="X3dd8870d65d3f169c6dae150efb1197a2fb7f65"/>
    <w:p>
      <w:pPr>
        <w:pStyle w:val="Heading2"/>
      </w:pPr>
      <w:r>
        <w:t xml:space="preserve">6. Per-platform tunnel shims (the only platform-specific code)</w:t>
      </w:r>
    </w:p>
    <w:p>
      <w:pPr>
        <w:pStyle w:val="FirstParagraph"/>
      </w:pPr>
      <w:r>
        <w:t xml:space="preserve">Every shim implements</w:t>
      </w:r>
      <w:r>
        <w:t xml:space="preserve"> </w:t>
      </w:r>
      <w:r>
        <w:rPr>
          <w:b/>
          <w:bCs/>
        </w:rPr>
        <w:t xml:space="preserve">one contract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three things: configure the OS tunnel, hand packets to/from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and report lifecycle. Everything else is shared Dart.</w:t>
      </w:r>
    </w:p>
    <w:p>
      <w:pPr>
        <w:pStyle w:val="SourceCode"/>
      </w:pPr>
      <w:r>
        <w:rPr>
          <w:rStyle w:val="CommentTok"/>
        </w:rPr>
        <w:t xml:space="preserve">// the single contract every platform implements (MethodChannel + EventChannel)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   </w:t>
      </w:r>
      <w:r>
        <w:rPr>
          <w:rStyle w:val="CommentTok"/>
        </w:rPr>
        <w:t xml:space="preserve">// OS asks permission, sets up TUN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          </w:t>
      </w:r>
      <w:r>
        <w:rPr>
          <w:rStyle w:val="CommentTok"/>
        </w:rPr>
        <w:t xml:space="preserve">// up/down/permissionDenied/revoked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OS mechanism</w:t>
            </w:r>
          </w:p>
        </w:tc>
        <w:tc>
          <w:tcPr/>
          <w:p>
            <w:pPr>
              <w:pStyle w:val="Compact"/>
            </w:pPr>
            <w:r>
              <w:t xml:space="preserve">Shim language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is 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(Network Extension)</w:t>
            </w:r>
          </w:p>
        </w:tc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Rust staticlib linked into the extension; packetFlow ⇄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foreground service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core via JNI;</w:t>
            </w:r>
            <w:r>
              <w:t xml:space="preserve"> </w:t>
            </w:r>
            <w:r>
              <w:rPr>
                <w:rStyle w:val="VerbatimChar"/>
              </w:rPr>
              <w:t xml:space="preserve">ParcelFileDescriptor</w:t>
            </w:r>
            <w:r>
              <w:t xml:space="preserve"> </w:t>
            </w:r>
            <w:r>
              <w:t xml:space="preserve">fd ⇄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/</w:t>
            </w:r>
            <w:r>
              <w:rPr>
                <w:rStyle w:val="VerbatimChar"/>
              </w:rPr>
              <w:t xml:space="preserve">wintun</w:t>
            </w:r>
            <w:r>
              <w:t xml:space="preserve"> </w:t>
            </w:r>
            <w:r>
              <w:t xml:space="preserve">+ privileged</w:t>
            </w:r>
            <w:r>
              <w:t xml:space="preserve"> </w:t>
            </w: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C#/Rust</w:t>
            </w:r>
          </w:p>
        </w:tc>
        <w:tc>
          <w:tcPr/>
          <w:p>
            <w:pPr>
              <w:pStyle w:val="Compact"/>
            </w:pPr>
            <w:r>
              <w:t xml:space="preserve">service hosts core; Flutter↔service over named-pipe IPC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kernel WG or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Rust/Dart FFI</w:t>
            </w:r>
          </w:p>
        </w:tc>
        <w:tc>
          <w:tcPr/>
          <w:p>
            <w:pPr>
              <w:pStyle w:val="Compact"/>
            </w:pPr>
            <w:r>
              <w:t xml:space="preserve">core in-process (desktop) or a small helper daemon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Network Kit VPN extension 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</w:t>
            </w:r>
            <w:r>
              <w:t xml:space="preserve"> </w:t>
            </w:r>
            <w:r>
              <w:t xml:space="preserve">shim → NAPI</w:t>
            </w:r>
          </w:p>
        </w:tc>
        <w:tc>
          <w:tcPr/>
          <w:p>
            <w:pPr>
              <w:pStyle w:val="Compact"/>
            </w:pPr>
            <w:r>
              <w:t xml:space="preserve">core as a native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via N-API; ArkTS MethodChannel bridges to Flutter (OpenHarmony SIG fork)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Qt/C++ network backend +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C++</w:t>
            </w:r>
            <w:r>
              <w:t xml:space="preserve"> </w:t>
            </w:r>
            <w:r>
              <w:t xml:space="preserve">shim</w:t>
            </w:r>
          </w:p>
        </w:tc>
        <w:tc>
          <w:tcPr/>
          <w:p>
            <w:pPr>
              <w:pStyle w:val="Compact"/>
            </w:pPr>
            <w:r>
              <w:t xml:space="preserve">core linked as C lib into the Qt backend; Friflex Flutter plugin bridges (OMP 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 only)</w:t>
            </w:r>
          </w:p>
        </w:tc>
        <w:tc>
          <w:tcPr/>
          <w:p>
            <w:pPr>
              <w:pStyle w:val="Compact"/>
            </w:pPr>
            <w:r>
              <w:t xml:space="preserve">— none 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tunnel; Console is API-only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payoff: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 settings, account, policy views — every pixel — are identical Dart across all of these. Adding HarmonyOS or Aurora is "write one shim that satisfies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+ bend the build," not "port the app."</w:t>
      </w:r>
    </w:p>
    <w:bookmarkStart w:id="22" w:name="Xdd3ee59c000d89dd558574cb4c6f0b828365ebb"/>
    <w:p>
      <w:pPr>
        <w:pStyle w:val="Heading3"/>
      </w:pPr>
      <w:r>
        <w:t xml:space="preserve">6.1 HarmonyOS &amp; Aurora specifics (the Phase 3 reach work)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HarmonyOS:</w:t>
      </w:r>
      <w:r>
        <w:t xml:space="preserve"> </w:t>
      </w:r>
      <w:r>
        <w:t xml:space="preserve">build with the OpenHarmony SIG Flutter fork (</w:t>
      </w:r>
      <w:r>
        <w:rPr>
          <w:rStyle w:val="VerbatimChar"/>
        </w:rPr>
        <w:t xml:space="preserve">ohos</w:t>
      </w:r>
      <w:r>
        <w:t xml:space="preserve"> </w:t>
      </w:r>
      <w:r>
        <w:t xml:space="preserve">channel → HAP). The VPN ability and any platform plugins are written in</w:t>
      </w:r>
      <w:r>
        <w:t xml:space="preserve"> </w:t>
      </w:r>
      <w:r>
        <w:rPr>
          <w:b/>
          <w:bCs/>
        </w:rPr>
        <w:t xml:space="preserve">ArkTS</w:t>
      </w:r>
      <w:r>
        <w:t xml:space="preserve"> </w:t>
      </w:r>
      <w:r>
        <w:t xml:space="preserve">and bridge via MethodChannel/NAPI to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. Sign in DevEco. Fork lags mainline Flutter — pin versions and budget plugin work; the</w:t>
      </w:r>
      <w:r>
        <w:t xml:space="preserve"> </w:t>
      </w:r>
      <w:r>
        <w:rPr>
          <w:i/>
          <w:iCs/>
        </w:rPr>
        <w:t xml:space="preserve">UI</w:t>
      </w:r>
      <w:r>
        <w:t xml:space="preserve"> </w:t>
      </w:r>
      <w:r>
        <w:t xml:space="preserve">ports for free, the</w:t>
      </w:r>
      <w:r>
        <w:t xml:space="preserve"> </w:t>
      </w:r>
      <w:r>
        <w:rPr>
          <w:i/>
          <w:iCs/>
        </w:rPr>
        <w:t xml:space="preserve">shim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Aurora:</w:t>
      </w:r>
      <w:r>
        <w:t xml:space="preserve"> </w:t>
      </w:r>
      <w:r>
        <w:t xml:space="preserve">build with the OMP Russia Flutter fork (</w:t>
      </w:r>
      <w:r>
        <w:rPr>
          <w:rStyle w:val="VerbatimChar"/>
        </w:rPr>
        <w:t xml:space="preserve">flutter-aurora</w:t>
      </w:r>
      <w:r>
        <w:t xml:space="preserve"> </w:t>
      </w:r>
      <w:r>
        <w:t xml:space="preserve">→ signed RPM). Tunnel backend in Qt/C++; Flutter plugins via Friflex. Toolchain is Russian-hosted (GitLab omprussia / Mos.Hub) and Aurora is enterprise/government-oriented — treat as an enterprise SKU with its own CI runners and signing, per architecture §5.7.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d3dc7841ac7c699ec5996599980b178739f172"/>
    <w:p>
      <w:pPr>
        <w:pStyle w:val="Heading2"/>
      </w:pPr>
      <w:r>
        <w:t xml:space="preserve">7. Responsive &amp; adaptive layout (one tree, every form factor)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reflows by width breakpoint — the convergent approach that lets the same Access app feel native on a phone and a desktop, and the Console feel native on web and desktop.</w:t>
      </w:r>
    </w:p>
    <w:p>
      <w:pPr>
        <w:pStyle w:val="SourceCode"/>
      </w:pPr>
      <w:r>
        <w:rPr>
          <w:rStyle w:val="CommentTok"/>
        </w:rPr>
        <w:t xml:space="preserve">// breakpoints</w:t>
      </w:r>
      <w:r>
        <w:br/>
      </w:r>
      <w:r>
        <w:rPr>
          <w:rStyle w:val="NormalTok"/>
        </w:rPr>
        <w:t xml:space="preserve">compact  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  → BottomNavigationBar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 pane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width ConnectButton</w:t>
      </w:r>
      <w:r>
        <w:br/>
      </w:r>
      <w:r>
        <w:rPr>
          <w:rStyle w:val="NormalTok"/>
        </w:rPr>
        <w:t xml:space="preserve">medium   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–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→ NavigationRail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 where useful</w:t>
      </w:r>
      <w:r>
        <w:br/>
      </w:r>
      <w:r>
        <w:rPr>
          <w:rStyle w:val="NormalTok"/>
        </w:rPr>
        <w:t xml:space="preserve">expanded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→ extended NavigationRail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pane (Console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live events)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LayoutBuilder</w:t>
      </w:r>
      <w:r>
        <w:t xml:space="preserve">/</w:t>
      </w:r>
      <w:r>
        <w:rPr>
          <w:rStyle w:val="VerbatimChar"/>
        </w:rPr>
        <w:t xml:space="preserve">MediaQuery</w:t>
      </w:r>
      <w:r>
        <w:t xml:space="preserve"> </w:t>
      </w:r>
      <w:r>
        <w:t xml:space="preserve">breakpoints (or</w:t>
      </w:r>
      <w:r>
        <w:t xml:space="preserve"> </w:t>
      </w:r>
      <w:r>
        <w:rPr>
          <w:rStyle w:val="VerbatimChar"/>
        </w:rPr>
        <w:t xml:space="preserve">flutter_adaptive_scaffold</w:t>
      </w:r>
      <w:r>
        <w:t xml:space="preserve">); never branch on</w:t>
      </w:r>
      <w:r>
        <w:t xml:space="preserve"> </w:t>
      </w:r>
      <w:r>
        <w:rPr>
          <w:rStyle w:val="VerbatimChar"/>
        </w:rPr>
        <w:t xml:space="preserve">Platform.isX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layout</w:t>
      </w:r>
      <w:r>
        <w:t xml:space="preserve"> </w:t>
      </w:r>
      <w:r>
        <w:t xml:space="preserve">— branch on</w:t>
      </w:r>
      <w:r>
        <w:t xml:space="preserve"> </w:t>
      </w:r>
      <w:r>
        <w:rPr>
          <w:b/>
          <w:bCs/>
        </w:rPr>
        <w:t xml:space="preserve">size</w:t>
      </w:r>
      <w:r>
        <w:t xml:space="preserve">, so a desktop window resized small behaves like a phone and web "just works" responsively (the brief's "fully responsive web").</w:t>
      </w:r>
    </w:p>
    <w:p>
      <w:pPr>
        <w:pStyle w:val="Compact"/>
        <w:numPr>
          <w:ilvl w:val="0"/>
          <w:numId w:val="1004"/>
        </w:numPr>
      </w:pPr>
      <w:r>
        <w:t xml:space="preserve">Input adaptivity: pointer + keyboard shortcuts on desktop/web (e.g., ⌘K command palette in Console), touch targets ≥ 48dp on mobile.</w:t>
      </w:r>
    </w:p>
    <w:p>
      <w:pPr>
        <w:pStyle w:val="Compact"/>
        <w:numPr>
          <w:ilvl w:val="0"/>
          <w:numId w:val="1004"/>
        </w:numPr>
      </w:pPr>
      <w:r>
        <w:t xml:space="preserve">The Console's heavy admin tables, topology graph, and policy editor are</w:t>
      </w:r>
      <w:r>
        <w:t xml:space="preserve"> </w:t>
      </w:r>
      <w:r>
        <w:rPr>
          <w:b/>
          <w:bCs/>
        </w:rPr>
        <w:t xml:space="preserve">deferred-loaded</w:t>
      </w:r>
      <w:r>
        <w:t xml:space="preserve"> </w:t>
      </w:r>
      <w:r>
        <w:t xml:space="preserve">so they never bloat the Access/Connector binaries (they're different flavors anyway, but shared widgets stay tree-shakeable).</w:t>
      </w:r>
    </w:p>
    <w:p>
      <w:r>
        <w:pict>
          <v:rect style="width:0;height:1.5pt" o:hralign="center" o:hrstd="t" o:hr="t"/>
        </w:pict>
      </w:r>
    </w:p>
    <w:bookmarkEnd w:id="24"/>
    <w:bookmarkStart w:id="28" w:name="Xc20cb8871a8a899adb8558cda4cfa0717d13089"/>
    <w:p>
      <w:pPr>
        <w:pStyle w:val="Heading2"/>
      </w:pPr>
      <w:r>
        <w:t xml:space="preserve">8. Key screens by flavor</w:t>
      </w:r>
    </w:p>
    <w:bookmarkStart w:id="25" w:name="X1db717ae444ce3b41d514abc9e38e503ff06733"/>
    <w:p>
      <w:pPr>
        <w:pStyle w:val="Heading3"/>
      </w:pPr>
      <w:r>
        <w:t xml:space="preserve">8.1 Helix Access (end user)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(transport · path · RTT); one tap to protection.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Exits / Networks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: privacy exits (by country/RTT) and joined networks you're authorized to reach; multi-hop chain builder (entry/exit, jurisdiction labels).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Shields</w:t>
      </w:r>
      <w:r>
        <w:t xml:space="preserve"> </w:t>
      </w:r>
      <w:r>
        <w:t xml:space="preserve">— kill-switch, DNS-leak protection, DAITA ("maximum privacy", honest cost), post-quantum toggle, split-tunnel (per-app/route).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— managed (OIDC) or anonymous device-token; device list + revoke; no PII in anonymous mode.</w:t>
      </w:r>
    </w:p>
    <w:bookmarkEnd w:id="25"/>
    <w:bookmarkStart w:id="26" w:name="Xfd5c5fddecfd9236fd981256a58a8328953eaa3"/>
    <w:p>
      <w:pPr>
        <w:pStyle w:val="Heading3"/>
      </w:pPr>
      <w:r>
        <w:t xml:space="preserve">8.2 Helix Connector (network operator)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connector health, current transport/path to gateway, throughput counters (aggregate, no logs).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Advertise</w:t>
      </w:r>
      <w:r>
        <w:t xml:space="preserve"> </w:t>
      </w:r>
      <w:r>
        <w:t xml:space="preserve">— add/remove CIDRs (</w:t>
      </w:r>
      <w:r>
        <w:rPr>
          <w:rStyle w:val="VerbatimChar"/>
        </w:rPr>
        <w:t xml:space="preserve">advertise()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); shows conflicts (overlapping-CIDR warnings from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ACL</w:t>
      </w:r>
      <w:r>
        <w:t xml:space="preserve"> </w:t>
      </w:r>
      <w:r>
        <w:t xml:space="preserve">— optional site-local restrictions layered under tenant policy.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Headless mode</w:t>
      </w:r>
      <w:r>
        <w:t xml:space="preserve"> </w:t>
      </w:r>
      <w:r>
        <w:t xml:space="preserve">— the same core runs as a daemon with no UI; this flavor's UI is the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config surface (architecture §5.4).</w:t>
      </w:r>
    </w:p>
    <w:bookmarkEnd w:id="26"/>
    <w:bookmarkStart w:id="27" w:name="Xf02a17608129ab0ed5d9953627d509c8f6b2ed1"/>
    <w:p>
      <w:pPr>
        <w:pStyle w:val="Heading3"/>
      </w:pPr>
      <w:r>
        <w:t xml:space="preserve">8.3 Helix Console (admin) — web + desktop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Devices</w:t>
      </w:r>
      <w:r>
        <w:t xml:space="preserve"> </w:t>
      </w:r>
      <w:r>
        <w:t xml:space="preserve">— live list (online/offline via WS), enroll-token minting (QR), revoke.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Networks</w:t>
      </w:r>
      <w:r>
        <w:t xml:space="preserve"> </w:t>
      </w:r>
      <w:r>
        <w:t xml:space="preserve">— connectors, advertised prefixes, health, overlapping-CIDR resolution UX (hides the 4via6 mechanics).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effect-diff</w:t>
      </w:r>
      <w:r>
        <w:t xml:space="preserve"> </w:t>
      </w:r>
      <w:r>
        <w:t xml:space="preserve">preview before apply; version history + one-click rollback.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live control-action feed (never traffic).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Topology</w:t>
      </w:r>
      <w:r>
        <w:t xml:space="preserve"> </w:t>
      </w:r>
      <w:r>
        <w:t xml:space="preserve">— live graph of who-reaches-what, updated from the event stream.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5008e49b254d22d5b6f486e231ee1142cf93dd"/>
    <w:p>
      <w:pPr>
        <w:pStyle w:val="Heading2"/>
      </w:pPr>
      <w:r>
        <w:t xml:space="preserve">9. Localization, accessibility, theming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i18n/l10n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helix_l10n</w:t>
      </w:r>
      <w:r>
        <w:t xml:space="preserve">, Flutter</w:t>
      </w:r>
      <w:r>
        <w:t xml:space="preserve"> </w:t>
      </w:r>
      <w:r>
        <w:rPr>
          <w:rStyle w:val="VerbatimChar"/>
        </w:rPr>
        <w:t xml:space="preserve">intl</w:t>
      </w:r>
      <w:r>
        <w:t xml:space="preserve">/ARB): English baseline,</w:t>
      </w:r>
      <w:r>
        <w:t xml:space="preserve"> </w:t>
      </w:r>
      <w:r>
        <w:rPr>
          <w:b/>
          <w:bCs/>
        </w:rPr>
        <w:t xml:space="preserve">Russian</w:t>
      </w:r>
      <w:r>
        <w:t xml:space="preserve"> </w:t>
      </w:r>
      <w:r>
        <w:t xml:space="preserve">(Aurora market) and</w:t>
      </w:r>
      <w:r>
        <w:t xml:space="preserve"> </w:t>
      </w:r>
      <w:r>
        <w:rPr>
          <w:b/>
          <w:bCs/>
        </w:rPr>
        <w:t xml:space="preserve">Simplified Chinese</w:t>
      </w:r>
      <w:r>
        <w:t xml:space="preserve"> </w:t>
      </w:r>
      <w:r>
        <w:t xml:space="preserve">(HarmonyOS market) as first-tier, RTL-ready. Censorship-region users are core users — localized, clear connection state matters more here than anywhere.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semantic labels on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(state must be announced, not just colored — never rely on color alone for protected/unprotected), large-text and high-contrast support, full keyboard nav on desktop/web.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Theming:</w:t>
      </w:r>
      <w:r>
        <w:t xml:space="preserve"> </w:t>
      </w:r>
      <w:r>
        <w:t xml:space="preserve">light/dark + system; tokens (§3.1) make a future white-label/self-host rebrand a token swap, not a refactor.</w:t>
      </w:r>
    </w:p>
    <w:p>
      <w:r>
        <w:pict>
          <v:rect style="width:0;height:1.5pt" o:hralign="center" o:hrstd="t" o:hr="t"/>
        </w:pict>
      </w:r>
    </w:p>
    <w:bookmarkEnd w:id="29"/>
    <w:bookmarkStart w:id="30" w:name="X1f8ddee41f74bf4ffe7fd2282a22e74db6ef63e"/>
    <w:p>
      <w:pPr>
        <w:pStyle w:val="Heading2"/>
      </w:pPr>
      <w:r>
        <w:t xml:space="preserve">10. Size, memory &amp; performance budget</w:t>
      </w:r>
    </w:p>
    <w:p>
      <w:pPr>
        <w:pStyle w:val="FirstParagraph"/>
      </w:pPr>
      <w:r>
        <w:t xml:space="preserve">The brief demands tiny, fast, stable. Concrete targets and the means: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install size</w:t>
            </w:r>
          </w:p>
        </w:tc>
        <w:tc>
          <w:tcPr/>
          <w:p>
            <w:pPr>
              <w:pStyle w:val="Compact"/>
            </w:pPr>
            <w:r>
              <w:t xml:space="preserve">Access &lt; ~15–20 MB per 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--split-per-abi</w:t>
            </w:r>
            <w:r>
              <w:t xml:space="preserve">, tree-shake icons/fonts, no bundled video, lean Rust staticlib (LTO+strip)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&lt; 1 s mid-range mobile</w:t>
            </w:r>
          </w:p>
        </w:tc>
        <w:tc>
          <w:tcPr/>
          <w:p>
            <w:pPr>
              <w:pStyle w:val="Compact"/>
            </w:pPr>
            <w:r>
              <w:t xml:space="preserve">AOT, deferred non-critical providers, no work on the UI thread at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memory (app)</w:t>
            </w:r>
          </w:p>
        </w:tc>
        <w:tc>
          <w:tcPr/>
          <w:p>
            <w:pPr>
              <w:pStyle w:val="Compact"/>
            </w:pPr>
            <w:r>
              <w:t xml:space="preserve">single-digit→low-tens MB</w:t>
            </w:r>
          </w:p>
        </w:tc>
        <w:tc>
          <w:tcPr/>
          <w:p>
            <w:pPr>
              <w:pStyle w:val="Compact"/>
            </w:pPr>
            <w:r>
              <w:t xml:space="preserve">Flutter AOT (no Electron); tunnel core memory is the Rust budget (Phase 0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budget</w:t>
            </w:r>
          </w:p>
        </w:tc>
        <w:tc>
          <w:tcPr/>
          <w:p>
            <w:pPr>
              <w:pStyle w:val="Compact"/>
            </w:pPr>
            <w:r>
              <w:t xml:space="preserve">60/120fps, no jank</w:t>
            </w:r>
          </w:p>
        </w:tc>
        <w:tc>
          <w:tcPr/>
          <w:p>
            <w:pPr>
              <w:pStyle w:val="Compact"/>
            </w:pPr>
            <w:r>
              <w:t xml:space="preserve">const widgets,</w:t>
            </w:r>
            <w:r>
              <w:t xml:space="preserve"> </w:t>
            </w:r>
            <w:r>
              <w:rPr>
                <w:rStyle w:val="VerbatimChar"/>
              </w:rPr>
              <w:t xml:space="preserve">RepaintBoundary</w:t>
            </w:r>
            <w:r>
              <w:t xml:space="preserve"> </w:t>
            </w:r>
            <w:r>
              <w:t xml:space="preserve">on animated state, motion only on state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t xml:space="preserve">fast first paint</w:t>
            </w:r>
          </w:p>
        </w:tc>
        <w:tc>
          <w:tcPr/>
          <w:p>
            <w:pPr>
              <w:pStyle w:val="Compact"/>
            </w:pPr>
            <w:r>
              <w:t xml:space="preserve">Wasm/CanvasKit, route-level deferred loading, no core_ffi weight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Non-negotiable:</w:t>
      </w:r>
      <w:r>
        <w:t xml:space="preserve"> </w:t>
      </w:r>
      <w:r>
        <w:t xml:space="preserve">never Electron, never a webview-wrapped app for the native targets. Flutter AOT + Rust core is the entire reason the size/speed targets are reachable on eight platforms at once.</w:t>
      </w:r>
    </w:p>
    <w:p>
      <w:r>
        <w:pict>
          <v:rect style="width:0;height:1.5pt" o:hralign="center" o:hrstd="t" o:hr="t"/>
        </w:pict>
      </w:r>
    </w:p>
    <w:bookmarkEnd w:id="30"/>
    <w:bookmarkStart w:id="31" w:name="X9db6971a0ce7a16c75d9e42b856992638612c37"/>
    <w:p>
      <w:pPr>
        <w:pStyle w:val="Heading2"/>
      </w:pPr>
      <w:r>
        <w:t xml:space="preserve">11. Build, flavors &amp; CI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melos</w:t>
      </w:r>
      <w:r>
        <w:t xml:space="preserve"> </w:t>
      </w:r>
      <w:r>
        <w:t xml:space="preserve">runs analyze/test/build across packages; each app builds per platform via its flavor.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 matrix:</w:t>
      </w:r>
      <w:r>
        <w:t xml:space="preserve"> </w:t>
      </w:r>
      <w:r>
        <w:t xml:space="preserve">mainline Flutter for iOS/Android/Win/macOS/Linux/Web;</w:t>
      </w:r>
      <w:r>
        <w:t xml:space="preserve"> </w:t>
      </w:r>
      <w:r>
        <w:rPr>
          <w:b/>
          <w:bCs/>
        </w:rPr>
        <w:t xml:space="preserve">separate runners</w:t>
      </w:r>
      <w:r>
        <w:t xml:space="preserve"> </w:t>
      </w:r>
      <w:r>
        <w:t xml:space="preserve">for the OpenHarmony SIG fork (HarmonyOS HAP, DevEco signing) and the OMP fork (Aurora RPM signing) — these are pinned to specific fork versions and isolated so a fork lag never blocks mainline releases.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Codegen in CI: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bindings, OpenAPI→Dart client, and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ARBs are generated and checked for drift — the apps can never silently diverge from the Rust core or the control-plane API (architecture §4.2).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Signing/notarization</w:t>
      </w:r>
      <w:r>
        <w:t xml:space="preserve"> </w:t>
      </w:r>
      <w:r>
        <w:t xml:space="preserve">per platform (Apple notarize, Windows driver/service sign, HarmonyOS DevEco, Aurora RPM).</w:t>
      </w:r>
    </w:p>
    <w:p>
      <w:r>
        <w:pict>
          <v:rect style="width:0;height:1.5pt" o:hralign="center" o:hrstd="t" o:hr="t"/>
        </w:pict>
      </w:r>
    </w:p>
    <w:bookmarkEnd w:id="31"/>
    <w:bookmarkStart w:id="32" w:name="Xd8a4d7ea3b6074f4716f2ff0accebf47008115a"/>
    <w:p>
      <w:pPr>
        <w:pStyle w:val="Heading2"/>
      </w:pPr>
      <w:r>
        <w:t xml:space="preserve">12.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t xml:space="preserve">each component renders per state (ConnectButton across all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golden_toolkit</w:t>
            </w:r>
          </w:p>
        </w:tc>
        <w:tc>
          <w:tcPr/>
          <w:p>
            <w:pPr>
              <w:pStyle w:val="Compact"/>
            </w:pPr>
            <w:r>
              <w:t xml:space="preserve">the design system stays visually stable across themes/breakpoints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tests</w:t>
            </w:r>
          </w:p>
        </w:tc>
        <w:tc>
          <w:tcPr/>
          <w:p>
            <w:pPr>
              <w:pStyle w:val="Compact"/>
            </w:pPr>
            <w:r>
              <w:t xml:space="preserve">Riverpod overrides</w:t>
            </w:r>
          </w:p>
        </w:tc>
        <w:tc>
          <w:tcPr/>
          <w:p>
            <w:pPr>
              <w:pStyle w:val="Compact"/>
            </w:pPr>
            <w:r>
              <w:t xml:space="preserve">controllers/use-cases with a fake</w:t>
            </w:r>
            <w:r>
              <w:t xml:space="preserve"> 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+ fake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</w:t>
            </w:r>
          </w:p>
        </w:tc>
        <w:tc>
          <w:tcPr/>
          <w:p>
            <w:pPr>
              <w:pStyle w:val="Compact"/>
            </w:pPr>
            <w:r>
              <w:t xml:space="preserve">flavor flows: connect→status, advertise→accepted, policy edit→effect-diff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contract</w:t>
            </w:r>
          </w:p>
        </w:tc>
        <w:tc>
          <w:tcPr/>
          <w:p>
            <w:pPr>
              <w:pStyle w:val="Compact"/>
            </w:pPr>
            <w:r>
              <w:t xml:space="preserve">shared fixtures</w:t>
            </w:r>
          </w:p>
        </w:tc>
        <w:tc>
          <w:tcPr/>
          <w:p>
            <w:pPr>
              <w:pStyle w:val="Compact"/>
            </w:pPr>
            <w:r>
              <w:t xml:space="preserve">the 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models match the Rust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types (generated, asserted)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shim</w:t>
            </w:r>
          </w:p>
        </w:tc>
        <w:tc>
          <w:tcPr/>
          <w:p>
            <w:pPr>
              <w:pStyle w:val="Compact"/>
            </w:pPr>
            <w:r>
              <w:t xml:space="preserve">per-OS smoke</w:t>
            </w:r>
          </w:p>
        </w:tc>
        <w:tc>
          <w:tcPr/>
          <w:p>
            <w:pPr>
              <w:pStyle w:val="Compact"/>
            </w:pPr>
            <w:r>
              <w:t xml:space="preserve">tunnel up/down/permission/revoke on real devices (the shim is the only untyped seam)</w:t>
            </w:r>
          </w:p>
        </w:tc>
      </w:tr>
    </w:tbl>
    <w:p>
      <w:pPr>
        <w:pStyle w:val="BodyText"/>
      </w:pPr>
      <w:r>
        <w:t xml:space="preserve">Fake the core and API with the</w:t>
      </w:r>
      <w:r>
        <w:t xml:space="preserve"> </w:t>
      </w:r>
      <w:r>
        <w:rPr>
          <w:i/>
          <w:iCs/>
        </w:rPr>
        <w:t xml:space="preserve">same model types</w:t>
      </w:r>
      <w:r>
        <w:t xml:space="preserve"> </w:t>
      </w:r>
      <w:r>
        <w:t xml:space="preserve">the generators produce, so tests exercise real contracts.</w:t>
      </w:r>
    </w:p>
    <w:p>
      <w:r>
        <w:pict>
          <v:rect style="width:0;height:1.5pt" o:hralign="center" o:hrstd="t" o:hr="t"/>
        </w:pict>
      </w:r>
    </w:p>
    <w:bookmarkEnd w:id="32"/>
    <w:bookmarkStart w:id="33" w:name="Xca42498730b53ac5d31baeeb20f2a00542bcf76"/>
    <w:p>
      <w:pPr>
        <w:pStyle w:val="Heading2"/>
      </w:pPr>
      <w:r>
        <w:t xml:space="preserve">13. How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ties the suite together</w:t>
      </w:r>
    </w:p>
    <w:p>
      <w:pPr>
        <w:pStyle w:val="FirstParagraph"/>
      </w:pPr>
      <w:r>
        <w:rPr>
          <w:rStyle w:val="VerbatimChar"/>
        </w:rPr>
        <w:t xml:space="preserve">helix-ui</w:t>
      </w:r>
      <w:r>
        <w:t xml:space="preserve"> </w:t>
      </w:r>
      <w:r>
        <w:t xml:space="preserve">is the visible face of everything the other four documents build:</w:t>
      </w:r>
    </w:p>
    <w:p>
      <w:pPr>
        <w:pStyle w:val="Compact"/>
        <w:numPr>
          <w:ilvl w:val="0"/>
          <w:numId w:val="1010"/>
        </w:numPr>
      </w:pPr>
      <w:r>
        <w:t xml:space="preserve">It consumes the</w:t>
      </w:r>
      <w:r>
        <w:t xml:space="preserve"> </w:t>
      </w:r>
      <w:r>
        <w:rPr>
          <w:b/>
          <w:bCs/>
        </w:rPr>
        <w:t xml:space="preserve">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 </w:t>
      </w:r>
      <w:r>
        <w:t xml:space="preserve">(Phase 0) through the FFI proven in G5 — UI is a pure function of the core's status stream.</w:t>
      </w:r>
    </w:p>
    <w:p>
      <w:pPr>
        <w:pStyle w:val="Compact"/>
        <w:numPr>
          <w:ilvl w:val="0"/>
          <w:numId w:val="1010"/>
        </w:numPr>
      </w:pPr>
      <w:r>
        <w:t xml:space="preserve">It speaks to the</w:t>
      </w:r>
      <w:r>
        <w:t xml:space="preserve"> </w:t>
      </w:r>
      <w:r>
        <w:rPr>
          <w:b/>
          <w:bCs/>
        </w:rPr>
        <w:t xml:space="preserve">Go control plane</w:t>
      </w:r>
      <w:r>
        <w:t xml:space="preserve"> </w:t>
      </w:r>
      <w:r>
        <w:t xml:space="preserve">(Phase 1) via the generated REST/WS client; the Console's live views are the Phase 1 event taxonomy made visible.</w:t>
      </w:r>
    </w:p>
    <w:p>
      <w:pPr>
        <w:pStyle w:val="Compact"/>
        <w:numPr>
          <w:ilvl w:val="0"/>
          <w:numId w:val="1010"/>
        </w:numPr>
      </w:pPr>
      <w:r>
        <w:t xml:space="preserve">It exposes</w:t>
      </w:r>
      <w:r>
        <w:t xml:space="preserve"> </w:t>
      </w:r>
      <w:r>
        <w:rPr>
          <w:b/>
          <w:bCs/>
        </w:rPr>
        <w:t xml:space="preserve">Phase 2 features</w:t>
      </w:r>
      <w:r>
        <w:t xml:space="preserve"> </w:t>
      </w:r>
      <w:r>
        <w:t xml:space="preserve">(multi-hop picker, DAITA/PQ shields, direct-vs-relay path indicator, GitOps effect-diff) as first-class UI without new architecture — they were always just fields on the map and the API.</w:t>
      </w:r>
    </w:p>
    <w:p>
      <w:pPr>
        <w:pStyle w:val="Compact"/>
        <w:numPr>
          <w:ilvl w:val="0"/>
          <w:numId w:val="1010"/>
        </w:numPr>
      </w:pPr>
      <w:r>
        <w:t xml:space="preserve">It delivers the brief's hardest app requirement —</w:t>
      </w:r>
      <w:r>
        <w:t xml:space="preserve"> </w:t>
      </w:r>
      <w:r>
        <w:rPr>
          <w:b/>
          <w:bCs/>
        </w:rPr>
        <w:t xml:space="preserve">eight platforms, one codebase, tiny and fast</w:t>
      </w:r>
      <w:r>
        <w:t xml:space="preserve"> </w:t>
      </w:r>
      <w:r>
        <w:t xml:space="preserve">— by confining platform code to a single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and keeping every pixel shared.</w:t>
      </w:r>
    </w:p>
    <w:p>
      <w:pPr>
        <w:pStyle w:val="FirstParagraph"/>
      </w:pPr>
      <w:r>
        <w:t xml:space="preserve">This completes the HelixVPN specification suite:</w:t>
      </w:r>
      <w:r>
        <w:t xml:space="preserve"> </w:t>
      </w:r>
      <w:r>
        <w:rPr>
          <w:b/>
          <w:bCs/>
        </w:rPr>
        <w:t xml:space="preserve">Architecture (what) → Phase 0 (prove) → Phase 1 (MVP) → Phase 2 (parity + reach) → helix-ui (the app layer across all of it).</w:t>
      </w:r>
      <w:r>
        <w:t xml:space="preserve"> </w:t>
      </w:r>
      <w:r>
        <w:t xml:space="preserve">Five documents, one coherent system, every interface drawn so the next layer is additive.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helix-ui</w:t>
      </w:r>
      <w:r>
        <w:rPr>
          <w:i/>
          <w:iCs/>
        </w:rPr>
        <w:t xml:space="preserve"> </w:t>
      </w:r>
      <w:r>
        <w:rPr>
          <w:i/>
          <w:iCs/>
        </w:rPr>
        <w:t xml:space="preserve">Flutter application specification.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`helix-ui` Flutter Application Specification</dc:title>
  <dc:creator/>
  <cp:keywords/>
  <dcterms:created xsi:type="dcterms:W3CDTF">2026-07-04T13:35:52Z</dcterms:created>
  <dcterms:modified xsi:type="dcterms:W3CDTF">2026-07-04T13:35:52Z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