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8.png" ContentType="image/png"/>
  <Override PartName="/word/media/rId26.png" ContentType="image/png"/>
  <Override PartName="/word/media/rId36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 Definition, Scope, Roles &amp; Principles</w:t>
      </w:r>
    </w:p>
    <w:bookmarkStart w:id="74" w:name="X4b5a5fc3d549fdbcc23b72b886e9d5794619717"/>
    <w:p>
      <w:pPr>
        <w:pStyle w:val="Heading1"/>
      </w:pPr>
      <w:r>
        <w:t xml:space="preserve">Product Definition, Scope, Roles &amp; Principles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2026-06-26T12:00:00Z</w:t>
      </w:r>
    </w:p>
    <w:p>
      <w:pPr>
        <w:pStyle w:val="BlockText"/>
      </w:pPr>
      <w:r>
        <w:rPr>
          <w:b/>
          <w:bCs/>
        </w:rPr>
        <w:t xml:space="preserve">Document role.</w:t>
      </w:r>
      <w:r>
        <w:t xml:space="preserve"> </w:t>
      </w:r>
      <w:r>
        <w:t xml:space="preserve">This is document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of the HelixVPN master technical</w:t>
      </w:r>
      <w:r>
        <w:t xml:space="preserve"> </w:t>
      </w:r>
      <w:r>
        <w:t xml:space="preserve">specification set under</w:t>
      </w:r>
      <w:r>
        <w:t xml:space="preserve"> </w:t>
      </w:r>
      <w:r>
        <w:rPr>
          <w:rStyle w:val="VerbatimChar"/>
        </w:rPr>
        <w:t xml:space="preserve">docs/research/mvp/final/</w:t>
      </w:r>
      <w:r>
        <w:t xml:space="preserve">. It establishes the</w:t>
      </w:r>
      <w:r>
        <w:t xml:space="preserve"> </w:t>
      </w:r>
      <w:r>
        <w:rPr>
          <w:i/>
          <w:iCs/>
        </w:rPr>
        <w:t xml:space="preserve">invariants every later document inherits</w:t>
      </w:r>
      <w:r>
        <w:t xml:space="preserve">: what the product is and is not,</w:t>
      </w:r>
      <w:r>
        <w:t xml:space="preserve"> </w:t>
      </w:r>
      <w:r>
        <w:t xml:space="preserve">who uses it, the three-role topology, the licensing/hosting stance, the</w:t>
      </w:r>
      <w:r>
        <w:t xml:space="preserve"> </w:t>
      </w:r>
      <w:r>
        <w:t xml:space="preserve">per-phase scope boundary, the seven non-negotiable principles, the</w:t>
      </w:r>
      <w:r>
        <w:t xml:space="preserve"> </w:t>
      </w:r>
      <w:r>
        <w:t xml:space="preserve">Mullvad-parity acceptance matrix, and — crucially — the</w:t>
      </w:r>
      <w:r>
        <w:t xml:space="preserve"> </w:t>
      </w:r>
      <w:r>
        <w:rPr>
          <w:b/>
          <w:bCs/>
        </w:rPr>
        <w:t xml:space="preserve">eight open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architectural decisions (D1–D8)</w:t>
      </w:r>
      <w:r>
        <w:t xml:space="preserve"> </w:t>
      </w:r>
      <w:r>
        <w:t xml:space="preserve">(D1–D7 technical + D8 licensing, §7.2) that</w:t>
      </w:r>
      <w:r>
        <w:t xml:space="preserve"> </w:t>
      </w:r>
      <w:r>
        <w:t xml:space="preserve">downstream documents (</w:t>
      </w:r>
      <w:r>
        <w:rPr>
          <w:rStyle w:val="VerbatimChar"/>
        </w:rPr>
        <w:t xml:space="preserve">01</w:t>
      </w:r>
      <w:r>
        <w:t xml:space="preserve">-transport,</w:t>
      </w:r>
      <w:r>
        <w:t xml:space="preserve"> </w:t>
      </w:r>
      <w:r>
        <w:rPr>
          <w:rStyle w:val="VerbatimChar"/>
        </w:rPr>
        <w:t xml:space="preserve">02</w:t>
      </w:r>
      <w:r>
        <w:t xml:space="preserve">-control-plane,</w:t>
      </w:r>
      <w:r>
        <w:t xml:space="preserve"> </w:t>
      </w:r>
      <w:r>
        <w:rPr>
          <w:rStyle w:val="VerbatimChar"/>
        </w:rPr>
        <w:t xml:space="preserve">03</w:t>
      </w:r>
      <w:r>
        <w:t xml:space="preserve">-client-core, …) must resolve. Where a decision is</w:t>
      </w:r>
      <w:r>
        <w:t xml:space="preserve"> </w:t>
      </w:r>
      <w:r>
        <w:t xml:space="preserve">still open this document gives</w:t>
      </w:r>
      <w:r>
        <w:t xml:space="preserve"> </w:t>
      </w:r>
      <w:r>
        <w:rPr>
          <w:b/>
          <w:bCs/>
        </w:rPr>
        <w:t xml:space="preserve">options plus a recommendation</w:t>
      </w:r>
      <w:r>
        <w:t xml:space="preserve"> </w:t>
      </w:r>
      <w:r>
        <w:t xml:space="preserve">(§11.4.6</w:t>
      </w:r>
      <w:r>
        <w:t xml:space="preserve"> </w:t>
      </w:r>
      <w:r>
        <w:t xml:space="preserve">no-guessing, §11.4.66 decision discipline); it never silently picks a camp.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t xml:space="preserve">Cross-document synthesis of the 16 source research docs in</w:t>
      </w:r>
      <w:r>
        <w:t xml:space="preserve"> </w:t>
      </w:r>
      <w:r>
        <w:rPr>
          <w:rStyle w:val="VerbatimChar"/>
        </w:rPr>
        <w:t xml:space="preserve">docs/research/mvp/</w:t>
      </w:r>
      <w:r>
        <w:t xml:space="preserve"> </w:t>
      </w:r>
      <w:r>
        <w:t xml:space="preserve">(eleven independent LLM analyses</w:t>
      </w:r>
      <w:r>
        <w:t xml:space="preserve"> </w:t>
      </w:r>
      <w:r>
        <w:rPr>
          <w:rStyle w:val="VerbatimChar"/>
        </w:rPr>
        <w:t xml:space="preserve">00</w:t>
      </w:r>
      <w:r>
        <w:t xml:space="preserve">,</w:t>
      </w:r>
      <w:r>
        <w:rPr>
          <w:rStyle w:val="VerbatimChar"/>
        </w:rPr>
        <w:t xml:space="preserve">01_DSK</w:t>
      </w:r>
      <w:r>
        <w:t xml:space="preserve">,</w:t>
      </w:r>
      <w:r>
        <w:rPr>
          <w:rStyle w:val="VerbatimChar"/>
        </w:rPr>
        <w:t xml:space="preserve">02_QWN</w:t>
      </w:r>
      <w:r>
        <w:t xml:space="preserve">,</w:t>
      </w:r>
      <w:r>
        <w:t xml:space="preserve"> </w:t>
      </w:r>
      <w:r>
        <w:rPr>
          <w:rStyle w:val="VerbatimChar"/>
        </w:rPr>
        <w:t xml:space="preserve">03_ZAI</w:t>
      </w:r>
      <w:r>
        <w:t xml:space="preserve">,</w:t>
      </w:r>
      <w:r>
        <w:rPr>
          <w:rStyle w:val="VerbatimChar"/>
        </w:rPr>
        <w:t xml:space="preserve">05_YBO</w:t>
      </w:r>
      <w:r>
        <w:t xml:space="preserve">,</w:t>
      </w:r>
      <w:r>
        <w:rPr>
          <w:rStyle w:val="VerbatimChar"/>
        </w:rPr>
        <w:t xml:space="preserve">06_GRK</w:t>
      </w:r>
      <w:r>
        <w:t xml:space="preserve">,</w:t>
      </w:r>
      <w:r>
        <w:rPr>
          <w:rStyle w:val="VerbatimChar"/>
        </w:rPr>
        <w:t xml:space="preserve">07_GMI</w:t>
      </w:r>
      <w:r>
        <w:t xml:space="preserve">,</w:t>
      </w:r>
      <w:r>
        <w:rPr>
          <w:rStyle w:val="VerbatimChar"/>
        </w:rPr>
        <w:t xml:space="preserve">08_CPL</w:t>
      </w:r>
      <w:r>
        <w:t xml:space="preserve">,</w:t>
      </w:r>
      <w:r>
        <w:rPr>
          <w:rStyle w:val="VerbatimChar"/>
        </w:rPr>
        <w:t xml:space="preserve">09_GCT</w:t>
      </w:r>
      <w:r>
        <w:t xml:space="preserve">,</w:t>
      </w:r>
      <w:r>
        <w:rPr>
          <w:rStyle w:val="VerbatimChar"/>
        </w:rPr>
        <w:t xml:space="preserve">10_KMI</w:t>
      </w:r>
      <w:r>
        <w:t xml:space="preserve">,</w:t>
      </w:r>
      <w:r>
        <w:rPr>
          <w:rStyle w:val="VerbatimChar"/>
        </w:rPr>
        <w:t xml:space="preserve">11_MST</w:t>
      </w:r>
      <w:r>
        <w:t xml:space="preserve"> </w:t>
      </w:r>
      <w:r>
        <w:t xml:space="preserve">plus the five refined</w:t>
      </w:r>
      <w:r>
        <w:t xml:space="preserve"> </w:t>
      </w:r>
      <w:r>
        <w:rPr>
          <w:rStyle w:val="VerbatimChar"/>
        </w:rPr>
        <w:t xml:space="preserve">04_VPN_CLD</w:t>
      </w:r>
      <w:r>
        <w:t xml:space="preserve"> </w:t>
      </w:r>
      <w:r>
        <w:t xml:space="preserve">docs). Citations are inline by id, e.g.</w:t>
      </w:r>
      <w:r>
        <w:t xml:space="preserve"> </w:t>
      </w:r>
      <w:r>
        <w:rPr>
          <w:rStyle w:val="VerbatimChar"/>
        </w:rPr>
        <w:t xml:space="preserve">[04_ARCH §1]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§1,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 </w:t>
      </w:r>
      <w:r>
        <w:t xml:space="preserve">= the operator mandate brief,</w:t>
      </w:r>
      <w:r>
        <w:t xml:space="preserve"> </w:t>
      </w:r>
      <w:r>
        <w:rPr>
          <w:rStyle w:val="VerbatimChar"/>
        </w:rPr>
        <w:t xml:space="preserve">[research-masque]</w:t>
      </w:r>
      <w:r>
        <w:t xml:space="preserve"> </w:t>
      </w:r>
      <w:r>
        <w:t xml:space="preserve">= the MASQUE</w:t>
      </w:r>
      <w:r>
        <w:t xml:space="preserve"> </w:t>
      </w:r>
      <w:r>
        <w:t xml:space="preserve">research note.</w:t>
      </w:r>
    </w:p>
    <w:p>
      <w:pPr>
        <w:pStyle w:val="BlockText"/>
      </w:pPr>
      <w:r>
        <w:rPr>
          <w:b/>
          <w:bCs/>
        </w:rPr>
        <w:t xml:space="preserve">Status of this document:</w:t>
      </w:r>
      <w:r>
        <w:t xml:space="preserve"> </w:t>
      </w:r>
      <w:r>
        <w:t xml:space="preserve">SPEC-ONLY. It describes</w:t>
      </w:r>
      <w:r>
        <w:t xml:space="preserve"> </w:t>
      </w:r>
      <w:r>
        <w:rPr>
          <w:i/>
          <w:iCs/>
        </w:rPr>
        <w:t xml:space="preserve">what to build and why</w:t>
      </w:r>
      <w:r>
        <w:t xml:space="preserve">;</w:t>
      </w:r>
      <w:r>
        <w:t xml:space="preserve"> </w:t>
      </w:r>
      <w:r>
        <w:t xml:space="preserve">it does not build it. Two-to-three refinement passes follow.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bf6b1f79e88336ff46677e09712bd81f87c539">
        <w:r>
          <w:rPr>
            <w:rStyle w:val="Hyperlink"/>
          </w:rPr>
          <w:t xml:space="preserve">1. Executive product definition</w:t>
        </w:r>
      </w:hyperlink>
    </w:p>
    <w:p>
      <w:pPr>
        <w:pStyle w:val="Compact"/>
        <w:numPr>
          <w:ilvl w:val="0"/>
          <w:numId w:val="1001"/>
        </w:numPr>
      </w:pPr>
      <w:hyperlink w:anchor="X09f2ebffc9cb579226ae4212bd5300a843a0d16">
        <w:r>
          <w:rPr>
            <w:rStyle w:val="Hyperlink"/>
          </w:rPr>
          <w:t xml:space="preserve">2. What HelixVPN is — and is explicitly NOT</w:t>
        </w:r>
      </w:hyperlink>
    </w:p>
    <w:p>
      <w:pPr>
        <w:pStyle w:val="Compact"/>
        <w:numPr>
          <w:ilvl w:val="0"/>
          <w:numId w:val="1001"/>
        </w:numPr>
      </w:pPr>
      <w:hyperlink w:anchor="X48d1823b72cb0d31d1c2e915c001092950da830">
        <w:r>
          <w:rPr>
            <w:rStyle w:val="Hyperlink"/>
          </w:rPr>
          <w:t xml:space="preserve">3. The three roles: Connector ⇄ Gateway ⇄ Client</w:t>
        </w:r>
      </w:hyperlink>
    </w:p>
    <w:p>
      <w:pPr>
        <w:pStyle w:val="Compact"/>
        <w:numPr>
          <w:ilvl w:val="0"/>
          <w:numId w:val="1001"/>
        </w:numPr>
      </w:pPr>
      <w:hyperlink w:anchor="X96ec4da555603716c4badd51d2d43de70b62f10">
        <w:r>
          <w:rPr>
            <w:rStyle w:val="Hyperlink"/>
          </w:rPr>
          <w:t xml:space="preserve">4. "Two-way" and "multi-network" — precise meaning</w:t>
        </w:r>
      </w:hyperlink>
    </w:p>
    <w:p>
      <w:pPr>
        <w:pStyle w:val="Compact"/>
        <w:numPr>
          <w:ilvl w:val="0"/>
          <w:numId w:val="1001"/>
        </w:numPr>
      </w:pPr>
      <w:hyperlink w:anchor="X874de8ce136588cdae3bef644b1b50430eb11d3">
        <w:r>
          <w:rPr>
            <w:rStyle w:val="Hyperlink"/>
          </w:rPr>
          <w:t xml:space="preserve">5. Personas and the three app classes</w:t>
        </w:r>
      </w:hyperlink>
    </w:p>
    <w:p>
      <w:pPr>
        <w:pStyle w:val="Compact"/>
        <w:numPr>
          <w:ilvl w:val="0"/>
          <w:numId w:val="1001"/>
        </w:numPr>
      </w:pPr>
      <w:hyperlink w:anchor="Xf9b7f603440666cd910c4811ac350d5d136129a">
        <w:r>
          <w:rPr>
            <w:rStyle w:val="Hyperlink"/>
          </w:rPr>
          <w:t xml:space="preserve">6. Prior art and positioning</w:t>
        </w:r>
      </w:hyperlink>
    </w:p>
    <w:p>
      <w:pPr>
        <w:pStyle w:val="Compact"/>
        <w:numPr>
          <w:ilvl w:val="0"/>
          <w:numId w:val="1001"/>
        </w:numPr>
      </w:pPr>
      <w:hyperlink w:anchor="Xd79d0834b415720df45ef4ace73bc005b86a6b1">
        <w:r>
          <w:rPr>
            <w:rStyle w:val="Hyperlink"/>
          </w:rPr>
          <w:t xml:space="preserve">7. Hosting model, licensing &amp; commercial stance</w:t>
        </w:r>
      </w:hyperlink>
    </w:p>
    <w:p>
      <w:pPr>
        <w:pStyle w:val="Compact"/>
        <w:numPr>
          <w:ilvl w:val="0"/>
          <w:numId w:val="1001"/>
        </w:numPr>
      </w:pPr>
      <w:hyperlink w:anchor="Xfc4780b1eea94c2c5cbf531c05d7467e106f890">
        <w:r>
          <w:rPr>
            <w:rStyle w:val="Hyperlink"/>
          </w:rPr>
          <w:t xml:space="preserve">8. The seven non-negotiable principles</w:t>
        </w:r>
      </w:hyperlink>
    </w:p>
    <w:p>
      <w:pPr>
        <w:pStyle w:val="Compact"/>
        <w:numPr>
          <w:ilvl w:val="0"/>
          <w:numId w:val="1001"/>
        </w:numPr>
      </w:pPr>
      <w:hyperlink w:anchor="Xfe07800be256a60840ab67cbe9381b0ff67c40b">
        <w:r>
          <w:rPr>
            <w:rStyle w:val="Hyperlink"/>
          </w:rPr>
          <w:t xml:space="preserve">9. Mullvad feature-parity matrix (acceptance checklist)</w:t>
        </w:r>
      </w:hyperlink>
    </w:p>
    <w:p>
      <w:pPr>
        <w:pStyle w:val="Compact"/>
        <w:numPr>
          <w:ilvl w:val="0"/>
          <w:numId w:val="1001"/>
        </w:numPr>
      </w:pPr>
      <w:hyperlink w:anchor="X6c02ed19e4ad97d5010598961cbe21e21decf2b">
        <w:r>
          <w:rPr>
            <w:rStyle w:val="Hyperlink"/>
          </w:rPr>
          <w:t xml:space="preserve">10. Scope per phase (in / out)</w:t>
        </w:r>
      </w:hyperlink>
    </w:p>
    <w:p>
      <w:pPr>
        <w:pStyle w:val="Compact"/>
        <w:numPr>
          <w:ilvl w:val="0"/>
          <w:numId w:val="1001"/>
        </w:numPr>
      </w:pPr>
      <w:hyperlink w:anchor="X5a314a91f6c62e379b00ceed655f7c0e267174c">
        <w:r>
          <w:rPr>
            <w:rStyle w:val="Hyperlink"/>
          </w:rPr>
          <w:t xml:space="preserve">11. Open architectural decisions D1–D8 (options + recommendation)</w:t>
        </w:r>
      </w:hyperlink>
    </w:p>
    <w:p>
      <w:pPr>
        <w:pStyle w:val="Compact"/>
        <w:numPr>
          <w:ilvl w:val="0"/>
          <w:numId w:val="1001"/>
        </w:numPr>
      </w:pPr>
      <w:hyperlink w:anchor="X3e3f831c6cfbf027d3cb310c841e9d6501a79f8">
        <w:r>
          <w:rPr>
            <w:rStyle w:val="Hyperlink"/>
          </w:rPr>
          <w:t xml:space="preserve">12. Glossary of normative terms</w:t>
        </w:r>
      </w:hyperlink>
    </w:p>
    <w:p>
      <w:pPr>
        <w:pStyle w:val="Compact"/>
        <w:numPr>
          <w:ilvl w:val="0"/>
          <w:numId w:val="1001"/>
        </w:numPr>
      </w:pPr>
      <w:hyperlink w:anchor="X8e23609dee53481e9b95b7106fda23088f1f760">
        <w:r>
          <w:rPr>
            <w:rStyle w:val="Hyperlink"/>
          </w:rPr>
          <w:t xml:space="preserve">13. Cross-document contracts this document fixes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X9bf6b1f79e88336ff46677e09712bd81f87c539"/>
    <w:p>
      <w:pPr>
        <w:pStyle w:val="Heading2"/>
      </w:pPr>
      <w:r>
        <w:t xml:space="preserve">1. Executive product definition</w:t>
      </w:r>
    </w:p>
    <w:p>
      <w:pPr>
        <w:pStyle w:val="FirstParagraph"/>
      </w:pPr>
      <w:r>
        <w:rPr>
          <w:b/>
          <w:bCs/>
        </w:rPr>
        <w:t xml:space="preserve">HelixVPN is a self-hostable overlay network with a privacy-VPN front end.</w:t>
      </w:r>
    </w:p>
    <w:p>
      <w:pPr>
        <w:pStyle w:val="BodyText"/>
      </w:pPr>
      <w:r>
        <w:t xml:space="preserve">The one-sentence pitch</w:t>
      </w:r>
      <w:r>
        <w:t xml:space="preserve"> </w:t>
      </w:r>
      <w:r>
        <w:rPr>
          <w:rStyle w:val="VerbatimChar"/>
        </w:rPr>
        <w:t xml:space="preserve">[04_ARCH §1]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Cloudflare Tunnel + WARP, rebuilt as Tailscale-style coordination, with</w:t>
      </w:r>
      <w:r>
        <w:rPr>
          <w:i/>
          <w:iCs/>
        </w:rPr>
        <w:t xml:space="preserve"> </w:t>
      </w:r>
      <w:r>
        <w:rPr>
          <w:i/>
          <w:iCs/>
        </w:rPr>
        <w:t xml:space="preserve">Mullvad's obfuscation stack, fully self-hostable, on one shared codebase.</w:t>
      </w:r>
    </w:p>
    <w:p>
      <w:pPr>
        <w:pStyle w:val="FirstParagraph"/>
      </w:pPr>
      <w:r>
        <w:t xml:space="preserve">Decomposed, that pitch names four lineages, each of which HelixVPN</w:t>
      </w:r>
      <w:r>
        <w:t xml:space="preserve"> </w:t>
      </w:r>
      <w:r>
        <w:t xml:space="preserve">deliberately unifies: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Lineage borrowed from</w:t>
            </w:r>
          </w:p>
        </w:tc>
        <w:tc>
          <w:tcPr/>
          <w:p>
            <w:pPr>
              <w:pStyle w:val="Compact"/>
            </w:pPr>
            <w:r>
              <w:t xml:space="preserve">What HelixVPN takes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Tunnel + WARP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connector dials out</w:t>
            </w:r>
            <w:r>
              <w:t xml:space="preserve"> </w:t>
            </w:r>
            <w:r>
              <w:t xml:space="preserve">model (no inbound port-forward) and MASQUE/QUIC 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[00]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[04_ARCH §0/§3.3]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Tailscale / Headscale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coordination &amp; desired-state "network map"</w:t>
            </w:r>
            <w:r>
              <w:t xml:space="preserve"> </w:t>
            </w:r>
            <w:r>
              <w:t xml:space="preserve">model (push-don't-poll, ACL-compiled topology)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[04_ARCH §4.4]</w:t>
            </w:r>
            <w:r>
              <w:t xml:space="preserve">, plurality of analyses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Mullvad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obfuscation + privacy bar</w:t>
            </w:r>
            <w:r>
              <w:t xml:space="preserve"> </w:t>
            </w:r>
            <w:r>
              <w:t xml:space="preserve">(QUIC/MASQUE, Shadowsocks, UoT, LWO, DAITA, multi-hop, kill-switch, no-logging, anonymous accounts)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[04_ARCH §6]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[02_QWN]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[11_MST]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NetBird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closest OSS shape</w:t>
            </w:r>
            <w:r>
              <w:t xml:space="preserve"> </w:t>
            </w:r>
            <w:r>
              <w:t xml:space="preserve">(WireGuard + management/signal server, self-hosted) as an architectural sanity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[04_ARCH §1.3]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founding constraint</w:t>
      </w:r>
      <w:r>
        <w:t xml:space="preserve"> </w:t>
      </w:r>
      <w:r>
        <w:t xml:space="preserve">that gave rise to the project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,</w:t>
      </w:r>
      <w:r>
        <w:t xml:space="preserve"> </w:t>
      </w:r>
      <w:r>
        <w:rPr>
          <w:rStyle w:val="VerbatimChar"/>
        </w:rPr>
        <w:t xml:space="preserve">[00]</w:t>
      </w:r>
      <w:r>
        <w:t xml:space="preserve">: a remote user must obtain full, policy-scoped access to one</w:t>
      </w:r>
      <w:r>
        <w:t xml:space="preserve"> </w:t>
      </w:r>
      <w:r>
        <w:rPr>
          <w:i/>
          <w:iCs/>
        </w:rPr>
        <w:t xml:space="preserve">or many</w:t>
      </w:r>
      <w:r>
        <w:t xml:space="preserve"> </w:t>
      </w:r>
      <w:r>
        <w:t xml:space="preserve">internal / home / lab networks</w:t>
      </w:r>
      <w:r>
        <w:t xml:space="preserve"> </w:t>
      </w:r>
      <w:r>
        <w:rPr>
          <w:b/>
          <w:bCs/>
        </w:rPr>
        <w:t xml:space="preserve">without any inbound port-forward on those</w:t>
      </w:r>
      <w:r>
        <w:rPr>
          <w:b/>
          <w:bCs/>
        </w:rPr>
        <w:t xml:space="preserve"> </w:t>
      </w:r>
      <w:r>
        <w:rPr>
          <w:b/>
          <w:bCs/>
        </w:rPr>
        <w:t xml:space="preserve">networks</w:t>
      </w:r>
      <w:r>
        <w:t xml:space="preserve">. Internal hosts dial</w:t>
      </w:r>
      <w:r>
        <w:t xml:space="preserve"> </w:t>
      </w:r>
      <w:r>
        <w:rPr>
          <w:i/>
          <w:iCs/>
        </w:rPr>
        <w:t xml:space="preserve">outbound</w:t>
      </w:r>
      <w:r>
        <w:t xml:space="preserve"> </w:t>
      </w:r>
      <w:r>
        <w:t xml:space="preserve">to a public gateway (a reverse</w:t>
      </w:r>
      <w:r>
        <w:t xml:space="preserve"> </w:t>
      </w:r>
      <w:r>
        <w:t xml:space="preserve">tunnel); the gateway relays and routes. The headline differentiator over every</w:t>
      </w:r>
      <w:r>
        <w:t xml:space="preserve"> </w:t>
      </w:r>
      <w:r>
        <w:t xml:space="preserve">incumbent is</w:t>
      </w:r>
      <w:r>
        <w:t xml:space="preserve"> </w:t>
      </w:r>
      <w:r>
        <w:rPr>
          <w:rStyle w:val="VerbatimChar"/>
          <w:b/>
          <w:bCs/>
        </w:rPr>
        <w:t xml:space="preserve">1 user → N joined private networks</w:t>
      </w:r>
      <w:r>
        <w:t xml:space="preserve"> </w:t>
      </w:r>
      <w:r>
        <w:t xml:space="preserve">— a multi-network,</w:t>
      </w:r>
      <w:r>
        <w:t xml:space="preserve"> </w:t>
      </w:r>
      <w:r>
        <w:t xml:space="preserve">bidirectional, policy-routed gateway — which no self-hostable product ships</w:t>
      </w:r>
      <w:r>
        <w:t xml:space="preserve"> </w:t>
      </w:r>
      <w:r>
        <w:t xml:space="preserve">today</w:t>
      </w:r>
      <w:r>
        <w:t xml:space="preserve"> </w:t>
      </w:r>
      <w:r>
        <w:rPr>
          <w:rStyle w:val="VerbatimChar"/>
        </w:rPr>
        <w:t xml:space="preserve">[04_ARCH §1.3]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Reconciled (§11.4.35, 2026-06-26)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(§11.4.99).</w:t>
      </w:r>
      <w:r>
        <w:t xml:space="preserve"> </w:t>
      </w:r>
      <w:r>
        <w:t xml:space="preserve">"no</w:t>
      </w:r>
      <w:r>
        <w:t xml:space="preserve"> </w:t>
      </w:r>
      <w:r>
        <w:t xml:space="preserve">self-hostable product ships [a 1→N multi-network policy-routed gateway] today"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competitive-market claim</w:t>
      </w:r>
      <w:r>
        <w:t xml:space="preserve">, not an architectural fact of HelixVPN. It is</w:t>
      </w:r>
      <w:r>
        <w:t xml:space="preserve"> </w:t>
      </w:r>
      <w:r>
        <w:t xml:space="preserve">plausible from the prior-art map (§6) but MUST be re-verified against current</w:t>
      </w:r>
      <w:r>
        <w:t xml:space="preserve"> </w:t>
      </w:r>
      <w:r>
        <w:t xml:space="preserve">product feature sets in the §11.4.99 latest-source pass before any external-facing</w:t>
      </w:r>
      <w:r>
        <w:t xml:space="preserve"> </w:t>
      </w:r>
      <w:r>
        <w:t xml:space="preserve">use. This matches the marker already carried by</w:t>
      </w:r>
      <w:r>
        <w:t xml:space="preserve"> </w:t>
      </w:r>
      <w:hyperlink r:id="rId10">
        <w:r>
          <w:rPr>
            <w:rStyle w:val="VerbatimChar"/>
          </w:rPr>
          <w:t xml:space="preserve">v01-product/product-vision-and-positioning.md</w:t>
        </w:r>
      </w:hyperlink>
      <w:r>
        <w:t xml:space="preserve"> </w:t>
      </w:r>
      <w:r>
        <w:t xml:space="preserve">§2.2/§8 (R-V4). The</w:t>
      </w:r>
      <w:r>
        <w:t xml:space="preserve"> </w:t>
      </w:r>
      <w:r>
        <w:rPr>
          <w:i/>
          <w:iCs/>
        </w:rPr>
        <w:t xml:space="preserve">architectural</w:t>
      </w:r>
      <w:r>
        <w:t xml:space="preserve"> </w:t>
      </w:r>
      <w:r>
        <w:t xml:space="preserve">fact — that HelixVPN's design delivers 1→N</w:t>
      </w:r>
      <w:r>
        <w:t xml:space="preserve"> </w:t>
      </w:r>
      <w:r>
        <w:t xml:space="preserve">policy-routed networks — is cited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pPr>
        <w:pStyle w:val="FirstParagraph"/>
      </w:pPr>
      <w:r>
        <w:drawing>
          <wp:inline>
            <wp:extent cx="5334000" cy="4742089"/>
            <wp:effectExtent b="0" l="0" r="0" t="0"/>
            <wp:docPr descr="diagram" title="" id="12" name="Picture"/>
            <a:graphic>
              <a:graphicData uri="http://schemas.openxmlformats.org/drawingml/2006/picture">
                <pic:pic>
                  <pic:nvPicPr>
                    <pic:cNvPr descr="/tmp/.private/milosvasic/tmp.gptM01fOlL/img/diagram_001_6d6b45b773c7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"/>
    <w:bookmarkStart w:id="17" w:name="X09f2ebffc9cb579226ae4212bd5300a843a0d16"/>
    <w:p>
      <w:pPr>
        <w:pStyle w:val="Heading2"/>
      </w:pPr>
      <w:r>
        <w:t xml:space="preserve">2. What HelixVPN is — and is explicitly NOT</w:t>
      </w:r>
    </w:p>
    <w:p>
      <w:pPr>
        <w:pStyle w:val="FirstParagraph"/>
      </w:pPr>
      <w:r>
        <w:t xml:space="preserve">Pinning the negative space is as load-bearing as the positive definition: it</w:t>
      </w:r>
      <w:r>
        <w:t xml:space="preserve"> </w:t>
      </w:r>
      <w:r>
        <w:t xml:space="preserve">keeps every downstream document from drifting into adjacent products.</w:t>
      </w:r>
    </w:p>
    <w:bookmarkStart w:id="15" w:name="X82f8664ffbbfb19a52669298dd4761a93e8130a"/>
    <w:p>
      <w:pPr>
        <w:pStyle w:val="Heading3"/>
      </w:pPr>
      <w:r>
        <w:t xml:space="preserve">2.1 HelixVPN</w:t>
      </w:r>
      <w:r>
        <w:t xml:space="preserve"> </w:t>
      </w:r>
      <w:r>
        <w:rPr>
          <w:b/>
          <w:bCs/>
        </w:rPr>
        <w:t xml:space="preserve">IS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WireGuard-cryptographic-core overlay</w:t>
      </w:r>
      <w:r>
        <w:t xml:space="preserve"> </w:t>
      </w:r>
      <w:r>
        <w:t xml:space="preserve">where obfuscation/transport is a</w:t>
      </w:r>
      <w:r>
        <w:t xml:space="preserve"> </w:t>
      </w:r>
      <w:r>
        <w:rPr>
          <w:i/>
          <w:iCs/>
        </w:rPr>
        <w:t xml:space="preserve">pluggable layer underneath</w:t>
      </w:r>
      <w:r>
        <w:t xml:space="preserve"> </w:t>
      </w:r>
      <w:r>
        <w:t xml:space="preserve">WireGuard, never a crypto fork</w:t>
      </w:r>
      <w:r>
        <w:t xml:space="preserve"> </w:t>
      </w:r>
      <w:r>
        <w:rPr>
          <w:rStyle w:val="VerbatimChar"/>
        </w:rPr>
        <w:t xml:space="preserve">[04_ARCH §2/§3]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three-role system</w:t>
      </w:r>
      <w:r>
        <w:t xml:space="preserve"> </w:t>
      </w:r>
      <w:r>
        <w:t xml:space="preserve">— Connector, Gateway, Client — with a strict</w:t>
      </w:r>
      <w:r>
        <w:t xml:space="preserve"> </w:t>
      </w:r>
      <w:r>
        <w:t xml:space="preserve">control-plane / data-plane split</w:t>
      </w:r>
      <w:r>
        <w:t xml:space="preserve"> </w:t>
      </w:r>
      <w:r>
        <w:rPr>
          <w:rStyle w:val="VerbatimChar"/>
        </w:rPr>
        <w:t xml:space="preserve">[04_ARCH §1.1/§2]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Self-hostable by one person</w:t>
      </w:r>
      <w:r>
        <w:t xml:space="preserve"> </w:t>
      </w:r>
      <w:r>
        <w:t xml:space="preserve">(single rootless-Podman pod), with the</w:t>
      </w:r>
      <w:r>
        <w:t xml:space="preserve"> </w:t>
      </w:r>
      <w:r>
        <w:rPr>
          <w:i/>
          <w:iCs/>
        </w:rPr>
        <w:t xml:space="preserve">same</w:t>
      </w:r>
      <w:r>
        <w:rPr>
          <w:i/>
          <w:iCs/>
        </w:rPr>
        <w:t xml:space="preserve"> </w:t>
      </w:r>
      <w:r>
        <w:rPr>
          <w:i/>
          <w:iCs/>
        </w:rPr>
        <w:t xml:space="preserve">images</w:t>
      </w:r>
      <w:r>
        <w:t xml:space="preserve"> </w:t>
      </w:r>
      <w:r>
        <w:t xml:space="preserve">scaling to an HA multi-region fleet</w:t>
      </w:r>
      <w:r>
        <w:t xml:space="preserve"> </w:t>
      </w:r>
      <w:r>
        <w:rPr>
          <w:rStyle w:val="VerbatimChar"/>
        </w:rPr>
        <w:t xml:space="preserve">[04_ARCH §2 principle 6, §10]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cross-platform app suite</w:t>
      </w:r>
      <w:r>
        <w:t xml:space="preserve"> </w:t>
      </w:r>
      <w:r>
        <w:t xml:space="preserve">on a shared codebase, targeting iOS, Android,</w:t>
      </w:r>
      <w:r>
        <w:t xml:space="preserve"> </w:t>
      </w:r>
      <w:r>
        <w:rPr>
          <w:b/>
          <w:bCs/>
        </w:rPr>
        <w:t xml:space="preserve">Aurora OS</w:t>
      </w:r>
      <w:r>
        <w:t xml:space="preserve">,</w:t>
      </w:r>
      <w:r>
        <w:t xml:space="preserve"> </w:t>
      </w:r>
      <w:r>
        <w:rPr>
          <w:b/>
          <w:bCs/>
        </w:rPr>
        <w:t xml:space="preserve">HarmonyOS NEXT</w:t>
      </w:r>
      <w:r>
        <w:t xml:space="preserve">, Windows, Linux, macOS, and Web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event-driven, push-based</w:t>
      </w:r>
      <w:r>
        <w:t xml:space="preserve"> </w:t>
      </w:r>
      <w:r>
        <w:t xml:space="preserve">control plane: state changes propagate as</w:t>
      </w:r>
      <w:r>
        <w:t xml:space="preserve"> </w:t>
      </w:r>
      <w:r>
        <w:t xml:space="preserve">events; agents reconcile to a declared desired-state</w:t>
      </w:r>
      <w:r>
        <w:t xml:space="preserve"> </w:t>
      </w:r>
      <w:r>
        <w:rPr>
          <w:rStyle w:val="VerbatimChar"/>
        </w:rPr>
        <w:t xml:space="preserve">[04_ARCH §4.3/§4.4]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no-logging-by-construction</w:t>
      </w:r>
      <w:r>
        <w:t xml:space="preserve"> </w:t>
      </w:r>
      <w:r>
        <w:t xml:space="preserve">privacy product: only aggregate counters and</w:t>
      </w:r>
      <w:r>
        <w:t xml:space="preserve"> </w:t>
      </w:r>
      <w:r>
        <w:t xml:space="preserve">ephemeral presence persist; no durable connection / traffic / packet table</w:t>
      </w:r>
      <w:r>
        <w:t xml:space="preserve"> </w:t>
      </w:r>
      <w:r>
        <w:t xml:space="preserve">ever exists — CI-enforced</w:t>
      </w:r>
      <w:r>
        <w:t xml:space="preserve"> </w:t>
      </w:r>
      <w:r>
        <w:rPr>
          <w:rStyle w:val="VerbatimChar"/>
        </w:rPr>
        <w:t xml:space="preserve">[04_ARCH §4.5/§7]</w:t>
      </w:r>
      <w:r>
        <w:t xml:space="preserve">.</w:t>
      </w:r>
    </w:p>
    <w:bookmarkEnd w:id="15"/>
    <w:bookmarkStart w:id="16" w:name="X65e045eb282c490a64a493794a6376dcced0f57"/>
    <w:p>
      <w:pPr>
        <w:pStyle w:val="Heading3"/>
      </w:pPr>
      <w:r>
        <w:t xml:space="preserve">2.2 HelixVPN is</w:t>
      </w:r>
      <w:r>
        <w:t xml:space="preserve"> </w:t>
      </w:r>
      <w:r>
        <w:rPr>
          <w:b/>
          <w:bCs/>
        </w:rPr>
        <w:t xml:space="preserve">NOT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</w:t>
            </w:r>
          </w:p>
        </w:tc>
        <w:tc>
          <w:tcPr/>
          <w:p>
            <w:pPr>
              <w:pStyle w:val="Compact"/>
            </w:pPr>
            <w:r>
              <w:t xml:space="preserve">Why it is excluded</w:t>
            </w:r>
          </w:p>
        </w:tc>
        <w:tc>
          <w:tcPr/>
          <w:p>
            <w:pPr>
              <w:pStyle w:val="Compact"/>
            </w:pPr>
            <w:r>
              <w:t xml:space="preserve">Where the boundary is 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forked or re-rolled WireGuard crypto.</w:t>
            </w:r>
          </w:p>
        </w:tc>
        <w:tc>
          <w:tcPr/>
          <w:p>
            <w:pPr>
              <w:pStyle w:val="Compact"/>
            </w:pPr>
            <w:r>
              <w:t xml:space="preserve">The crypto core is the audited WireGuard Noise IK construction. We change only how the</w:t>
            </w:r>
            <w:r>
              <w:t xml:space="preserve"> </w:t>
            </w:r>
            <w:r>
              <w:rPr>
                <w:i/>
                <w:iCs/>
              </w:rPr>
              <w:t xml:space="preserve">encrypted datagrams look on the wire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Transport spec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; CI lint forbids touching WG crypto primitives.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separate "QUIC protocol" alongside WG.</w:t>
            </w:r>
          </w:p>
        </w:tc>
        <w:tc>
          <w:tcPr/>
          <w:p>
            <w:pPr>
              <w:pStyle w:val="Compact"/>
            </w:pPr>
            <w:r>
              <w:t xml:space="preserve">Mullvad's QUIC mode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WireGuard tunneled over MASQUE/HTTP-3, not a different protocol</w:t>
            </w:r>
            <w:r>
              <w:t xml:space="preserve"> </w:t>
            </w:r>
            <w:r>
              <w:rPr>
                <w:rStyle w:val="VerbatimChar"/>
              </w:rPr>
              <w:t xml:space="preserve">[04_ARCH §0]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[research-masque]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D1 below; transport spec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full system VPN in a browser.</w:t>
            </w:r>
          </w:p>
        </w:tc>
        <w:tc>
          <w:tcPr/>
          <w:p>
            <w:pPr>
              <w:pStyle w:val="Compact"/>
            </w:pPr>
            <w:r>
              <w:t xml:space="preserve">Browsers cannot open a TUN device. The Web build is</w:t>
            </w:r>
            <w:r>
              <w:t xml:space="preserve"> </w:t>
            </w:r>
            <w:r>
              <w:rPr>
                <w:b/>
                <w:bCs/>
              </w:rPr>
              <w:t xml:space="preserve">Console (management)</w:t>
            </w:r>
            <w:r>
              <w:t xml:space="preserve"> </w:t>
            </w:r>
            <w:r>
              <w:t xml:space="preserve">+ an</w:t>
            </w:r>
            <w:r>
              <w:t xml:space="preserve"> </w:t>
            </w:r>
            <w:r>
              <w:rPr>
                <w:i/>
                <w:iCs/>
              </w:rPr>
              <w:t xml:space="preserve">optional</w:t>
            </w:r>
            <w:r>
              <w:t xml:space="preserve"> </w:t>
            </w:r>
            <w:r>
              <w:t xml:space="preserve">in-page WASM MASQUE proxy that proxies the</w:t>
            </w:r>
            <w:r>
              <w:t xml:space="preserve"> </w:t>
            </w:r>
            <w:r>
              <w:rPr>
                <w:b/>
                <w:bCs/>
              </w:rPr>
              <w:t xml:space="preserve">browser's own</w:t>
            </w:r>
            <w:r>
              <w:t xml:space="preserve"> </w:t>
            </w:r>
            <w:r>
              <w:t xml:space="preserve">traffic only</w:t>
            </w:r>
            <w:r>
              <w:t xml:space="preserve"> </w:t>
            </w:r>
            <w:r>
              <w:rPr>
                <w:rStyle w:val="VerbatimChar"/>
              </w:rPr>
              <w:t xml:space="preserve">[04_ARCH §5.7]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Client/app spec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/</w:t>
            </w:r>
            <w:r>
              <w:rPr>
                <w:rStyle w:val="VerbatimChar"/>
              </w:rPr>
              <w:t xml:space="preserve">05</w:t>
            </w:r>
            <w:r>
              <w:t xml:space="preserve">; §10 scope below.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logging / lawful-intercept / DLP appliance.</w:t>
            </w:r>
          </w:p>
        </w:tc>
        <w:tc>
          <w:tcPr/>
          <w:p>
            <w:pPr>
              <w:pStyle w:val="Compact"/>
            </w:pPr>
            <w:r>
              <w:t xml:space="preserve">No-logging is an architectural build property, not a toggle.</w:t>
            </w:r>
            <w:r>
              <w:t xml:space="preserve"> </w:t>
            </w:r>
            <w:r>
              <w:rPr>
                <w:i/>
                <w:iCs/>
              </w:rPr>
              <w:t xml:space="preserve">Control</w:t>
            </w:r>
            <w:r>
              <w:t xml:space="preserve"> </w:t>
            </w:r>
            <w:r>
              <w:t xml:space="preserve">actions are audited;</w:t>
            </w:r>
            <w:r>
              <w:t xml:space="preserve"> </w:t>
            </w:r>
            <w:r>
              <w:rPr>
                <w:i/>
                <w:iCs/>
              </w:rPr>
              <w:t xml:space="preserve">traffic</w:t>
            </w:r>
            <w:r>
              <w:t xml:space="preserve"> </w:t>
            </w:r>
            <w:r>
              <w:t xml:space="preserve">never is.</w:t>
            </w:r>
          </w:p>
        </w:tc>
        <w:tc>
          <w:tcPr/>
          <w:p>
            <w:pPr>
              <w:pStyle w:val="Compact"/>
            </w:pPr>
            <w:r>
              <w:t xml:space="preserve">Data-model spec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; CI schema-lint.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generic SDN / service-mesh / L7 API gateway.</w:t>
            </w:r>
          </w:p>
        </w:tc>
        <w:tc>
          <w:tcPr/>
          <w:p>
            <w:pPr>
              <w:pStyle w:val="Compact"/>
            </w:pPr>
            <w:r>
              <w:t xml:space="preserve">HelixVPN operates at L3 (IP overlay) with L4 port policy. It is not Envoy/Istio and does not terminate application TLS for inspection.</w:t>
            </w:r>
          </w:p>
        </w:tc>
        <w:tc>
          <w:tcPr/>
          <w:p>
            <w:pPr>
              <w:pStyle w:val="Compact"/>
            </w:pPr>
            <w:r>
              <w:t xml:space="preserve">Policy spec; §2.1 scope.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consumer "free VPN" ad-funded service.</w:t>
            </w:r>
          </w:p>
        </w:tc>
        <w:tc>
          <w:tcPr/>
          <w:p>
            <w:pPr>
              <w:pStyle w:val="Compact"/>
            </w:pPr>
            <w:r>
              <w:t xml:space="preserve">The default deployment is self-hosted; a managed offering is an optional later SKU, not the product's reason to exist.</w:t>
            </w:r>
          </w:p>
        </w:tc>
        <w:tc>
          <w:tcPr/>
          <w:p>
            <w:pPr>
              <w:pStyle w:val="Compact"/>
            </w:pPr>
            <w:r>
              <w:t xml:space="preserve">§7 below.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dependent on inbound port-forwarding</w:t>
            </w:r>
            <w:r>
              <w:t xml:space="preserve"> </w:t>
            </w:r>
            <w:r>
              <w:t xml:space="preserve">on any joined network.</w:t>
            </w:r>
          </w:p>
        </w:tc>
        <w:tc>
          <w:tcPr/>
          <w:p>
            <w:pPr>
              <w:pStyle w:val="Compact"/>
            </w:pPr>
            <w:r>
              <w:t xml:space="preserve">The reverse-tunnel insight from the original brief is foundational.</w:t>
            </w:r>
          </w:p>
        </w:tc>
        <w:tc>
          <w:tcPr/>
          <w:p>
            <w:pPr>
              <w:pStyle w:val="Compact"/>
            </w:pPr>
            <w:r>
              <w:t xml:space="preserve">Principle 3 (§8); Connector spec.</w:t>
            </w:r>
          </w:p>
        </w:tc>
      </w:tr>
    </w:tbl>
    <w:p>
      <w:pPr>
        <w:pStyle w:val="BlockText"/>
      </w:pPr>
      <w:r>
        <w:rPr>
          <w:b/>
          <w:bCs/>
        </w:rPr>
        <w:t xml:space="preserve">§11.4.6 honesty marker.</w:t>
      </w:r>
      <w:r>
        <w:t xml:space="preserve"> </w:t>
      </w:r>
      <w:r>
        <w:t xml:space="preserve">Two product claims have</w:t>
      </w:r>
      <w:r>
        <w:t xml:space="preserve"> </w:t>
      </w:r>
      <w:r>
        <w:rPr>
          <w:i/>
          <w:iCs/>
        </w:rPr>
        <w:t xml:space="preserve">hard physical limits</w:t>
      </w:r>
      <w:r>
        <w:t xml:space="preserve"> </w:t>
      </w:r>
      <w:r>
        <w:t xml:space="preserve">and</w:t>
      </w:r>
      <w:r>
        <w:t xml:space="preserve"> </w:t>
      </w:r>
      <w:r>
        <w:t xml:space="preserve">MUST be stated to users without hand-waving</w:t>
      </w:r>
      <w:r>
        <w:t xml:space="preserve"> </w:t>
      </w:r>
      <w:r>
        <w:rPr>
          <w:rStyle w:val="VerbatimChar"/>
        </w:rPr>
        <w:t xml:space="preserve">[04_ARCH §5.7]</w:t>
      </w:r>
      <w:r>
        <w:t xml:space="preserve">: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"fully responsive web app" ≠ system VPN</w:t>
      </w:r>
      <w:r>
        <w:t xml:space="preserve"> </w:t>
      </w:r>
      <w:r>
        <w:t xml:space="preserve">— it is the Console + a</w:t>
      </w:r>
      <w:r>
        <w:t xml:space="preserve"> </w:t>
      </w:r>
      <w:r>
        <w:t xml:space="preserve">browser-scoped proxy; (b)</w:t>
      </w:r>
      <w:r>
        <w:t xml:space="preserve"> </w:t>
      </w:r>
      <w:r>
        <w:rPr>
          <w:b/>
          <w:bCs/>
        </w:rPr>
        <w:t xml:space="preserve">iOS Network Extension ~15 MB working-set ceiling</w:t>
      </w:r>
      <w:r>
        <w:t xml:space="preserve"> </w:t>
      </w:r>
      <w:r>
        <w:t xml:space="preserve">is a measured historical constraint that shapes the core-language decision</w:t>
      </w:r>
      <w:r>
        <w:t xml:space="preserve"> </w:t>
      </w:r>
      <w:r>
        <w:t xml:space="preserve">(D2) and is verified on-device in Phase 0 gate G3, never assumed.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X48d1823b72cb0d31d1c2e915c001092950da830"/>
    <w:p>
      <w:pPr>
        <w:pStyle w:val="Heading2"/>
      </w:pPr>
      <w:r>
        <w:t xml:space="preserve">3. The three roles: Connector ⇄ Gateway ⇄ Client</w:t>
      </w:r>
    </w:p>
    <w:p>
      <w:pPr>
        <w:pStyle w:val="FirstParagraph"/>
      </w:pPr>
      <w:r>
        <w:t xml:space="preserve">The entire system is three roles and three control relationships</w:t>
      </w:r>
      <w:r>
        <w:t xml:space="preserve"> </w:t>
      </w:r>
      <w:r>
        <w:rPr>
          <w:rStyle w:val="VerbatimChar"/>
        </w:rPr>
        <w:t xml:space="preserve">[04_ARCH §1.1]</w:t>
      </w:r>
      <w:r>
        <w:t xml:space="preserve">,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, consensus across all 10 analyses.</w:t>
      </w:r>
    </w:p>
    <w:p>
      <w:pPr>
        <w:pStyle w:val="BodyText"/>
      </w:pPr>
      <w:r>
        <w:drawing>
          <wp:inline>
            <wp:extent cx="5334000" cy="1911803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/tmp/.private/milosvasic/tmp.gptM01fOlL/img/diagram_002_dc7faf068f2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" w:name="Xcaaf90db5125f94428e37bccdd201eb98fb0414"/>
    <w:p>
      <w:pPr>
        <w:pStyle w:val="Heading3"/>
      </w:pPr>
      <w:r>
        <w:t xml:space="preserve">3.1 Connector (network-side agent)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first-party agent installed on a host inside each private network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Dials outbound</w:t>
      </w:r>
      <w:r>
        <w:t xml:space="preserve"> </w:t>
      </w:r>
      <w:r>
        <w:t xml:space="preserve">to the Gateway —</w:t>
      </w:r>
      <w:r>
        <w:t xml:space="preserve"> </w:t>
      </w:r>
      <w:r>
        <w:rPr>
          <w:i/>
          <w:iCs/>
        </w:rPr>
        <w:t xml:space="preserve">no inbound port-forward, ever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Authenticates (device cert + enrollment token), then</w:t>
      </w:r>
      <w:r>
        <w:t xml:space="preserve"> </w:t>
      </w:r>
      <w:r>
        <w:rPr>
          <w:b/>
          <w:bCs/>
        </w:rPr>
        <w:t xml:space="preserve">advertises the CIDRs</w:t>
      </w:r>
      <w:r>
        <w:t xml:space="preserve"> </w:t>
      </w:r>
      <w:r>
        <w:t xml:space="preserve">that network exposes (</w:t>
      </w:r>
      <w:r>
        <w:rPr>
          <w:rStyle w:val="VerbatimChar"/>
        </w:rPr>
        <w:t xml:space="preserve">route.advertised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Routes Gateway-bound traffic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its LAN and LAN responses</w:t>
      </w:r>
      <w:r>
        <w:t xml:space="preserve"> </w:t>
      </w:r>
      <w:r>
        <w:rPr>
          <w:i/>
          <w:iCs/>
        </w:rPr>
        <w:t xml:space="preserve">back out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Runs</w:t>
      </w:r>
      <w:r>
        <w:t xml:space="preserve"> </w:t>
      </w:r>
      <w:r>
        <w:rPr>
          <w:b/>
          <w:bCs/>
        </w:rPr>
        <w:t xml:space="preserve">headless</w:t>
      </w:r>
      <w:r>
        <w:t xml:space="preserve"> </w:t>
      </w:r>
      <w:r>
        <w:t xml:space="preserve">(daemon) with an optional slim config UI; on appliance</w:t>
      </w:r>
      <w:r>
        <w:t xml:space="preserve"> </w:t>
      </w:r>
      <w:r>
        <w:t xml:space="preserve">hardware it can run on Android/embedded</w:t>
      </w:r>
      <w:r>
        <w:t xml:space="preserve"> </w:t>
      </w:r>
      <w:r>
        <w:rPr>
          <w:rStyle w:val="VerbatimChar"/>
        </w:rPr>
        <w:t xml:space="preserve">[04_ARCH §1.2/§5.4]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Shares the</w:t>
      </w:r>
      <w:r>
        <w:t xml:space="preserve"> </w:t>
      </w:r>
      <w:r>
        <w:rPr>
          <w:b/>
          <w:bCs/>
        </w:rPr>
        <w:t xml:space="preserve">same Rust core</w:t>
      </w:r>
      <w:r>
        <w:t xml:space="preserve"> </w:t>
      </w:r>
      <w:r>
        <w:t xml:space="preserve">as the Client, in</w:t>
      </w:r>
      <w:r>
        <w:t xml:space="preserve"> </w:t>
      </w:r>
      <w:r>
        <w:rPr>
          <w:i/>
          <w:iCs/>
        </w:rPr>
        <w:t xml:space="preserve">advertise/route</w:t>
      </w:r>
      <w:r>
        <w:t xml:space="preserve"> </w:t>
      </w:r>
      <w:r>
        <w:t xml:space="preserve">mode rather</w:t>
      </w:r>
      <w:r>
        <w:t xml:space="preserve"> </w:t>
      </w:r>
      <w:r>
        <w:t xml:space="preserve">than</w:t>
      </w:r>
      <w:r>
        <w:t xml:space="preserve"> </w:t>
      </w:r>
      <w:r>
        <w:rPr>
          <w:i/>
          <w:iCs/>
        </w:rPr>
        <w:t xml:space="preserve">capture-this-device's-traffic</w:t>
      </w:r>
      <w:r>
        <w:t xml:space="preserve"> </w:t>
      </w:r>
      <w:r>
        <w:t xml:space="preserve">mode</w:t>
      </w:r>
      <w:r>
        <w:t xml:space="preserve"> </w:t>
      </w:r>
      <w:r>
        <w:rPr>
          <w:rStyle w:val="VerbatimChar"/>
        </w:rPr>
        <w:t xml:space="preserve">[04_ARCH §5.4]</w:t>
      </w:r>
      <w:r>
        <w:t xml:space="preserve">.</w:t>
      </w:r>
    </w:p>
    <w:bookmarkEnd w:id="21"/>
    <w:bookmarkStart w:id="22" w:name="X357c6d544f1d5b74782dbe16d44cbebf6fc7a12"/>
    <w:p>
      <w:pPr>
        <w:pStyle w:val="Heading3"/>
      </w:pPr>
      <w:r>
        <w:t xml:space="preserve">3.2 Gateway (public VPS — the rendezvous hub)</w:t>
      </w:r>
    </w:p>
    <w:p>
      <w:pPr>
        <w:pStyle w:val="Compact"/>
        <w:numPr>
          <w:ilvl w:val="0"/>
          <w:numId w:val="1004"/>
        </w:numPr>
      </w:pPr>
      <w:r>
        <w:t xml:space="preserve">The only role with a public address. Two strictly separated planes: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Control plane (Go/Gin/Postgres/Redis)</w:t>
      </w:r>
      <w:r>
        <w:t xml:space="preserve"> </w:t>
      </w:r>
      <w:r>
        <w:t xml:space="preserve">— source of truth for identity,</w:t>
      </w:r>
      <w:r>
        <w:t xml:space="preserve"> </w:t>
      </w:r>
      <w:r>
        <w:t xml:space="preserve">devices, networks, routes, policy; distributes desired-state in real time;</w:t>
      </w:r>
      <w:r>
        <w:t xml:space="preserve"> </w:t>
      </w:r>
      <w:r>
        <w:rPr>
          <w:b/>
          <w:bCs/>
        </w:rPr>
        <w:t xml:space="preserve">never sits in the packet path</w:t>
      </w:r>
      <w:r>
        <w:t xml:space="preserve"> </w:t>
      </w:r>
      <w:r>
        <w:t xml:space="preserve">(principle 1).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Data plane / edge (Rust + kernel WireGuard)</w:t>
      </w:r>
      <w:r>
        <w:t xml:space="preserve"> </w:t>
      </w:r>
      <w:r>
        <w:t xml:space="preserve">— terminates obfuscated</w:t>
      </w:r>
      <w:r>
        <w:t xml:space="preserve"> </w:t>
      </w:r>
      <w:r>
        <w:t xml:space="preserve">transports, unwraps to WireGuard, applies the per-peer verdict map, routes</w:t>
      </w:r>
      <w:r>
        <w:t xml:space="preserve"> </w:t>
      </w:r>
      <w:r>
        <w:t xml:space="preserve">between users and the networks they are authorized to reach.</w:t>
      </w:r>
    </w:p>
    <w:p>
      <w:pPr>
        <w:pStyle w:val="Compact"/>
        <w:numPr>
          <w:ilvl w:val="0"/>
          <w:numId w:val="1004"/>
        </w:numPr>
      </w:pPr>
      <w:r>
        <w:t xml:space="preserve">Authenticates connectors and clients, holds the routing/policy table,</w:t>
      </w:r>
      <w:r>
        <w:t xml:space="preserve"> </w:t>
      </w:r>
      <w:r>
        <w:t xml:space="preserve">relays/routes traffic</w:t>
      </w:r>
      <w:r>
        <w:t xml:space="preserve"> </w:t>
      </w:r>
      <w:r>
        <w:rPr>
          <w:rStyle w:val="VerbatimChar"/>
        </w:rPr>
        <w:t xml:space="preserve">[04_ARCH §1.1/§4]</w:t>
      </w:r>
      <w:r>
        <w:t xml:space="preserve">.</w:t>
      </w:r>
    </w:p>
    <w:bookmarkEnd w:id="22"/>
    <w:bookmarkStart w:id="23" w:name="X3fae26169f547fb8be1b8772da3ce6e78dfe0ac"/>
    <w:p>
      <w:pPr>
        <w:pStyle w:val="Heading3"/>
      </w:pPr>
      <w:r>
        <w:t xml:space="preserve">3.3 Client (end user — Mullvad-style)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Access app</w:t>
      </w:r>
      <w:r>
        <w:t xml:space="preserve">. Dials into the Gateway, receives an</w:t>
      </w:r>
      <w:r>
        <w:t xml:space="preserve"> </w:t>
      </w:r>
      <w:r>
        <w:rPr>
          <w:b/>
          <w:bCs/>
        </w:rPr>
        <w:t xml:space="preserve">overlay IP</w:t>
      </w:r>
      <w:r>
        <w:t xml:space="preserve">, and</w:t>
      </w:r>
      <w:r>
        <w:t xml:space="preserve"> </w:t>
      </w:r>
      <w:r>
        <w:t xml:space="preserve">reaches the</w:t>
      </w:r>
      <w:r>
        <w:t xml:space="preserve"> </w:t>
      </w:r>
      <w:r>
        <w:rPr>
          <w:i/>
          <w:iCs/>
        </w:rPr>
        <w:t xml:space="preserve">subset of joined networks its policy allows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Can also use the Gateway as a</w:t>
      </w:r>
      <w:r>
        <w:t xml:space="preserve"> </w:t>
      </w:r>
      <w:r>
        <w:rPr>
          <w:b/>
          <w:bCs/>
        </w:rPr>
        <w:t xml:space="preserve">plain privacy exit</w:t>
      </w:r>
      <w:r>
        <w:t xml:space="preserve"> </w:t>
      </w:r>
      <w:r>
        <w:t xml:space="preserve">(full-tunnel to the</w:t>
      </w:r>
      <w:r>
        <w:t xml:space="preserve"> </w:t>
      </w:r>
      <w:r>
        <w:t xml:space="preserve">internet) — the Mullvad use case</w:t>
      </w:r>
      <w:r>
        <w:t xml:space="preserve"> </w:t>
      </w:r>
      <w:r>
        <w:rPr>
          <w:rStyle w:val="VerbatimChar"/>
        </w:rPr>
        <w:t xml:space="preserve">[04_ARCH §1.1]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Drives the</w:t>
      </w:r>
      <w:r>
        <w:t xml:space="preserve"> </w:t>
      </w:r>
      <w:r>
        <w:rPr>
          <w:i/>
          <w:iCs/>
        </w:rPr>
        <w:t xml:space="preserve">same Rust core</w:t>
      </w:r>
      <w:r>
        <w:t xml:space="preserve"> </w:t>
      </w:r>
      <w:r>
        <w:t xml:space="preserve">as the Connector (capture mode) + a per-platform</w:t>
      </w:r>
      <w:r>
        <w:t xml:space="preserve"> </w:t>
      </w:r>
      <w:r>
        <w:t xml:space="preserve">tunnel shim.</w:t>
      </w:r>
    </w:p>
    <w:bookmarkEnd w:id="23"/>
    <w:bookmarkStart w:id="24" w:name="Xff4e2e614f7a5842ae7fac374cec10efa9c7b15"/>
    <w:p>
      <w:pPr>
        <w:pStyle w:val="Heading3"/>
      </w:pPr>
      <w:r>
        <w:t xml:space="preserve">3.4 The control relationships (one sentence each)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→ Gateway control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(server-stream over HTTP/2 or HTTP/3)</w:t>
            </w:r>
          </w:p>
        </w:tc>
        <w:tc>
          <w:tcPr/>
          <w:p>
            <w:pPr>
              <w:pStyle w:val="Compact"/>
            </w:pPr>
            <w:r>
              <w:t xml:space="preserve">Connector dials out</w:t>
            </w:r>
          </w:p>
        </w:tc>
        <w:tc>
          <w:tcPr/>
          <w:p>
            <w:pPr>
              <w:pStyle w:val="Compact"/>
            </w:pPr>
            <w:r>
              <w:t xml:space="preserve">receive snapshot+deltas; advertise prefixes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→ Gateway control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</w:p>
        </w:tc>
        <w:tc>
          <w:tcPr/>
          <w:p>
            <w:pPr>
              <w:pStyle w:val="Compact"/>
            </w:pPr>
            <w:r>
              <w:t xml:space="preserve">Client dials out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  <w:r>
              <w:t xml:space="preserve"> </w:t>
            </w:r>
            <w:r>
              <w:rPr>
                <w:i/>
                <w:iCs/>
              </w:rPr>
              <w:t xml:space="preserve">policy-filtered</w:t>
            </w:r>
            <w:r>
              <w:t xml:space="preserve"> </w:t>
            </w:r>
            <w:r>
              <w:t xml:space="preserve">peer/route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→ Gateway control</w:t>
            </w:r>
          </w:p>
        </w:tc>
        <w:tc>
          <w:tcPr/>
          <w:p>
            <w:pPr>
              <w:pStyle w:val="Compact"/>
            </w:pPr>
            <w:r>
              <w:t xml:space="preserve">REST (Gin) + WS/SSE</w:t>
            </w:r>
          </w:p>
        </w:tc>
        <w:tc>
          <w:tcPr/>
          <w:p>
            <w:pPr>
              <w:pStyle w:val="Compact"/>
            </w:pPr>
            <w:r>
              <w:t xml:space="preserve">admin dials out</w:t>
            </w:r>
          </w:p>
        </w:tc>
        <w:tc>
          <w:tcPr/>
          <w:p>
            <w:pPr>
              <w:pStyle w:val="Compact"/>
            </w:pPr>
            <w:r>
              <w:t xml:space="preserve">CRUD + live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Connector/Client → Gateway data</w:t>
            </w:r>
          </w:p>
        </w:tc>
        <w:tc>
          <w:tcPr/>
          <w:p>
            <w:pPr>
              <w:pStyle w:val="Compact"/>
            </w:pPr>
            <w:r>
              <w:t xml:space="preserve">obfuscated transport → WireGuard</w:t>
            </w:r>
          </w:p>
        </w:tc>
        <w:tc>
          <w:tcPr/>
          <w:p>
            <w:pPr>
              <w:pStyle w:val="Compact"/>
            </w:pPr>
            <w:r>
              <w:t xml:space="preserve">edge dials out</w:t>
            </w:r>
          </w:p>
        </w:tc>
        <w:tc>
          <w:tcPr/>
          <w:p>
            <w:pPr>
              <w:pStyle w:val="Compact"/>
            </w:pPr>
            <w:r>
              <w:t xml:space="preserve">the encrypted packet path (fail-static)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X96ec4da555603716c4badd51d2d43de70b62f10"/>
    <w:p>
      <w:pPr>
        <w:pStyle w:val="Heading2"/>
      </w:pPr>
      <w:r>
        <w:t xml:space="preserve">4. "Two-way" and "multi-network" — precise meaning</w:t>
      </w:r>
    </w:p>
    <w:p>
      <w:pPr>
        <w:pStyle w:val="FirstParagraph"/>
      </w:pPr>
      <w:r>
        <w:t xml:space="preserve">The operator brief uses two phrases that the original</w:t>
      </w:r>
      <w:r>
        <w:t xml:space="preserve"> </w:t>
      </w:r>
      <w:r>
        <w:rPr>
          <w:rStyle w:val="VerbatimChar"/>
        </w:rPr>
        <w:t xml:space="preserve">Home_VPN.md</w:t>
      </w:r>
      <w:r>
        <w:t xml:space="preserve"> </w:t>
      </w:r>
      <w:r>
        <w:t xml:space="preserve">did not</w:t>
      </w:r>
      <w:r>
        <w:t xml:space="preserve"> </w:t>
      </w:r>
      <w:r>
        <w:t xml:space="preserve">fully deliver</w:t>
      </w:r>
      <w:r>
        <w:t xml:space="preserve"> </w:t>
      </w:r>
      <w:r>
        <w:rPr>
          <w:rStyle w:val="VerbatimChar"/>
        </w:rPr>
        <w:t xml:space="preserve">[04_ARCH §0]</w:t>
      </w:r>
      <w:r>
        <w:t xml:space="preserve">,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. Their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engineering meaning:</w:t>
      </w:r>
    </w:p>
    <w:bookmarkStart w:id="29" w:name="Xd5610d2f86ad0bf090295117bf30916f6472c44"/>
    <w:p>
      <w:pPr>
        <w:pStyle w:val="Heading3"/>
      </w:pPr>
      <w:r>
        <w:t xml:space="preserve">4.1 "Two-way VPN"</w:t>
      </w:r>
    </w:p>
    <w:p>
      <w:pPr>
        <w:pStyle w:val="FirstParagraph"/>
      </w:pPr>
      <w:r>
        <w:rPr>
          <w:b/>
          <w:bCs/>
        </w:rPr>
        <w:t xml:space="preserve">Both halves dial outbound and the Gateway routes between them.</w:t>
      </w:r>
      <w:r>
        <w:t xml:space="preserve"> </w:t>
      </w: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a single point-to-point tunnel:</w:t>
      </w:r>
    </w:p>
    <w:p>
      <w:pPr>
        <w:pStyle w:val="BodyText"/>
      </w:pPr>
      <w:r>
        <w:drawing>
          <wp:inline>
            <wp:extent cx="5334000" cy="3082017"/>
            <wp:effectExtent b="0" l="0" r="0" t="0"/>
            <wp:docPr descr="diagram" title="" id="27" name="Picture"/>
            <a:graphic>
              <a:graphicData uri="http://schemas.openxmlformats.org/drawingml/2006/picture">
                <pic:pic>
                  <pic:nvPicPr>
                    <pic:cNvPr descr="/tmp/.private/milosvasic/tmp.gptM01fOlL/img/diagram_003_960ae0617a28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"two ways" are the</w:t>
      </w:r>
      <w:r>
        <w:t xml:space="preserve"> </w:t>
      </w:r>
      <w:r>
        <w:rPr>
          <w:b/>
          <w:bCs/>
        </w:rPr>
        <w:t xml:space="preserve">network-side leg</w:t>
      </w:r>
      <w:r>
        <w:t xml:space="preserve"> </w:t>
      </w:r>
      <w:r>
        <w:t xml:space="preserve">(Connector → Gateway) and the</w:t>
      </w:r>
      <w:r>
        <w:t xml:space="preserve"> </w:t>
      </w:r>
      <w:r>
        <w:rPr>
          <w:b/>
          <w:bCs/>
        </w:rPr>
        <w:t xml:space="preserve">user-side leg</w:t>
      </w:r>
      <w:r>
        <w:t xml:space="preserve"> </w:t>
      </w:r>
      <w:r>
        <w:t xml:space="preserve">(Client → Gateway). The Gateway</w:t>
      </w:r>
      <w:r>
        <w:t xml:space="preserve"> </w:t>
      </w:r>
      <w:r>
        <w:rPr>
          <w:i/>
          <w:iCs/>
        </w:rPr>
        <w:t xml:space="preserve">stitches and polices</w:t>
      </w:r>
      <w:r>
        <w:t xml:space="preserve"> </w:t>
      </w:r>
      <w:r>
        <w:t xml:space="preserve">between them. This is the core correction over the original one-way</w:t>
      </w:r>
      <w:r>
        <w:t xml:space="preserve"> </w:t>
      </w:r>
      <w:r>
        <w:t xml:space="preserve">"reverse tunnel for my home" model</w:t>
      </w:r>
      <w:r>
        <w:t xml:space="preserve"> </w:t>
      </w:r>
      <w:r>
        <w:rPr>
          <w:rStyle w:val="VerbatimChar"/>
        </w:rPr>
        <w:t xml:space="preserve">[04_ARCH §0/§1.1]</w:t>
      </w:r>
      <w:r>
        <w:t xml:space="preserve">.</w:t>
      </w:r>
    </w:p>
    <w:bookmarkEnd w:id="29"/>
    <w:bookmarkStart w:id="30" w:name="X387024d7ad9483a5c52fa2f20810ee93c929c2c"/>
    <w:p>
      <w:pPr>
        <w:pStyle w:val="Heading3"/>
      </w:pPr>
      <w:r>
        <w:t xml:space="preserve">4.2 "Multi-network"</w:t>
      </w:r>
    </w:p>
    <w:p>
      <w:pPr>
        <w:pStyle w:val="FirstParagraph"/>
      </w:pPr>
      <w:r>
        <w:rPr>
          <w:rStyle w:val="VerbatimChar"/>
          <w:b/>
          <w:bCs/>
        </w:rPr>
        <w:t xml:space="preserve">1 user → N joined private networks</w:t>
      </w:r>
      <w:r>
        <w:rPr>
          <w:b/>
          <w:bCs/>
        </w:rPr>
        <w:t xml:space="preserve">, each policy-scoped.</w:t>
      </w:r>
      <w:r>
        <w:t xml:space="preserve"> </w:t>
      </w:r>
      <w:r>
        <w:t xml:space="preserve">Multiple Connectors</w:t>
      </w:r>
      <w:r>
        <w:t xml:space="preserve"> </w:t>
      </w:r>
      <w:r>
        <w:t xml:space="preserve">each advertise their own CIDRs; the Gateway compiles them into one</w:t>
      </w:r>
      <w:r>
        <w:t xml:space="preserve"> </w:t>
      </w:r>
      <w:r>
        <w:rPr>
          <w:i/>
          <w:iCs/>
        </w:rPr>
        <w:t xml:space="preserve">policed</w:t>
      </w:r>
      <w:r>
        <w:rPr>
          <w:i/>
          <w:iCs/>
        </w:rPr>
        <w:t xml:space="preserve"> </w:t>
      </w:r>
      <w:r>
        <w:rPr>
          <w:i/>
          <w:iCs/>
        </w:rPr>
        <w:t xml:space="preserve">overlay</w:t>
      </w:r>
      <w:r>
        <w:t xml:space="preserve">; a single user reaches the subset of those networks its ACL grants.</w:t>
      </w:r>
      <w:r>
        <w:t xml:space="preserve"> </w:t>
      </w:r>
      <w:r>
        <w:t xml:space="preserve">This implies three first-class problems the spec set MUST solve</w:t>
      </w:r>
      <w:r>
        <w:t xml:space="preserve"> </w:t>
      </w:r>
      <w:r>
        <w:rPr>
          <w:rStyle w:val="VerbatimChar"/>
        </w:rPr>
        <w:t xml:space="preserve">[04_ARCH §3.4]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Overlapping RFC1918 ranges.</w:t>
      </w:r>
      <w:r>
        <w:t xml:space="preserve"> </w:t>
      </w:r>
      <w:r>
        <w:t xml:space="preserve">Two connectors can both expose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. The overlay must present each as a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address space</w:t>
      </w:r>
      <w:r>
        <w:t xml:space="preserve"> </w:t>
      </w:r>
      <w:r>
        <w:t xml:space="preserve">so they never collide — this is</w:t>
      </w:r>
      <w:r>
        <w:t xml:space="preserve"> </w:t>
      </w:r>
      <w:r>
        <w:rPr>
          <w:b/>
          <w:bCs/>
        </w:rPr>
        <w:t xml:space="preserve">D4</w:t>
      </w:r>
      <w:r>
        <w:t xml:space="preserve"> </w:t>
      </w:r>
      <w:r>
        <w:t xml:space="preserve">(§11), a v1 must-decide.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Per-user ACL routing.</w:t>
      </w:r>
      <w:r>
        <w:t xml:space="preserve"> </w:t>
      </w:r>
      <w:r>
        <w:t xml:space="preserve">Default-deny;</w:t>
      </w:r>
      <w:r>
        <w:t xml:space="preserve"> </w:t>
      </w:r>
      <w:r>
        <w:rPr>
          <w:rStyle w:val="VerbatimChar"/>
        </w:rPr>
        <w:t xml:space="preserve">group:contractors → net:warehouse:554/tcp</w:t>
      </w:r>
      <w:r>
        <w:t xml:space="preserve"> </w:t>
      </w:r>
      <w:r>
        <w:t xml:space="preserve">compiles to per-peer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 an nftables/eBPF verdict map.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Split horizon.</w:t>
      </w:r>
      <w:r>
        <w:t xml:space="preserve"> </w:t>
      </w:r>
      <w:r>
        <w:t xml:space="preserve">Connectors cannot reach each other, and clients cannot</w:t>
      </w:r>
      <w:r>
        <w:t xml:space="preserve"> </w:t>
      </w:r>
      <w:r>
        <w:t xml:space="preserve">reach networks they are not granted, unless policy says so. Microsegmentation</w:t>
      </w:r>
      <w:r>
        <w:t xml:space="preserve"> </w:t>
      </w:r>
      <w:r>
        <w:t xml:space="preserve">is the default</w:t>
      </w:r>
      <w:r>
        <w:t xml:space="preserve"> </w:t>
      </w:r>
      <w:r>
        <w:rPr>
          <w:rStyle w:val="VerbatimChar"/>
        </w:rPr>
        <w:t xml:space="preserve">[04_ARCH §3.4]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874de8ce136588cdae3bef644b1b50430eb11d3"/>
    <w:p>
      <w:pPr>
        <w:pStyle w:val="Heading2"/>
      </w:pPr>
      <w:r>
        <w:t xml:space="preserve">5. Personas and the three app classes</w:t>
      </w:r>
    </w:p>
    <w:p>
      <w:pPr>
        <w:pStyle w:val="FirstParagraph"/>
      </w:pPr>
      <w:r>
        <w:t xml:space="preserve">One design system, one Dart UI core, one generated API client across all three</w:t>
      </w:r>
      <w:r>
        <w:t xml:space="preserve"> </w:t>
      </w:r>
      <w:r>
        <w:t xml:space="preserve">apps. Access + Connector additionally share one Rust VPN/transport core</w:t>
      </w:r>
      <w:r>
        <w:t xml:space="preserve"> </w:t>
      </w:r>
      <w:r>
        <w:rPr>
          <w:rStyle w:val="VerbatimChar"/>
        </w:rPr>
        <w:t xml:space="preserve">[04_ARCH §1.2/§5]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 class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Primary jobs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Cores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Access</w:t>
            </w:r>
          </w:p>
        </w:tc>
        <w:tc>
          <w:tcPr/>
          <w:p>
            <w:pPr>
              <w:pStyle w:val="Compact"/>
            </w:pPr>
            <w:r>
              <w:t xml:space="preserve">End user ("I want into my lab / a privacy exit")</w:t>
            </w:r>
          </w:p>
        </w:tc>
        <w:tc>
          <w:tcPr/>
          <w:p>
            <w:pPr>
              <w:pStyle w:val="Compact"/>
            </w:pPr>
            <w:r>
              <w:t xml:space="preserve">connect, pick exit/network, toggle obfuscation, kill-switch, split-tunnel</w:t>
            </w:r>
          </w:p>
        </w:tc>
        <w:tc>
          <w:tcPr/>
          <w:p>
            <w:pPr>
              <w:pStyle w:val="Compact"/>
            </w:pPr>
            <w:r>
              <w:t xml:space="preserve">iOS, Android, Aurora, HarmonyOS, Windows, Linux, macOS (Web = limited)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+ tunnel shim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Connector</w:t>
            </w:r>
          </w:p>
        </w:tc>
        <w:tc>
          <w:tcPr/>
          <w:p>
            <w:pPr>
              <w:pStyle w:val="Compact"/>
            </w:pPr>
            <w:r>
              <w:t xml:space="preserve">Network operator ("expose my LAN safely")</w:t>
            </w:r>
          </w:p>
        </w:tc>
        <w:tc>
          <w:tcPr/>
          <w:p>
            <w:pPr>
              <w:pStyle w:val="Compact"/>
            </w:pPr>
            <w:r>
              <w:t xml:space="preserve">onboard a network, advertise CIDRs, set local ACLs, run headless</w:t>
            </w:r>
          </w:p>
        </w:tc>
        <w:tc>
          <w:tcPr/>
          <w:p>
            <w:pPr>
              <w:pStyle w:val="Compact"/>
            </w:pPr>
            <w:r>
              <w:t xml:space="preserve">Linux/Windows/macOS daemon + optional UI; Android/embedded for appliances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(advertise/route mode) + optional</w:t>
            </w:r>
            <w:r>
              <w:t xml:space="preserve"> </w:t>
            </w:r>
            <w:r>
              <w:rPr>
                <w:rStyle w:val="VerbatimChar"/>
              </w:rPr>
              <w:t xml:space="preserve">helix-ui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Console</w:t>
            </w:r>
          </w:p>
        </w:tc>
        <w:tc>
          <w:tcPr/>
          <w:p>
            <w:pPr>
              <w:pStyle w:val="Compact"/>
            </w:pPr>
            <w:r>
              <w:t xml:space="preserve">Admin ("manage tenants/users/devices/policy")</w:t>
            </w:r>
          </w:p>
        </w:tc>
        <w:tc>
          <w:tcPr/>
          <w:p>
            <w:pPr>
              <w:pStyle w:val="Compact"/>
            </w:pPr>
            <w:r>
              <w:t xml:space="preserve">tenants, users, devices, networks, routes, policies, audit, billing-optional</w:t>
            </w:r>
          </w:p>
        </w:tc>
        <w:tc>
          <w:tcPr/>
          <w:p>
            <w:pPr>
              <w:pStyle w:val="Compact"/>
            </w:pPr>
            <w:r>
              <w:t xml:space="preserve">Web (responsive) + Desktop (same Flutter build)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(admin flavor) + API client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— no core, no tunnel</w:t>
            </w:r>
          </w:p>
        </w:tc>
      </w:tr>
    </w:tbl>
    <w:bookmarkStart w:id="32" w:name="X9cf76dd7d5385eff946ca3dabe9f4a81723fc25"/>
    <w:p>
      <w:pPr>
        <w:pStyle w:val="Heading3"/>
      </w:pPr>
      <w:r>
        <w:t xml:space="preserve">5.1 Persona detail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 user (Access).</w:t>
      </w:r>
      <w:r>
        <w:t xml:space="preserve"> </w:t>
      </w:r>
      <w:r>
        <w:t xml:space="preserve">Wants the Mullvad experience: one big connect button,</w:t>
      </w:r>
      <w:r>
        <w:t xml:space="preserve"> </w:t>
      </w:r>
      <w:r>
        <w:t xml:space="preserve">automatic obfuscation, kill-switch, no account email required (anonymous device</w:t>
      </w:r>
      <w:r>
        <w:t xml:space="preserve"> </w:t>
      </w:r>
      <w:r>
        <w:t xml:space="preserve">token). Memory- and battery-sensitive (mobile)</w:t>
      </w:r>
      <w:r>
        <w:t xml:space="preserve"> </w:t>
      </w:r>
      <w:r>
        <w:rPr>
          <w:rStyle w:val="VerbatimChar"/>
        </w:rPr>
        <w:t xml:space="preserve">[04_ARCH §1.2/§5.6]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Network operator (Connector).</w:t>
      </w:r>
      <w:r>
        <w:t xml:space="preserve"> </w:t>
      </w:r>
      <w:r>
        <w:t xml:space="preserve">Wants "install one agent inside the LAN, it</w:t>
      </w:r>
      <w:r>
        <w:t xml:space="preserve"> </w:t>
      </w:r>
      <w:r>
        <w:t xml:space="preserve">dials out, done." Cares about which prefixes are advertised, local ACLs, and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opening a router port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,</w:t>
      </w:r>
      <w:r>
        <w:t xml:space="preserve"> </w:t>
      </w:r>
      <w:r>
        <w:rPr>
          <w:rStyle w:val="VerbatimChar"/>
        </w:rPr>
        <w:t xml:space="preserve">[04_ARCH §1.1]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Admin (Console).</w:t>
      </w:r>
      <w:r>
        <w:t xml:space="preserve"> </w:t>
      </w:r>
      <w:r>
        <w:t xml:space="preserve">Wants tenant/user/device/policy CRUD, a live topology</w:t>
      </w:r>
      <w:r>
        <w:t xml:space="preserve"> </w:t>
      </w:r>
      <w:r>
        <w:t xml:space="preserve">view, an audit trail of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actions, and (optionally) multi-tenant</w:t>
      </w:r>
      <w:r>
        <w:t xml:space="preserve"> </w:t>
      </w:r>
      <w:r>
        <w:t xml:space="preserve">billing. Runs in a browser or as a desktop app — no tunnel involved</w:t>
      </w:r>
      <w:r>
        <w:t xml:space="preserve"> </w:t>
      </w:r>
      <w:r>
        <w:rPr>
          <w:rStyle w:val="VerbatimChar"/>
        </w:rPr>
        <w:t xml:space="preserve">[04_ARCH §1.2/§5.4]</w:t>
      </w:r>
      <w:r>
        <w:t xml:space="preserve">.</w:t>
      </w:r>
    </w:p>
    <w:bookmarkEnd w:id="32"/>
    <w:bookmarkStart w:id="33" w:name="X11fbe8aa5492edb5eacda2c523543a0c4e28c86"/>
    <w:p>
      <w:pPr>
        <w:pStyle w:val="Heading3"/>
      </w:pPr>
      <w:r>
        <w:t xml:space="preserve">5.2 The single-tree flavoring contract</w:t>
      </w:r>
    </w:p>
    <w:p>
      <w:pPr>
        <w:pStyle w:val="FirstParagraph"/>
      </w:pPr>
      <w:r>
        <w:t xml:space="preserve">All three apps build from one Flutter tree via a flavor entrypoint</w:t>
      </w:r>
      <w:r>
        <w:t xml:space="preserve"> </w:t>
      </w:r>
      <w:r>
        <w:rPr>
          <w:rStyle w:val="VerbatimChar"/>
        </w:rPr>
        <w:t xml:space="preserve">runHelixApp(flavor, home, capabilities)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flavor ∈ {Access, Connector, Console}</w:t>
      </w:r>
      <w:r>
        <w:t xml:space="preserve">; Console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build that omits</w:t>
      </w:r>
      <w:r>
        <w:t xml:space="preserve"> </w:t>
      </w:r>
      <w:r>
        <w:rPr>
          <w:rStyle w:val="VerbatimChar"/>
        </w:rPr>
        <w:t xml:space="preserve">core_ffi</w:t>
      </w:r>
      <w:r>
        <w:t xml:space="preserve"> </w:t>
      </w:r>
      <w:r>
        <w:t xml:space="preserve">(no Rust tunnel core). This contract is fixed here and detailed in client 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/</w:t>
      </w:r>
      <w:r>
        <w:rPr>
          <w:rStyle w:val="VerbatimChar"/>
        </w:rPr>
        <w:t xml:space="preserve">05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f9b7f603440666cd910c4811ac350d5d136129a"/>
    <w:p>
      <w:pPr>
        <w:pStyle w:val="Heading2"/>
      </w:pPr>
      <w:r>
        <w:t xml:space="preserve">6. Prior art and positioning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Self-host</w:t>
            </w:r>
          </w:p>
        </w:tc>
        <w:tc>
          <w:tcPr/>
          <w:p>
            <w:pPr>
              <w:pStyle w:val="Compact"/>
            </w:pPr>
            <w:r>
              <w:t xml:space="preserve">Obfuscation</w:t>
            </w:r>
          </w:p>
        </w:tc>
        <w:tc>
          <w:tcPr/>
          <w:p>
            <w:pPr>
              <w:pStyle w:val="Compact"/>
            </w:pPr>
            <w:r>
              <w:t xml:space="preserve">Multi-network overlay</w:t>
            </w:r>
          </w:p>
        </w:tc>
        <w:tc>
          <w:tcPr/>
          <w:p>
            <w:pPr>
              <w:pStyle w:val="Compact"/>
            </w:pPr>
            <w:r>
              <w:t xml:space="preserve">1st-party cross-platform apps</w:t>
            </w:r>
          </w:p>
        </w:tc>
        <w:tc>
          <w:tcPr/>
          <w:p>
            <w:pPr>
              <w:pStyle w:val="Compact"/>
            </w:pPr>
            <w:r>
              <w:t xml:space="preserve">What HelixVPN borrows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Mullvad</w:t>
            </w:r>
          </w:p>
        </w:tc>
        <w:tc>
          <w:tcPr/>
          <w:p>
            <w:pPr>
              <w:pStyle w:val="Compact"/>
            </w:pPr>
            <w:r>
              <w:t xml:space="preserve">✗ (service)</w:t>
            </w:r>
          </w:p>
        </w:tc>
        <w:tc>
          <w:tcPr/>
          <w:p>
            <w:pPr>
              <w:pStyle w:val="Compact"/>
            </w:pPr>
            <w:r>
              <w:t xml:space="preserve">✅ best-in-class (QUIC/MASQUE, Shadowsocks, UoT, LWO, DAITA)</w:t>
            </w:r>
          </w:p>
        </w:tc>
        <w:tc>
          <w:tcPr/>
          <w:p>
            <w:pPr>
              <w:pStyle w:val="Compact"/>
            </w:pPr>
            <w:r>
              <w:t xml:space="preserve">✗ (privacy exit only)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the obfuscation + privacy 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Tailscale</w:t>
            </w:r>
          </w:p>
        </w:tc>
        <w:tc>
          <w:tcPr/>
          <w:p>
            <w:pPr>
              <w:pStyle w:val="Compact"/>
            </w:pPr>
            <w:r>
              <w:t xml:space="preserve">partial (Headscale)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 (mesh + subnet routers)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the coordination / network-map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NetBird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closest OSS shape (WG + mgmt/signal)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Tunnel + WARP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MASQUE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connector-dials-out + MASQUE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Twingate / Zscaler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✅ ZTNA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the ZTNA policy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HelixVPN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full Mullvad-parity stack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on 8 platforms, one codebase</w:t>
            </w:r>
          </w:p>
        </w:tc>
        <w:tc>
          <w:tcPr/>
          <w:p>
            <w:pPr>
              <w:pStyle w:val="Compact"/>
            </w:pPr>
            <w:r>
              <w:t xml:space="preserve">the self-hosted</w:t>
            </w:r>
            <w:r>
              <w:t xml:space="preserve"> </w:t>
            </w:r>
            <w:r>
              <w:rPr>
                <w:i/>
                <w:iCs/>
              </w:rPr>
              <w:t xml:space="preserve">union</w:t>
            </w:r>
            <w:r>
              <w:t xml:space="preserve"> </w:t>
            </w:r>
            <w:r>
              <w:t xml:space="preserve">of all of the above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Differentiators to lead with</w:t>
      </w:r>
      <w:r>
        <w:t xml:space="preserve"> </w:t>
      </w:r>
      <w:r>
        <w:rPr>
          <w:rStyle w:val="VerbatimChar"/>
        </w:rPr>
        <w:t xml:space="preserve">[04_ARCH §1.3]</w:t>
      </w:r>
      <w:r>
        <w:t xml:space="preserve">: (1) self-hosted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Mullvad-grade obfuscation including MASQUE/QUIC; (2) genuine 8-platform reach</w:t>
      </w:r>
      <w:r>
        <w:t xml:space="preserve"> </w:t>
      </w:r>
      <w:r>
        <w:t xml:space="preserve">including Aurora + HarmonyOS that no incumbent ships; (3) one shared</w:t>
      </w:r>
      <w:r>
        <w:t xml:space="preserve"> </w:t>
      </w:r>
      <w:r>
        <w:t xml:space="preserve">Rust+Flutter codebase; (4) event-driven real-time control plane.</w:t>
      </w:r>
    </w:p>
    <w:p>
      <w:r>
        <w:pict>
          <v:rect style="width:0;height:1.5pt" o:hralign="center" o:hrstd="t" o:hr="t"/>
        </w:pict>
      </w:r>
    </w:p>
    <w:bookmarkEnd w:id="35"/>
    <w:bookmarkStart w:id="42" w:name="Xd79d0834b415720df45ef4ace73bc005b86a6b1"/>
    <w:p>
      <w:pPr>
        <w:pStyle w:val="Heading2"/>
      </w:pPr>
      <w:r>
        <w:t xml:space="preserve">7. Hosting model, licensing &amp; commercial stance</w:t>
      </w:r>
    </w:p>
    <w:bookmarkStart w:id="39" w:name="X7568504f08927e876617844b9743ac9859e01bb"/>
    <w:p>
      <w:pPr>
        <w:pStyle w:val="Heading3"/>
      </w:pPr>
      <w:r>
        <w:t xml:space="preserve">7.1 Hosting model — settled</w:t>
      </w:r>
    </w:p>
    <w:p>
      <w:pPr>
        <w:pStyle w:val="FirstParagraph"/>
      </w:pPr>
      <w:r>
        <w:rPr>
          <w:b/>
          <w:bCs/>
        </w:rPr>
        <w:t xml:space="preserve">Self-hosted / home-lab first; the same code can serve managed later</w:t>
      </w:r>
      <w:r>
        <w:t xml:space="preserve"> </w:t>
      </w:r>
      <w:r>
        <w:rPr>
          <w:rStyle w:val="VerbatimChar"/>
        </w:rPr>
        <w:t xml:space="preserve">[04_ARCH §2 principle 6, §13]</w:t>
      </w:r>
      <w:r>
        <w:t xml:space="preserve">, consensus. Rationale: a privacy product's</w:t>
      </w:r>
      <w:r>
        <w:t xml:space="preserve"> </w:t>
      </w:r>
      <w:r>
        <w:t xml:space="preserve">no-logs claim is</w:t>
      </w:r>
      <w:r>
        <w:t xml:space="preserve"> </w:t>
      </w:r>
      <w:r>
        <w:rPr>
          <w:i/>
          <w:iCs/>
        </w:rPr>
        <w:t xml:space="preserve">credible because you own the box</w:t>
      </w:r>
      <w:r>
        <w:t xml:space="preserve">, not because a vendor</w:t>
      </w:r>
      <w:r>
        <w:t xml:space="preserve"> </w:t>
      </w:r>
      <w:r>
        <w:t xml:space="preserve">promises it</w:t>
      </w:r>
      <w:r>
        <w:t xml:space="preserve"> </w:t>
      </w:r>
      <w:r>
        <w:rPr>
          <w:rStyle w:val="VerbatimChar"/>
        </w:rPr>
        <w:t xml:space="preserve">[SYNTHESIS §2]</w:t>
      </w:r>
      <w:r>
        <w:t xml:space="preserve">. Two deployment shapes, one image set:</w:t>
      </w:r>
    </w:p>
    <w:p>
      <w:pPr>
        <w:pStyle w:val="BodyText"/>
      </w:pPr>
      <w:r>
        <w:drawing>
          <wp:inline>
            <wp:extent cx="5334000" cy="3816803"/>
            <wp:effectExtent b="0" l="0" r="0" t="0"/>
            <wp:docPr descr="diagram" title="" id="37" name="Picture"/>
            <a:graphic>
              <a:graphicData uri="http://schemas.openxmlformats.org/drawingml/2006/picture">
                <pic:pic>
                  <pic:nvPicPr>
                    <pic:cNvPr descr="/tmp/.private/milosvasic/tmp.gptM01fOlL/img/diagram_004_93af730a1c0c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6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X104f7cef8d1a670055d62df7bc9f34a59829198"/>
    <w:p>
      <w:pPr>
        <w:pStyle w:val="Heading3"/>
      </w:pPr>
      <w:r>
        <w:t xml:space="preserve">7.2 Licensing (</w:t>
      </w:r>
      <w:r>
        <w:rPr>
          <w:b/>
          <w:bCs/>
        </w:rPr>
        <w:t xml:space="preserve">D8</w:t>
      </w:r>
      <w:r>
        <w:t xml:space="preserve">) —</w:t>
      </w:r>
      <w:r>
        <w:t xml:space="preserve"> </w:t>
      </w:r>
      <w:r>
        <w:rPr>
          <w:b/>
          <w:bCs/>
        </w:rPr>
        <w:t xml:space="preserve">OPEN DECISION, recommendation given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 licensing decision is</w:t>
      </w:r>
      <w:r>
        <w:t xml:space="preserve"> </w:t>
      </w:r>
      <w:r>
        <w:rPr>
          <w:b/>
          <w:bCs/>
        </w:rPr>
        <w:t xml:space="preserve">D8</w:t>
      </w:r>
      <w:r>
        <w:t xml:space="preserve"> </w:t>
      </w:r>
      <w:r>
        <w:t xml:space="preserve">in the</w:t>
      </w:r>
      <w:r>
        <w:t xml:space="preserve"> </w:t>
      </w:r>
      <w:r>
        <w:t xml:space="preserve">decision register (§11).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§9 and the decision-register already</w:t>
      </w:r>
      <w:r>
        <w:t xml:space="preserve"> </w:t>
      </w:r>
      <w:r>
        <w:t xml:space="preserve">number it D8, and</w:t>
      </w:r>
      <w:r>
        <w:t xml:space="preserve"> </w:t>
      </w:r>
      <w:hyperlink r:id="rId10">
        <w:r>
          <w:rPr>
            <w:rStyle w:val="VerbatimChar"/>
          </w:rPr>
          <w:t xml:space="preserve">v01-product/product-vision-and-positioning.md</w:t>
        </w:r>
      </w:hyperlink>
      <w:r>
        <w:t xml:space="preserve"> </w:t>
      </w:r>
      <w:r>
        <w:t xml:space="preserve">§3.1 cites "[00 §7.2]" as D8's source — this section is therefore the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of D8 and it is summarised in §11.1.</w:t>
      </w:r>
    </w:p>
    <w:p>
      <w:pPr>
        <w:pStyle w:val="FirstParagraph"/>
      </w:pPr>
      <w:r>
        <w:t xml:space="preserve">The licensing model is</w:t>
      </w:r>
      <w:r>
        <w:t xml:space="preserve"> </w:t>
      </w:r>
      <w:r>
        <w:rPr>
          <w:i/>
          <w:iCs/>
        </w:rPr>
        <w:t xml:space="preserve">not yet settled</w:t>
      </w:r>
      <w:r>
        <w:t xml:space="preserve"> </w:t>
      </w:r>
      <w:r>
        <w:rPr>
          <w:rStyle w:val="VerbatimChar"/>
        </w:rPr>
        <w:t xml:space="preserve">[04_ARCH §13]</w:t>
      </w:r>
      <w:r>
        <w:t xml:space="preserve"> </w:t>
      </w:r>
      <w:r>
        <w:t xml:space="preserve">("decide the licensing</w:t>
      </w:r>
      <w:r>
        <w:t xml:space="preserve"> </w:t>
      </w:r>
      <w:r>
        <w:t xml:space="preserve">… before public release"). Because it materially shapes the repository split</w:t>
      </w:r>
      <w:r>
        <w:t xml:space="preserve"> </w:t>
      </w:r>
      <w:r>
        <w:t xml:space="preserve">(§11.4.28/.74 decoupled reusable components → own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repos), it is</w:t>
      </w:r>
      <w:r>
        <w:t xml:space="preserve"> </w:t>
      </w:r>
      <w:r>
        <w:t xml:space="preserve">surfaced here as decision</w:t>
      </w:r>
      <w:r>
        <w:t xml:space="preserve"> </w:t>
      </w:r>
      <w:r>
        <w:rPr>
          <w:b/>
          <w:bCs/>
        </w:rPr>
        <w:t xml:space="preserve">D8</w:t>
      </w:r>
      <w:r>
        <w:t xml:space="preserve">, not a default.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L-A: AGPLv3</w:t>
            </w:r>
            <w:r>
              <w:t xml:space="preserve"> </w:t>
            </w:r>
            <w:r>
              <w:t xml:space="preserve">(copyleft)</w:t>
            </w:r>
          </w:p>
        </w:tc>
        <w:tc>
          <w:tcPr/>
          <w:p>
            <w:pPr>
              <w:pStyle w:val="Compact"/>
            </w:pPr>
            <w:r>
              <w:t xml:space="preserve">strong network-copyleft; managed competitors must open their changes</w:t>
            </w:r>
          </w:p>
        </w:tc>
        <w:tc>
          <w:tcPr/>
          <w:p>
            <w:pPr>
              <w:pStyle w:val="Compact"/>
            </w:pPr>
            <w:r>
              <w:t xml:space="preserve">maximal community-protection; aligns with WireGuard/Mullvad ethos</w:t>
            </w:r>
          </w:p>
        </w:tc>
        <w:tc>
          <w:tcPr/>
          <w:p>
            <w:pPr>
              <w:pStyle w:val="Compact"/>
            </w:pPr>
            <w:r>
              <w:t xml:space="preserve">scares some enterprise self-hosters; complicates a future closed managed SKU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L-B: Source-available (e.g. BSL → Apache after N years)</w:t>
            </w:r>
          </w:p>
        </w:tc>
        <w:tc>
          <w:tcPr/>
          <w:p>
            <w:pPr>
              <w:pStyle w:val="Compact"/>
            </w:pPr>
            <w:r>
              <w:t xml:space="preserve">source visible, commercial-use clause, time-delayed OSS</w:t>
            </w:r>
          </w:p>
        </w:tc>
        <w:tc>
          <w:tcPr/>
          <w:p>
            <w:pPr>
              <w:pStyle w:val="Compact"/>
            </w:pPr>
            <w:r>
              <w:t xml:space="preserve">protects a future managed business; still auditable (privacy claim)</w:t>
            </w:r>
          </w:p>
        </w:tc>
        <w:tc>
          <w:tcPr/>
          <w:p>
            <w:pPr>
              <w:pStyle w:val="Compact"/>
            </w:pPr>
            <w:r>
              <w:t xml:space="preserve">not OSI-"open"; community friction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L-C: Apache-2.0 / MIT (permissive) core + commercial Console/managed add-ons</w:t>
            </w:r>
          </w:p>
        </w:tc>
        <w:tc>
          <w:tcPr/>
          <w:p>
            <w:pPr>
              <w:pStyle w:val="Compact"/>
            </w:pPr>
            <w:r>
              <w:t xml:space="preserve">open core, paid edges</w:t>
            </w:r>
          </w:p>
        </w:tc>
        <w:tc>
          <w:tcPr/>
          <w:p>
            <w:pPr>
              <w:pStyle w:val="Compact"/>
            </w:pPr>
            <w:r>
              <w:t xml:space="preserve">broadest adoption; clean for the reusable Rust/Flutter cores reused by other Helix projects</w:t>
            </w:r>
          </w:p>
        </w:tc>
        <w:tc>
          <w:tcPr/>
          <w:p>
            <w:pPr>
              <w:pStyle w:val="Compact"/>
            </w:pPr>
            <w:r>
              <w:t xml:space="preserve">a competitor can run a managed clone with no give-back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L-C (open-permissive reusable cores + L-B source-available</w:t>
      </w:r>
      <w:r>
        <w:rPr>
          <w:b/>
          <w:bCs/>
        </w:rPr>
        <w:t xml:space="preserve"> </w:t>
      </w:r>
      <w:r>
        <w:rPr>
          <w:b/>
          <w:bCs/>
        </w:rPr>
        <w:t xml:space="preserve">for the managed/multi-tenant Console layer).</w:t>
      </w:r>
      <w:r>
        <w:t xml:space="preserve"> </w:t>
      </w:r>
      <w:r>
        <w:t xml:space="preserve">Rationale: the three reuse</w:t>
      </w:r>
      <w:r>
        <w:t xml:space="preserve"> </w:t>
      </w:r>
      <w:r>
        <w:t xml:space="preserve">pillars —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(Rust),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(Flutter),</w:t>
      </w:r>
      <w:r>
        <w:t xml:space="preserve"> </w:t>
      </w:r>
      <w:r>
        <w:rPr>
          <w:rStyle w:val="VerbatimChar"/>
        </w:rPr>
        <w:t xml:space="preserve">helix-proto</w:t>
      </w:r>
      <w:r>
        <w:t xml:space="preserve"> </w:t>
      </w:r>
      <w:r>
        <w:t xml:space="preserve">— are</w:t>
      </w:r>
      <w:r>
        <w:t xml:space="preserve"> </w:t>
      </w:r>
      <w:r>
        <w:rPr>
          <w:i/>
          <w:iCs/>
        </w:rPr>
        <w:t xml:space="preserve">designed to be reused by other Helix-ecosystem projects</w:t>
      </w:r>
      <w:r>
        <w:t xml:space="preserve"> </w:t>
      </w:r>
      <w:r>
        <w:rPr>
          <w:rStyle w:val="VerbatimChar"/>
        </w:rPr>
        <w:t xml:space="preserve">[04_ARCH §11]</w:t>
      </w:r>
      <w:r>
        <w:t xml:space="preserve">,</w:t>
      </w:r>
      <w:r>
        <w:t xml:space="preserve"> </w:t>
      </w:r>
      <w:r>
        <w:rPr>
          <w:rStyle w:val="VerbatimChar"/>
        </w:rPr>
        <w:t xml:space="preserve">[SYNTHESIS §6]</w:t>
      </w:r>
      <w:r>
        <w:t xml:space="preserve"> </w:t>
      </w:r>
      <w:r>
        <w:t xml:space="preserve">and therefore want a permissive license; the</w:t>
      </w:r>
      <w:r>
        <w:t xml:space="preserve"> </w:t>
      </w:r>
      <w:r>
        <w:rPr>
          <w:i/>
          <w:iCs/>
        </w:rPr>
        <w:t xml:space="preserve">commercial</w:t>
      </w:r>
      <w:r>
        <w:rPr>
          <w:i/>
          <w:iCs/>
        </w:rPr>
        <w:t xml:space="preserve"> </w:t>
      </w:r>
      <w:r>
        <w:rPr>
          <w:i/>
          <w:iCs/>
        </w:rPr>
        <w:t xml:space="preserve">surface</w:t>
      </w:r>
      <w:r>
        <w:t xml:space="preserve"> </w:t>
      </w:r>
      <w:r>
        <w:t xml:space="preserve">(multi-tenant billing, fleet orchestration) is exactly the</w:t>
      </w:r>
      <w:r>
        <w:t xml:space="preserve"> </w:t>
      </w:r>
      <w:r>
        <w:t xml:space="preserve">BSL-protectable layer. This split also satisfies §11.4.28 (owned submodules are</w:t>
      </w:r>
      <w:r>
        <w:t xml:space="preserve"> </w:t>
      </w:r>
      <w:r>
        <w:t xml:space="preserve">decoupled, reusable, project-not-aware) — a permissive core is the most reusable.</w:t>
      </w:r>
      <w:r>
        <w:t xml:space="preserve"> </w:t>
      </w:r>
      <w:r>
        <w:rPr>
          <w:b/>
          <w:bCs/>
        </w:rPr>
        <w:t xml:space="preserve">This decision is OWNER-GATED</w:t>
      </w:r>
      <w:r>
        <w:t xml:space="preserve"> </w:t>
      </w:r>
      <w:r>
        <w:t xml:space="preserve">(§11.4.66) before public release; until</w:t>
      </w:r>
      <w:r>
        <w:t xml:space="preserve"> </w:t>
      </w:r>
      <w:r>
        <w:t xml:space="preserve">resolved, all repos carry an explicit</w:t>
      </w:r>
      <w:r>
        <w:t xml:space="preserve"> </w:t>
      </w:r>
      <w:r>
        <w:rPr>
          <w:rStyle w:val="VerbatimChar"/>
        </w:rPr>
        <w:t xml:space="preserve">LICENSE.PENDING</w:t>
      </w:r>
      <w:r>
        <w:t xml:space="preserve"> </w:t>
      </w:r>
      <w:r>
        <w:t xml:space="preserve">marker, never an</w:t>
      </w:r>
      <w:r>
        <w:t xml:space="preserve"> </w:t>
      </w:r>
      <w:r>
        <w:t xml:space="preserve">assumed license (§11.4.6).</w:t>
      </w:r>
    </w:p>
    <w:bookmarkEnd w:id="40"/>
    <w:bookmarkStart w:id="41" w:name="Xb6860ad59f3831580ea17d0cadaa5ec419dd84d"/>
    <w:p>
      <w:pPr>
        <w:pStyle w:val="Heading3"/>
      </w:pPr>
      <w:r>
        <w:t xml:space="preserve">7.3 No-logging as a hosting invariant</w:t>
      </w:r>
    </w:p>
    <w:p>
      <w:pPr>
        <w:pStyle w:val="FirstParagraph"/>
      </w:pPr>
      <w:r>
        <w:t xml:space="preserve">Independent of hosting shape,</w:t>
      </w:r>
      <w:r>
        <w:t xml:space="preserve"> </w:t>
      </w:r>
      <w:r>
        <w:rPr>
          <w:b/>
          <w:bCs/>
        </w:rPr>
        <w:t xml:space="preserve">no durable connection/traffic/packet table may</w:t>
      </w:r>
      <w:r>
        <w:rPr>
          <w:b/>
          <w:bCs/>
        </w:rPr>
        <w:t xml:space="preserve"> </w:t>
      </w:r>
      <w:r>
        <w:rPr>
          <w:b/>
          <w:bCs/>
        </w:rPr>
        <w:t xml:space="preserve">exist</w:t>
      </w:r>
      <w:r>
        <w:t xml:space="preserve"> </w:t>
      </w:r>
      <w:r>
        <w:t xml:space="preserve">(§8 principle 7). For the managed SKU this is the</w:t>
      </w:r>
      <w:r>
        <w:t xml:space="preserve"> </w:t>
      </w:r>
      <w:r>
        <w:rPr>
          <w:i/>
          <w:iCs/>
        </w:rPr>
        <w:t xml:space="preserve">contractual</w:t>
      </w:r>
      <w:r>
        <w:t xml:space="preserve"> </w:t>
      </w:r>
      <w:r>
        <w:t xml:space="preserve">no-logs</w:t>
      </w:r>
      <w:r>
        <w:t xml:space="preserve"> </w:t>
      </w:r>
      <w:r>
        <w:t xml:space="preserve">promise; for self-host it is</w:t>
      </w:r>
      <w:r>
        <w:t xml:space="preserve"> </w:t>
      </w:r>
      <w:r>
        <w:rPr>
          <w:i/>
          <w:iCs/>
        </w:rPr>
        <w:t xml:space="preserve">self-evident</w:t>
      </w:r>
      <w:r>
        <w:t xml:space="preserve">. Either way it is CI-enforced</w:t>
      </w:r>
      <w:r>
        <w:t xml:space="preserve"> </w:t>
      </w:r>
      <w:r>
        <w:t xml:space="preserve">(schema-lint), not a runtime toggle</w:t>
      </w:r>
      <w:r>
        <w:t xml:space="preserve"> </w:t>
      </w:r>
      <w:r>
        <w:rPr>
          <w:rStyle w:val="VerbatimChar"/>
        </w:rPr>
        <w:t xml:space="preserve">[04_ARCH §4.5/§7]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Xfc4780b1eea94c2c5cbf531c05d7467e106f890"/>
    <w:p>
      <w:pPr>
        <w:pStyle w:val="Heading2"/>
      </w:pPr>
      <w:r>
        <w:t xml:space="preserve">8. The seven non-negotiable principles</w:t>
      </w:r>
    </w:p>
    <w:p>
      <w:pPr>
        <w:pStyle w:val="FirstParagraph"/>
      </w:pPr>
      <w:r>
        <w:t xml:space="preserve">Verbatim from</w:t>
      </w:r>
      <w:r>
        <w:t xml:space="preserve"> </w:t>
      </w:r>
      <w:r>
        <w:rPr>
          <w:rStyle w:val="VerbatimChar"/>
        </w:rPr>
        <w:t xml:space="preserve">[04_ARCH §2]</w:t>
      </w:r>
      <w:r>
        <w:t xml:space="preserve">, each with its engineering rationale and the</w:t>
      </w:r>
      <w:r>
        <w:t xml:space="preserve"> </w:t>
      </w:r>
      <w:r>
        <w:t xml:space="preserve">downstream document that enforces it. These are</w:t>
      </w:r>
      <w:r>
        <w:t xml:space="preserve"> </w:t>
      </w:r>
      <w:r>
        <w:rPr>
          <w:b/>
          <w:bCs/>
        </w:rPr>
        <w:t xml:space="preserve">invariants</w:t>
      </w:r>
      <w:r>
        <w:t xml:space="preserve">: a later</w:t>
      </w:r>
      <w:r>
        <w:t xml:space="preserve"> </w:t>
      </w:r>
      <w:r>
        <w:t xml:space="preserve">document may add constraints but may not weaken any of these (mirrors the</w:t>
      </w:r>
      <w:r>
        <w:t xml:space="preserve"> </w:t>
      </w:r>
      <w:r>
        <w:t xml:space="preserve">constitution inheritance rule §11.4.35).</w:t>
      </w:r>
    </w:p>
    <w:bookmarkStart w:id="43" w:name="X254ac093b33cf025b290b2af0aa429b113f737a"/>
    <w:p>
      <w:pPr>
        <w:pStyle w:val="Heading3"/>
      </w:pPr>
      <w:r>
        <w:t xml:space="preserve">P1 — Control plane and data plane are strictly separated</w:t>
      </w:r>
    </w:p>
    <w:p>
      <w:pPr>
        <w:pStyle w:val="FirstParagraph"/>
      </w:pPr>
      <w:r>
        <w:t xml:space="preserve">The Go control services</w:t>
      </w:r>
      <w:r>
        <w:t xml:space="preserve"> </w:t>
      </w:r>
      <w:r>
        <w:rPr>
          <w:b/>
          <w:bCs/>
        </w:rPr>
        <w:t xml:space="preserve">never sit in the packet path</w:t>
      </w:r>
      <w:r>
        <w:t xml:space="preserve">. If the control plane</w:t>
      </w:r>
      <w:r>
        <w:t xml:space="preserve"> </w:t>
      </w:r>
      <w:r>
        <w:t xml:space="preserve">is down, existing tunnels keep forwarding (</w:t>
      </w:r>
      <w:r>
        <w:rPr>
          <w:b/>
          <w:bCs/>
        </w:rPr>
        <w:t xml:space="preserve">fail-static</w:t>
      </w:r>
      <w:r>
        <w:t xml:space="preserve">).</w:t>
      </w:r>
      <w:r>
        <w:t xml:space="preserve"> </w:t>
      </w:r>
      <w:r>
        <w:rPr>
          <w:i/>
          <w:iCs/>
        </w:rPr>
        <w:t xml:space="preserve">Rationale:</w:t>
      </w:r>
      <w:r>
        <w:t xml:space="preserve"> </w:t>
      </w:r>
      <w:r>
        <w:t xml:space="preserve">a coordination outage must never become a connectivity outage; it</w:t>
      </w:r>
      <w:r>
        <w:t xml:space="preserve"> </w:t>
      </w:r>
      <w:r>
        <w:t xml:space="preserve">also keeps the GC'd Go runtime off the hot path.</w:t>
      </w:r>
      <w:r>
        <w:t xml:space="preserve"> </w:t>
      </w:r>
      <w:r>
        <w:rPr>
          <w:i/>
          <w:iCs/>
        </w:rPr>
        <w:t xml:space="preserve">Enforced by:</w:t>
      </w:r>
      <w:r>
        <w:t xml:space="preserve"> </w:t>
      </w:r>
      <w:r>
        <w:t xml:space="preserve">control-plane</w:t>
      </w:r>
      <w:r>
        <w:t xml:space="preserve"> </w:t>
      </w:r>
      <w:r>
        <w:t xml:space="preserve">spec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(Go emits desired-state only); edge spec (Rust forwards from a cached</w:t>
      </w:r>
      <w:r>
        <w:t xml:space="preserve"> </w:t>
      </w:r>
      <w:r>
        <w:t xml:space="preserve">verdict map).</w:t>
      </w:r>
      <w:r>
        <w:t xml:space="preserve"> </w:t>
      </w:r>
      <w:r>
        <w:rPr>
          <w:i/>
          <w:iCs/>
        </w:rPr>
        <w:t xml:space="preserve">Anti-pattern forbidden:</w:t>
      </w:r>
      <w:r>
        <w:t xml:space="preserve"> </w:t>
      </w:r>
      <w:r>
        <w:t xml:space="preserve">any synchronous Go call on a per-packet</w:t>
      </w:r>
      <w:r>
        <w:t xml:space="preserve"> </w:t>
      </w:r>
      <w:r>
        <w:t xml:space="preserve">basis.</w:t>
      </w:r>
    </w:p>
    <w:bookmarkEnd w:id="43"/>
    <w:bookmarkStart w:id="44" w:name="Xb80c7c882e45f6566b43d841cb915991b21c426"/>
    <w:p>
      <w:pPr>
        <w:pStyle w:val="Heading3"/>
      </w:pPr>
      <w:r>
        <w:t xml:space="preserve">P2 — WireGuard is the cryptographic core; transports are pluggable</w:t>
      </w:r>
    </w:p>
    <w:p>
      <w:pPr>
        <w:pStyle w:val="FirstParagraph"/>
      </w:pPr>
      <w:r>
        <w:t xml:space="preserve">Obfuscation is a swappable layer</w:t>
      </w:r>
      <w:r>
        <w:t xml:space="preserve"> </w:t>
      </w:r>
      <w:r>
        <w:rPr>
          <w:b/>
          <w:bCs/>
        </w:rPr>
        <w:t xml:space="preserve">under</w:t>
      </w:r>
      <w:r>
        <w:t xml:space="preserve"> </w:t>
      </w:r>
      <w:r>
        <w:t xml:space="preserve">WireGuard, never a fork of the crypto</w:t>
      </w:r>
      <w:r>
        <w:t xml:space="preserve"> </w:t>
      </w:r>
      <w:r>
        <w:rPr>
          <w:rStyle w:val="VerbatimChar"/>
        </w:rPr>
        <w:t xml:space="preserve">[04_ARCH §2/§3]</w:t>
      </w:r>
      <w:r>
        <w:t xml:space="preserve">.</w:t>
      </w:r>
      <w:r>
        <w:t xml:space="preserve"> </w:t>
      </w:r>
      <w:r>
        <w:rPr>
          <w:i/>
          <w:iCs/>
        </w:rPr>
        <w:t xml:space="preserve">Rationale:</w:t>
      </w:r>
      <w:r>
        <w:t xml:space="preserve"> </w:t>
      </w:r>
      <w:r>
        <w:t xml:space="preserve">the audited Noise IK / Curve25519 / ChaCha20-Poly1305 construction</w:t>
      </w:r>
      <w:r>
        <w:t xml:space="preserve"> </w:t>
      </w:r>
      <w:r>
        <w:t xml:space="preserve">is the trust anchor; censorship resistance is a</w:t>
      </w:r>
      <w:r>
        <w:t xml:space="preserve"> </w:t>
      </w:r>
      <w:r>
        <w:rPr>
          <w:i/>
          <w:iCs/>
        </w:rPr>
        <w:t xml:space="preserve">wire-shape</w:t>
      </w:r>
      <w:r>
        <w:t xml:space="preserve"> </w:t>
      </w:r>
      <w:r>
        <w:t xml:space="preserve">problem solved</w:t>
      </w:r>
      <w:r>
        <w:t xml:space="preserve"> </w:t>
      </w:r>
      <w:r>
        <w:t xml:space="preserve">beneath it (this is literally Mullvad's model, and why "QUIC" = WG-over-MASQUE,</w:t>
      </w:r>
      <w:r>
        <w:t xml:space="preserve"> </w:t>
      </w:r>
      <w:r>
        <w:t xml:space="preserve">not a new protocol)</w:t>
      </w:r>
      <w:r>
        <w:t xml:space="preserve"> </w:t>
      </w:r>
      <w:r>
        <w:rPr>
          <w:rStyle w:val="VerbatimChar"/>
        </w:rPr>
        <w:t xml:space="preserve">[research-masque]</w:t>
      </w:r>
      <w:r>
        <w:t xml:space="preserve">.</w:t>
      </w:r>
      <w:r>
        <w:t xml:space="preserve"> </w:t>
      </w:r>
      <w:r>
        <w:rPr>
          <w:i/>
          <w:iCs/>
        </w:rPr>
        <w:t xml:space="preserve">Enforced by:</w:t>
      </w:r>
      <w:r>
        <w:t xml:space="preserve"> </w:t>
      </w:r>
      <w:r>
        <w:t xml:space="preserve">transport spec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— see D1) + CI lint forbidding edits to WG crypto.</w:t>
      </w:r>
    </w:p>
    <w:bookmarkEnd w:id="44"/>
    <w:bookmarkStart w:id="45" w:name="p3--outbound-only-from-edges"/>
    <w:p>
      <w:pPr>
        <w:pStyle w:val="Heading3"/>
      </w:pPr>
      <w:r>
        <w:t xml:space="preserve">P3 — Outbound-only from edges</w:t>
      </w:r>
    </w:p>
    <w:p>
      <w:pPr>
        <w:pStyle w:val="FirstParagraph"/>
      </w:pPr>
      <w:r>
        <w:t xml:space="preserve">Connectors and Clients</w:t>
      </w:r>
      <w:r>
        <w:t xml:space="preserve"> </w:t>
      </w:r>
      <w:r>
        <w:rPr>
          <w:b/>
          <w:bCs/>
        </w:rPr>
        <w:t xml:space="preserve">always dial the Gateway</w:t>
      </w:r>
      <w:r>
        <w:t xml:space="preserve">. No private network ever</w:t>
      </w:r>
      <w:r>
        <w:t xml:space="preserve"> </w:t>
      </w:r>
      <w:r>
        <w:t xml:space="preserve">needs an inbound hole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.</w:t>
      </w:r>
      <w:r>
        <w:t xml:space="preserve"> </w:t>
      </w:r>
      <w:r>
        <w:rPr>
          <w:i/>
          <w:iCs/>
        </w:rPr>
        <w:t xml:space="preserve">Rationale:</w:t>
      </w:r>
      <w:r>
        <w:t xml:space="preserve"> </w:t>
      </w:r>
      <w:r>
        <w:t xml:space="preserve">the founding constraint; it is what makes "expose my LAN without</w:t>
      </w:r>
      <w:r>
        <w:t xml:space="preserve"> </w:t>
      </w:r>
      <w:r>
        <w:t xml:space="preserve">touching my router" true and removes the largest attack surface (a public</w:t>
      </w:r>
      <w:r>
        <w:t xml:space="preserve"> </w:t>
      </w:r>
      <w:r>
        <w:t xml:space="preserve">inbound port).</w:t>
      </w:r>
      <w:r>
        <w:t xml:space="preserve"> </w:t>
      </w:r>
      <w:r>
        <w:rPr>
          <w:i/>
          <w:iCs/>
        </w:rPr>
        <w:t xml:space="preserve">Enforced by:</w:t>
      </w:r>
      <w:r>
        <w:t xml:space="preserve"> </w:t>
      </w:r>
      <w:r>
        <w:t xml:space="preserve">Connector/Client spec; the Gateway is the only</w:t>
      </w:r>
      <w:r>
        <w:t xml:space="preserve"> </w:t>
      </w:r>
      <w:r>
        <w:t xml:space="preserve">role that listens publicly.</w:t>
      </w:r>
    </w:p>
    <w:bookmarkEnd w:id="45"/>
    <w:bookmarkStart w:id="46" w:name="p4--push-dont-poll"/>
    <w:p>
      <w:pPr>
        <w:pStyle w:val="Heading3"/>
      </w:pPr>
      <w:r>
        <w:t xml:space="preserve">P4 — Push, don't poll</w:t>
      </w:r>
    </w:p>
    <w:p>
      <w:pPr>
        <w:pStyle w:val="FirstParagraph"/>
      </w:pPr>
      <w:r>
        <w:t xml:space="preserve">State changes propagate over persistent channels as</w:t>
      </w:r>
      <w:r>
        <w:t xml:space="preserve"> </w:t>
      </w:r>
      <w:r>
        <w:rPr>
          <w:b/>
          <w:bCs/>
        </w:rPr>
        <w:t xml:space="preserve">events</w:t>
      </w:r>
      <w:r>
        <w:t xml:space="preserve">; agents reconcile</w:t>
      </w:r>
      <w:r>
        <w:t xml:space="preserve"> </w:t>
      </w:r>
      <w:r>
        <w:t xml:space="preserve">to a declared desired-state ("network map"), Tailscale-</w:t>
      </w:r>
      <w:r>
        <w:rPr>
          <w:rStyle w:val="VerbatimChar"/>
        </w:rPr>
        <w:t xml:space="preserve">MapResponse</w:t>
      </w:r>
      <w:r>
        <w:t xml:space="preserve">-style</w:t>
      </w:r>
      <w:r>
        <w:t xml:space="preserve"> </w:t>
      </w:r>
      <w:r>
        <w:rPr>
          <w:rStyle w:val="VerbatimChar"/>
        </w:rPr>
        <w:t xml:space="preserve">[04_ARCH §4.4]</w:t>
      </w:r>
      <w:r>
        <w:t xml:space="preserve">.</w:t>
      </w:r>
      <w:r>
        <w:t xml:space="preserve"> </w:t>
      </w:r>
      <w:r>
        <w:rPr>
          <w:i/>
          <w:iCs/>
        </w:rPr>
        <w:t xml:space="preserve">Rationale:</w:t>
      </w:r>
      <w:r>
        <w:t xml:space="preserve"> </w:t>
      </w:r>
      <w:r>
        <w:t xml:space="preserve">polling/cron-restart loops (the original doc's model) cannot meet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p99 &lt; 1 s</w:t>
      </w:r>
      <w:r>
        <w:t xml:space="preserve"> </w:t>
      </w:r>
      <w:r>
        <w:t xml:space="preserve">convergence target and waste battery/CPU.</w:t>
      </w:r>
      <w:r>
        <w:t xml:space="preserve"> </w:t>
      </w:r>
      <w:r>
        <w:rPr>
          <w:i/>
          <w:iCs/>
        </w:rPr>
        <w:t xml:space="preserve">Enforced by:</w:t>
      </w:r>
      <w:r>
        <w:t xml:space="preserve"> </w:t>
      </w:r>
      <w:r>
        <w:t xml:space="preserve">control-plane spec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(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server-stream + Redis Streams event</w:t>
      </w:r>
      <w:r>
        <w:t xml:space="preserve"> </w:t>
      </w:r>
      <w:r>
        <w:t xml:space="preserve">bus — see D3) + reconciler in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.</w:t>
      </w:r>
    </w:p>
    <w:bookmarkEnd w:id="46"/>
    <w:bookmarkStart w:id="47" w:name="X873edce4f098d736a5d65c09ecb115225982e6c"/>
    <w:p>
      <w:pPr>
        <w:pStyle w:val="Heading3"/>
      </w:pPr>
      <w:r>
        <w:t xml:space="preserve">P5 — One core per concern, reused everywhere</w:t>
      </w:r>
    </w:p>
    <w:p>
      <w:pPr>
        <w:pStyle w:val="FirstParagraph"/>
      </w:pPr>
      <w:r>
        <w:t xml:space="preserve">Rust transport/VPN core shared by Client, Connector,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Gateway edge; Go</w:t>
      </w:r>
      <w:r>
        <w:t xml:space="preserve"> </w:t>
      </w:r>
      <w:r>
        <w:t xml:space="preserve">domain libraries shared across control services; Dart UI core shared across all</w:t>
      </w:r>
      <w:r>
        <w:t xml:space="preserve"> </w:t>
      </w:r>
      <w:r>
        <w:t xml:space="preserve">three apps</w:t>
      </w:r>
      <w:r>
        <w:t xml:space="preserve"> </w:t>
      </w:r>
      <w:r>
        <w:rPr>
          <w:rStyle w:val="VerbatimChar"/>
        </w:rPr>
        <w:t xml:space="preserve">[04_ARCH §2/§5.5]</w:t>
      </w:r>
      <w:r>
        <w:t xml:space="preserve">.</w:t>
      </w:r>
      <w:r>
        <w:t xml:space="preserve"> </w:t>
      </w:r>
      <w:r>
        <w:rPr>
          <w:i/>
          <w:iCs/>
        </w:rPr>
        <w:t xml:space="preserve">Rationale:</w:t>
      </w:r>
      <w:r>
        <w:t xml:space="preserve"> </w:t>
      </w:r>
      <w:r>
        <w:t xml:space="preserve">the obfuscation code that</w:t>
      </w:r>
      <w:r>
        <w:t xml:space="preserve"> </w:t>
      </w:r>
      <w:r>
        <w:rPr>
          <w:i/>
          <w:iCs/>
        </w:rPr>
        <w:t xml:space="preserve">wraps</w:t>
      </w:r>
      <w:r>
        <w:t xml:space="preserve"> </w:t>
      </w:r>
      <w:r>
        <w:t xml:space="preserve">on the client is the</w:t>
      </w:r>
      <w:r>
        <w:t xml:space="preserve"> </w:t>
      </w:r>
      <w:r>
        <w:rPr>
          <w:i/>
          <w:iCs/>
        </w:rPr>
        <w:t xml:space="preserve">same code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unwraps</w:t>
      </w:r>
      <w:r>
        <w:t xml:space="preserve"> </w:t>
      </w:r>
      <w:r>
        <w:t xml:space="preserve">on the edge — one implementation, three consumers — eliminating</w:t>
      </w:r>
      <w:r>
        <w:t xml:space="preserve"> </w:t>
      </w:r>
      <w:r>
        <w:t xml:space="preserve">drift and triplicated bugs.</w:t>
      </w:r>
      <w:r>
        <w:t xml:space="preserve"> </w:t>
      </w:r>
      <w:r>
        <w:rPr>
          <w:i/>
          <w:iCs/>
        </w:rPr>
        <w:t xml:space="preserve">Enforced by:</w:t>
      </w:r>
      <w:r>
        <w:t xml:space="preserve"> </w:t>
      </w:r>
      <w:r>
        <w:t xml:space="preserve">repo layout (§13); three reuse</w:t>
      </w:r>
      <w:r>
        <w:t xml:space="preserve"> </w:t>
      </w:r>
      <w:r>
        <w:t xml:space="preserve">pillars (Rust core / Flutter UI / schema-generated clients).</w:t>
      </w:r>
    </w:p>
    <w:bookmarkEnd w:id="47"/>
    <w:bookmarkStart w:id="48" w:name="X1426d97e91f3405c6acd49aca57b31334d29afd"/>
    <w:p>
      <w:pPr>
        <w:pStyle w:val="Heading3"/>
      </w:pPr>
      <w:r>
        <w:t xml:space="preserve">P6 — Self-hostable by one person, scalable to many gateways</w:t>
      </w:r>
    </w:p>
    <w:p>
      <w:pPr>
        <w:pStyle w:val="FirstParagraph"/>
      </w:pPr>
      <w:r>
        <w:t xml:space="preserve">A single rootless-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deploy for a homelab; the</w:t>
      </w:r>
      <w:r>
        <w:t xml:space="preserve"> </w:t>
      </w:r>
      <w:r>
        <w:rPr>
          <w:i/>
          <w:iCs/>
        </w:rPr>
        <w:t xml:space="preserve">same images</w:t>
      </w:r>
      <w:r>
        <w:t xml:space="preserve"> </w:t>
      </w:r>
      <w:r>
        <w:t xml:space="preserve">scale to an</w:t>
      </w:r>
      <w:r>
        <w:t xml:space="preserve"> </w:t>
      </w:r>
      <w:r>
        <w:t xml:space="preserve">HA, multi-region fleet</w:t>
      </w:r>
      <w:r>
        <w:t xml:space="preserve"> </w:t>
      </w:r>
      <w:r>
        <w:rPr>
          <w:rStyle w:val="VerbatimChar"/>
        </w:rPr>
        <w:t xml:space="preserve">[04_ARCH §2/§10]</w:t>
      </w:r>
      <w:r>
        <w:t xml:space="preserve">.</w:t>
      </w:r>
      <w:r>
        <w:t xml:space="preserve"> </w:t>
      </w:r>
      <w:r>
        <w:rPr>
          <w:i/>
          <w:iCs/>
        </w:rPr>
        <w:t xml:space="preserve">Rationale:</w:t>
      </w:r>
      <w:r>
        <w:t xml:space="preserve"> </w:t>
      </w:r>
      <w:r>
        <w:t xml:space="preserve">the homelab user and the managed operator must not need different</w:t>
      </w:r>
      <w:r>
        <w:t xml:space="preserve"> </w:t>
      </w:r>
      <w:r>
        <w:t xml:space="preserve">codebases; growth is a deployment topology change, not a rewrite.</w:t>
      </w:r>
      <w:r>
        <w:t xml:space="preserve"> </w:t>
      </w:r>
      <w:r>
        <w:rPr>
          <w:i/>
          <w:iCs/>
        </w:rPr>
        <w:t xml:space="preserve">Enforced by:</w:t>
      </w:r>
      <w:r>
        <w:t xml:space="preserve"> </w:t>
      </w:r>
      <w:r>
        <w:t xml:space="preserve">deploy spec (Podman quadlets, §11.4.76 containers submodule, §11.4.161 rootless).</w:t>
      </w:r>
    </w:p>
    <w:bookmarkEnd w:id="48"/>
    <w:bookmarkStart w:id="49" w:name="p7--no-logging-by-construction"/>
    <w:p>
      <w:pPr>
        <w:pStyle w:val="Heading3"/>
      </w:pPr>
      <w:r>
        <w:t xml:space="preserve">P7 — No-logging by construction</w:t>
      </w:r>
    </w:p>
    <w:p>
      <w:pPr>
        <w:pStyle w:val="FirstParagraph"/>
      </w:pPr>
      <w:r>
        <w:t xml:space="preserve">The data plane keeps only</w:t>
      </w:r>
      <w:r>
        <w:t xml:space="preserve"> </w:t>
      </w:r>
      <w:r>
        <w:rPr>
          <w:b/>
          <w:bCs/>
        </w:rPr>
        <w:t xml:space="preserve">counters and ephemeral routing state</w:t>
      </w:r>
      <w:r>
        <w:t xml:space="preserve">; no</w:t>
      </w:r>
      <w:r>
        <w:t xml:space="preserve"> </w:t>
      </w:r>
      <w:r>
        <w:t xml:space="preserve">connection/content logs. Privacy is a</w:t>
      </w:r>
      <w:r>
        <w:t xml:space="preserve"> </w:t>
      </w:r>
      <w:r>
        <w:rPr>
          <w:i/>
          <w:iCs/>
        </w:rPr>
        <w:t xml:space="preserve">build property</w:t>
      </w:r>
      <w:r>
        <w:t xml:space="preserve">, not a config toggle</w:t>
      </w:r>
      <w:r>
        <w:t xml:space="preserve"> </w:t>
      </w:r>
      <w:r>
        <w:rPr>
          <w:rStyle w:val="VerbatimChar"/>
        </w:rPr>
        <w:t xml:space="preserve">[04_ARCH §2/§7]</w:t>
      </w:r>
      <w:r>
        <w:t xml:space="preserve">.</w:t>
      </w:r>
      <w:r>
        <w:t xml:space="preserve"> </w:t>
      </w:r>
      <w:r>
        <w:rPr>
          <w:i/>
          <w:iCs/>
        </w:rPr>
        <w:t xml:space="preserve">Rationale:</w:t>
      </w:r>
      <w:r>
        <w:t xml:space="preserve"> </w:t>
      </w:r>
      <w:r>
        <w:t xml:space="preserve">a no-logs claim you can</w:t>
      </w:r>
      <w:r>
        <w:t xml:space="preserve"> </w:t>
      </w:r>
      <w:r>
        <w:rPr>
          <w:i/>
          <w:iCs/>
        </w:rPr>
        <w:t xml:space="preserve">grep the schema for</w:t>
      </w:r>
      <w:r>
        <w:t xml:space="preserve"> </w:t>
      </w:r>
      <w:r>
        <w:t xml:space="preserve">is stronger than a</w:t>
      </w:r>
      <w:r>
        <w:t xml:space="preserve"> </w:t>
      </w:r>
      <w:r>
        <w:t xml:space="preserve">policy promise.</w:t>
      </w:r>
      <w:r>
        <w:t xml:space="preserve"> </w:t>
      </w:r>
      <w:r>
        <w:rPr>
          <w:i/>
          <w:iCs/>
        </w:rPr>
        <w:t xml:space="preserve">Enforced by:</w:t>
      </w:r>
      <w:r>
        <w:t xml:space="preserve"> </w:t>
      </w:r>
      <w:r>
        <w:t xml:space="preserve">data-model spec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/</w:t>
      </w:r>
      <w:r>
        <w:rPr>
          <w:rStyle w:val="VerbatimChar"/>
        </w:rPr>
        <w:t xml:space="preserve">traffic</w:t>
      </w:r>
      <w:r>
        <w:t xml:space="preserve">/</w:t>
      </w:r>
      <w:r>
        <w:t xml:space="preserve"> </w:t>
      </w:r>
      <w:r>
        <w:rPr>
          <w:rStyle w:val="VerbatimChar"/>
        </w:rPr>
        <w:t xml:space="preserve">packet</w:t>
      </w:r>
      <w:r>
        <w:t xml:space="preserve"> </w:t>
      </w:r>
      <w:r>
        <w:t xml:space="preserve">durable table; live presence lives in TTL'd Redis) +</w:t>
      </w:r>
      <w:r>
        <w:t xml:space="preserve"> </w:t>
      </w:r>
      <w:r>
        <w:rPr>
          <w:b/>
          <w:bCs/>
        </w:rPr>
        <w:t xml:space="preserve">CI schema-lint</w:t>
      </w:r>
      <w:r>
        <w:rPr>
          <w:b/>
          <w:bCs/>
        </w:rPr>
        <w:t xml:space="preserve"> </w:t>
      </w:r>
      <w:r>
        <w:rPr>
          <w:b/>
          <w:bCs/>
        </w:rPr>
        <w:t xml:space="preserve">fails the build</w:t>
      </w:r>
      <w:r>
        <w:t xml:space="preserve"> </w:t>
      </w:r>
      <w:r>
        <w:t xml:space="preserve">if such a table appears</w:t>
      </w:r>
      <w:r>
        <w:t xml:space="preserve"> </w:t>
      </w:r>
      <w:r>
        <w:rPr>
          <w:rStyle w:val="VerbatimChar"/>
        </w:rPr>
        <w:t xml:space="preserve">[04_ARCH §4.5]</w:t>
      </w:r>
      <w:r>
        <w:t xml:space="preserve">. This composes with</w:t>
      </w:r>
      <w:r>
        <w:t xml:space="preserve"> </w:t>
      </w:r>
      <w:r>
        <w:t xml:space="preserve">the constitution anti-bluff covenant (§11.4 / §11.4.69 captured-evidence).</w:t>
      </w:r>
    </w:p>
    <w:p>
      <w:pPr>
        <w:pStyle w:val="BlockText"/>
      </w:pPr>
      <w:r>
        <w:rPr>
          <w:b/>
          <w:bCs/>
        </w:rPr>
        <w:t xml:space="preserve">Representative CI guard (illustrative skeleton, not the product) — the</w:t>
      </w:r>
      <w:r>
        <w:rPr>
          <w:b/>
          <w:bCs/>
        </w:rPr>
        <w:t xml:space="preserve"> </w:t>
      </w:r>
      <w:r>
        <w:rPr>
          <w:b/>
          <w:bCs/>
        </w:rPr>
        <w:t xml:space="preserve">mechanical teeth of P7:</w:t>
      </w:r>
    </w:p>
    <w:p>
      <w:pPr>
        <w:pStyle w:val="SourceCode"/>
      </w:pPr>
      <w:r>
        <w:rPr>
          <w:rStyle w:val="CommentTok"/>
        </w:rPr>
        <w:t xml:space="preserve">// tools/schemalint/nolog.go — fails the build on a durable traffic table.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forbiddenDurableTables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"connections"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"traffic"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"sessions_log"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"flows"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LintNoDurableTraffic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Violation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Violation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banned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forbiddenDurableTables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EqualFold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IsDurable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Violation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"P7-no-logging"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"durable traffic/connection table forbidden"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fe07800be256a60840ab67cbe9381b0ff67c40b"/>
    <w:p>
      <w:pPr>
        <w:pStyle w:val="Heading2"/>
      </w:pPr>
      <w:r>
        <w:t xml:space="preserve">9. Mullvad feature-parity matrix (acceptance checklist)</w:t>
      </w:r>
    </w:p>
    <w:p>
      <w:pPr>
        <w:pStyle w:val="FirstParagraph"/>
      </w:pPr>
      <w:r>
        <w:t xml:space="preserve">This table is the</w:t>
      </w:r>
      <w:r>
        <w:t xml:space="preserve"> </w:t>
      </w:r>
      <w:r>
        <w:rPr>
          <w:b/>
          <w:bCs/>
        </w:rPr>
        <w:t xml:space="preserve">acceptance checklist for "all Mullvad power features"</w:t>
      </w:r>
      <w:r>
        <w:t xml:space="preserve"> </w:t>
      </w:r>
      <w:r>
        <w:rPr>
          <w:rStyle w:val="VerbatimChar"/>
        </w:rPr>
        <w:t xml:space="preserve">[04_ARCH §6]</w:t>
      </w:r>
      <w:r>
        <w:t xml:space="preserve">,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. Every row maps to a concrete component in a later</w:t>
      </w:r>
      <w:r>
        <w:t xml:space="preserve"> </w:t>
      </w:r>
      <w:r>
        <w:t xml:space="preserve">document; nothing is aspirational. The "Phase" column ties each feature to the</w:t>
      </w:r>
      <w:r>
        <w:t xml:space="preserve"> </w:t>
      </w:r>
      <w:r>
        <w:t xml:space="preserve">scope table in §10.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Mullvad feature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HelixVPN implementation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Spec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WireGuard-only crypto</w:t>
            </w:r>
          </w:p>
        </w:tc>
        <w:tc>
          <w:tcPr/>
          <w:p>
            <w:pPr>
              <w:pStyle w:val="Compact"/>
            </w:pPr>
            <w:r>
              <w:t xml:space="preserve">modern audited 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WG (kernel fast path,</w:t>
            </w:r>
            <w:r>
              <w:t xml:space="preserve"> </w:t>
            </w:r>
            <w:r>
              <w:rPr>
                <w:rStyle w:val="VerbatimChar"/>
              </w:rPr>
              <w:t xml:space="preserve">boringtun</w:t>
            </w:r>
            <w:r>
              <w:t xml:space="preserve"> </w:t>
            </w:r>
            <w:r>
              <w:t xml:space="preserve">fallback)</w:t>
            </w:r>
          </w:p>
        </w:tc>
        <w:tc>
          <w:tcPr/>
          <w:p>
            <w:pPr>
              <w:pStyle w:val="Compact"/>
            </w:pPr>
            <w:r>
              <w:t xml:space="preserve">P0/P1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,</w:t>
            </w:r>
            <w:r>
              <w:rPr>
                <w:rStyle w:val="VerbatimChar"/>
              </w:rPr>
              <w:t xml:space="preserve">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 obfuscation (MASQUE / RFC 9298)</w:t>
            </w:r>
          </w:p>
        </w:tc>
        <w:tc>
          <w:tcPr/>
          <w:p>
            <w:pPr>
              <w:pStyle w:val="Compact"/>
            </w:pPr>
            <w:r>
              <w:t xml:space="preserve">WG-over-HTTP/3, looks like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CONNECT-UDP via</w:t>
            </w:r>
            <w:r>
              <w:t xml:space="preserve"> </w:t>
            </w:r>
            <w:r>
              <w:rPr>
                <w:rStyle w:val="VerbatimChar"/>
              </w:rPr>
              <w:t xml:space="preserve">quinn</w:t>
            </w:r>
            <w:r>
              <w:t xml:space="preserve">+</w:t>
            </w:r>
            <w:r>
              <w:rPr>
                <w:rStyle w:val="VerbatimChar"/>
              </w:rPr>
              <w:t xml:space="preserve">h3</w:t>
            </w:r>
            <w:r>
              <w:t xml:space="preserve">; edge terminates</w:t>
            </w:r>
            <w:r>
              <w:t xml:space="preserve"> </w:t>
            </w:r>
            <w:r>
              <w:rPr>
                <w:rStyle w:val="VerbatimChar"/>
              </w:rPr>
              <w:t xml:space="preserve">:443/udp</w:t>
            </w:r>
          </w:p>
        </w:tc>
        <w:tc>
          <w:tcPr/>
          <w:p>
            <w:pPr>
              <w:pStyle w:val="Compact"/>
            </w:pPr>
            <w:r>
              <w:t xml:space="preserve">P0/P1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(D1)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MASQUE CONNECT-IP (RFC 9484)</w:t>
            </w:r>
          </w:p>
        </w:tc>
        <w:tc>
          <w:tcPr/>
          <w:p>
            <w:pPr>
              <w:pStyle w:val="Compact"/>
            </w:pPr>
            <w:r>
              <w:t xml:space="preserve">native IP-over-HTTP/3 datapath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quinn</w:t>
            </w:r>
            <w:r>
              <w:t xml:space="preserve">+</w:t>
            </w: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CONNECT-IP path (advanced, no inner WG)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Shadowsocks obfuscation</w:t>
            </w:r>
          </w:p>
        </w:tc>
        <w:tc>
          <w:tcPr/>
          <w:p>
            <w:pPr>
              <w:pStyle w:val="Compact"/>
            </w:pPr>
            <w:r>
              <w:t xml:space="preserve">WG-in-Shadowsocks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Shadowsocks wrap (</w:t>
            </w:r>
            <w:r>
              <w:rPr>
                <w:rStyle w:val="VerbatimChar"/>
              </w:rPr>
              <w:t xml:space="preserve">shadowsocks-rust</w:t>
            </w:r>
            <w:r>
              <w:t xml:space="preserve"> </w:t>
            </w:r>
            <w:r>
              <w:t xml:space="preserve">core)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t xml:space="preserve">WG when UDP fully 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UoT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LWO (lightweight obfs)</w:t>
            </w:r>
          </w:p>
        </w:tc>
        <w:tc>
          <w:tcPr/>
          <w:p>
            <w:pPr>
              <w:pStyle w:val="Compact"/>
            </w:pPr>
            <w:r>
              <w:t xml:space="preserve">cheap WG signature evasion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LWO (XOR/padding)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Automatic obfuscation</w:t>
            </w:r>
          </w:p>
        </w:tc>
        <w:tc>
          <w:tcPr/>
          <w:p>
            <w:pPr>
              <w:pStyle w:val="Compact"/>
            </w:pPr>
            <w:r>
              <w:t xml:space="preserve">try methods until one works</w:t>
            </w:r>
          </w:p>
        </w:tc>
        <w:tc>
          <w:tcPr/>
          <w:p>
            <w:pPr>
              <w:pStyle w:val="Compact"/>
            </w:pPr>
            <w:r>
              <w:t xml:space="preserve">client escalation ladder, driven by handshake-failure events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,</w:t>
            </w:r>
            <w:r>
              <w:rPr>
                <w:rStyle w:val="VerbatimChar"/>
              </w:rPr>
              <w:t xml:space="preserve">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Custom WG port / 443 / 53</w:t>
            </w:r>
          </w:p>
        </w:tc>
        <w:tc>
          <w:tcPr/>
          <w:p>
            <w:pPr>
              <w:pStyle w:val="Compact"/>
            </w:pPr>
            <w:r>
              <w:t xml:space="preserve">port-based evasion</w:t>
            </w:r>
          </w:p>
        </w:tc>
        <w:tc>
          <w:tcPr/>
          <w:p>
            <w:pPr>
              <w:pStyle w:val="Compact"/>
            </w:pPr>
            <w:r>
              <w:t xml:space="preserve">edge multi-listener + port-hopping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DAITA</w:t>
            </w:r>
            <w:r>
              <w:t xml:space="preserve"> </w:t>
            </w:r>
            <w:r>
              <w:t xml:space="preserve">(anti traffic-analysis)</w:t>
            </w:r>
          </w:p>
        </w:tc>
        <w:tc>
          <w:tcPr/>
          <w:p>
            <w:pPr>
              <w:pStyle w:val="Compact"/>
            </w:pPr>
            <w:r>
              <w:t xml:space="preserve">constant packet size + cover traffic</w:t>
            </w:r>
          </w:p>
        </w:tc>
        <w:tc>
          <w:tcPr/>
          <w:p>
            <w:pPr>
              <w:pStyle w:val="Compact"/>
            </w:pPr>
            <w:r>
              <w:t xml:space="preserve">optional shaping layer above WG (</w:t>
            </w:r>
            <w:r>
              <w:rPr>
                <w:rStyle w:val="VerbatimChar"/>
              </w:rPr>
              <w:t xml:space="preserve">maybenot</w:t>
            </w:r>
            <w:r>
              <w:t xml:space="preserve">-style state machine)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Multi-hop</w:t>
            </w:r>
          </w:p>
        </w:tc>
        <w:tc>
          <w:tcPr/>
          <w:p>
            <w:pPr>
              <w:pStyle w:val="Compact"/>
            </w:pPr>
            <w:r>
              <w:t xml:space="preserve">entry/exit separation</w:t>
            </w:r>
          </w:p>
        </w:tc>
        <w:tc>
          <w:tcPr/>
          <w:p>
            <w:pPr>
              <w:pStyle w:val="Compact"/>
            </w:pPr>
            <w:r>
              <w:t xml:space="preserve">nested WG, control-plane orchestrated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,</w:t>
            </w:r>
            <w:r>
              <w:rPr>
                <w:rStyle w:val="VerbatimChar"/>
              </w:rPr>
              <w:t xml:space="preserve">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Kill-switch</w:t>
            </w:r>
          </w:p>
        </w:tc>
        <w:tc>
          <w:tcPr/>
          <w:p>
            <w:pPr>
              <w:pStyle w:val="Compact"/>
            </w:pPr>
            <w:r>
              <w:t xml:space="preserve">no leaks if tunnel drops</w:t>
            </w:r>
          </w:p>
        </w:tc>
        <w:tc>
          <w:tcPr/>
          <w:p>
            <w:pPr>
              <w:pStyle w:val="Compact"/>
            </w:pPr>
            <w:r>
              <w:t xml:space="preserve">OS firewall rules driven by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state machine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Split tunneling</w:t>
            </w:r>
          </w:p>
        </w:tc>
        <w:tc>
          <w:tcPr/>
          <w:p>
            <w:pPr>
              <w:pStyle w:val="Compact"/>
            </w:pPr>
            <w:r>
              <w:t xml:space="preserve">per-app / per-route bypass</w:t>
            </w:r>
          </w:p>
        </w:tc>
        <w:tc>
          <w:tcPr/>
          <w:p>
            <w:pPr>
              <w:pStyle w:val="Compact"/>
            </w:pPr>
            <w:r>
              <w:t xml:space="preserve">per-route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per-app rules (Android/desktop)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DNS leak protection</w:t>
            </w:r>
          </w:p>
        </w:tc>
        <w:tc>
          <w:tcPr/>
          <w:p>
            <w:pPr>
              <w:pStyle w:val="Compact"/>
            </w:pPr>
            <w:r>
              <w:t xml:space="preserve">force tunnel DNS</w:t>
            </w:r>
          </w:p>
        </w:tc>
        <w:tc>
          <w:tcPr/>
          <w:p>
            <w:pPr>
              <w:pStyle w:val="Compact"/>
            </w:pPr>
            <w:r>
              <w:t xml:space="preserve">core sets tunnel DNS; blocks plaintext :53 off-tunnel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No-logging</w:t>
            </w:r>
          </w:p>
        </w:tc>
        <w:tc>
          <w:tcPr/>
          <w:p>
            <w:pPr>
              <w:pStyle w:val="Compact"/>
            </w:pPr>
            <w:r>
              <w:t xml:space="preserve">no connection logs</w:t>
            </w:r>
          </w:p>
        </w:tc>
        <w:tc>
          <w:tcPr/>
          <w:p>
            <w:pPr>
              <w:pStyle w:val="Compact"/>
            </w:pPr>
            <w:r>
              <w:t xml:space="preserve">architectural: ephemeral Redis presence, no durable table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t xml:space="preserve">Anonymous account (no email)</w:t>
            </w:r>
          </w:p>
        </w:tc>
        <w:tc>
          <w:tcPr/>
          <w:p>
            <w:pPr>
              <w:pStyle w:val="Compact"/>
            </w:pPr>
            <w:r>
              <w:t xml:space="preserve">anonymous identity</w:t>
            </w:r>
          </w:p>
        </w:tc>
        <w:tc>
          <w:tcPr/>
          <w:p>
            <w:pPr>
              <w:pStyle w:val="Compact"/>
            </w:pPr>
            <w:r>
              <w:t xml:space="preserve">optional anonymous device-token enrollment alongside OIDC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t xml:space="preserve">Post-quantum handshake</w:t>
            </w:r>
          </w:p>
        </w:tc>
        <w:tc>
          <w:tcPr/>
          <w:p>
            <w:pPr>
              <w:pStyle w:val="Compact"/>
            </w:pPr>
            <w:r>
              <w:t xml:space="preserve">PQ-safe key exchange</w:t>
            </w:r>
          </w:p>
        </w:tc>
        <w:tc>
          <w:tcPr/>
          <w:p>
            <w:pPr>
              <w:pStyle w:val="Compact"/>
            </w:pPr>
            <w:r>
              <w:t xml:space="preserve">WG PQ pre-shared layer / ML-KEM (FIPS-203) in</w:t>
            </w:r>
            <w:r>
              <w:t xml:space="preserve"> </w:t>
            </w: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+ core; hybrid never PQ-only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,</w:t>
            </w:r>
            <w:r>
              <w:rPr>
                <w:rStyle w:val="VerbatimChar"/>
              </w:rPr>
              <w:t xml:space="preserve">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F17</w:t>
            </w:r>
          </w:p>
        </w:tc>
        <w:tc>
          <w:tcPr/>
          <w:p>
            <w:pPr>
              <w:pStyle w:val="Compact"/>
            </w:pPr>
            <w:r>
              <w:t xml:space="preserve">Per-device management</w:t>
            </w:r>
          </w:p>
        </w:tc>
        <w:tc>
          <w:tcPr/>
          <w:p>
            <w:pPr>
              <w:pStyle w:val="Compact"/>
            </w:pPr>
            <w:r>
              <w:t xml:space="preserve">see/revoke 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+ Console;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→ instant edge enforcement (&lt;1s)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</w:t>
            </w:r>
          </w:p>
        </w:tc>
      </w:tr>
    </w:tbl>
    <w:p>
      <w:pPr>
        <w:pStyle w:val="BodyText"/>
      </w:pPr>
      <w:r>
        <w:rPr>
          <w:b/>
          <w:bCs/>
        </w:rPr>
        <w:t xml:space="preserve">HelixVPN-beyond-Mullvad rows</w:t>
      </w:r>
      <w:r>
        <w:t xml:space="preserve"> </w:t>
      </w:r>
      <w:r>
        <w:t xml:space="preserve">(the differentiators, not present in Mullvad):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Multi-network overlay (1 user → N nets)</w:t>
            </w:r>
          </w:p>
        </w:tc>
        <w:tc>
          <w:tcPr/>
          <w:p>
            <w:pPr>
              <w:pStyle w:val="Compact"/>
            </w:pPr>
            <w:r>
              <w:t xml:space="preserve">Connectors advertise CIDRs; Gateway compiles policed overlay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Outbound-only network onboarding</w:t>
            </w:r>
          </w:p>
        </w:tc>
        <w:tc>
          <w:tcPr/>
          <w:p>
            <w:pPr>
              <w:pStyle w:val="Compact"/>
            </w:pPr>
            <w:r>
              <w:t xml:space="preserve">Connector reverse tunnel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X3</w:t>
            </w:r>
          </w:p>
        </w:tc>
        <w:tc>
          <w:tcPr/>
          <w:p>
            <w:pPr>
              <w:pStyle w:val="Compact"/>
            </w:pPr>
            <w:r>
              <w:t xml:space="preserve">Self-hostable Mullvad-class stack</w:t>
            </w:r>
          </w:p>
        </w:tc>
        <w:tc>
          <w:tcPr/>
          <w:p>
            <w:pPr>
              <w:pStyle w:val="Compact"/>
            </w:pPr>
            <w:r>
              <w:t xml:space="preserve">rootless Podman pod +</w:t>
            </w:r>
            <w:r>
              <w:t xml:space="preserve"> </w:t>
            </w:r>
            <w:r>
              <w:rPr>
                <w:rStyle w:val="VerbatimChar"/>
              </w:rPr>
              <w:t xml:space="preserve">helixvpnctl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X4</w:t>
            </w:r>
          </w:p>
        </w:tc>
        <w:tc>
          <w:tcPr/>
          <w:p>
            <w:pPr>
              <w:pStyle w:val="Compact"/>
            </w:pPr>
            <w:r>
              <w:t xml:space="preserve">Direct P2P + NAT traversal + DERP-style relay</w:t>
            </w:r>
          </w:p>
        </w:tc>
        <w:tc>
          <w:tcPr/>
          <w:p>
            <w:pPr>
              <w:pStyle w:val="Compact"/>
            </w:pPr>
            <w:r>
              <w:t xml:space="preserve">STUN-like discovery, hole punching,</w:t>
            </w:r>
            <w:r>
              <w:t xml:space="preserve"> </w:t>
            </w:r>
            <w:r>
              <w:rPr>
                <w:rStyle w:val="VerbatimChar"/>
              </w:rPr>
              <w:t xml:space="preserve">helix-relay</w:t>
            </w:r>
            <w:r>
              <w:t xml:space="preserve"> </w:t>
            </w: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X5</w:t>
            </w:r>
          </w:p>
        </w:tc>
        <w:tc>
          <w:tcPr/>
          <w:p>
            <w:pPr>
              <w:pStyle w:val="Compact"/>
            </w:pPr>
            <w:r>
              <w:t xml:space="preserve">8-platform reach incl. Aurora + HarmonyOS NEXT</w:t>
            </w:r>
          </w:p>
        </w:tc>
        <w:tc>
          <w:tcPr/>
          <w:p>
            <w:pPr>
              <w:pStyle w:val="Compact"/>
            </w:pPr>
            <w:r>
              <w:t xml:space="preserve">Flutter forks + native tunnel shims</w:t>
            </w:r>
          </w:p>
        </w:tc>
        <w:tc>
          <w:tcPr/>
          <w:p>
            <w:pPr>
              <w:pStyle w:val="Compact"/>
            </w:pPr>
            <w:r>
              <w:t xml:space="preserve">P1/P3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9" w:name="X6c02ed19e4ad97d5010598961cbe21e21decf2b"/>
    <w:p>
      <w:pPr>
        <w:pStyle w:val="Heading2"/>
      </w:pPr>
      <w:r>
        <w:t xml:space="preserve">10. Scope per phase (in / out)</w:t>
      </w:r>
    </w:p>
    <w:p>
      <w:pPr>
        <w:pStyle w:val="FirstParagraph"/>
      </w:pPr>
      <w:r>
        <w:t xml:space="preserve">The phase spine is the CLD roadmap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,</w:t>
      </w:r>
      <w:r>
        <w:rPr>
          <w:rStyle w:val="VerbatimChar"/>
        </w:rPr>
        <w:t xml:space="preserve">[04_P1]</w:t>
      </w:r>
      <w:r>
        <w:t xml:space="preserve">,</w:t>
      </w:r>
      <w:r>
        <w:rPr>
          <w:rStyle w:val="VerbatimChar"/>
        </w:rPr>
        <w:t xml:space="preserve">[04_P2]</w:t>
      </w:r>
      <w:r>
        <w:t xml:space="preserve">,</w:t>
      </w:r>
      <w:r>
        <w:rPr>
          <w:rStyle w:val="VerbatimChar"/>
        </w:rPr>
        <w:t xml:space="preserve">[04_ARCH §12]</w:t>
      </w:r>
      <w:r>
        <w:t xml:space="preserve">,</w:t>
      </w:r>
      <w:r>
        <w:t xml:space="preserve"> </w:t>
      </w:r>
      <w:r>
        <w:rPr>
          <w:rStyle w:val="VerbatimChar"/>
        </w:rPr>
        <w:t xml:space="preserve">[SYNTHESIS §4]</w:t>
      </w:r>
      <w:r>
        <w:t xml:space="preserve">. Each phase's scope is a binding boundary: a feature listed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for a phase MUST NOT be built in that phase (it becomes a tracked</w:t>
      </w:r>
      <w:r>
        <w:t xml:space="preserve"> </w:t>
      </w:r>
      <w:r>
        <w:t xml:space="preserve">workable item per §11.4.93). The phase→task→subtask decomposition lives in the</w:t>
      </w:r>
      <w:r>
        <w:t xml:space="preserve"> </w:t>
      </w:r>
      <w:r>
        <w:t xml:space="preserve">later phase documents; this section fixes only the</w:t>
      </w:r>
      <w:r>
        <w:t xml:space="preserve"> </w:t>
      </w:r>
      <w:r>
        <w:rPr>
          <w:i/>
          <w:iCs/>
        </w:rPr>
        <w:t xml:space="preserve">boundary</w:t>
      </w:r>
      <w:r>
        <w:t xml:space="preserve">.</w:t>
      </w:r>
    </w:p>
    <w:bookmarkStart w:id="52" w:name="X8664662087a50f4e42656e6b203080db23da729"/>
    <w:p>
      <w:pPr>
        <w:pStyle w:val="Heading3"/>
      </w:pPr>
      <w:r>
        <w:t xml:space="preserve">10.1 Phase 0 — Spike (~3–4 weeks, throwaway bodies on production interfaces)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de-risk the make-or-break unknowns before committing to the MVP shape.</w:t>
      </w:r>
      <w:r>
        <w:t xml:space="preserve"> </w:t>
      </w:r>
      <w:r>
        <w:t xml:space="preserve">Surviving artifacts are</w:t>
      </w:r>
      <w:r>
        <w:t xml:space="preserve"> </w:t>
      </w:r>
      <w:r>
        <w:rPr>
          <w:i/>
          <w:iCs/>
        </w:rPr>
        <w:t xml:space="preserve">interfaces</w:t>
      </w:r>
      <w:r>
        <w:t xml:space="preserve">, not implementations: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 the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boringtun wrapper, the orchestrator + status enum, the FFI</w:t>
      </w:r>
      <w:r>
        <w:t xml:space="preserve"> </w:t>
      </w:r>
      <w:r>
        <w:t xml:space="preserve">surface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scope (P0)</w:t>
            </w:r>
          </w:p>
        </w:tc>
        <w:tc>
          <w:tcPr/>
          <w:p>
            <w:pPr>
              <w:pStyle w:val="Compact"/>
            </w:pPr>
            <w:r>
              <w:t xml:space="preserve">OUT of scope (P0)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gates G1–G6 (below)</w:t>
            </w:r>
          </w:p>
        </w:tc>
        <w:tc>
          <w:tcPr/>
          <w:p>
            <w:pPr>
              <w:pStyle w:val="Compact"/>
            </w:pPr>
            <w:r>
              <w:t xml:space="preserve">any production-quality code; any persistence beyond a static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Plain-UDP WG client→gw→connector LAN datapath</w:t>
            </w:r>
          </w:p>
        </w:tc>
        <w:tc>
          <w:tcPr/>
          <w:p>
            <w:pPr>
              <w:pStyle w:val="Compact"/>
            </w:pPr>
            <w:r>
              <w:t xml:space="preserve">Console / Access / Connector</w:t>
            </w:r>
            <w:r>
              <w:t xml:space="preserve"> </w:t>
            </w:r>
            <w:r>
              <w:rPr>
                <w:i/>
                <w:iCs/>
              </w:rPr>
              <w:t xml:space="preserve">product</w:t>
            </w:r>
            <w:r>
              <w:t xml:space="preserve"> </w:t>
            </w:r>
            <w:r>
              <w:t xml:space="preserve">UIs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MASQUE/QUIC through a simulated DPI UDP block</w:t>
            </w:r>
          </w:p>
        </w:tc>
        <w:tc>
          <w:tcPr/>
          <w:p>
            <w:pPr>
              <w:pStyle w:val="Compact"/>
            </w:pPr>
            <w:r>
              <w:t xml:space="preserve">Postgres data model, RLS, multi-tenancy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NEPacketTunnelProvider Rust core under memory ceiling (G3 — make-or-break)</w:t>
            </w:r>
          </w:p>
        </w:tc>
        <w:tc>
          <w:tcPr/>
          <w:p>
            <w:pPr>
              <w:pStyle w:val="Compact"/>
            </w:pPr>
            <w:r>
              <w:t xml:space="preserve">obfuscation transports beyond plain-UDP + one MASQUE spike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Go-vs-Rust edge benchmark (G4 decides D5)</w:t>
            </w:r>
          </w:p>
        </w:tc>
        <w:tc>
          <w:tcPr/>
          <w:p>
            <w:pPr>
              <w:pStyle w:val="Compact"/>
            </w:pPr>
            <w:r>
              <w:t xml:space="preserve">HA, multi-region, P2P, multi-hop, DAITA, PQ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flutter_rust_bridge</w:t>
            </w:r>
            <w:r>
              <w:t xml:space="preserve"> </w:t>
            </w:r>
            <w:r>
              <w:t xml:space="preserve">FFI drives core from Dart (G5)</w:t>
            </w:r>
          </w:p>
        </w:tc>
        <w:tc>
          <w:tcPr/>
          <w:p>
            <w:pPr>
              <w:pStyle w:val="Compact"/>
            </w:pPr>
            <w:r>
              <w:t xml:space="preserve">Aurora / HarmonyOS / Windows / macOS shims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Push-based reconcile from a</w:t>
            </w:r>
            <w:r>
              <w:t xml:space="preserve"> </w:t>
            </w:r>
            <w:r>
              <w:rPr>
                <w:i/>
                <w:iCs/>
              </w:rPr>
              <w:t xml:space="preserve">static</w:t>
            </w:r>
            <w:r>
              <w:t xml:space="preserve"> </w:t>
            </w:r>
            <w:r>
              <w:t xml:space="preserve">map (G6)</w:t>
            </w:r>
          </w:p>
        </w:tc>
        <w:tc>
          <w:tcPr/>
          <w:p>
            <w:pPr>
              <w:pStyle w:val="Compact"/>
            </w:pPr>
            <w:r>
              <w:t xml:space="preserve">event bus, policy compiler, real coordinator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Exit gates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:</w:t>
      </w:r>
      <w:r>
        <w:t xml:space="preserve"> </w:t>
      </w:r>
      <w:r>
        <w:rPr>
          <w:b/>
          <w:bCs/>
        </w:rPr>
        <w:t xml:space="preserve">G1</w:t>
      </w:r>
      <w:r>
        <w:t xml:space="preserve"> </w:t>
      </w:r>
      <w:r>
        <w:t xml:space="preserve">plain-UDP WG client→gw→connector LAN (≥80%</w:t>
      </w:r>
      <w:r>
        <w:t xml:space="preserve"> </w:t>
      </w:r>
      <w:r>
        <w:t xml:space="preserve">bare-link throughput);</w:t>
      </w:r>
      <w:r>
        <w:t xml:space="preserve"> </w:t>
      </w:r>
      <w:r>
        <w:rPr>
          <w:b/>
          <w:bCs/>
        </w:rPr>
        <w:t xml:space="preserve">G2</w:t>
      </w:r>
      <w:r>
        <w:t xml:space="preserve"> </w:t>
      </w:r>
      <w:r>
        <w:t xml:space="preserve">MASQUE/QUIC through a DPI UDP block (≥50% of</w:t>
      </w:r>
      <w:r>
        <w:t xml:space="preserve"> </w:t>
      </w:r>
      <w:r>
        <w:t xml:space="preserve">plain);</w:t>
      </w:r>
      <w:r>
        <w:t xml:space="preserve"> </w:t>
      </w:r>
      <w:r>
        <w:rPr>
          <w:b/>
          <w:bCs/>
        </w:rPr>
        <w:t xml:space="preserve">G3</w:t>
      </w:r>
      <w:r>
        <w:t xml:space="preserve"> </w:t>
      </w:r>
      <w:r>
        <w:t xml:space="preserve">iOS NE Rust core under memory ceiling with ≥30% headroom</w:t>
      </w:r>
      <w:r>
        <w:t xml:space="preserve"> </w:t>
      </w:r>
      <w:r>
        <w:t xml:space="preserve">(</w:t>
      </w:r>
      <w:r>
        <w:rPr>
          <w:i/>
          <w:iCs/>
        </w:rPr>
        <w:t xml:space="preserve">make-or-break</w:t>
      </w:r>
      <w:r>
        <w:t xml:space="preserve">);</w:t>
      </w:r>
      <w:r>
        <w:t xml:space="preserve"> </w:t>
      </w:r>
      <w:r>
        <w:rPr>
          <w:b/>
          <w:bCs/>
        </w:rPr>
        <w:t xml:space="preserve">G4</w:t>
      </w:r>
      <w:r>
        <w:t xml:space="preserve"> </w:t>
      </w:r>
      <w:r>
        <w:t xml:space="preserve">Go-vs-Rust edge benchmark → decides D5;</w:t>
      </w:r>
      <w:r>
        <w:t xml:space="preserve"> </w:t>
      </w:r>
      <w:r>
        <w:rPr>
          <w:b/>
          <w:bCs/>
        </w:rPr>
        <w:t xml:space="preserve">G5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FFI drives core from Dart;</w:t>
      </w:r>
      <w:r>
        <w:t xml:space="preserve"> </w:t>
      </w:r>
      <w:r>
        <w:rPr>
          <w:b/>
          <w:bCs/>
        </w:rPr>
        <w:t xml:space="preserve">G6</w:t>
      </w:r>
      <w:r>
        <w:t xml:space="preserve"> </w:t>
      </w:r>
      <w:r>
        <w:t xml:space="preserve">push-based reconcile from</w:t>
      </w:r>
      <w:r>
        <w:t xml:space="preserve"> </w:t>
      </w:r>
      <w:r>
        <w:t xml:space="preserve">a static map. Test rig: Linux netns + nftables DPI sim +</w:t>
      </w:r>
      <w:r>
        <w:t xml:space="preserve"> </w:t>
      </w:r>
      <w:r>
        <w:rPr>
          <w:rStyle w:val="VerbatimChar"/>
        </w:rPr>
        <w:t xml:space="preserve">tc netem</w:t>
      </w:r>
      <w:r>
        <w:t xml:space="preserve">.</w:t>
      </w:r>
    </w:p>
    <w:bookmarkEnd w:id="52"/>
    <w:bookmarkStart w:id="53" w:name="Xc3af385aa2e76e87ff7d64ed0bed866af5659c1"/>
    <w:p>
      <w:pPr>
        <w:pStyle w:val="Heading3"/>
      </w:pPr>
      <w:r>
        <w:t xml:space="preserve">10.2 Phase 1 — MVP (self-hostable)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 genuinely self-hostable product meeting the MVP Definition-of-Done.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scope (P1)</w:t>
            </w:r>
          </w:p>
        </w:tc>
        <w:tc>
          <w:tcPr/>
          <w:p>
            <w:pPr>
              <w:pStyle w:val="Compact"/>
            </w:pPr>
            <w:r>
              <w:t xml:space="preserve">OUT of scope (P1 → P2/P3)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modular monolith: identity / registry / ipam / pki / policy / coordinator / events / telemetry / api / store</w:t>
            </w:r>
          </w:p>
        </w:tc>
        <w:tc>
          <w:tcPr/>
          <w:p>
            <w:pPr>
              <w:pStyle w:val="Compact"/>
            </w:pPr>
            <w:r>
              <w:t xml:space="preserve">full transport set (Shadowsocks, UoT, hardened LWO ladder) → 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+ RLS data model (no connection/traffic tables — CI-lint enforced)</w:t>
            </w:r>
          </w:p>
        </w:tc>
        <w:tc>
          <w:tcPr/>
          <w:p>
            <w:pPr>
              <w:pStyle w:val="Compact"/>
            </w:pPr>
            <w:r>
              <w:t xml:space="preserve">DAITA, multi-hop, direct P2P + NAT traversal, post-quantum → 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protobuf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over Connect, server-streaming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(snapshot+deltas, peers pre-policy-filtered, need-to-know)</w:t>
            </w:r>
          </w:p>
        </w:tc>
        <w:tc>
          <w:tcPr/>
          <w:p>
            <w:pPr>
              <w:pStyle w:val="Compact"/>
            </w:pPr>
            <w:r>
              <w:t xml:space="preserve">Windows (wireguard-nt+service) + macOS NE desktop apps → 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(in-mem topology graph, minimal deltas,</w:t>
            </w:r>
            <w:r>
              <w:t xml:space="preserve"> </w:t>
            </w:r>
            <w:r>
              <w:rPr>
                <w:b/>
                <w:bCs/>
              </w:rPr>
              <w:t xml:space="preserve">p99 &lt; 1 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HA + multi-region (stateless coordinators, Patroni PG, NATS) → 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Streams event backbone</w:t>
            </w:r>
          </w:p>
        </w:tc>
        <w:tc>
          <w:tcPr/>
          <w:p>
            <w:pPr>
              <w:pStyle w:val="Compact"/>
            </w:pPr>
            <w:r>
              <w:t xml:space="preserve">GitOps/policy-as-code → 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(OIDC + anonymous device tokens) + enrollment (device-gen WG keypair, private key never leaves) + short-lived mTLS device cert +</w:t>
            </w:r>
            <w:r>
              <w:t xml:space="preserve"> </w:t>
            </w:r>
            <w:r>
              <w:rPr>
                <w:b/>
                <w:bCs/>
              </w:rPr>
              <w:t xml:space="preserve">revoke &lt; 1 s</w:t>
            </w:r>
          </w:p>
        </w:tc>
        <w:tc>
          <w:tcPr/>
          <w:p>
            <w:pPr>
              <w:pStyle w:val="Compact"/>
            </w:pPr>
            <w:r>
              <w:t xml:space="preserve">HarmonyOS NEXT + Aurora OS builds →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compiler (Tailscale-ACL-flavored, default-deny, fail-closed →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nftables/eBPF verdict maps)</w:t>
            </w:r>
          </w:p>
        </w:tc>
        <w:tc>
          <w:tcPr/>
          <w:p>
            <w:pPr>
              <w:pStyle w:val="Compact"/>
            </w:pPr>
            <w:r>
              <w:t xml:space="preserve">WASM browser MASQUE proxy →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Gin REST + WS/SSE;</w:t>
            </w:r>
            <w:r>
              <w:t xml:space="preserve"> </w:t>
            </w:r>
            <w:r>
              <w:rPr>
                <w:rStyle w:val="VerbatimChar"/>
              </w:rPr>
              <w:t xml:space="preserve">helixvpnctl</w:t>
            </w:r>
            <w:r>
              <w:t xml:space="preserve"> </w:t>
            </w:r>
            <w:r>
              <w:t xml:space="preserve">(Cobra) + Podman quadlets</w:t>
            </w:r>
          </w:p>
        </w:tc>
        <w:tc>
          <w:tcPr/>
          <w:p>
            <w:pPr>
              <w:pStyle w:val="Compact"/>
            </w:pPr>
            <w:r>
              <w:t xml:space="preserve">billing-optional multi-tenant; third-party audit + reproducible builds →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obfuscation ladder: plain / LWO / QUIC-MASQUE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Access app on iOS + Android + Linux; Connector daemon; Console (web)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MVP Definition-of-Done — 8 acceptance criteria</w:t>
      </w:r>
      <w:r>
        <w:t xml:space="preserve"> </w:t>
      </w:r>
      <w:r>
        <w:rPr>
          <w:rStyle w:val="VerbatimChar"/>
        </w:rPr>
        <w:t xml:space="preserve">[04_P1]</w:t>
      </w:r>
      <w:r>
        <w:t xml:space="preserve"> </w:t>
      </w:r>
      <w:r>
        <w:t xml:space="preserve">(each requires</w:t>
      </w:r>
      <w:r>
        <w:t xml:space="preserve"> </w:t>
      </w:r>
      <w:r>
        <w:t xml:space="preserve">captured runtime evidence per §11.4.69; none may be a metadata-only PASS):</w:t>
      </w:r>
    </w:p>
    <w:p>
      <w:pPr>
        <w:pStyle w:val="Compact"/>
        <w:numPr>
          <w:ilvl w:val="0"/>
          <w:numId w:val="1009"/>
        </w:numPr>
      </w:pPr>
      <w:r>
        <w:t xml:space="preserve">self-host from zero on a clean VPS via</w:t>
      </w:r>
      <w:r>
        <w:t xml:space="preserve"> </w:t>
      </w:r>
      <w:r>
        <w:rPr>
          <w:rStyle w:val="VerbatimChar"/>
        </w:rPr>
        <w:t xml:space="preserve">helixvpnctl init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enroll a Connector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Client;</w:t>
      </w:r>
    </w:p>
    <w:p>
      <w:pPr>
        <w:pStyle w:val="Compact"/>
        <w:numPr>
          <w:ilvl w:val="0"/>
          <w:numId w:val="1009"/>
        </w:numPr>
      </w:pPr>
      <w:r>
        <w:t xml:space="preserve">reach an authorized LAN host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deny an unauthorized one;</w:t>
      </w:r>
    </w:p>
    <w:p>
      <w:pPr>
        <w:pStyle w:val="Compact"/>
        <w:numPr>
          <w:ilvl w:val="0"/>
          <w:numId w:val="1009"/>
        </w:numPr>
      </w:pPr>
      <w:r>
        <w:t xml:space="preserve">auto-escalate to MASQUE when plain WG is blocked;</w:t>
      </w:r>
    </w:p>
    <w:p>
      <w:pPr>
        <w:pStyle w:val="Compact"/>
        <w:numPr>
          <w:ilvl w:val="0"/>
          <w:numId w:val="1009"/>
        </w:numPr>
      </w:pPr>
      <w:r>
        <w:t xml:space="preserve">policy edit reflected in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with no restart;</w:t>
      </w:r>
    </w:p>
    <w:p>
      <w:pPr>
        <w:pStyle w:val="Compact"/>
        <w:numPr>
          <w:ilvl w:val="0"/>
          <w:numId w:val="1009"/>
        </w:numPr>
      </w:pPr>
      <w:r>
        <w:t xml:space="preserve">device revoke enforced in</w:t>
      </w:r>
      <w:r>
        <w:t xml:space="preserve"> </w:t>
      </w:r>
      <w:r>
        <w:rPr>
          <w:b/>
          <w:bCs/>
        </w:rPr>
        <w:t xml:space="preserve">&lt; 1 s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kill-switch + DNS-leak protection verified (no leak on tunnel drop);</w:t>
      </w:r>
    </w:p>
    <w:p>
      <w:pPr>
        <w:pStyle w:val="Compact"/>
        <w:numPr>
          <w:ilvl w:val="0"/>
          <w:numId w:val="1009"/>
        </w:numPr>
      </w:pPr>
      <w:r>
        <w:t xml:space="preserve">no durable connection log (schema-lint + runtime check)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all three</w:t>
      </w:r>
      <w:r>
        <w:t xml:space="preserve"> </w:t>
      </w:r>
      <w:r>
        <w:t xml:space="preserve">apps drive the system.</w:t>
      </w:r>
    </w:p>
    <w:bookmarkEnd w:id="53"/>
    <w:bookmarkStart w:id="54" w:name="X9694e0e631479937f0e760f254a0e0ce2c112b7"/>
    <w:p>
      <w:pPr>
        <w:pStyle w:val="Heading3"/>
      </w:pPr>
      <w:r>
        <w:t xml:space="preserve">10.3 Phase 2 — Parity + Reach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full transport set (+Shadowsocks, UDP-over-TCP, hardened LWO, auto-ladder</w:t>
      </w:r>
      <w:r>
        <w:t xml:space="preserve"> </w:t>
      </w:r>
      <w:r>
        <w:t xml:space="preserve">with per-network memory + regional priors);</w:t>
      </w:r>
      <w:r>
        <w:t xml:space="preserve"> </w:t>
      </w:r>
      <w:r>
        <w:rPr>
          <w:b/>
          <w:bCs/>
        </w:rPr>
        <w:t xml:space="preserve">DAITA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maybenot</w:t>
      </w:r>
      <w:r>
        <w:t xml:space="preserve">;</w:t>
      </w:r>
      <w:r>
        <w:t xml:space="preserve"> </w:t>
      </w:r>
      <w:r>
        <w:rPr>
          <w:b/>
          <w:bCs/>
        </w:rPr>
        <w:t xml:space="preserve">direct</w:t>
      </w:r>
      <w:r>
        <w:rPr>
          <w:b/>
          <w:bCs/>
        </w:rPr>
        <w:t xml:space="preserve"> </w:t>
      </w:r>
      <w:r>
        <w:rPr>
          <w:b/>
          <w:bCs/>
        </w:rPr>
        <w:t xml:space="preserve">P2P + NAT traversal</w:t>
      </w:r>
      <w:r>
        <w:t xml:space="preserve"> </w:t>
      </w:r>
      <w:r>
        <w:t xml:space="preserve">(STUN-like discovery, hole punching, DERP-style</w:t>
      </w:r>
      <w:r>
        <w:t xml:space="preserve"> </w:t>
      </w:r>
      <w:r>
        <w:rPr>
          <w:rStyle w:val="VerbatimChar"/>
        </w:rPr>
        <w:t xml:space="preserve">helix-relay</w:t>
      </w:r>
      <w:r>
        <w:t xml:space="preserve"> </w:t>
      </w:r>
      <w:r>
        <w:t xml:space="preserve">fallback);</w:t>
      </w:r>
      <w:r>
        <w:t xml:space="preserve"> </w:t>
      </w:r>
      <w:r>
        <w:rPr>
          <w:b/>
          <w:bCs/>
        </w:rPr>
        <w:t xml:space="preserve">multi-hop</w:t>
      </w:r>
      <w:r>
        <w:t xml:space="preserve"> </w:t>
      </w:r>
      <w:r>
        <w:t xml:space="preserve">nested WG;</w:t>
      </w:r>
      <w:r>
        <w:t xml:space="preserve"> </w:t>
      </w:r>
      <w:r>
        <w:rPr>
          <w:b/>
          <w:bCs/>
        </w:rPr>
        <w:t xml:space="preserve">post-quantum</w:t>
      </w:r>
      <w:r>
        <w:t xml:space="preserve"> </w:t>
      </w:r>
      <w:r>
        <w:t xml:space="preserve">handshake</w:t>
      </w:r>
      <w:r>
        <w:t xml:space="preserve"> </w:t>
      </w:r>
      <w:r>
        <w:t xml:space="preserve">(ML-KEM/FIPS-203 PSK, hybrid-never-PQ-only; Rosenpass as an alternative);</w:t>
      </w:r>
      <w:r>
        <w:t xml:space="preserve"> </w:t>
      </w:r>
      <w:r>
        <w:t xml:space="preserve">desktop apps (Windows</w:t>
      </w:r>
      <w:r>
        <w:t xml:space="preserve"> </w:t>
      </w:r>
      <w:r>
        <w:rPr>
          <w:rStyle w:val="VerbatimChar"/>
        </w:rPr>
        <w:t xml:space="preserve">wireguard-nt</w:t>
      </w:r>
      <w:r>
        <w:t xml:space="preserve">+service, macOS NE); policy-as-code/GitOps;</w:t>
      </w:r>
      <w:r>
        <w:t xml:space="preserve"> </w:t>
      </w:r>
      <w:r>
        <w:t xml:space="preserve">HA + multi-region (stateless coordinators, Patroni PG, NATS JetStream)</w:t>
      </w:r>
      <w:r>
        <w:t xml:space="preserve"> </w:t>
      </w:r>
      <w:r>
        <w:rPr>
          <w:rStyle w:val="VerbatimChar"/>
        </w:rPr>
        <w:t xml:space="preserve">[04_P2]</w:t>
      </w:r>
      <w:r>
        <w:t xml:space="preserve">.</w:t>
      </w:r>
      <w:r>
        <w:t xml:space="preserve"> </w:t>
      </w:r>
      <w:r>
        <w:rPr>
          <w:b/>
          <w:bCs/>
        </w:rPr>
        <w:t xml:space="preserve">OUT:</w:t>
      </w:r>
      <w:r>
        <w:t xml:space="preserve"> </w:t>
      </w:r>
      <w:r>
        <w:t xml:space="preserve">HarmonyOS/Aurora/WASM (→P3); managed billing (→P3).</w:t>
      </w:r>
    </w:p>
    <w:bookmarkEnd w:id="54"/>
    <w:bookmarkStart w:id="58" w:name="X3b9c230606f020a2a758b89b839c6c3409dee2a"/>
    <w:p>
      <w:pPr>
        <w:pStyle w:val="Heading3"/>
      </w:pPr>
      <w:r>
        <w:t xml:space="preserve">10.4 Phase 3 — Extended reach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HarmonyOS NEXT + Aurora OS builds (real native tunnel-shim work — the</w:t>
      </w:r>
      <w:r>
        <w:t xml:space="preserve"> </w:t>
      </w:r>
      <w:r>
        <w:rPr>
          <w:b/>
          <w:bCs/>
        </w:rPr>
        <w:t xml:space="preserve">biggest platform risk</w:t>
      </w:r>
      <w:r>
        <w:t xml:space="preserve">), WASM browser MASQUE proxy, billing-optional</w:t>
      </w:r>
      <w:r>
        <w:t xml:space="preserve"> </w:t>
      </w:r>
      <w:r>
        <w:t xml:space="preserve">multi-tenant, third-party audit + reproducible builds</w:t>
      </w:r>
      <w:r>
        <w:t xml:space="preserve"> </w:t>
      </w:r>
      <w:r>
        <w:rPr>
          <w:rStyle w:val="VerbatimChar"/>
        </w:rPr>
        <w:t xml:space="preserve">[04_ARCH §12]</w:t>
      </w:r>
      <w:r>
        <w:t xml:space="preserve">,</w:t>
      </w:r>
      <w:r>
        <w:t xml:space="preserve"> </w:t>
      </w:r>
      <w:r>
        <w:rPr>
          <w:rStyle w:val="VerbatimChar"/>
        </w:rPr>
        <w:t xml:space="preserve">[SYNTHESIS §4]</w:t>
      </w:r>
      <w:r>
        <w:t xml:space="preserve">.</w:t>
      </w:r>
      <w:r>
        <w:t xml:space="preserve"> </w:t>
      </w:r>
      <w:r>
        <w:rPr>
          <w:b/>
          <w:bCs/>
        </w:rPr>
        <w:t xml:space="preserve">OUT (explicitly deferred / non-goals):</w:t>
      </w:r>
      <w:r>
        <w:t xml:space="preserve"> </w:t>
      </w:r>
      <w:r>
        <w:t xml:space="preserve">lawful-intercept,</w:t>
      </w:r>
      <w:r>
        <w:t xml:space="preserve"> </w:t>
      </w:r>
      <w:r>
        <w:t xml:space="preserve">L7 inspection, ad-funded free tier — these remain product non-goals (§2.2), not</w:t>
      </w:r>
      <w:r>
        <w:t xml:space="preserve"> </w:t>
      </w:r>
      <w:r>
        <w:t xml:space="preserve">"later phases".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diagram" title="" id="56" name="Picture"/>
            <a:graphic>
              <a:graphicData uri="http://schemas.openxmlformats.org/drawingml/2006/picture">
                <pic:pic>
                  <pic:nvPicPr>
                    <pic:cNvPr descr="/tmp/.private/milosvasic/tmp.gptM01fOlL/img/diagram_005_72242e5171c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9" w:name="X5a314a91f6c62e379b00ceed655f7c0e267174c"/>
    <w:p>
      <w:pPr>
        <w:pStyle w:val="Heading2"/>
      </w:pPr>
      <w:r>
        <w:t xml:space="preserve">11. Open architectural decisions D1–D8 (options + recommendation)</w:t>
      </w:r>
    </w:p>
    <w:p>
      <w:pPr>
        <w:pStyle w:val="FirstParagraph"/>
      </w:pPr>
      <w:r>
        <w:t xml:space="preserve">These are the decisions where the refined</w:t>
      </w:r>
      <w:r>
        <w:t xml:space="preserve"> </w:t>
      </w:r>
      <w:r>
        <w:rPr>
          <w:rStyle w:val="VerbatimChar"/>
        </w:rPr>
        <w:t xml:space="preserve">04_VPN_CLD</w:t>
      </w:r>
      <w:r>
        <w:t xml:space="preserve"> </w:t>
      </w:r>
      <w:r>
        <w:t xml:space="preserve">docs pivoted to one camp</w:t>
      </w:r>
      <w:r>
        <w:t xml:space="preserve"> </w:t>
      </w:r>
      <w:r>
        <w:t xml:space="preserve">while the broader 10-LLM consensus diverged</w:t>
      </w:r>
      <w:r>
        <w:t xml:space="preserve"> </w:t>
      </w:r>
      <w:r>
        <w:rPr>
          <w:rStyle w:val="VerbatimChar"/>
        </w:rPr>
        <w:t xml:space="preserve">[SYNTHESIS §3]</w:t>
      </w:r>
      <w:r>
        <w:t xml:space="preserve">. Per §11.4.6 /</w:t>
      </w:r>
      <w:r>
        <w:t xml:space="preserve"> </w:t>
      </w:r>
      <w:r>
        <w:t xml:space="preserve">§11.4.66 each is presented as</w:t>
      </w:r>
      <w:r>
        <w:t xml:space="preserve"> </w:t>
      </w:r>
      <w:r>
        <w:rPr>
          <w:b/>
          <w:bCs/>
        </w:rPr>
        <w:t xml:space="preserve">options + a recommendation</w:t>
      </w:r>
      <w:r>
        <w:t xml:space="preserve">, never silently</w:t>
      </w:r>
      <w:r>
        <w:t xml:space="preserve"> </w:t>
      </w:r>
      <w:r>
        <w:t xml:space="preserve">resolved. Each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OWNER-CONFIRMABLE</w:t>
      </w:r>
      <w:r>
        <w:t xml:space="preserve">; the recommendation is what the</w:t>
      </w:r>
      <w:r>
        <w:t xml:space="preserve"> </w:t>
      </w:r>
      <w:r>
        <w:t xml:space="preserve">spec set proceeds on</w:t>
      </w:r>
      <w:r>
        <w:t xml:space="preserve"> </w:t>
      </w:r>
      <w:r>
        <w:rPr>
          <w:i/>
          <w:iCs/>
        </w:rPr>
        <w:t xml:space="preserve">unless overridden</w:t>
      </w:r>
      <w:r>
        <w:t xml:space="preserve">, and each names the</w:t>
      </w:r>
      <w:r>
        <w:t xml:space="preserve"> </w:t>
      </w:r>
      <w:r>
        <w:rPr>
          <w:b/>
          <w:bCs/>
        </w:rPr>
        <w:t xml:space="preserve">resolution gate</w:t>
      </w:r>
      <w:r>
        <w:t xml:space="preserve"> </w:t>
      </w:r>
      <w:r>
        <w:t xml:space="preserve">(the moment evidence forces the choice).</w:t>
      </w:r>
    </w:p>
    <w:bookmarkStart w:id="60" w:name="d1--primary-obfuscating-transport"/>
    <w:p>
      <w:pPr>
        <w:pStyle w:val="Heading3"/>
      </w:pPr>
      <w:r>
        <w:t xml:space="preserve">D1 — Primary obfuscating transport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Camp A</w:t>
            </w:r>
          </w:p>
        </w:tc>
        <w:tc>
          <w:tcPr/>
          <w:p>
            <w:pPr>
              <w:pStyle w:val="Compact"/>
            </w:pPr>
            <w:r>
              <w:t xml:space="preserve">Camp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MASQUE/QUIC</w:t>
            </w:r>
            <w:r>
              <w:t xml:space="preserve"> </w:t>
            </w:r>
            <w:r>
              <w:t xml:space="preserve">= WG-over-HTTP-3 (RFC 9298/9297/9221) — Mullvad's</w:t>
            </w:r>
            <w:r>
              <w:t xml:space="preserve"> </w:t>
            </w:r>
            <w:r>
              <w:rPr>
                <w:i/>
                <w:iCs/>
              </w:rPr>
              <w:t xml:space="preserve">actual</w:t>
            </w:r>
            <w:r>
              <w:t xml:space="preserve"> </w:t>
            </w:r>
            <w:r>
              <w:t xml:space="preserve">mechanism</w:t>
            </w:r>
            <w:r>
              <w:t xml:space="preserve"> </w:t>
            </w:r>
            <w:r>
              <w:rPr>
                <w:rStyle w:val="VerbatimChar"/>
              </w:rPr>
              <w:t xml:space="preserve">[04_ARCH §3.3]</w:t>
            </w:r>
            <w:r>
              <w:t xml:space="preserve">,</w:t>
            </w:r>
            <w:r>
              <w:rPr>
                <w:rStyle w:val="VerbatimChar"/>
              </w:rPr>
              <w:t xml:space="preserve">[04_P0]</w:t>
            </w:r>
            <w:r>
              <w:t xml:space="preserve">,</w:t>
            </w:r>
            <w:r>
              <w:rPr>
                <w:rStyle w:val="VerbatimChar"/>
              </w:rPr>
              <w:t xml:space="preserve">[research-masque]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Hysteria2 + Salamander</w:t>
            </w:r>
            <w:r>
              <w:t xml:space="preserve"> </w:t>
            </w:r>
            <w:r>
              <w:t xml:space="preserve">(QUIC+obfs, turnkey) primary, WG fallback (plurality of the 10 analyses)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true Mullvad parity; single Rust impl shared client↔edge (P5); "QUIC ≠ separate protocol, it IS WG-over-MASQUE"</w:t>
            </w:r>
            <w:r>
              <w:t xml:space="preserve"> </w:t>
            </w:r>
            <w:r>
              <w:rPr>
                <w:rStyle w:val="VerbatimChar"/>
              </w:rPr>
              <w:t xml:space="preserve">[04_ARCH §0]</w:t>
            </w:r>
          </w:p>
        </w:tc>
        <w:tc>
          <w:tcPr/>
          <w:p>
            <w:pPr>
              <w:pStyle w:val="Compact"/>
            </w:pPr>
            <w:r>
              <w:t xml:space="preserve">ships faster (turnkey lib); battle-tested censorship circumvention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Against</w:t>
            </w:r>
          </w:p>
        </w:tc>
        <w:tc>
          <w:tcPr/>
          <w:p>
            <w:pPr>
              <w:pStyle w:val="Compact"/>
            </w:pPr>
            <w:r>
              <w:t xml:space="preserve">more implementation surface (</w:t>
            </w:r>
            <w:r>
              <w:rPr>
                <w:rStyle w:val="VerbatimChar"/>
              </w:rPr>
              <w:t xml:space="preserve">quinn</w:t>
            </w:r>
            <w:r>
              <w:t xml:space="preserve">+</w:t>
            </w:r>
            <w:r>
              <w:rPr>
                <w:rStyle w:val="VerbatimChar"/>
              </w:rPr>
              <w:t xml:space="preserve">h3</w:t>
            </w:r>
            <w:r>
              <w:t xml:space="preserve">+MASQUE layer)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protocol, not WG-over-the-wire → not true parity; second crypto stack to trust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D1 = MASQUE/QUIC (Camp A) as the parity transport, with the</w:t>
      </w:r>
      <w:r>
        <w:rPr>
          <w:b/>
          <w:bCs/>
        </w:rPr>
        <w:t xml:space="preserve"> </w:t>
      </w:r>
      <w:r>
        <w:rPr>
          <w:b/>
          <w:bCs/>
        </w:rPr>
        <w:t xml:space="preserve">escalation ladder (F7) able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also</w:t>
      </w:r>
      <w:r>
        <w:rPr>
          <w:b/>
          <w:bCs/>
        </w:rPr>
        <w:t xml:space="preserve"> </w:t>
      </w:r>
      <w:r>
        <w:rPr>
          <w:b/>
          <w:bCs/>
        </w:rPr>
        <w:t xml:space="preserve">carry a Hysteria2-style mode as one rung.</w:t>
      </w:r>
      <w:r>
        <w:t xml:space="preserve"> </w:t>
      </w:r>
      <w:r>
        <w:t xml:space="preserve">Rationale: P2 (WG core, pluggable transports) makes MASQUE the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parity</w:t>
      </w:r>
      <w:r>
        <w:t xml:space="preserve"> </w:t>
      </w:r>
      <w:r>
        <w:t xml:space="preserve">answer, and one Rust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crate serves client+edge (P5). Hysteria2's</w:t>
      </w:r>
      <w:r>
        <w:t xml:space="preserve"> </w:t>
      </w:r>
      <w:r>
        <w:t xml:space="preserve">"ships faster" advantage is captured by adding it as a</w:t>
      </w:r>
      <w:r>
        <w:t xml:space="preserve"> </w:t>
      </w:r>
      <w:r>
        <w:rPr>
          <w:i/>
          <w:iCs/>
        </w:rPr>
        <w:t xml:space="preserve">ladder rung</w:t>
      </w:r>
      <w:r>
        <w:t xml:space="preserve">, not as the</w:t>
      </w:r>
      <w:r>
        <w:t xml:space="preserve"> </w:t>
      </w:r>
      <w:r>
        <w:t xml:space="preserve">architectural core.</w:t>
      </w:r>
      <w:r>
        <w:t xml:space="preserve"> </w:t>
      </w:r>
      <w:r>
        <w:rPr>
          <w:b/>
          <w:bCs/>
        </w:rPr>
        <w:t xml:space="preserve">Resolution gate:</w:t>
      </w:r>
      <w:r>
        <w:t xml:space="preserve"> </w:t>
      </w:r>
      <w:r>
        <w:t xml:space="preserve">Phase-0 G2 (MASQUE through a DPI block</w:t>
      </w:r>
      <w:r>
        <w:t xml:space="preserve"> </w:t>
      </w:r>
      <w:r>
        <w:t xml:space="preserve">≥50% of plain) — if G2 fails, re-open D1 with G2 evidence.</w:t>
      </w:r>
    </w:p>
    <w:bookmarkEnd w:id="60"/>
    <w:bookmarkStart w:id="61" w:name="d2--shared-client-core-language"/>
    <w:p>
      <w:pPr>
        <w:pStyle w:val="Heading3"/>
      </w:pPr>
      <w:r>
        <w:t xml:space="preserve">D2 — Shared client-core language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Camp A</w:t>
            </w:r>
          </w:p>
        </w:tc>
        <w:tc>
          <w:tcPr/>
          <w:p>
            <w:pPr>
              <w:pStyle w:val="Compact"/>
            </w:pPr>
            <w:r>
              <w:t xml:space="preserve">Camp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core + Flutter UI (plurality:</w:t>
            </w:r>
            <w:r>
              <w:t xml:space="preserve"> </w:t>
            </w:r>
            <w:r>
              <w:rPr>
                <w:rStyle w:val="VerbatimChar"/>
              </w:rPr>
              <w:t xml:space="preserve">04_*</w:t>
            </w:r>
            <w:r>
              <w:t xml:space="preserve">,</w:t>
            </w:r>
            <w:r>
              <w:rPr>
                <w:rStyle w:val="VerbatimChar"/>
              </w:rPr>
              <w:t xml:space="preserve">02_QWN</w:t>
            </w:r>
            <w:r>
              <w:t xml:space="preserve">,</w:t>
            </w:r>
            <w:r>
              <w:rPr>
                <w:rStyle w:val="VerbatimChar"/>
              </w:rPr>
              <w:t xml:space="preserve">03_ZAI</w:t>
            </w:r>
            <w:r>
              <w:t xml:space="preserve">,</w:t>
            </w:r>
            <w:r>
              <w:rPr>
                <w:rStyle w:val="VerbatimChar"/>
              </w:rPr>
              <w:t xml:space="preserve">08_CPL</w:t>
            </w:r>
            <w:r>
              <w:t xml:space="preserve">,</w:t>
            </w:r>
            <w:r>
              <w:rPr>
                <w:rStyle w:val="VerbatimChar"/>
              </w:rPr>
              <w:t xml:space="preserve">10_KMI</w:t>
            </w:r>
            <w:r>
              <w:t xml:space="preserve">,</w:t>
            </w:r>
            <w:r>
              <w:rPr>
                <w:rStyle w:val="VerbatimChar"/>
              </w:rPr>
              <w:t xml:space="preserve">11_MST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  <w:r>
              <w:t xml:space="preserve"> </w:t>
            </w:r>
            <w:r>
              <w:t xml:space="preserve">core + Flutter UI (reuses Hysteria2's Go) (</w:t>
            </w:r>
            <w:r>
              <w:rPr>
                <w:rStyle w:val="VerbatimChar"/>
              </w:rPr>
              <w:t xml:space="preserve">01_DSK</w:t>
            </w:r>
            <w:r>
              <w:t xml:space="preserve">,</w:t>
            </w:r>
            <w:r>
              <w:rPr>
                <w:rStyle w:val="VerbatimChar"/>
              </w:rPr>
              <w:t xml:space="preserve">07_GMI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wins on iOS NE memory ceiling (~15 MB) + WASM target; no GC on hot path; matches Mullvad/WARP precedent</w:t>
            </w:r>
          </w:p>
        </w:tc>
        <w:tc>
          <w:tcPr/>
          <w:p>
            <w:pPr>
              <w:pStyle w:val="Compact"/>
            </w:pPr>
            <w:r>
              <w:t xml:space="preserve">simpler; reuses Hysteria2 Go directly; faster initial velocity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Against</w:t>
            </w:r>
          </w:p>
        </w:tc>
        <w:tc>
          <w:tcPr/>
          <w:p>
            <w:pPr>
              <w:pStyle w:val="Compact"/>
            </w:pPr>
            <w:r>
              <w:t xml:space="preserve">steeper FFI surface (flutter_rust_bridge + UniFFI)</w:t>
            </w:r>
          </w:p>
        </w:tc>
        <w:tc>
          <w:tcPr/>
          <w:p>
            <w:pPr>
              <w:pStyle w:val="Compact"/>
            </w:pPr>
            <w:r>
              <w:t xml:space="preserve">GC + runtime risk under the iOS NE memory ceiling; weaker WASM story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D2 = Rust core (Camp A).</w:t>
      </w:r>
      <w:r>
        <w:t xml:space="preserve"> </w:t>
      </w:r>
      <w:r>
        <w:t xml:space="preserve">The iOS NE ~15 MB ceiling is the</w:t>
      </w:r>
      <w:r>
        <w:t xml:space="preserve"> </w:t>
      </w:r>
      <w:r>
        <w:t xml:space="preserve">single hardest constraint</w:t>
      </w:r>
      <w:r>
        <w:t xml:space="preserve"> </w:t>
      </w:r>
      <w:r>
        <w:rPr>
          <w:rStyle w:val="VerbatimChar"/>
        </w:rPr>
        <w:t xml:space="preserve">[04_ARCH §5.7]</w:t>
      </w:r>
      <w:r>
        <w:t xml:space="preserve">; a GC'd Go data plane is risky there,</w:t>
      </w:r>
      <w:r>
        <w:t xml:space="preserve"> </w:t>
      </w:r>
      <w:r>
        <w:t xml:space="preserve">and Rust is the only choice that also reaches WASM cleanly.</w:t>
      </w:r>
      <w:r>
        <w:t xml:space="preserve"> </w:t>
      </w:r>
      <w:r>
        <w:rPr>
          <w:b/>
          <w:bCs/>
        </w:rPr>
        <w:t xml:space="preserve">Resolution gate:</w:t>
      </w:r>
      <w:r>
        <w:t xml:space="preserve"> </w:t>
      </w:r>
      <w:r>
        <w:t xml:space="preserve">Phase-0 G3 (iOS NE Rust core ≥30% memory headroom —</w:t>
      </w:r>
      <w:r>
        <w:t xml:space="preserve"> </w:t>
      </w:r>
      <w:r>
        <w:rPr>
          <w:i/>
          <w:iCs/>
        </w:rPr>
        <w:t xml:space="preserve">make-or-break</w:t>
      </w:r>
      <w:r>
        <w:t xml:space="preserve">). G3 is the</w:t>
      </w:r>
      <w:r>
        <w:t xml:space="preserve"> </w:t>
      </w:r>
      <w:r>
        <w:t xml:space="preserve">literal decider; if Rust cannot fit, D2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whole client strategy re-open.</w:t>
      </w:r>
    </w:p>
    <w:bookmarkEnd w:id="61"/>
    <w:bookmarkStart w:id="62" w:name="d3--event-bus"/>
    <w:p>
      <w:pPr>
        <w:pStyle w:val="Heading3"/>
      </w:pPr>
      <w:r>
        <w:t xml:space="preserve">D3 — Event bus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Camp A</w:t>
            </w:r>
          </w:p>
        </w:tc>
        <w:tc>
          <w:tcPr/>
          <w:p>
            <w:pPr>
              <w:pStyle w:val="Compact"/>
            </w:pPr>
            <w:r>
              <w:t xml:space="preserve">Camp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Streams (MVP) → NATS JetStream (scale)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04_P1</w:t>
            </w:r>
            <w:r>
              <w:t xml:space="preserve">,</w:t>
            </w:r>
            <w:r>
              <w:rPr>
                <w:rStyle w:val="VerbatimChar"/>
              </w:rPr>
              <w:t xml:space="preserve">02_QWN</w:t>
            </w:r>
            <w:r>
              <w:t xml:space="preserve">,</w:t>
            </w:r>
            <w:r>
              <w:rPr>
                <w:rStyle w:val="VerbatimChar"/>
              </w:rPr>
              <w:t xml:space="preserve">11_MST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NATS JetStream from start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01_DSK</w:t>
            </w:r>
            <w:r>
              <w:t xml:space="preserve">,</w:t>
            </w:r>
            <w:r>
              <w:rPr>
                <w:rStyle w:val="VerbatimChar"/>
              </w:rPr>
              <w:t xml:space="preserve">10_KMI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honors the mandated stack</w:t>
            </w:r>
            <w:r>
              <w:t xml:space="preserve"> </w:t>
            </w:r>
            <w:r>
              <w:rPr>
                <w:rStyle w:val="VerbatimChar"/>
              </w:rPr>
              <w:t xml:space="preserve">[05_YBO]</w:t>
            </w:r>
            <w:r>
              <w:t xml:space="preserve">; one fewer moving part for self-host; bus taxonomy is transport-agnostic so the swap is a transport change</w:t>
            </w:r>
          </w:p>
        </w:tc>
        <w:tc>
          <w:tcPr/>
          <w:p>
            <w:pPr>
              <w:pStyle w:val="Compact"/>
            </w:pPr>
            <w:r>
              <w:t xml:space="preserve">durable subjects + multi-region fan-out from day one; no later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Against</w:t>
            </w:r>
          </w:p>
        </w:tc>
        <w:tc>
          <w:tcPr/>
          <w:p>
            <w:pPr>
              <w:pStyle w:val="Compact"/>
            </w:pPr>
            <w:r>
              <w:t xml:space="preserve">a later swap for fleet scale</w:t>
            </w:r>
          </w:p>
        </w:tc>
        <w:tc>
          <w:tcPr/>
          <w:p>
            <w:pPr>
              <w:pStyle w:val="Compact"/>
            </w:pPr>
            <w:r>
              <w:t xml:space="preserve">extra infra a single-node self-hoster does not need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D3 = Redis Streams for MVP, NATS JetStream in Phase 2.</w:t>
      </w:r>
      <w:r>
        <w:t xml:space="preserve"> </w:t>
      </w:r>
      <w:r>
        <w:t xml:space="preserve">The</w:t>
      </w:r>
      <w:r>
        <w:t xml:space="preserve"> </w:t>
      </w:r>
      <w:r>
        <w:t xml:space="preserve">mandated stack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 </w:t>
      </w:r>
      <w:r>
        <w:t xml:space="preserve">names Redis; the event taxonomy is bus-agnostic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events:devices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events:routes</w:t>
      </w:r>
      <w:r>
        <w:t xml:space="preserve">, …) so Phase-2 fleet scale is a</w:t>
      </w:r>
      <w:r>
        <w:t xml:space="preserve"> </w:t>
      </w:r>
      <w:r>
        <w:rPr>
          <w:i/>
          <w:iCs/>
        </w:rPr>
        <w:t xml:space="preserve">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swap, not a redesign</w:t>
      </w:r>
      <w:r>
        <w:t xml:space="preserve"> </w:t>
      </w:r>
      <w:r>
        <w:rPr>
          <w:rStyle w:val="VerbatimChar"/>
        </w:rPr>
        <w:t xml:space="preserve">[04_ARCH §4.3]</w:t>
      </w:r>
      <w:r>
        <w:t xml:space="preserve">.</w:t>
      </w:r>
      <w:r>
        <w:t xml:space="preserve"> </w:t>
      </w:r>
      <w:r>
        <w:rPr>
          <w:b/>
          <w:bCs/>
        </w:rPr>
        <w:t xml:space="preserve">Resolution gate:</w:t>
      </w:r>
      <w:r>
        <w:t xml:space="preserve"> </w:t>
      </w:r>
      <w:r>
        <w:t xml:space="preserve">Phase-2 HA/multi-region</w:t>
      </w:r>
      <w:r>
        <w:t xml:space="preserve"> </w:t>
      </w:r>
      <w:r>
        <w:t xml:space="preserve">work — the bus interface is fixed in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so the swap is mechanical.</w:t>
      </w:r>
    </w:p>
    <w:bookmarkEnd w:id="62"/>
    <w:bookmarkStart w:id="63" w:name="X092e5e8e0337537d05db01d67f1e55920b049a2"/>
    <w:p>
      <w:pPr>
        <w:pStyle w:val="Heading3"/>
      </w:pPr>
      <w:r>
        <w:t xml:space="preserve">D4 — IP-subnet collision across N joined RFC1918 networks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Camp A</w:t>
            </w:r>
          </w:p>
        </w:tc>
        <w:tc>
          <w:tcPr/>
          <w:p>
            <w:pPr>
              <w:pStyle w:val="Compact"/>
            </w:pPr>
            <w:r>
              <w:t xml:space="preserve">Camp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IPv6 ULA /48 per tenant + Tailscale 4via6</w:t>
            </w:r>
            <w:r>
              <w:t xml:space="preserve"> </w:t>
            </w:r>
            <w:r>
              <w:t xml:space="preserve">mapping of advertised IPv4 LANs</w:t>
            </w:r>
            <w:r>
              <w:t xml:space="preserve"> </w:t>
            </w:r>
            <w:r>
              <w:rPr>
                <w:rStyle w:val="VerbatimChar"/>
              </w:rPr>
              <w:t xml:space="preserve">[04_ARCH §3.4]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CGNAT 100.64.0.0/10, 1:1 per network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07_GMI</w:t>
            </w:r>
            <w:r>
              <w:t xml:space="preserve">,</w:t>
            </w:r>
            <w:r>
              <w:rPr>
                <w:rStyle w:val="VerbatimChar"/>
              </w:rPr>
              <w:t xml:space="preserve">10_KMI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clean, collision-proof; native v6 overlay; Tailscale-proven</w:t>
            </w:r>
          </w:p>
        </w:tc>
        <w:tc>
          <w:tcPr/>
          <w:p>
            <w:pPr>
              <w:pStyle w:val="Compact"/>
            </w:pPr>
            <w:r>
              <w:t xml:space="preserve">simpler mental model; no v6 dependency on legacy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Against</w:t>
            </w:r>
          </w:p>
        </w:tc>
        <w:tc>
          <w:tcPr/>
          <w:p>
            <w:pPr>
              <w:pStyle w:val="Compact"/>
            </w:pPr>
            <w:r>
              <w:t xml:space="preserve">requires v6 overlay plumbing everywhere</w:t>
            </w:r>
          </w:p>
        </w:tc>
        <w:tc>
          <w:tcPr/>
          <w:p>
            <w:pPr>
              <w:pStyle w:val="Compact"/>
            </w:pPr>
            <w:r>
              <w:t xml:space="preserve">100.64/10 space exhaustion with many large networks; NAT bookkeeping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D4 = ULA /48 per tenant + 4via6 (Camp A), with per-network</w:t>
      </w:r>
      <w:r>
        <w:rPr>
          <w:b/>
          <w:bCs/>
        </w:rPr>
        <w:t xml:space="preserve"> </w:t>
      </w:r>
      <w:r>
        <w:rPr>
          <w:b/>
          <w:bCs/>
        </w:rPr>
        <w:t xml:space="preserve">NAT into the connector as the documented fallback for overlapping ranges</w:t>
      </w:r>
      <w:r>
        <w:t xml:space="preserve"> </w:t>
      </w:r>
      <w:r>
        <w:rPr>
          <w:rStyle w:val="VerbatimChar"/>
        </w:rPr>
        <w:t xml:space="preserve">[04_ARCH §3.4]</w:t>
      </w:r>
      <w:r>
        <w:t xml:space="preserve">. Only</w:t>
      </w:r>
      <w:r>
        <w:t xml:space="preserve"> </w:t>
      </w:r>
      <w:r>
        <w:rPr>
          <w:rStyle w:val="VerbatimChar"/>
        </w:rPr>
        <w:t xml:space="preserve">07_GMI</w:t>
      </w:r>
      <w:r>
        <w:t xml:space="preserve">/</w:t>
      </w:r>
      <w:r>
        <w:rPr>
          <w:rStyle w:val="VerbatimChar"/>
        </w:rPr>
        <w:t xml:space="preserve">10_KMI</w:t>
      </w:r>
      <w:r>
        <w:t xml:space="preserve">/CLD actually solved this; it is a</w:t>
      </w:r>
      <w:r>
        <w:t xml:space="preserve"> </w:t>
      </w:r>
      <w:r>
        <w:rPr>
          <w:b/>
          <w:bCs/>
        </w:rPr>
        <w:t xml:space="preserve">v1</w:t>
      </w:r>
      <w:r>
        <w:rPr>
          <w:b/>
          <w:bCs/>
        </w:rPr>
        <w:t xml:space="preserve"> </w:t>
      </w:r>
      <w:r>
        <w:rPr>
          <w:b/>
          <w:bCs/>
        </w:rPr>
        <w:t xml:space="preserve">must-decide</w:t>
      </w:r>
      <w:r>
        <w:t xml:space="preserve"> </w:t>
      </w:r>
      <w:r>
        <w:t xml:space="preserve">(overlapping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s are the default real-world case).</w:t>
      </w:r>
      <w:r>
        <w:t xml:space="preserve"> </w:t>
      </w:r>
      <w:r>
        <w:rPr>
          <w:b/>
          <w:bCs/>
        </w:rPr>
        <w:t xml:space="preserve">Resolution gate:</w:t>
      </w:r>
      <w:r>
        <w:t xml:space="preserve"> </w:t>
      </w:r>
      <w:r>
        <w:t xml:space="preserve">Phase-1 IPAM design in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— the overlay-addressing scheme</w:t>
      </w:r>
      <w:r>
        <w:t xml:space="preserve"> </w:t>
      </w:r>
      <w:r>
        <w:t xml:space="preserve">is frozen before the registry/ipam service is built.</w:t>
      </w:r>
    </w:p>
    <w:bookmarkEnd w:id="63"/>
    <w:bookmarkStart w:id="64" w:name="X9d7b8ed6847413c8ecdc46e155f4673fcb54dca"/>
    <w:p>
      <w:pPr>
        <w:pStyle w:val="Heading3"/>
      </w:pPr>
      <w:r>
        <w:t xml:space="preserve">D5 — Gateway edge language (MASQUE termination)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Camp A</w:t>
            </w:r>
          </w:p>
        </w:tc>
        <w:tc>
          <w:tcPr/>
          <w:p>
            <w:pPr>
              <w:pStyle w:val="Compact"/>
            </w:pPr>
            <w:r>
              <w:t xml:space="preserve">Camp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quinn</w:t>
            </w:r>
            <w:r>
              <w:t xml:space="preserve">+</w:t>
            </w:r>
            <w:r>
              <w:rPr>
                <w:rStyle w:val="VerbatimChar"/>
              </w:rPr>
              <w:t xml:space="preserve">h3</w:t>
            </w:r>
            <w:r>
              <w:t xml:space="preserve">, shares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byte-for-byte)</w:t>
            </w:r>
            <w:r>
              <w:t xml:space="preserve"> </w:t>
            </w:r>
            <w:r>
              <w:rPr>
                <w:rStyle w:val="VerbatimChar"/>
              </w:rPr>
              <w:t xml:space="preserve">[04_P0 G4]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quic-go</w:t>
            </w:r>
            <w:r>
              <w:t xml:space="preserve">+</w:t>
            </w:r>
            <w:r>
              <w:rPr>
                <w:rStyle w:val="VerbatimChar"/>
              </w:rPr>
              <w:t xml:space="preserve">masque-go</w:t>
            </w:r>
            <w:r>
              <w:t xml:space="preserve">, turnkey)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obfuscation logic shared byte-for-byte client↔edge (P5); off the GC hot path</w:t>
            </w:r>
          </w:p>
        </w:tc>
        <w:tc>
          <w:tcPr/>
          <w:p>
            <w:pPr>
              <w:pStyle w:val="Compact"/>
            </w:pPr>
            <w:r>
              <w:t xml:space="preserve">mature turnkey libs; same language as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Against</w:t>
            </w:r>
          </w:p>
        </w:tc>
        <w:tc>
          <w:tcPr/>
          <w:p>
            <w:pPr>
              <w:pStyle w:val="Compact"/>
            </w:pPr>
            <w:r>
              <w:t xml:space="preserve">one more Rust surface on the server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second</w:t>
            </w:r>
            <w:r>
              <w:t xml:space="preserve"> </w:t>
            </w:r>
            <w:r>
              <w:t xml:space="preserve">MASQUE impl to keep in sync with the Rust client → drift risk (violates P5)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D5 = Rust edge (Camp A), pending the G4 benchmark.</w:t>
      </w:r>
      <w:r>
        <w:t xml:space="preserve"> </w:t>
      </w:r>
      <w:r>
        <w:t xml:space="preserve">P5</w:t>
      </w:r>
      <w:r>
        <w:t xml:space="preserve"> </w:t>
      </w:r>
      <w:r>
        <w:t xml:space="preserve">(one core, three consumers) strongly favors Rust so the wrap/unwrap code is</w:t>
      </w:r>
      <w:r>
        <w:t xml:space="preserve"> </w:t>
      </w:r>
      <w:r>
        <w:t xml:space="preserve">identical on both ends.</w:t>
      </w:r>
      <w:r>
        <w:t xml:space="preserve"> </w:t>
      </w:r>
      <w:r>
        <w:rPr>
          <w:b/>
          <w:bCs/>
        </w:rPr>
        <w:t xml:space="preserve">Resolution gate:</w:t>
      </w:r>
      <w:r>
        <w:t xml:space="preserve"> </w:t>
      </w:r>
      <w:r>
        <w:t xml:space="preserve">Phase-0 G4 (Go-vs-Rust edge</w:t>
      </w:r>
      <w:r>
        <w:t xml:space="preserve"> </w:t>
      </w:r>
      <w:r>
        <w:t xml:space="preserve">benchmark) is the</w:t>
      </w:r>
      <w:r>
        <w:t xml:space="preserve"> </w:t>
      </w:r>
      <w:r>
        <w:rPr>
          <w:i/>
          <w:iCs/>
        </w:rPr>
        <w:t xml:space="preserve">explicit decider</w:t>
      </w:r>
      <w:r>
        <w:t xml:space="preserve"> </w:t>
      </w:r>
      <w:r>
        <w:t xml:space="preserve">— if Go wins decisively on throughput/CPU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shared-MASQUE drift mitigation is acceptable, D5 flips with G4 evidence.</w:t>
      </w:r>
    </w:p>
    <w:bookmarkEnd w:id="64"/>
    <w:bookmarkStart w:id="65" w:name="X6328fde05cfffbbad4e72638de00a5185223c79"/>
    <w:p>
      <w:pPr>
        <w:pStyle w:val="Heading3"/>
      </w:pPr>
      <w:r>
        <w:t xml:space="preserve">D6 — Transport topology (symmetric vs asymmetric per-leg)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Camp A</w:t>
            </w:r>
          </w:p>
        </w:tc>
        <w:tc>
          <w:tcPr/>
          <w:p>
            <w:pPr>
              <w:pStyle w:val="Compact"/>
            </w:pPr>
            <w:r>
              <w:t xml:space="preserve">Camp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single protocol end-to-end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per-leg</w:t>
            </w:r>
            <w:r>
              <w:t xml:space="preserve">: Hysteria2/QUIC user↔gateway, WireGuard gateway↔networks (</w:t>
            </w:r>
            <w:r>
              <w:rPr>
                <w:rStyle w:val="VerbatimChar"/>
              </w:rPr>
              <w:t xml:space="preserve">11_MST</w:t>
            </w:r>
            <w:r>
              <w:t xml:space="preserve"> </w:t>
            </w:r>
            <w:r>
              <w:t xml:space="preserve">— distinctive)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one transport to reason about/operate</w:t>
            </w:r>
          </w:p>
        </w:tc>
        <w:tc>
          <w:tcPr/>
          <w:p>
            <w:pPr>
              <w:pStyle w:val="Compact"/>
            </w:pPr>
            <w:r>
              <w:t xml:space="preserve">best-fit-per-leg: heavy obfuscation only where censorship lives (user↔gw); plain efficient WG on the trusted gw↔connector leg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Against</w:t>
            </w:r>
          </w:p>
        </w:tc>
        <w:tc>
          <w:tcPr/>
          <w:p>
            <w:pPr>
              <w:pStyle w:val="Compact"/>
            </w:pPr>
            <w:r>
              <w:t xml:space="preserve">obfuscation overhead on legs that don't need it</w:t>
            </w:r>
          </w:p>
        </w:tc>
        <w:tc>
          <w:tcPr/>
          <w:p>
            <w:pPr>
              <w:pStyle w:val="Compact"/>
            </w:pPr>
            <w:r>
              <w:t xml:space="preserve">two transport regimes to operate + a translation point at the gateway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D6 = asymmetric per-leg as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operating model</w:t>
      </w:r>
      <w:r>
        <w:rPr>
          <w:b/>
          <w:bCs/>
        </w:rPr>
        <w:t xml:space="preserve">, expressed</w:t>
      </w:r>
      <w:r>
        <w:rPr>
          <w:b/>
          <w:bCs/>
        </w:rPr>
        <w:t xml:space="preserve"> </w:t>
      </w:r>
      <w:r>
        <w:rPr>
          <w:b/>
          <w:bCs/>
        </w:rPr>
        <w:t xml:space="preserve">through the 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crate (Camp B mechanics, Camp A codebase).</w:t>
      </w:r>
      <w:r>
        <w:t xml:space="preserve"> </w:t>
      </w:r>
      <w:r>
        <w:t xml:space="preserve">MST's best-fit-per-leg insight is elegant</w:t>
      </w:r>
      <w:r>
        <w:t xml:space="preserve"> </w:t>
      </w:r>
      <w:r>
        <w:rPr>
          <w:rStyle w:val="VerbatimChar"/>
        </w:rPr>
        <w:t xml:space="preserve">[11_MST]</w:t>
      </w:r>
      <w:r>
        <w:t xml:space="preserve"> </w:t>
      </w:r>
      <w:r>
        <w:t xml:space="preserve">and falls out naturally:</w:t>
      </w:r>
      <w:r>
        <w:t xml:space="preserve"> </w:t>
      </w:r>
      <w:r>
        <w:t xml:space="preserve">the gateway↔connector leg defaults to plain WG/UDP (P3 outbound, trusted), the</w:t>
      </w:r>
      <w:r>
        <w:t xml:space="preserve"> </w:t>
      </w:r>
      <w:r>
        <w:t xml:space="preserve">user↔gateway leg runs the obfuscation ladder. 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second codebase —</w:t>
      </w:r>
      <w:r>
        <w:t xml:space="preserve"> </w:t>
      </w:r>
      <w:r>
        <w:t xml:space="preserve">it is the same pluggable-transport crate (P2/P5) configured per-leg.</w:t>
      </w:r>
      <w:r>
        <w:t xml:space="preserve"> </w:t>
      </w:r>
      <w:r>
        <w:rPr>
          <w:b/>
          <w:bCs/>
        </w:rPr>
        <w:t xml:space="preserve">Resolution gate:</w:t>
      </w:r>
      <w:r>
        <w:t xml:space="preserve"> </w:t>
      </w:r>
      <w:r>
        <w:t xml:space="preserve">Phase-1 coordinator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design — per-leg</w:t>
      </w:r>
      <w:r>
        <w:t xml:space="preserve"> </w:t>
      </w:r>
      <w:r>
        <w:t xml:space="preserve">transport policy is part of the pushed desired-state.</w:t>
      </w:r>
    </w:p>
    <w:bookmarkEnd w:id="65"/>
    <w:bookmarkStart w:id="66" w:name="d7--mvp-ambition"/>
    <w:p>
      <w:pPr>
        <w:pStyle w:val="Heading3"/>
      </w:pPr>
      <w:r>
        <w:t xml:space="preserve">D7 — MVP ambition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Camp A</w:t>
            </w:r>
          </w:p>
        </w:tc>
        <w:tc>
          <w:tcPr/>
          <w:p>
            <w:pPr>
              <w:pStyle w:val="Compact"/>
            </w:pPr>
            <w:r>
              <w:t xml:space="preserve">Camp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 tunnel-first</w:t>
            </w:r>
            <w:r>
              <w:t xml:space="preserve"> </w:t>
            </w:r>
            <w:r>
              <w:t xml:space="preserve">(CLI between 2 hosts → API → apps) (</w:t>
            </w:r>
            <w:r>
              <w:rPr>
                <w:rStyle w:val="VerbatimChar"/>
              </w:rPr>
              <w:t xml:space="preserve">02_QWN</w:t>
            </w:r>
            <w:r>
              <w:t xml:space="preserve">,</w:t>
            </w:r>
            <w:r>
              <w:rPr>
                <w:rStyle w:val="VerbatimChar"/>
              </w:rPr>
              <w:t xml:space="preserve">01_DSK</w:t>
            </w:r>
            <w:r>
              <w:t xml:space="preserve">,</w:t>
            </w:r>
            <w:r>
              <w:rPr>
                <w:rStyle w:val="VerbatimChar"/>
              </w:rPr>
              <w:t xml:space="preserve">04_P0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full ecosystem / "Connectivity-OS" from v1 (</w:t>
            </w:r>
            <w:r>
              <w:rPr>
                <w:rStyle w:val="VerbatimChar"/>
              </w:rPr>
              <w:t xml:space="preserve">10_KMI</w:t>
            </w:r>
            <w:r>
              <w:t xml:space="preserve">,</w:t>
            </w:r>
            <w:r>
              <w:rPr>
                <w:rStyle w:val="VerbatimChar"/>
              </w:rPr>
              <w:t xml:space="preserve">03_ZAI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de-risks the hard parts first; ships something usable fast; matches the Phase-0/Phase-1 split</w:t>
            </w:r>
          </w:p>
        </w:tc>
        <w:tc>
          <w:tcPr/>
          <w:p>
            <w:pPr>
              <w:pStyle w:val="Compact"/>
            </w:pPr>
            <w:r>
              <w:t xml:space="preserve">a grander v1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Against</w:t>
            </w:r>
          </w:p>
        </w:tc>
        <w:tc>
          <w:tcPr/>
          <w:p>
            <w:pPr>
              <w:pStyle w:val="Compact"/>
            </w:pPr>
            <w:r>
              <w:t xml:space="preserve">less impressive initial surface</w:t>
            </w:r>
          </w:p>
        </w:tc>
        <w:tc>
          <w:tcPr/>
          <w:p>
            <w:pPr>
              <w:pStyle w:val="Compact"/>
            </w:pPr>
            <w:r>
              <w:t xml:space="preserve">enormous scope risk; violates §11.4.4 / iteration discipline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D7 = lean Phase-0 spike then the 8-criteria MVP (Camp A).</w:t>
      </w:r>
      <w:r>
        <w:t xml:space="preserve"> </w:t>
      </w:r>
      <w:r>
        <w:t xml:space="preserve">This is already the §10 phase spine; the "Connectivity-OS" ambition is the</w:t>
      </w:r>
      <w:r>
        <w:t xml:space="preserve"> </w:t>
      </w:r>
      <w:r>
        <w:rPr>
          <w:i/>
          <w:iCs/>
        </w:rPr>
        <w:t xml:space="preserve">sum</w:t>
      </w:r>
      <w:r>
        <w:rPr>
          <w:i/>
          <w:iCs/>
        </w:rPr>
        <w:t xml:space="preserve"> </w:t>
      </w:r>
      <w:r>
        <w:rPr>
          <w:i/>
          <w:iCs/>
        </w:rPr>
        <w:t xml:space="preserve">of the phases</w:t>
      </w:r>
      <w:r>
        <w:t xml:space="preserve">, reached incrementally, not a v1 boulder.</w:t>
      </w:r>
      <w:r>
        <w:t xml:space="preserve"> </w:t>
      </w:r>
      <w:r>
        <w:rPr>
          <w:b/>
          <w:bCs/>
        </w:rPr>
        <w:t xml:space="preserve">Resolution gate:</w:t>
      </w:r>
      <w:r>
        <w:t xml:space="preserve"> </w:t>
      </w:r>
      <w:r>
        <w:t xml:space="preserve">none — this is settled as the document set's organizing principle; recorded here</w:t>
      </w:r>
      <w:r>
        <w:t xml:space="preserve"> </w:t>
      </w:r>
      <w:r>
        <w:t xml:space="preserve">so the ambition is not silently re-inflated.</w:t>
      </w:r>
    </w:p>
    <w:bookmarkEnd w:id="66"/>
    <w:bookmarkStart w:id="67" w:name="d8--licensing-model"/>
    <w:p>
      <w:pPr>
        <w:pStyle w:val="Heading3"/>
      </w:pPr>
      <w:r>
        <w:t xml:space="preserve">D8 — Licensing model</w:t>
      </w:r>
    </w:p>
    <w:p>
      <w:pPr>
        <w:pStyle w:val="FirstParagraph"/>
      </w:pPr>
      <w:r>
        <w:t xml:space="preserve">The licensing decision is</w:t>
      </w:r>
      <w:r>
        <w:t xml:space="preserve"> </w:t>
      </w:r>
      <w:r>
        <w:rPr>
          <w:b/>
          <w:bCs/>
        </w:rPr>
        <w:t xml:space="preserve">defined in full in §7.2</w:t>
      </w:r>
      <w:r>
        <w:t xml:space="preserve"> </w:t>
      </w:r>
      <w:r>
        <w:t xml:space="preserve">(options L-A/L-B/L-C +</w:t>
      </w:r>
      <w:r>
        <w:t xml:space="preserve"> </w:t>
      </w:r>
      <w:r>
        <w:t xml:space="preserve">recommendation); it is registered here as D8 so the decision set is complete and</w:t>
      </w:r>
      <w:r>
        <w:t xml:space="preserve"> </w:t>
      </w:r>
      <w:r>
        <w:t xml:space="preserve">greppable.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L-A</w:t>
            </w:r>
            <w:r>
              <w:t xml:space="preserve"> </w:t>
            </w:r>
            <w:r>
              <w:t xml:space="preserve">AGPLv3 ·</w:t>
            </w:r>
            <w:r>
              <w:t xml:space="preserve"> </w:t>
            </w:r>
            <w:r>
              <w:rPr>
                <w:b/>
                <w:bCs/>
              </w:rPr>
              <w:t xml:space="preserve">L-B</w:t>
            </w:r>
            <w:r>
              <w:t xml:space="preserve"> </w:t>
            </w:r>
            <w:r>
              <w:t xml:space="preserve">source-available (BSL→Apache) ·</w:t>
            </w:r>
            <w:r>
              <w:t xml:space="preserve"> </w:t>
            </w:r>
            <w:r>
              <w:rPr>
                <w:b/>
                <w:bCs/>
              </w:rPr>
              <w:t xml:space="preserve">L-C</w:t>
            </w:r>
            <w:r>
              <w:t xml:space="preserve"> </w:t>
            </w:r>
            <w:r>
              <w:t xml:space="preserve">permissive (Apache-2.0/MIT) reusable cores + source-available managed Console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L-C</w:t>
            </w:r>
            <w:r>
              <w:t xml:space="preserve"> </w:t>
            </w:r>
            <w:r>
              <w:t xml:space="preserve">— permissive reusable cores (</w:t>
            </w:r>
            <w:r>
              <w:rPr>
                <w:rStyle w:val="VerbatimChar"/>
              </w:rPr>
              <w:t xml:space="preserve">helix-core</w:t>
            </w:r>
            <w:r>
              <w:t xml:space="preserve">/</w:t>
            </w:r>
            <w:r>
              <w:rPr>
                <w:rStyle w:val="VerbatimChar"/>
              </w:rPr>
              <w:t xml:space="preserve">helix-ui</w:t>
            </w:r>
            <w:r>
              <w:t xml:space="preserve">/</w:t>
            </w:r>
            <w:r>
              <w:rPr>
                <w:rStyle w:val="VerbatimChar"/>
              </w:rPr>
              <w:t xml:space="preserve">helix-proto</w:t>
            </w:r>
            <w:r>
              <w:t xml:space="preserve">, §11.4.28/.74) + source-available (BSL-class) for the commercial multi-tenant/managed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Against</w:t>
            </w:r>
          </w:p>
        </w:tc>
        <w:tc>
          <w:tcPr/>
          <w:p>
            <w:pPr>
              <w:pStyle w:val="Compact"/>
            </w:pPr>
            <w:r>
              <w:t xml:space="preserve">a competitor could run a managed clone of the permissive core with no give-back (mitigated by the source-available managed layer)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Resolution gate:</w:t>
      </w:r>
      <w:r>
        <w:t xml:space="preserve"> </w:t>
      </w:r>
      <w:r>
        <w:rPr>
          <w:b/>
          <w:bCs/>
        </w:rPr>
        <w:t xml:space="preserve">OWNER-GATED</w:t>
      </w:r>
      <w:r>
        <w:t xml:space="preserve"> </w:t>
      </w:r>
      <w:r>
        <w:t xml:space="preserve">(§11.4.66) before public release; until</w:t>
      </w:r>
      <w:r>
        <w:t xml:space="preserve"> </w:t>
      </w:r>
      <w:r>
        <w:t xml:space="preserve">resolved every repo carries an explicit</w:t>
      </w:r>
      <w:r>
        <w:t xml:space="preserve"> </w:t>
      </w:r>
      <w:r>
        <w:rPr>
          <w:rStyle w:val="VerbatimChar"/>
        </w:rPr>
        <w:t xml:space="preserve">LICENSE.PENDING</w:t>
      </w:r>
      <w:r>
        <w:t xml:space="preserve"> </w:t>
      </w:r>
      <w:r>
        <w:t xml:space="preserve">marker, never an assumed</w:t>
      </w:r>
      <w:r>
        <w:t xml:space="preserve"> </w:t>
      </w:r>
      <w:r>
        <w:t xml:space="preserve">license (§11.4.6).</w:t>
      </w:r>
    </w:p>
    <w:bookmarkEnd w:id="67"/>
    <w:bookmarkStart w:id="68" w:name="Xd72bb396e0f806504730d47d4fcca2d8b2841d4"/>
    <w:p>
      <w:pPr>
        <w:pStyle w:val="Heading3"/>
      </w:pPr>
      <w:r>
        <w:t xml:space="preserve">11.1 Decision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Resolution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primary obfuscating transport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MASQUE/QUIC</w:t>
            </w:r>
            <w:r>
              <w:t xml:space="preserve"> </w:t>
            </w:r>
            <w:r>
              <w:t xml:space="preserve">(Hysteria2 as a ladder rung)</w:t>
            </w:r>
          </w:p>
        </w:tc>
        <w:tc>
          <w:tcPr/>
          <w:p>
            <w:pPr>
              <w:pStyle w:val="Compact"/>
            </w:pPr>
            <w:r>
              <w:t xml:space="preserve">Phase-0 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shared client-core 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core + Flutter UI</w:t>
            </w:r>
          </w:p>
        </w:tc>
        <w:tc>
          <w:tcPr/>
          <w:p>
            <w:pPr>
              <w:pStyle w:val="Compact"/>
            </w:pPr>
            <w:r>
              <w:t xml:space="preserve">Phase-0 G3 (make-or-break)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event bus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Streams</w:t>
            </w:r>
            <w:r>
              <w:t xml:space="preserve"> </w:t>
            </w:r>
            <w:r>
              <w:t xml:space="preserve">MVP →</w:t>
            </w:r>
            <w:r>
              <w:t xml:space="preserve"> </w:t>
            </w:r>
            <w:r>
              <w:rPr>
                <w:b/>
                <w:bCs/>
              </w:rPr>
              <w:t xml:space="preserve">NATS</w:t>
            </w:r>
            <w:r>
              <w:t xml:space="preserve"> </w:t>
            </w: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Phase-2 HA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IP-subnet collision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ULA /48 + 4via6</w:t>
            </w:r>
            <w:r>
              <w:t xml:space="preserve"> </w:t>
            </w:r>
            <w:r>
              <w:t xml:space="preserve">(NAT fallback)</w:t>
            </w:r>
          </w:p>
        </w:tc>
        <w:tc>
          <w:tcPr/>
          <w:p>
            <w:pPr>
              <w:pStyle w:val="Compact"/>
            </w:pPr>
            <w:r>
              <w:t xml:space="preserve">Phase-1 IPAM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gateway edge 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quinn</w:t>
            </w:r>
            <w:r>
              <w:t xml:space="preserve">+</w:t>
            </w:r>
            <w:r>
              <w:rPr>
                <w:rStyle w:val="VerbatimChar"/>
              </w:rPr>
              <w:t xml:space="preserve">h3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Phase-0 G4 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transport topology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per-leg</w:t>
            </w:r>
            <w:r>
              <w:t xml:space="preserve"> </w:t>
            </w:r>
            <w:r>
              <w:t xml:space="preserve">via one crate</w:t>
            </w:r>
          </w:p>
        </w:tc>
        <w:tc>
          <w:tcPr/>
          <w:p>
            <w:pPr>
              <w:pStyle w:val="Compact"/>
            </w:pPr>
            <w:r>
              <w:t xml:space="preserve">Phase-1 coordinator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MVP ambition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 spike → 8-criteria MVP</w:t>
            </w:r>
          </w:p>
        </w:tc>
        <w:tc>
          <w:tcPr/>
          <w:p>
            <w:pPr>
              <w:pStyle w:val="Compact"/>
            </w:pPr>
            <w:r>
              <w:t xml:space="preserve">settled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licensing model (§7.2)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L-C</w:t>
            </w:r>
            <w:r>
              <w:t xml:space="preserve"> </w:t>
            </w:r>
            <w:r>
              <w:t xml:space="preserve">(permissive reusable cores + source-available managed layer)</w:t>
            </w:r>
          </w:p>
        </w:tc>
        <w:tc>
          <w:tcPr/>
          <w:p>
            <w:pPr>
              <w:pStyle w:val="Compact"/>
            </w:pPr>
            <w:r>
              <w:t xml:space="preserve">OWNER-GATED before public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X3e3f831c6cfbf027d3cb310c841e9d6501a79f8"/>
    <w:p>
      <w:pPr>
        <w:pStyle w:val="Heading2"/>
      </w:pPr>
      <w:r>
        <w:t xml:space="preserve">12. Glossary of normative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 in this spec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network-side agent inside a private network; dials outbound; advertises CIDRs.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the public VPS; control plane (Go) + data plane/edge (Rust).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end-user Access app; receives an overlay 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Overlay IP</w:t>
            </w:r>
          </w:p>
        </w:tc>
        <w:tc>
          <w:tcPr/>
          <w:p>
            <w:pPr>
              <w:pStyle w:val="Compact"/>
            </w:pPr>
            <w:r>
              <w:t xml:space="preserve">the stable address a node holds in the HelixVPN overlay (see D4).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map</w:t>
            </w:r>
          </w:p>
        </w:tc>
        <w:tc>
          <w:tcPr/>
          <w:p>
            <w:pPr>
              <w:pStyle w:val="Compact"/>
            </w:pPr>
            <w:r>
              <w:t xml:space="preserve">the per-agent, policy-filtered desired-state pushed by the coordinator (</w:t>
            </w:r>
            <w:r>
              <w:rPr>
                <w:rStyle w:val="VerbatimChar"/>
              </w:rPr>
              <w:t xml:space="preserve">WatchNetworkMap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the Rust data-plane component of the Gateway terminating obfuscated transports.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a pluggable obfuscation layer</w:t>
            </w:r>
            <w:r>
              <w:t xml:space="preserve"> </w:t>
            </w:r>
            <w:r>
              <w:rPr>
                <w:i/>
                <w:iCs/>
              </w:rPr>
              <w:t xml:space="preserve">under</w:t>
            </w:r>
            <w:r>
              <w:t xml:space="preserve"> </w:t>
            </w:r>
            <w:r>
              <w:t xml:space="preserve">WireGuard (plain UDP, MASQUE, Shadowsocks, UoT, LWO).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Fail-static</w:t>
            </w:r>
          </w:p>
        </w:tc>
        <w:tc>
          <w:tcPr/>
          <w:p>
            <w:pPr>
              <w:pStyle w:val="Compact"/>
            </w:pPr>
            <w:r>
              <w:t xml:space="preserve">if the control plane is down, existing tunnels keep forwarding (P1).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No-logging-by-construction</w:t>
            </w:r>
          </w:p>
        </w:tc>
        <w:tc>
          <w:tcPr/>
          <w:p>
            <w:pPr>
              <w:pStyle w:val="Compact"/>
            </w:pPr>
            <w:r>
              <w:t xml:space="preserve">no durable connection/traffic/packet table exists; CI-enforced (P7).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an isolated organization boundary (Postgres RLS); a self-hoster running networks for multiple clients has multiple tenants.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boundary</w:t>
            </w:r>
          </w:p>
        </w:tc>
        <w:tc>
          <w:tcPr/>
          <w:p>
            <w:pPr>
              <w:pStyle w:val="Compact"/>
            </w:pPr>
            <w:r>
              <w:t xml:space="preserve">the binding in/out scope per §10; a feature OUT for a phase is a tracked workable item, not built early.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2" w:name="X8e23609dee53481e9b95b7106fda23088f1f760"/>
    <w:p>
      <w:pPr>
        <w:pStyle w:val="Heading2"/>
      </w:pPr>
      <w:r>
        <w:t xml:space="preserve">13. Cross-document contracts this document fixes</w:t>
      </w:r>
    </w:p>
    <w:p>
      <w:pPr>
        <w:pStyle w:val="FirstParagraph"/>
      </w:pPr>
      <w:r>
        <w:t xml:space="preserve">The following invariants are</w:t>
      </w:r>
      <w:r>
        <w:t xml:space="preserve"> </w:t>
      </w:r>
      <w:r>
        <w:rPr>
          <w:i/>
          <w:iCs/>
        </w:rPr>
        <w:t xml:space="preserve">fixed here</w:t>
      </w:r>
      <w:r>
        <w:t xml:space="preserve"> </w:t>
      </w:r>
      <w:r>
        <w:t xml:space="preserve">and inherited (never weakened, per</w:t>
      </w:r>
      <w:r>
        <w:t xml:space="preserve"> </w:t>
      </w:r>
      <w:r>
        <w:t xml:space="preserve">§11.4.35) by every later document: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Three roles, two planes, fail-static</w:t>
      </w:r>
      <w:r>
        <w:t xml:space="preserve"> </w:t>
      </w:r>
      <w:r>
        <w:t xml:space="preserve">(§3, P1) →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control plane, edge spec.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WG crypto core + pluggable transport</w:t>
      </w:r>
      <w:r>
        <w:t xml:space="preserve"> </w:t>
      </w:r>
      <w:r>
        <w:t xml:space="preserve">(P2, D1) →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transport spec.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Rust core + Flutter UI + schema-generated clients</w:t>
      </w:r>
      <w:r>
        <w:t xml:space="preserve"> </w:t>
      </w:r>
      <w:r>
        <w:t xml:space="preserve">(P5, D2) →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client spec,</w:t>
      </w:r>
      <w:r>
        <w:t xml:space="preserve"> </w:t>
      </w:r>
      <w:r>
        <w:rPr>
          <w:rStyle w:val="VerbatimChar"/>
        </w:rPr>
        <w:t xml:space="preserve">04</w:t>
      </w:r>
      <w:r>
        <w:t xml:space="preserve"> </w:t>
      </w:r>
      <w:r>
        <w:t xml:space="preserve">UI/proto.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Push-based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WatchNetworkMap</w:t>
      </w:r>
      <w:r>
        <w:rPr>
          <w:b/>
          <w:bCs/>
        </w:rPr>
        <w:t xml:space="preserve">, p99 &lt; 1 s</w:t>
      </w:r>
      <w:r>
        <w:t xml:space="preserve"> </w:t>
      </w:r>
      <w:r>
        <w:t xml:space="preserve">(P4, D3, D6) →</w:t>
      </w:r>
      <w:r>
        <w:t xml:space="preserve"> </w:t>
      </w:r>
      <w:r>
        <w:rPr>
          <w:rStyle w:val="VerbatimChar"/>
        </w:rPr>
        <w:t xml:space="preserve">02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durable traffic table; control-only audit</w:t>
      </w:r>
      <w:r>
        <w:t xml:space="preserve"> </w:t>
      </w:r>
      <w:r>
        <w:t xml:space="preserve">(P7, F14) →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data model + CI schema-lint.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8-criteria MVP DoD + phase boundaries</w:t>
      </w:r>
      <w:r>
        <w:t xml:space="preserve"> </w:t>
      </w:r>
      <w:r>
        <w:t xml:space="preserve">(§10) → phase docs; each becomes</w:t>
      </w:r>
      <w:r>
        <w:t xml:space="preserve"> </w:t>
      </w:r>
      <w:r>
        <w:t xml:space="preserve">§11.4.93 workable items.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Mullvad-parity matrix as the acceptance checklist</w:t>
      </w:r>
      <w:r>
        <w:t xml:space="preserve"> </w:t>
      </w:r>
      <w:r>
        <w:t xml:space="preserve">(§9) → every feature</w:t>
      </w:r>
      <w:r>
        <w:t xml:space="preserve"> </w:t>
      </w:r>
      <w:r>
        <w:t xml:space="preserve">doc traces a row.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Open decisions D1–D8 carry recommendations + resolution gates</w:t>
      </w:r>
      <w:r>
        <w:t xml:space="preserve"> </w:t>
      </w:r>
      <w:r>
        <w:t xml:space="preserve">(§11; D8 =</w:t>
      </w:r>
      <w:r>
        <w:t xml:space="preserve"> </w:t>
      </w:r>
      <w:r>
        <w:t xml:space="preserve">licensing, defined in §7.2) → each gate is a Phase-0/1/2 task or OWNER-GATED;</w:t>
      </w:r>
      <w:r>
        <w:t xml:space="preserve"> </w:t>
      </w:r>
      <w:r>
        <w:t xml:space="preserve">re-opening requires new evidence (§11.4.6/.7).</w:t>
      </w:r>
    </w:p>
    <w:bookmarkStart w:id="71" w:name="Xd201d51d2fe291380c3dc888a888d82aabc0d45"/>
    <w:p>
      <w:pPr>
        <w:pStyle w:val="Heading3"/>
      </w:pPr>
      <w:r>
        <w:t xml:space="preserve">13.1 Helix-ecosystem submodule wiring (must be designed in, not retrofitted)</w:t>
      </w:r>
    </w:p>
    <w:p>
      <w:pPr>
        <w:pStyle w:val="FirstParagraph"/>
      </w:pPr>
      <w:r>
        <w:t xml:space="preserve">The source research predates the now-incorporated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rPr>
          <w:rStyle w:val="VerbatimChar"/>
        </w:rPr>
        <w:t xml:space="preserve">[SYNTHESIS §8]</w:t>
      </w:r>
      <w:r>
        <w:t xml:space="preserve">.</w:t>
      </w:r>
      <w:r>
        <w:t xml:space="preserve"> </w:t>
      </w:r>
      <w:r>
        <w:t xml:space="preserve">This document records the binding so later docs cannot omit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Role in HelixVPN</w:t>
            </w:r>
          </w:p>
        </w:tc>
        <w:tc>
          <w:tcPr/>
          <w:p>
            <w:pPr>
              <w:pStyle w:val="Compact"/>
            </w:pPr>
            <w:r>
              <w:t xml:space="preserve">Constitution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</w:t>
            </w:r>
            <w:r>
              <w:t xml:space="preserve"> </w:t>
            </w:r>
            <w:r>
              <w:t xml:space="preserve">(vasic-digital)</w:t>
            </w:r>
          </w:p>
        </w:tc>
        <w:tc>
          <w:tcPr/>
          <w:p>
            <w:pPr>
              <w:pStyle w:val="Compact"/>
            </w:pPr>
            <w:r>
              <w:t xml:space="preserve">the mandated container orchestration layer for deploy + on-demand integration-test infra</w:t>
            </w:r>
          </w:p>
        </w:tc>
        <w:tc>
          <w:tcPr/>
          <w:p>
            <w:pPr>
              <w:pStyle w:val="Compact"/>
            </w:pPr>
            <w:r>
              <w:t xml:space="preserve">§11.4.76, §11.4.161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anti-bluff QA / Challenge layer for the 8-criteria DoD + parity matrix</w:t>
            </w:r>
          </w:p>
        </w:tc>
        <w:tc>
          <w:tcPr/>
          <w:p>
            <w:pPr>
              <w:pStyle w:val="Compact"/>
            </w:pPr>
            <w:r>
              <w:t xml:space="preserve">§11.4.27, §11.4.5/.69/.107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t xml:space="preserve">mechanizes spec-doc + workable-items sync (this doc set)</w:t>
            </w:r>
          </w:p>
        </w:tc>
        <w:tc>
          <w:tcPr/>
          <w:p>
            <w:pPr>
              <w:pStyle w:val="Compact"/>
            </w:pPr>
            <w:r>
              <w:t xml:space="preserve">§11.4.106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 tooling (P7, §7 hardening)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video-evidence QA for UI/connection-state flows</w:t>
            </w:r>
          </w:p>
        </w:tc>
        <w:tc>
          <w:tcPr/>
          <w:p>
            <w:pPr>
              <w:pStyle w:val="Compact"/>
            </w:pPr>
            <w:r>
              <w:t xml:space="preserve">§11.4.107/.158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rPr>
                <w:i/>
                <w:iCs/>
              </w:rPr>
              <w:t xml:space="preserve">not-applicable</w:t>
            </w:r>
            <w:r>
              <w:t xml:space="preserve"> </w:t>
            </w:r>
            <w:r>
              <w:t xml:space="preserve">unless a concrete need arises (no speculative wiring)</w:t>
            </w:r>
          </w:p>
        </w:tc>
        <w:tc>
          <w:tcPr/>
          <w:p>
            <w:pPr>
              <w:pStyle w:val="Compact"/>
            </w:pPr>
            <w:r>
              <w:t xml:space="preserve">§11.4.6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3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§0–§14 (</w:t>
      </w:r>
      <w:r>
        <w:rPr>
          <w:rStyle w:val="VerbatimChar"/>
        </w:rPr>
        <w:t xml:space="preserve">[04_ARCH]</w:t>
      </w:r>
      <w:r>
        <w:t xml:space="preserve">) — primary product/architecture source.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04_VPN_CLD/HelixVPN-Phase0-Spike.md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[04_P0]</w:t>
      </w:r>
      <w:r>
        <w:t xml:space="preserve">),</w:t>
      </w:r>
      <w:r>
        <w:t xml:space="preserve"> </w:t>
      </w:r>
      <w:r>
        <w:rPr>
          <w:rStyle w:val="VerbatimChar"/>
        </w:rPr>
        <w:t xml:space="preserve">HelixVPN-Phase1-MVP.md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[04_P1]</w:t>
      </w:r>
      <w:r>
        <w:t xml:space="preserve">),</w:t>
      </w:r>
      <w:r>
        <w:t xml:space="preserve"> </w:t>
      </w:r>
      <w:r>
        <w:rPr>
          <w:rStyle w:val="VerbatimChar"/>
        </w:rPr>
        <w:t xml:space="preserve">HelixVPN-Phase2-Parity.md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[04_P2]</w:t>
      </w:r>
      <w:r>
        <w:t xml:space="preserve">),</w:t>
      </w:r>
      <w:r>
        <w:t xml:space="preserve"> </w:t>
      </w:r>
      <w:r>
        <w:rPr>
          <w:rStyle w:val="VerbatimChar"/>
        </w:rPr>
        <w:t xml:space="preserve">HelixVPN-helix-ui-Flutter.md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[04_UI]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05_VPN_YBO.md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[05_YBO]</w:t>
      </w:r>
      <w:r>
        <w:t xml:space="preserve">) — operator mandate brief (stack + platform + two-way/multi-network requirements).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00_VPN_Initial_Res.md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01_VPN_DSK.md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02_VPN_QWN.md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03_VPN_ZAI.md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06_VPN_GRK.md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07_VPN_GMI.md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08_VPN_CPL.md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09_VPN_GCT.md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10_VPN_KMI.md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11_VPN_MST.md</w:t>
      </w:r>
      <w:r>
        <w:t xml:space="preserve"> </w:t>
      </w:r>
      <w:r>
        <w:t xml:space="preserve">— the 10 independent analyses cross-referenced for D1–D7 camps.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v09-research/_SYNTHESIS.md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[SYNTHESIS]</w:t>
      </w:r>
      <w:r>
        <w:t xml:space="preserve">) — cross-document synthesis + decision register.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[research-masque]</w:t>
      </w:r>
      <w:r>
        <w:t xml:space="preserve"> </w:t>
      </w:r>
      <w:r>
        <w:t xml:space="preserve">— RFC 9298 (CONNECT-UDP), RFC 9297 (HTTP Datagrams), RFC 9221 (unreliable QUIC datagrams), RFC 9484 (CONNECT-IP); Mullvad QUIC-mode = WG-over-MASQUE.</w:t>
      </w:r>
    </w:p>
    <w:p>
      <w:pPr>
        <w:pStyle w:val="FirstParagraph"/>
      </w:pPr>
      <w:r>
        <w:rPr>
          <w:i/>
          <w:iCs/>
        </w:rPr>
        <w:t xml:space="preserve">Constitution bindings applied: §11.4.44 (revision header), §11.4.6 (no-guessing — open decisions carry options+recommendation, never silent picks), §11.4.66 (decision discipline), §11.4.17/.35 (universal vs project, inheritance), §11.4.76/.161 (containers/rootless), §11.4.93 (phases→workable items), §11.4.106 (docs_chain sync), §11.4.65/.153 (HTML+PDF[+DOCX] exports follow in refinement).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8" Target="media/rId18.png" /><Relationship Type="http://schemas.openxmlformats.org/officeDocument/2006/relationships/image" Id="rId26" Target="media/rId26.png" /><Relationship Type="http://schemas.openxmlformats.org/officeDocument/2006/relationships/image" Id="rId36" Target="media/rId36.png" /><Relationship Type="http://schemas.openxmlformats.org/officeDocument/2006/relationships/image" Id="rId55" Target="media/rId55.png" /><Relationship Type="http://schemas.openxmlformats.org/officeDocument/2006/relationships/hyperlink" Id="rId10" Target="v01-product/product-vision-and-position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v01-product/product-vision-and-position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Definition, Scope, Roles &amp; Principles</dc:title>
  <dc:creator/>
  <cp:keywords/>
  <dcterms:created xsi:type="dcterms:W3CDTF">2026-07-05T19:37:19Z</dcterms:created>
  <dcterms:modified xsi:type="dcterms:W3CDTF">2026-07-05T19:37:19Z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