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Plane — WireGuard core, pluggable transports, obfuscation, routing</w:t>
      </w:r>
    </w:p>
    <w:bookmarkStart w:id="48" w:name="Xecf6f6fc5b4a12394ecb704340e4c33759206a3"/>
    <w:p>
      <w:pPr>
        <w:pStyle w:val="Heading1"/>
      </w:pPr>
      <w:r>
        <w:t xml:space="preserve">Data Plane — WireGuard core, pluggable transports, obfuscation, routing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audit, 2026-07-04):</w:t>
      </w:r>
      <w:r>
        <w:t xml:space="preserve"> </w:t>
      </w:r>
      <w:r>
        <w:t xml:space="preserve">independent gap-analysis pass over</w:t>
      </w:r>
      <w:r>
        <w:t xml:space="preserve"> </w:t>
      </w:r>
      <w:r>
        <w:t xml:space="preserve">this document and its Volume-2 nano-detail siblings found the content already</w:t>
      </w:r>
      <w:r>
        <w:t xml:space="preserve"> </w:t>
      </w:r>
      <w:r>
        <w:t xml:space="preserve">exceptionally deep (frozen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full MTU/overhead tables, per-transport</w:t>
      </w:r>
      <w:r>
        <w:t xml:space="preserve"> </w:t>
      </w:r>
      <w:r>
        <w:t xml:space="preserve">failure taxonomies, Mermaid diagrams throughout). Two genuine DDoS-resilience gaps were</w:t>
      </w:r>
      <w:r>
        <w:t xml:space="preserve"> </w:t>
      </w:r>
      <w:r>
        <w:t xml:space="preserve">found and closed in the owning nano-docs rather than duplicated here: QUIC</w:t>
      </w:r>
      <w:r>
        <w:t xml:space="preserve"> </w:t>
      </w:r>
      <w:r>
        <w:t xml:space="preserve">anti-amplification enforcement (RFC 9000 §8.1) in</w:t>
      </w:r>
      <w:r>
        <w:t xml:space="preserve"> </w:t>
      </w:r>
      <w:hyperlink r:id="rId9">
        <w:r>
          <w:rPr>
            <w:rStyle w:val="VerbatimChar"/>
          </w:rPr>
          <w:t xml:space="preserve">v02-data-plane/transport-masque-quic.md</w:t>
        </w:r>
      </w:hyperlink>
      <w:r>
        <w:t xml:space="preserve"> </w:t>
      </w:r>
      <w:r>
        <w:t xml:space="preserve">§6.4,</w:t>
      </w:r>
      <w:r>
        <w:t xml:space="preserve"> </w:t>
      </w:r>
      <w:r>
        <w:t xml:space="preserve">and edge-side Shadowsocks connection/resource-exhaustion accounting in</w:t>
      </w:r>
      <w:r>
        <w:t xml:space="preserve"> </w:t>
      </w:r>
      <w:hyperlink r:id="rId10">
        <w:r>
          <w:rPr>
            <w:rStyle w:val="VerbatimChar"/>
          </w:rPr>
          <w:t xml:space="preserve">v02-data-plane/transport-shadowsocks.md</w:t>
        </w:r>
      </w:hyperlink>
      <w:r>
        <w:t xml:space="preserve"> </w:t>
      </w:r>
      <w:r>
        <w:t xml:space="preserve">§9.7.</w:t>
      </w:r>
      <w:r>
        <w:t xml:space="preserve"> </w:t>
      </w:r>
      <w:r>
        <w:t xml:space="preserve">No contradiction found between this overview and the nano-detail docs (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signature,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/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variants, MTU table, ladder order all</w:t>
      </w:r>
      <w:r>
        <w:t xml:space="preserve"> </w:t>
      </w:r>
      <w:r>
        <w:t xml:space="preserve">verified consistent, 2026-07-04). WireGuard key rotation was checked against</w:t>
      </w:r>
      <w:r>
        <w:t xml:space="preserve"> </w:t>
      </w:r>
      <w:r>
        <w:rPr>
          <w:rStyle w:val="VerbatimChar"/>
        </w:rPr>
        <w:t xml:space="preserve">v02-data-plane/wireguard-core.md</w:t>
      </w:r>
      <w:r>
        <w:t xml:space="preserve"> </w:t>
      </w:r>
      <w:r>
        <w:t xml:space="preserve">§6 and found already comprehensive (make-before-break</w:t>
      </w:r>
      <w:r>
        <w:t xml:space="preserve"> </w:t>
      </w:r>
      <w:r>
        <w:t xml:space="preserve">state machine) — no addition needed there.</w:t>
      </w:r>
    </w:p>
    <w:p>
      <w:pPr>
        <w:pStyle w:val="BlockText"/>
      </w:pPr>
      <w:r>
        <w:t xml:space="preserve">Master technical specification — document 01 of the HelixVPN set.</w:t>
      </w:r>
      <w:r>
        <w:t xml:space="preserve"> </w:t>
      </w:r>
      <w:r>
        <w:t xml:space="preserve">Scope: the</w:t>
      </w:r>
      <w:r>
        <w:t xml:space="preserve"> </w:t>
      </w:r>
      <w:r>
        <w:rPr>
          <w:b/>
          <w:bCs/>
        </w:rPr>
        <w:t xml:space="preserve">Rust data plane</w:t>
      </w:r>
      <w:r>
        <w:t xml:space="preserve"> </w:t>
      </w:r>
      <w:r>
        <w:t xml:space="preserve">shared byte-for-byte by client, connector, and gateway</w:t>
      </w:r>
      <w:r>
        <w:t xml:space="preserve"> </w:t>
      </w:r>
      <w:r>
        <w:t xml:space="preserve">edge. This is a SPEC (describe the implementation; do not build the product). Source</w:t>
      </w:r>
      <w:r>
        <w:t xml:space="preserve"> </w:t>
      </w:r>
      <w:r>
        <w:t xml:space="preserve">evidence cited inline by id, e.g. [04_ARCH §3], [04_P0 §4.2], [11_MST], [SYNTHESIS].</w:t>
      </w:r>
    </w:p>
    <w:p>
      <w:r>
        <w:pict>
          <v:rect style="width:0;height:1.5pt" o:hralign="center" o:hrstd="t" o:hr="t"/>
        </w:pict>
      </w:r>
    </w:p>
    <w:bookmarkStart w:id="12" w:name="Xb5e0e0a515cf579f53db85ff269e38b6c8f22be"/>
    <w:p>
      <w:pPr>
        <w:pStyle w:val="Heading2"/>
      </w:pPr>
      <w:r>
        <w:t xml:space="preserve">0. Position in the system &amp; what this document owns</w:t>
      </w:r>
    </w:p>
    <w:p>
      <w:pPr>
        <w:pStyle w:val="FirstParagraph"/>
      </w:pPr>
      <w:r>
        <w:t xml:space="preserve">HelixVPN is a self-hostable overlay network with a privacy-VPN front end: three roles —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(network-side outbound-only agent advertising CIDRs) ⇄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(public VPS:</w:t>
      </w:r>
      <w:r>
        <w:t xml:space="preserve"> </w:t>
      </w:r>
      <w:r>
        <w:t xml:space="preserve">control + data plane) ⇄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(Mullvad-style end-user app) [04_ARCH §1.1, 05_YBO,</w:t>
      </w:r>
      <w:r>
        <w:t xml:space="preserve"> </w:t>
      </w:r>
      <w:r>
        <w:t xml:space="preserve">SYNTHESIS §1]. This document specifies</w:t>
      </w:r>
      <w:r>
        <w:t xml:space="preserve"> </w:t>
      </w:r>
      <w:r>
        <w:rPr>
          <w:b/>
          <w:bCs/>
        </w:rPr>
        <w:t xml:space="preserve">only the data plane</w:t>
      </w:r>
      <w:r>
        <w:t xml:space="preserve"> </w:t>
      </w:r>
      <w:r>
        <w:t xml:space="preserve">— the code that moves</w:t>
      </w:r>
      <w:r>
        <w:t xml:space="preserve"> </w:t>
      </w:r>
      <w:r>
        <w:t xml:space="preserve">already-encrypted bytes — which is the same Rust workspace on all three roles [04_ARCH §3.2,</w:t>
      </w:r>
      <w:r>
        <w:t xml:space="preserve"> </w:t>
      </w:r>
      <w:r>
        <w:t xml:space="preserve">§5.5].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specify the Go control plane (doc 02),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</w:t>
      </w:r>
      <w:r>
        <w:t xml:space="preserve"> </w:t>
      </w:r>
      <w:r>
        <w:t xml:space="preserve">(doc 03), client UI (doc 05), or platform tunnel shims beyond the TUN handoff contract</w:t>
      </w:r>
      <w:r>
        <w:t xml:space="preserve"> </w:t>
      </w:r>
      <w:r>
        <w:t xml:space="preserve">(doc 06).</w:t>
      </w:r>
    </w:p>
    <w:p>
      <w:pPr>
        <w:pStyle w:val="BodyText"/>
      </w:pPr>
      <w:r>
        <w:rPr>
          <w:b/>
          <w:bCs/>
        </w:rPr>
        <w:t xml:space="preserve">The single most important architectural constraint</w:t>
      </w:r>
      <w:r>
        <w:t xml:space="preserve"> </w:t>
      </w:r>
      <w:r>
        <w:t xml:space="preserve">that governs every line below</w:t>
      </w:r>
      <w:r>
        <w:t xml:space="preserve"> </w:t>
      </w:r>
      <w:r>
        <w:t xml:space="preserve">[04_ARCH §0, §2.2]:</w:t>
      </w:r>
      <w:r>
        <w:t xml:space="preserve"> </w:t>
      </w:r>
      <w:r>
        <w:rPr>
          <w:i/>
          <w:iCs/>
        </w:rPr>
        <w:t xml:space="preserve">WireGuard is the cryptographic core everywhere; obfuscation/transport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is a swappable layer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i/>
          <w:iCs/>
        </w:rPr>
        <w:t xml:space="preserve"> </w:t>
      </w:r>
      <w:r>
        <w:rPr>
          <w:i/>
          <w:iCs/>
        </w:rPr>
        <w:t xml:space="preserve">WireGuard, never a fork of WG crypto.</w:t>
      </w:r>
      <w:r>
        <w:t xml:space="preserve"> </w:t>
      </w:r>
      <w:r>
        <w:t xml:space="preserve">Mullvad's "QUIC mode"</w:t>
      </w:r>
      <w:r>
        <w:t xml:space="preserve"> </w:t>
      </w:r>
      <w:r>
        <w:t xml:space="preserve">is not a separate protocol — it is WireGuard tunnelled over MASQUE/HTTP-3 [04_ARCH §0,</w:t>
      </w:r>
      <w:r>
        <w:t xml:space="preserve"> </w:t>
      </w:r>
      <w:r>
        <w:t xml:space="preserve">research synthesis D1]. HelixVPN keeps WG as the L3 crypto and treats QUIC/Shadowsocks/</w:t>
      </w:r>
      <w:r>
        <w:t xml:space="preserve"> </w:t>
      </w:r>
      <w:r>
        <w:t xml:space="preserve">UDP-over-TCP/LWO as interchangeable L2 carriers of opaque WG datagrams.</w:t>
      </w:r>
    </w:p>
    <w:bookmarkStart w:id="11" w:name="X975d81d15509404f8e0e7eb74da3f30893076b4"/>
    <w:p>
      <w:pPr>
        <w:pStyle w:val="Heading3"/>
      </w:pPr>
      <w:r>
        <w:t xml:space="preserve">0.1 Non-negotiable data-plane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The transport layer</w:t>
            </w:r>
            <w:r>
              <w:t xml:space="preserve"> </w:t>
            </w:r>
            <w:r>
              <w:rPr>
                <w:b/>
                <w:bCs/>
              </w:rPr>
              <w:t xml:space="preserve">never sees plaintext</w:t>
            </w:r>
            <w:r>
              <w:t xml:space="preserve">; it carries only already-encrypted WG datagrams.</w:t>
            </w:r>
          </w:p>
        </w:tc>
        <w:tc>
          <w:tcPr/>
          <w:p>
            <w:pPr>
              <w:pStyle w:val="Compact"/>
            </w:pPr>
            <w:r>
              <w:t xml:space="preserve">[04_P0 §4.2]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The transport carries</w:t>
            </w:r>
            <w:r>
              <w:t xml:space="preserve"> </w:t>
            </w:r>
            <w:r>
              <w:rPr>
                <w:b/>
                <w:bCs/>
              </w:rPr>
              <w:t xml:space="preserve">unreliable datagrams</w:t>
            </w:r>
            <w:r>
              <w:t xml:space="preserve">, never an ordered byte stream — preserving WG's own loss semantics, avoiding head-of-line blocking.</w:t>
            </w:r>
          </w:p>
        </w:tc>
        <w:tc>
          <w:tcPr/>
          <w:p>
            <w:pPr>
              <w:pStyle w:val="Compact"/>
            </w:pPr>
            <w:r>
              <w:t xml:space="preserve">[04_P0 §4.2 design note]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Control plane is</w:t>
            </w:r>
            <w:r>
              <w:t xml:space="preserve"> </w:t>
            </w:r>
            <w:r>
              <w:rPr>
                <w:b/>
                <w:bCs/>
              </w:rPr>
              <w:t xml:space="preserve">never in the packet path</w:t>
            </w:r>
            <w:r>
              <w:t xml:space="preserve">; if control is down, existing tunnels keep forwarding (fail-static).</w:t>
            </w:r>
          </w:p>
        </w:tc>
        <w:tc>
          <w:tcPr/>
          <w:p>
            <w:pPr>
              <w:pStyle w:val="Compact"/>
            </w:pPr>
            <w:r>
              <w:t xml:space="preserve">[04_ARCH §2.1]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transport crate, three consumers</w:t>
            </w:r>
            <w:r>
              <w:t xml:space="preserve"> </w:t>
            </w:r>
            <w:r>
              <w:t xml:space="preserve">(client, connector, edge): the code that obfuscates on the client is the same code that de-obfuscates on the edge.</w:t>
            </w:r>
          </w:p>
        </w:tc>
        <w:tc>
          <w:tcPr/>
          <w:p>
            <w:pPr>
              <w:pStyle w:val="Compact"/>
            </w:pPr>
            <w:r>
              <w:t xml:space="preserve">[04_ARCH §3.2, §5.5]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by construction</w:t>
            </w:r>
            <w:r>
              <w:t xml:space="preserve"> </w:t>
            </w:r>
            <w:r>
              <w:t xml:space="preserve">in the data plane: only aggregate counters, never per-connection/per-packet durable state.</w:t>
            </w:r>
          </w:p>
        </w:tc>
        <w:tc>
          <w:tcPr/>
          <w:p>
            <w:pPr>
              <w:pStyle w:val="Compact"/>
            </w:pPr>
            <w:r>
              <w:t xml:space="preserve">[04_ARCH §2.7,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Default-</w:t>
            </w:r>
            <w:r>
              <w:rPr>
                <w:b/>
                <w:bCs/>
              </w:rPr>
              <w:t xml:space="preserve">deny</w:t>
            </w:r>
            <w:r>
              <w:t xml:space="preserve">: no peer reaches anything without an explicit compiled policy rule expressed as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an edge verdict map.</w:t>
            </w:r>
          </w:p>
        </w:tc>
        <w:tc>
          <w:tcPr/>
          <w:p>
            <w:pPr>
              <w:pStyle w:val="Compact"/>
            </w:pPr>
            <w:r>
              <w:t xml:space="preserve">[04_ARCH §3.4, §7]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0e31359ac839af5d0460ccb6ae089c4e4adbb3d"/>
    <w:p>
      <w:pPr>
        <w:pStyle w:val="Heading2"/>
      </w:pPr>
      <w:r>
        <w:t xml:space="preserve">1. Layering model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L4  Application traffic (user packets / advertised LAN hosts)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L3  WireGuard  (Noise IK, Curve25519, ChaCha20-Poly1305)       │  ← CRYPTO CORE (fixed)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L2.5 (optional) DAITA shaping: pad + cover traffic (maybenot)  │  ← above WG, below transport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L2  Pluggable Transport (exactly one active per tunnel):       │</w:t>
      </w:r>
      <w:r>
        <w:br/>
      </w:r>
      <w:r>
        <w:rPr>
          <w:rStyle w:val="VerbatimChar"/>
        </w:rPr>
        <w:t xml:space="preserve">   │      plain-udp · masque-h3 (CONNECT-UDP) · connect-ip ·        │</w:t>
      </w:r>
      <w:r>
        <w:br/>
      </w:r>
      <w:r>
        <w:rPr>
          <w:rStyle w:val="VerbatimChar"/>
        </w:rPr>
        <w:t xml:space="preserve">   │      shadowsocks · udp-over-tcp · lwo · [hysteria2?]           │  ← the `Transport` trait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L1  IP to the gateway's public endpoint (:443/udp, :443/tcp…)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WireGuard owns confidentiality, integrity, and roaming. The transport layer</w:t>
      </w:r>
      <w:r>
        <w:t xml:space="preserve"> </w:t>
      </w:r>
      <w:r>
        <w:rPr>
          <w:b/>
          <w:bCs/>
        </w:rPr>
        <w:t xml:space="preserve">only changes</w:t>
      </w:r>
      <w:r>
        <w:rPr>
          <w:b/>
          <w:bCs/>
        </w:rPr>
        <w:t xml:space="preserve"> </w:t>
      </w:r>
      <w:r>
        <w:rPr>
          <w:b/>
          <w:bCs/>
        </w:rPr>
        <w:t xml:space="preserve">how encrypted WG datagrams look on the wire</w:t>
      </w:r>
      <w:r>
        <w:t xml:space="preserve"> </w:t>
      </w:r>
      <w:r>
        <w:t xml:space="preserve">so DPI cannot fingerprint or block them</w:t>
      </w:r>
      <w:r>
        <w:t xml:space="preserve"> </w:t>
      </w:r>
      <w:r>
        <w:t xml:space="preserve">[04_ARCH §3.1]. DAITA is orthogonal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transport runs (works with plain-udp or</w:t>
      </w:r>
      <w:r>
        <w:t xml:space="preserve"> </w:t>
      </w:r>
      <w:r>
        <w:t xml:space="preserve">masque alike) [04_P2 §2.2] and is specified at §9.</w:t>
      </w:r>
    </w:p>
    <w:p>
      <w:r>
        <w:pict>
          <v:rect style="width:0;height:1.5pt" o:hralign="center" o:hrstd="t" o:hr="t"/>
        </w:pict>
      </w:r>
    </w:p>
    <w:bookmarkEnd w:id="13"/>
    <w:bookmarkStart w:id="14" w:name="Xcad99679be76d98192ca615e74fa14926c91c5c"/>
    <w:p>
      <w:pPr>
        <w:pStyle w:val="Heading2"/>
      </w:pPr>
      <w:r>
        <w:t xml:space="preserve">2. Crate layout (the data-plane workspace)</w:t>
      </w:r>
    </w:p>
    <w:p>
      <w:pPr>
        <w:pStyle w:val="FirstParagraph"/>
      </w:pPr>
      <w:r>
        <w:t xml:space="preserve">The Phase-0 interfaces are designed to</w:t>
      </w:r>
      <w:r>
        <w:t xml:space="preserve"> </w:t>
      </w:r>
      <w:r>
        <w:rPr>
          <w:b/>
          <w:bCs/>
        </w:rPr>
        <w:t xml:space="preserve">survive into Phase 1</w:t>
      </w:r>
      <w:r>
        <w:t xml:space="preserve"> </w:t>
      </w:r>
      <w:r>
        <w:t xml:space="preserve">[04_P0 §4]. The workspace is</w:t>
      </w:r>
      <w:r>
        <w:t xml:space="preserve"> </w:t>
      </w:r>
      <w:r>
        <w:t xml:space="preserve">a decoupled, reusable Rust component per constitution §11.4.28/.74 (its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repo, snake_case, flat submodule) [SYNTHESIS §9].</w:t>
      </w:r>
    </w:p>
    <w:p>
      <w:pPr>
        <w:pStyle w:val="SourceCode"/>
      </w:pPr>
      <w:r>
        <w:rPr>
          <w:rStyle w:val="VerbatimChar"/>
        </w:rPr>
        <w:t xml:space="preserve">helix-core/                         # Cargo workspace; repo: vasic-digital/helix_core</w:t>
      </w:r>
      <w:r>
        <w:br/>
      </w:r>
      <w:r>
        <w:rPr>
          <w:rStyle w:val="VerbatimChar"/>
        </w:rPr>
        <w:t xml:space="preserve">├── Cargo.toml                      # [workspace]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helix-transport/            # the pluggable L2 carrier — shared client+edge+connector</w:t>
      </w:r>
      <w:r>
        <w:br/>
      </w:r>
      <w:r>
        <w:rPr>
          <w:rStyle w:val="VerbatimChar"/>
        </w:rPr>
        <w:t xml:space="preserve">│   │   ├── src/lib.rs              #   Transport trait + TransportConfig + dial() + registry</w:t>
      </w:r>
      <w:r>
        <w:br/>
      </w:r>
      <w:r>
        <w:rPr>
          <w:rStyle w:val="VerbatimChar"/>
        </w:rPr>
        <w:t xml:space="preserve">│   │   ├── src/plain_udp.rs        #   §3.2</w:t>
      </w:r>
      <w:r>
        <w:br/>
      </w:r>
      <w:r>
        <w:rPr>
          <w:rStyle w:val="VerbatimChar"/>
        </w:rPr>
        <w:t xml:space="preserve">│   │   ├── src/masque.rs           #   §3.3  (quinn + h3 + CONNECT-UDP/HTTP-Datagram)</w:t>
      </w:r>
      <w:r>
        <w:br/>
      </w:r>
      <w:r>
        <w:rPr>
          <w:rStyle w:val="VerbatimChar"/>
        </w:rPr>
        <w:t xml:space="preserve">│   │   ├── src/connect_ip.rs       #   §3.4  (RFC 9484, advanced — no inner WG)</w:t>
      </w:r>
      <w:r>
        <w:br/>
      </w:r>
      <w:r>
        <w:rPr>
          <w:rStyle w:val="VerbatimChar"/>
        </w:rPr>
        <w:t xml:space="preserve">│   │   ├── src/shadowsocks.rs      #   §3.5</w:t>
      </w:r>
      <w:r>
        <w:br/>
      </w:r>
      <w:r>
        <w:rPr>
          <w:rStyle w:val="VerbatimChar"/>
        </w:rPr>
        <w:t xml:space="preserve">│   │   ├── src/udp_over_tcp.rs     #   §3.6</w:t>
      </w:r>
      <w:r>
        <w:br/>
      </w:r>
      <w:r>
        <w:rPr>
          <w:rStyle w:val="VerbatimChar"/>
        </w:rPr>
        <w:t xml:space="preserve">│   │   ├── src/lwo.rs              #   §3.7</w:t>
      </w:r>
      <w:r>
        <w:br/>
      </w:r>
      <w:r>
        <w:rPr>
          <w:rStyle w:val="VerbatimChar"/>
        </w:rPr>
        <w:t xml:space="preserve">│   │   ├── src/hysteria2.rs        #   §3.8  (option, decision D1)</w:t>
      </w:r>
      <w:r>
        <w:br/>
      </w:r>
      <w:r>
        <w:rPr>
          <w:rStyle w:val="VerbatimChar"/>
        </w:rPr>
        <w:t xml:space="preserve">│   │   └── src/error.rs            #   TransportError taxonomy</w:t>
      </w:r>
      <w:r>
        <w:br/>
      </w:r>
      <w:r>
        <w:rPr>
          <w:rStyle w:val="VerbatimChar"/>
        </w:rPr>
        <w:t xml:space="preserve">│   ├── helix-wg/                   # §4  boringtun wrapper: handshake, encrypt/decrypt, timers</w:t>
      </w:r>
      <w:r>
        <w:br/>
      </w:r>
      <w:r>
        <w:rPr>
          <w:rStyle w:val="VerbatimChar"/>
        </w:rPr>
        <w:t xml:space="preserve">│   ├── helix-tun/                  # OS TUN abstraction (Linux native; shims inject the fd)</w:t>
      </w:r>
      <w:r>
        <w:br/>
      </w:r>
      <w:r>
        <w:rPr>
          <w:rStyle w:val="VerbatimChar"/>
        </w:rPr>
        <w:t xml:space="preserve">│   ├── helix-daita/                # §9  maybenot shaping stage</w:t>
      </w:r>
      <w:r>
        <w:br/>
      </w:r>
      <w:r>
        <w:rPr>
          <w:rStyle w:val="VerbatimChar"/>
        </w:rPr>
        <w:t xml:space="preserve">│   ├── helix-route/                # §6–§8  overlay addressing, 4via6, ACL→verdict-map compiler</w:t>
      </w:r>
      <w:r>
        <w:br/>
      </w:r>
      <w:r>
        <w:rPr>
          <w:rStyle w:val="VerbatimChar"/>
        </w:rPr>
        <w:t xml:space="preserve">│   ├── helix-core/                 # §5  orchestrator: ties tun ⇄ wg ⇄ daita ⇄ transport; status</w:t>
      </w:r>
      <w:r>
        <w:br/>
      </w:r>
      <w:r>
        <w:rPr>
          <w:rStyle w:val="VerbatimChar"/>
        </w:rPr>
        <w:t xml:space="preserve">│   └── helix-ffi/                  # flutter_rust_bridge surface (doc 05)</w:t>
      </w:r>
      <w:r>
        <w:br/>
      </w:r>
      <w:r>
        <w:rPr>
          <w:rStyle w:val="VerbatimChar"/>
        </w:rPr>
        <w:t xml:space="preserve">└── bin/</w:t>
      </w:r>
      <w:r>
        <w:br/>
      </w:r>
      <w:r>
        <w:rPr>
          <w:rStyle w:val="VerbatimChar"/>
        </w:rPr>
        <w:t xml:space="preserve">    ├── helix-client.rs             # Linux CLI client</w:t>
      </w:r>
      <w:r>
        <w:br/>
      </w:r>
      <w:r>
        <w:rPr>
          <w:rStyle w:val="VerbatimChar"/>
        </w:rPr>
        <w:t xml:space="preserve">    ├── helix-connector.rs          # Linux CLI connector (advertise/route mode)</w:t>
      </w:r>
      <w:r>
        <w:br/>
      </w:r>
      <w:r>
        <w:rPr>
          <w:rStyle w:val="VerbatimChar"/>
        </w:rPr>
        <w:t xml:space="preserve">    └── helix-edge.rs               # gateway data-plane edge (MASQUE termination) — see D5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binary on the gateway is the third consumer of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[04_ARCH §11, SYNTHESIS §6]. Decision D5 (Rust vs Go edge) is settled by the Phase-0 G4</w:t>
      </w:r>
      <w:r>
        <w:t xml:space="preserve"> </w:t>
      </w:r>
      <w:r>
        <w:t xml:space="preserve">benchmark (§11); this spec assumes the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edge for the single-implementation guarantee</w:t>
      </w:r>
      <w:r>
        <w:t xml:space="preserve"> </w:t>
      </w:r>
      <w:r>
        <w:t xml:space="preserve">and notes the Go fallback at §11.</w:t>
      </w:r>
    </w:p>
    <w:p>
      <w:r>
        <w:pict>
          <v:rect style="width:0;height:1.5pt" o:hralign="center" o:hrstd="t" o:hr="t"/>
        </w:pict>
      </w:r>
    </w:p>
    <w:bookmarkEnd w:id="14"/>
    <w:bookmarkStart w:id="23" w:name="Xe36c8281ce0e4acfaa054683f995aea8947de51"/>
    <w:p>
      <w:pPr>
        <w:pStyle w:val="Heading2"/>
      </w:pPr>
      <w:r>
        <w:t xml:space="preserve">3. The Transport trait — the single most important interface</w:t>
      </w:r>
    </w:p>
    <w:p>
      <w:pPr>
        <w:pStyle w:val="FirstParagraph"/>
      </w:pPr>
      <w:r>
        <w:t xml:space="preserve">Everything obfuscation-related hides behind one trait.</w:t>
      </w:r>
      <w:r>
        <w:t xml:space="preserve"> </w:t>
      </w:r>
      <w:r>
        <w:rPr>
          <w:rStyle w:val="VerbatimChar"/>
        </w:rPr>
        <w:t xml:space="preserve">plain_udp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</w:t>
      </w:r>
      <w:r>
        <w:t xml:space="preserve">, … implement it;</w:t>
      </w:r>
      <w:r>
        <w:t xml:space="preserve"> </w:t>
      </w:r>
      <w:r>
        <w:t xml:space="preserve">the client, connector, and edge all consume it.</w:t>
      </w:r>
      <w:r>
        <w:t xml:space="preserve"> </w:t>
      </w:r>
      <w:r>
        <w:rPr>
          <w:b/>
          <w:bCs/>
        </w:rPr>
        <w:t xml:space="preserve">One trait, three consumers, N transports</w:t>
      </w:r>
      <w:r>
        <w:t xml:space="preserve"> </w:t>
      </w:r>
      <w:r>
        <w:t xml:space="preserve">[04_P0 §4.2].</w:t>
      </w:r>
    </w:p>
    <w:bookmarkStart w:id="15" w:name="Xd821f1d65d453f24827f1c0818d3477a2c4aaba"/>
    <w:p>
      <w:pPr>
        <w:pStyle w:val="Heading3"/>
      </w:pPr>
      <w:r>
        <w:t xml:space="preserve">3.1 Trait, config, error, and the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ladder</w:t>
      </w:r>
    </w:p>
    <w:p>
      <w:pPr>
        <w:pStyle w:val="SourceCode"/>
      </w:pPr>
      <w:r>
        <w:rPr>
          <w:rStyle w:val="CommentTok"/>
        </w:rPr>
        <w:t xml:space="preserve">// helix-transport/src/lib.rs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bidirectional carrier for ALREADY-ENCRYPTED WireGuard datagrams.</w:t>
      </w:r>
      <w:r>
        <w:br/>
      </w:r>
      <w:r>
        <w:rPr>
          <w:rStyle w:val="CommentTok"/>
        </w:rPr>
        <w:t xml:space="preserve">/// The transport NEVER sees plaintext (I1); it carries unreliable datagrams,</w:t>
      </w:r>
      <w:r>
        <w:br/>
      </w:r>
      <w:r>
        <w:rPr>
          <w:rStyle w:val="CommentTok"/>
        </w:rPr>
        <w:t xml:space="preserve">/// never an ordered stream (I2). Implementations are cancel-safe.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exactly one WG datagram toward the peer endpoint.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Receive the next WG datagram from the peer (cancel-safe; usable in `select!`).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Stable label for logs/metrics: "plain-udp", "masque-h3", "shadowsocks", 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MTU the upper layer (WG) may use over this transport, AFTER per-transport overhead (§10).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Snapshot of liveness (RTT EWMA, last-recv age) the orchestrator uses for ladder decisions.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 close (flush QUIC, FIN the TCP carrier). Idempotent.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rtt_ewma_ms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last_recv_age_ms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send_errors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One variant per L2 carrier. The escalation ladder constructs the next</w:t>
      </w:r>
      <w:r>
        <w:br/>
      </w:r>
      <w:r>
        <w:rPr>
          <w:rStyle w:val="CommentTok"/>
        </w:rPr>
        <w:t xml:space="preserve">/// variant on repeated handshake failure (§5.3). All variants resolve their</w:t>
      </w:r>
      <w:r>
        <w:br/>
      </w:r>
      <w:r>
        <w:rPr>
          <w:rStyle w:val="CommentTok"/>
        </w:rPr>
        <w:t xml:space="preserve">/// concrete endpoint + secrets from the NetworkMap pushed by the coordinator (doc 03).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PlainUdp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MasqueH3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congestion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Congestion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ConnectIp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RFC 9484, advanced (§3.4)</w:t>
      </w:r>
      <w:r>
        <w:br/>
      </w:r>
      <w:r>
        <w:rPr>
          <w:rStyle w:val="NormalTok"/>
        </w:rPr>
        <w:t xml:space="preserve">    Shadowsocks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UdpOverTcp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tls_sni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Lwo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Hysteria2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salamander_pw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decision D1 (§3.8)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Congestion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Cubic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Bbr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SsMethod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Chacha20Poly1305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Aes256Gcm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Build a live transport from config. Returns within a bounded dial timeout;</w:t>
      </w:r>
      <w:r>
        <w:br/>
      </w:r>
      <w:r>
        <w:rPr>
          <w:rStyle w:val="CommentTok"/>
        </w:rPr>
        <w:t xml:space="preserve">/// on `DialTimeout`/`HandshakeFailed` the orchestrator escalates to the next rung (§5.3).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helix-transport/src/error.rs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"dial timed out"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DialTimeout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HandshakeFailed(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triggers ladder escalation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"peer endpoint blocked"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DPI/firewall verdict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"transport closed"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"oversize datagram {0} &gt; mtu"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Oversize(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"io: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Io(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from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"quic: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Quic(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Design rationale (I2):</w:t>
      </w:r>
      <w:r>
        <w:t xml:space="preserve"> </w:t>
      </w:r>
      <w:r>
        <w:t xml:space="preserve">because WG datagrams are independent and loss-tolerant, the</w:t>
      </w:r>
      <w:r>
        <w:t xml:space="preserve"> </w:t>
      </w:r>
      <w:r>
        <w:t xml:space="preserve">transport carries unreliable datagrams. For MASQUE this means</w:t>
      </w:r>
      <w:r>
        <w:t xml:space="preserve"> </w:t>
      </w:r>
      <w:r>
        <w:rPr>
          <w:b/>
          <w:bCs/>
        </w:rPr>
        <w:t xml:space="preserve">QUIC DATAGRAM frames</w:t>
      </w:r>
      <w:r>
        <w:rPr>
          <w:b/>
          <w:bCs/>
        </w:rPr>
        <w:t xml:space="preserve"> </w:t>
      </w:r>
      <w:r>
        <w:rPr>
          <w:b/>
          <w:bCs/>
        </w:rPr>
        <w:t xml:space="preserve">(RFC 9221)</w:t>
      </w:r>
      <w:r>
        <w:t xml:space="preserve"> </w:t>
      </w:r>
      <w:r>
        <w:t xml:space="preserve">carried as</w:t>
      </w:r>
      <w:r>
        <w:t xml:space="preserve"> </w:t>
      </w:r>
      <w:r>
        <w:rPr>
          <w:b/>
          <w:bCs/>
        </w:rPr>
        <w:t xml:space="preserve">HTTP Datagrams (RFC 9297)</w:t>
      </w:r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QUIC stream — preserving WG's</w:t>
      </w:r>
      <w:r>
        <w:t xml:space="preserve"> </w:t>
      </w:r>
      <w:r>
        <w:t xml:space="preserve">loss semantics and avoiding head-of-line blocking [04_P0 §4.2, §5.1]. This is the half of S3</w:t>
      </w:r>
      <w:r>
        <w:t xml:space="preserve"> </w:t>
      </w:r>
      <w:r>
        <w:t xml:space="preserve">that earns Phase 0.</w:t>
      </w:r>
    </w:p>
    <w:bookmarkEnd w:id="15"/>
    <w:bookmarkStart w:id="16" w:name="X9509420b7e1f0a56c53e0e39d215bc09c8320a4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— the baseline (Phase 0 / always available)</w:t>
      </w:r>
    </w:p>
    <w:p>
      <w:pPr>
        <w:pStyle w:val="FirstParagraph"/>
      </w:pPr>
      <w:r>
        <w:t xml:space="preserve">The default, lowest-latency, lowest-CPU path on unrestricted networks [04_ARCH §3.2]. It also</w:t>
      </w:r>
      <w:r>
        <w:t xml:space="preserve"> </w:t>
      </w:r>
      <w:r>
        <w:t xml:space="preserve">sets the throughput baseline every other transport is measured against (≥80% of bare link is</w:t>
      </w:r>
      <w:r>
        <w:t xml:space="preserve"> </w:t>
      </w:r>
      <w:r>
        <w:t xml:space="preserve">the G1 gate) [04_P0 §0, §8].</w:t>
      </w:r>
    </w:p>
    <w:p>
      <w:pPr>
        <w:pStyle w:val="SourceCode"/>
      </w:pPr>
      <w:r>
        <w:rPr>
          <w:rStyle w:val="CommentTok"/>
        </w:rPr>
        <w:t xml:space="preserve">// helix-transport/src/plain_udp.rs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from(buf))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"plain-udp"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standard WG-over-IPv4 (§10)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5a88fe12701b633cdb8205ac550e3a63eafd624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— CONNECT-UDP over HTTP/3 (the headline obfuscation)</w:t>
      </w:r>
    </w:p>
    <w:p>
      <w:pPr>
        <w:pStyle w:val="FirstParagraph"/>
      </w:pPr>
      <w:r>
        <w:t xml:space="preserve">The "QUIC mode" — Mullvad's actual mechanism, WG-over-MASQUE [04_ARCH §0, §3.3]. The client</w:t>
      </w:r>
      <w:r>
        <w:t xml:space="preserve"> </w:t>
      </w:r>
      <w:r>
        <w:t xml:space="preserve">wraps each WG datagram in an HTTP/3</w:t>
      </w:r>
      <w:r>
        <w:t xml:space="preserve"> </w:t>
      </w:r>
      <w:r>
        <w:rPr>
          <w:b/>
          <w:bCs/>
        </w:rPr>
        <w:t xml:space="preserve">CONNECT-UDP</w:t>
      </w:r>
      <w:r>
        <w:t xml:space="preserve"> </w:t>
      </w:r>
      <w:r>
        <w:t xml:space="preserve">flow (RFC 9298) to the gateway's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HTTP/3 listener; to a passive observer the flow is indistinguishable from a browser</w:t>
      </w:r>
      <w:r>
        <w:t xml:space="preserve"> </w:t>
      </w:r>
      <w:r>
        <w:t xml:space="preserve">doing HTTP/3 [04_ARCH §3.3, 04_P0 §5].</w:t>
      </w:r>
    </w:p>
    <w:p>
      <w:pPr>
        <w:pStyle w:val="SourceCode"/>
      </w:pPr>
      <w:r>
        <w:rPr>
          <w:rStyle w:val="VerbatimChar"/>
        </w:rPr>
        <w:t xml:space="preserve">client WG datagram (Bytes)</w:t>
      </w:r>
      <w:r>
        <w:br/>
      </w:r>
      <w:r>
        <w:rPr>
          <w:rStyle w:val="VerbatimChar"/>
        </w:rPr>
        <w:t xml:space="preserve">  └▶ HTTP Datagram  (RFC 9297, context-id = 0 for the proxied UDP payload)</w:t>
      </w:r>
      <w:r>
        <w:br/>
      </w:r>
      <w:r>
        <w:rPr>
          <w:rStyle w:val="VerbatimChar"/>
        </w:rPr>
        <w:t xml:space="preserve">       └▶ QUIC DATAGRAM frame (RFC 9221, unreliable — matches WG semantics, I2)</w:t>
      </w:r>
      <w:r>
        <w:br/>
      </w:r>
      <w:r>
        <w:rPr>
          <w:rStyle w:val="VerbatimChar"/>
        </w:rPr>
        <w:t xml:space="preserve">            └▶ QUIC / HTTP-3 connection to https://gateway:443  (looks like web)</w:t>
      </w:r>
      <w:r>
        <w:br/>
      </w:r>
      <w:r>
        <w:rPr>
          <w:rStyle w:val="VerbatimChar"/>
        </w:rPr>
        <w:t xml:space="preserve">                 └▶ EDGE: extract HTTP Datagram → WG datagram → kernel WG fast path</w:t>
      </w:r>
    </w:p>
    <w:p>
      <w:pPr>
        <w:pStyle w:val="FirstParagraph"/>
      </w:pPr>
      <w:r>
        <w:t xml:space="preserve">RFC stack:</w:t>
      </w:r>
      <w:r>
        <w:t xml:space="preserve"> </w:t>
      </w:r>
      <w:r>
        <w:rPr>
          <w:b/>
          <w:bCs/>
        </w:rPr>
        <w:t xml:space="preserve">RFC 9298</w:t>
      </w:r>
      <w:r>
        <w:t xml:space="preserve"> </w:t>
      </w:r>
      <w:r>
        <w:t xml:space="preserve">(CONNECT-UDP / Proxying UDP in HTTP),</w:t>
      </w:r>
      <w:r>
        <w:t xml:space="preserve"> </w:t>
      </w:r>
      <w:r>
        <w:rPr>
          <w:b/>
          <w:bCs/>
        </w:rPr>
        <w:t xml:space="preserve">RFC 9297</w:t>
      </w:r>
      <w:r>
        <w:t xml:space="preserve"> </w:t>
      </w:r>
      <w:r>
        <w:t xml:space="preserve">(HTTP Datagrams &amp;</w:t>
      </w:r>
      <w:r>
        <w:t xml:space="preserve"> </w:t>
      </w:r>
      <w:r>
        <w:t xml:space="preserve">Capsule Protocol),</w:t>
      </w:r>
      <w:r>
        <w:t xml:space="preserve"> </w:t>
      </w:r>
      <w:r>
        <w:rPr>
          <w:b/>
          <w:bCs/>
        </w:rPr>
        <w:t xml:space="preserve">RFC 9221</w:t>
      </w:r>
      <w:r>
        <w:t xml:space="preserve"> </w:t>
      </w:r>
      <w:r>
        <w:t xml:space="preserve">(unreliable QUIC datagrams) [04_P0 §5.1, research-masque].</w:t>
      </w:r>
      <w:r>
        <w:t xml:space="preserve"> </w:t>
      </w:r>
      <w:r>
        <w:t xml:space="preserve">The CONNECT-UDP request establishes the proxied UDP "flow" once at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; thereafter WG</w:t>
      </w:r>
      <w:r>
        <w:t xml:space="preserve"> </w:t>
      </w:r>
      <w:r>
        <w:t xml:space="preserve">datagrams ride as HTTP Datagrams with</w:t>
      </w:r>
      <w:r>
        <w:t xml:space="preserve"> </w:t>
      </w:r>
      <w:r>
        <w:rPr>
          <w:b/>
          <w:bCs/>
        </w:rPr>
        <w:t xml:space="preserve">no per-packet HTTP round trip</w:t>
      </w:r>
      <w:r>
        <w:t xml:space="preserve"> </w:t>
      </w:r>
      <w:r>
        <w:t xml:space="preserve">[04_P0 §5.1].</w:t>
      </w:r>
    </w:p>
    <w:p>
      <w:pPr>
        <w:pStyle w:val="SourceCode"/>
      </w:pPr>
      <w:r>
        <w:rPr>
          <w:rStyle w:val="CommentTok"/>
        </w:rPr>
        <w:t xml:space="preserve">// helix-transport/src/masque.rs  (the parts that matter)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established QUIC/H3 connection to gw:443</w:t>
      </w:r>
      <w:r>
        <w:br/>
      </w:r>
      <w:r>
        <w:rPr>
          <w:rStyle w:val="NormalTok"/>
        </w:rPr>
        <w:t xml:space="preserve">    flow_ctx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CONNECT-UDP context-id (0) established at dial()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http_dg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encode_http_datagram(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flow_ctx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RFC 9297 framing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send_datagram(http_dg)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Quic(e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                                                 </w:t>
      </w:r>
      <w:r>
        <w:rPr>
          <w:rStyle w:val="CommentTok"/>
        </w:rPr>
        <w:t xml:space="preserve">// RFC 9221 QUIC datagram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read_datagram()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Quic(e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(decode_http_datagram(dg)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// strip framing → WG 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"masque-h3"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QUIC overhead eats headroom — measure &amp; tune (§10)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close(</w:t>
      </w:r>
      <w:r>
        <w:rPr>
          <w:rStyle w:val="DecValTok"/>
        </w:rPr>
        <w:t xml:space="preserve">0u32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b"bye"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Building blocks &amp; maturity caveat</w:t>
      </w:r>
      <w:r>
        <w:t xml:space="preserve"> </w:t>
      </w:r>
      <w:r>
        <w:t xml:space="preserve">[04_P0 §5.2]: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(mature QUIC, exposes</w:t>
      </w:r>
      <w:r>
        <w:t xml:space="preserve"> </w:t>
      </w:r>
      <w:r>
        <w:rPr>
          <w:rStyle w:val="VerbatimChar"/>
        </w:rPr>
        <w:t xml:space="preserve">send_datagram</w:t>
      </w:r>
      <w:r>
        <w:t xml:space="preserve">/</w:t>
      </w:r>
      <w:r>
        <w:rPr>
          <w:rStyle w:val="VerbatimChar"/>
        </w:rPr>
        <w:t xml:space="preserve">read_datagram</w:t>
      </w:r>
      <w:r>
        <w:t xml:space="preserve">);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(HTTP/3 on quinn, less battle-tested than Go's stack);</w:t>
      </w:r>
      <w:r>
        <w:t xml:space="preserve"> </w:t>
      </w:r>
      <w:r>
        <w:rPr>
          <w:b/>
          <w:bCs/>
        </w:rPr>
        <w:t xml:space="preserve">MASQUE CONNECT-UDP handling is thin-to-absent as a turnkey Rust crate</w:t>
      </w:r>
      <w:r>
        <w:t xml:space="preserve"> </w:t>
      </w:r>
      <w:r>
        <w:t xml:space="preserve">— expect to</w:t>
      </w:r>
      <w:r>
        <w:t xml:space="preserve"> </w:t>
      </w:r>
      <w:r>
        <w:t xml:space="preserve">implement CONNECT-UDP request + HTTP-Datagram framing by hand on top of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datagrams. This relative immaturity vs Go's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 </w:t>
      </w:r>
      <w:r>
        <w:t xml:space="preserve">is itself the input to decision D5</w:t>
      </w:r>
      <w:r>
        <w:t xml:space="preserve"> </w:t>
      </w:r>
      <w:r>
        <w:t xml:space="preserve">(edge language, §11).</w:t>
      </w:r>
    </w:p>
    <w:p>
      <w:pPr>
        <w:pStyle w:val="BodyText"/>
      </w:pPr>
      <w:r>
        <w:rPr>
          <w:b/>
          <w:bCs/>
        </w:rPr>
        <w:t xml:space="preserve">Masquerade</w:t>
      </w:r>
      <w:r>
        <w:t xml:space="preserve"> </w:t>
      </w:r>
      <w:r>
        <w:t xml:space="preserve">[04_ARCH §3.3, 04_P0 §5.4]: the edge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listener serves a believable decoy</w:t>
      </w:r>
      <w:r>
        <w:t xml:space="preserve"> </w:t>
      </w:r>
      <w:r>
        <w:t xml:space="preserve">site to anything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valid CONNECT-UDP flow (probes/scanners) — native edge</w:t>
      </w:r>
      <w:r>
        <w:t xml:space="preserve"> </w:t>
      </w:r>
      <w:r>
        <w:t xml:space="preserve">behavior replacing the original doc's Nginx-camouflage. Verify the flow classifies as HTTP/3</w:t>
      </w:r>
      <w:r>
        <w:t xml:space="preserve"> </w:t>
      </w:r>
      <w:r>
        <w:t xml:space="preserve">with no WG signature via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(the G2 wire-fingerprint check) [04_P0 §8].</w:t>
      </w:r>
    </w:p>
    <w:p>
      <w:pPr>
        <w:pStyle w:val="BodyText"/>
      </w:pPr>
      <w:r>
        <w:rPr>
          <w:b/>
          <w:bCs/>
        </w:rPr>
        <w:t xml:space="preserve">Loss resilience</w:t>
      </w:r>
      <w:r>
        <w:t xml:space="preserve"> </w:t>
      </w:r>
      <w:r>
        <w:t xml:space="preserve">is the reason mobile got this feature: under</w:t>
      </w:r>
      <w:r>
        <w:t xml:space="preserve"> </w:t>
      </w:r>
      <w:r>
        <w:rPr>
          <w:rStyle w:val="VerbatimChar"/>
        </w:rPr>
        <w:t xml:space="preserve">netem loss 5%</w:t>
      </w:r>
      <w:r>
        <w:t xml:space="preserve">, masque/QUIC</w:t>
      </w:r>
      <w:r>
        <w:t xml:space="preserve"> </w:t>
      </w:r>
      <w:r>
        <w:t xml:space="preserve">must sustain higher goodput than the UDP-over-TCP strawman [04_P0 §5.3]. Congestion control is</w:t>
      </w:r>
      <w:r>
        <w:t xml:space="preserve"> </w:t>
      </w:r>
      <w:r>
        <w:t xml:space="preserve">selectable (</w:t>
      </w:r>
      <w:r>
        <w:rPr>
          <w:rStyle w:val="VerbatimChar"/>
        </w:rPr>
        <w:t xml:space="preserve">Cubic</w:t>
      </w:r>
      <w:r>
        <w:t xml:space="preserve"> </w:t>
      </w:r>
      <w:r>
        <w:t xml:space="preserve">default;</w:t>
      </w:r>
      <w:r>
        <w:t xml:space="preserve"> </w:t>
      </w:r>
      <w:r>
        <w:rPr>
          <w:rStyle w:val="VerbatimChar"/>
        </w:rPr>
        <w:t xml:space="preserve">Bbr</w:t>
      </w:r>
      <w:r>
        <w:t xml:space="preserve"> </w:t>
      </w:r>
      <w:r>
        <w:t xml:space="preserve">for lossy mobile — the Hysteria "Brutal" lineage tuning</w:t>
      </w:r>
      <w:r>
        <w:t xml:space="preserve"> </w:t>
      </w:r>
      <w:r>
        <w:t xml:space="preserve">knob is a useful reference for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window ratios) [04_ARCH §14].</w:t>
      </w:r>
    </w:p>
    <w:bookmarkEnd w:id="17"/>
    <w:bookmarkStart w:id="18" w:name="Xfcc6d695bb3238f7c337865a6b2a9a7ab405af8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 </w:t>
      </w:r>
      <w:r>
        <w:t xml:space="preserve">— IP-over-HTTP/3 (RFC 9484, advanced)</w:t>
      </w:r>
    </w:p>
    <w:p>
      <w:pPr>
        <w:pStyle w:val="FirstParagraph"/>
      </w:pPr>
      <w:r>
        <w:t xml:space="preserve">An alternative datapath that proxies</w:t>
      </w:r>
      <w:r>
        <w:t xml:space="preserve"> </w:t>
      </w:r>
      <w:r>
        <w:rPr>
          <w:b/>
          <w:bCs/>
        </w:rPr>
        <w:t xml:space="preserve">IP packets</w:t>
      </w:r>
      <w:r>
        <w:t xml:space="preserve"> </w:t>
      </w:r>
      <w:r>
        <w:t xml:space="preserve">(not inner WG) directly over HTTP/3 via</w:t>
      </w:r>
      <w:r>
        <w:t xml:space="preserve"> </w:t>
      </w:r>
      <w:r>
        <w:rPr>
          <w:b/>
          <w:bCs/>
        </w:rPr>
        <w:t xml:space="preserve">CONNECT-IP</w:t>
      </w:r>
      <w:r>
        <w:t xml:space="preserve"> </w:t>
      </w:r>
      <w:r>
        <w:t xml:space="preserve">[04_ARCH §3.2, research-masque]. Use when a native IP-over-H3 path is desired</w:t>
      </w:r>
      <w:r>
        <w:t xml:space="preserve"> </w:t>
      </w:r>
      <w:r>
        <w:t xml:space="preserve">without the inner WG layer (e.g. the gateway acts as a true IP router for the flow).</w:t>
      </w:r>
      <w:r>
        <w:t xml:space="preserve"> </w:t>
      </w:r>
      <w:r>
        <w:rPr>
          <w:b/>
          <w:bCs/>
        </w:rPr>
        <w:t xml:space="preserve">Spec</w:t>
      </w:r>
      <w:r>
        <w:rPr>
          <w:b/>
          <w:bCs/>
        </w:rPr>
        <w:t xml:space="preserve"> </w:t>
      </w:r>
      <w:r>
        <w:rPr>
          <w:b/>
          <w:bCs/>
        </w:rPr>
        <w:t xml:space="preserve">stance:</w:t>
      </w:r>
      <w:r>
        <w:t xml:space="preserve"> </w:t>
      </w:r>
      <w:r>
        <w:t xml:space="preserve">ship behind a feature flag in Phase 2+; the default and recommended path remains</w:t>
      </w:r>
      <w:r>
        <w:t xml:space="preserve"> </w:t>
      </w:r>
      <w:r>
        <w:t xml:space="preserve">inner-WG-over-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(§3.3) so the crypto core (WG) and the no-logging/ACL model are</w:t>
      </w:r>
      <w:r>
        <w:t xml:space="preserve"> </w:t>
      </w:r>
      <w:r>
        <w:t xml:space="preserve">unchanged. CONNECT-IP loses I1's "transport never sees plaintext" property at the gateway</w:t>
      </w:r>
      <w:r>
        <w:t xml:space="preserve"> </w:t>
      </w:r>
      <w:r>
        <w:t xml:space="preserve">(the gateway terminates IP), so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offered to privacy clients by default — only for</w:t>
      </w:r>
      <w:r>
        <w:t xml:space="preserve"> </w:t>
      </w:r>
      <w:r>
        <w:t xml:space="preserve">explicit site-to-site routing where the gateway is already a trusted router. Recommendation:</w:t>
      </w:r>
      <w:r>
        <w:t xml:space="preserve"> </w:t>
      </w:r>
      <w:r>
        <w:t xml:space="preserve">implement after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is proven; do not block the MVP on it.</w:t>
      </w:r>
    </w:p>
    <w:bookmarkEnd w:id="18"/>
    <w:bookmarkStart w:id="19" w:name="X8d2221dc3c417629f8a685a432fa0d00cb4de44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— WG-in-Shadowsocks (China-grade DPI)</w:t>
      </w:r>
    </w:p>
    <w:p>
      <w:pPr>
        <w:pStyle w:val="FirstParagraph"/>
      </w:pPr>
      <w:r>
        <w:t xml:space="preserve">WG datagrams wrapped in a Shadowsocks AEAD stream — the canonical "looks like random/TLS-ish</w:t>
      </w:r>
      <w:r>
        <w:t xml:space="preserve"> </w:t>
      </w:r>
      <w:r>
        <w:t xml:space="preserve">TCP" evasion where even QUIC is throttled [04_ARCH §3.2, 04_P2 §1.1].</w:t>
      </w:r>
    </w:p>
    <w:p>
      <w:pPr>
        <w:pStyle w:val="SourceCode"/>
      </w:pPr>
      <w:r>
        <w:rPr>
          <w:rStyle w:val="CommentTok"/>
        </w:rPr>
        <w:t xml:space="preserve">// helix-transport/src/shadowsocks.rs 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ShadowsocksTransport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shadowsocks_crypto::</w:t>
      </w:r>
      <w:r>
        <w:rPr>
          <w:rStyle w:val="NormalTok"/>
        </w:rPr>
        <w:t xml:space="preserve">AeadStream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chacha20-poly1305 / aes-256-gcm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session keys derived from a pre-shared transport password, SEPARATE from WG keys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send: frame WG datagram with 2-byte length prefix → AEAD encrypt → TCP</w:t>
      </w:r>
      <w:r>
        <w:br/>
      </w:r>
      <w:r>
        <w:rPr>
          <w:rStyle w:val="CommentTok"/>
        </w:rPr>
        <w:t xml:space="preserve">// recv: AEAD decrypt → deframe → WG datagram</w:t>
      </w:r>
    </w:p>
    <w:p>
      <w:pPr>
        <w:pStyle w:val="FirstParagraph"/>
      </w:pPr>
      <w:r>
        <w:t xml:space="preserve">Reuse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 </w:t>
      </w:r>
      <w:r>
        <w:t xml:space="preserve">crypto primitives rather than re-implementing AEAD framing [04_P2</w:t>
      </w:r>
      <w:r>
        <w:t xml:space="preserve"> </w:t>
      </w:r>
      <w:r>
        <w:t xml:space="preserve">§1.1]. Because it rides TCP it carries the head-of-line-blocking caveat; the ladder prefers it</w:t>
      </w:r>
      <w:r>
        <w:t xml:space="preserve"> </w:t>
      </w:r>
      <w:r>
        <w:t xml:space="preserve">only when UDP/QUIC are blocked.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reports a conservative value to leave room</w:t>
      </w:r>
      <w:r>
        <w:t xml:space="preserve"> </w:t>
      </w:r>
      <w:r>
        <w:t xml:space="preserve">for the 2-byte length prefix + AEAD tag (§10).</w:t>
      </w:r>
    </w:p>
    <w:bookmarkEnd w:id="19"/>
    <w:bookmarkStart w:id="20" w:name="X59f701f4a786357c88395cc3470807bed75fdb3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— last resort when all UDP is blocked</w:t>
      </w:r>
    </w:p>
    <w:p>
      <w:pPr>
        <w:pStyle w:val="FirstParagraph"/>
      </w:pPr>
      <w:r>
        <w:t xml:space="preserve">WG datagrams length-prefixed over a single TCP connection (matches Mullvad's</w:t>
      </w:r>
      <w:r>
        <w:t xml:space="preserve"> </w:t>
      </w:r>
      <w:r>
        <w:rPr>
          <w:rStyle w:val="VerbatimChar"/>
        </w:rPr>
        <w:t xml:space="preserve">udp2tcp</w:t>
      </w:r>
      <w:r>
        <w:t xml:space="preserve">)</w:t>
      </w:r>
      <w:r>
        <w:t xml:space="preserve"> </w:t>
      </w:r>
      <w:r>
        <w:t xml:space="preserve">[04_ARCH §3.2, 04_P2 §1.2]. Accept the head-of-line-blocking penalty; it exists purely to keep</w:t>
      </w:r>
      <w:r>
        <w:t xml:space="preserve"> </w:t>
      </w:r>
      <w:r>
        <w:t xml:space="preserve">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on the most hostile networks. Optional TLS wrap (</w:t>
      </w:r>
      <w:r>
        <w:rPr>
          <w:rStyle w:val="VerbatimChar"/>
        </w:rPr>
        <w:t xml:space="preserve">tls_sni</w:t>
      </w:r>
      <w:r>
        <w:t xml:space="preserve">) to look like</w:t>
      </w:r>
      <w:r>
        <w:t xml:space="preserve"> </w:t>
      </w:r>
      <w:r>
        <w:t xml:space="preserve">HTTPS. Lowest rung of the ladder.</w:t>
      </w:r>
    </w:p>
    <w:bookmarkEnd w:id="20"/>
    <w:bookmarkStart w:id="21" w:name="X896a6eb0ae3d447efd1a873fa54d1dce5580cb3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— lightweight WG obfuscation (cheap evasion)</w:t>
      </w:r>
    </w:p>
    <w:p>
      <w:pPr>
        <w:pStyle w:val="FirstParagraph"/>
      </w:pPr>
      <w:r>
        <w:t xml:space="preserve">Per-session keyed obfuscation of the WG header bytes that DPI signatures key on (message-type</w:t>
      </w:r>
      <w:r>
        <w:t xml:space="preserve"> </w:t>
      </w:r>
      <w:r>
        <w:t xml:space="preserve">/ reserved fields) plus randomized padding — near-zero-cost evasion of</w:t>
      </w:r>
      <w:r>
        <w:t xml:space="preserve"> </w:t>
      </w:r>
      <w:r>
        <w:rPr>
          <w:i/>
          <w:iCs/>
        </w:rPr>
        <w:t xml:space="preserve">naive</w:t>
      </w:r>
      <w:r>
        <w:t xml:space="preserve"> </w:t>
      </w:r>
      <w:r>
        <w:t xml:space="preserve">WG</w:t>
      </w:r>
      <w:r>
        <w:t xml:space="preserve"> </w:t>
      </w:r>
      <w:r>
        <w:t xml:space="preserve">fingerprinting without QUIC overhead [04_ARCH §3.2, 04_P2 §1.3]. Phase 1 ships a basic</w:t>
      </w:r>
      <w:r>
        <w:t xml:space="preserve"> </w:t>
      </w:r>
      <w:r>
        <w:t xml:space="preserve">XOR/padding scheme; Phase 2 hardens it to a proper per-session keyed scheme. Mullvad's "LWO"</w:t>
      </w:r>
      <w:r>
        <w:t xml:space="preserve"> </w:t>
      </w:r>
      <w:r>
        <w:t xml:space="preserve">is the design reference. It is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escalation rung above plain-udp because it is the</w:t>
      </w:r>
      <w:r>
        <w:t xml:space="preserve"> </w:t>
      </w:r>
      <w:r>
        <w:t xml:space="preserve">cheapest non-default option.</w:t>
      </w:r>
    </w:p>
    <w:bookmarkEnd w:id="21"/>
    <w:bookmarkStart w:id="22" w:name="X00cf7e5336596248f6b7c93d83a18d0157561e2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— decision D1 (option, not default)</w:t>
      </w:r>
    </w:p>
    <w:p>
      <w:pPr>
        <w:pStyle w:val="BlockText"/>
      </w:pPr>
      <w:r>
        <w:rPr>
          <w:b/>
          <w:bCs/>
        </w:rPr>
        <w:t xml:space="preserve">DECISION D1 — primary obfuscating transport. SURFACED, not silently resolved</w:t>
      </w:r>
      <w:r>
        <w:t xml:space="preserve"> </w:t>
      </w:r>
      <w:r>
        <w:t xml:space="preserve">[SYNTHESIS §3 D1, 04_ARCH §0, 11_MST].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 A (recommended, CLD/04_ARCH):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is the primary obfuscating transport.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true Mullvad parity</w:t>
      </w:r>
      <w:r>
        <w:t xml:space="preserve"> </w:t>
      </w:r>
      <w:r>
        <w:t xml:space="preserve">(Mullvad's QUIC mode IS WG-over-MASQUE) and a</w:t>
      </w:r>
      <w:r>
        <w:t xml:space="preserve"> </w:t>
      </w:r>
      <w:r>
        <w:rPr>
          <w:b/>
          <w:bCs/>
        </w:rPr>
        <w:t xml:space="preserve">single Rust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shared client↔edge (I4). WG stays the crypto core unchanged.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 B (plurality of the 10-LLM analyses):</w:t>
      </w:r>
      <w:r>
        <w:t xml:space="preserve"> </w:t>
      </w:r>
      <w:r>
        <w:rPr>
          <w:b/>
          <w:bCs/>
        </w:rPr>
        <w:t xml:space="preserve">Hysteria2 + Salamander</w:t>
      </w:r>
      <w:r>
        <w:t xml:space="preserve"> </w:t>
      </w:r>
      <w:r>
        <w:t xml:space="preserve">(QUIC + obfs,</w:t>
      </w:r>
      <w:r>
        <w:t xml:space="preserve"> </w:t>
      </w:r>
      <w:r>
        <w:t xml:space="preserve">turnkey, BBR/Brutal congestion) as the primary obfuscating transport with WG as fallback —</w:t>
      </w:r>
      <w:r>
        <w:t xml:space="preserve"> </w:t>
      </w:r>
      <w:r>
        <w:rPr>
          <w:i/>
          <w:iCs/>
        </w:rPr>
        <w:t xml:space="preserve">ships faster</w:t>
      </w:r>
      <w:r>
        <w:t xml:space="preserve"> </w:t>
      </w:r>
      <w:r>
        <w:t xml:space="preserve">because Hysteria2 is a mature, turnkey QUIC-obfs stack.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Camp A (</w:t>
      </w:r>
      <w:r>
        <w:rPr>
          <w:rStyle w:val="VerbatimChar"/>
          <w:b/>
          <w:bCs/>
        </w:rPr>
        <w:t xml:space="preserve">masque-h3</w:t>
      </w:r>
      <w:r>
        <w:rPr>
          <w:b/>
          <w:bCs/>
        </w:rPr>
        <w:t xml:space="preserve">) as the primary</w:t>
      </w:r>
      <w:r>
        <w:t xml:space="preserve"> </w:t>
      </w:r>
      <w:r>
        <w:t xml:space="preserve">for MVP, because (1) it</w:t>
      </w:r>
      <w:r>
        <w:t xml:space="preserve"> </w:t>
      </w:r>
      <w:r>
        <w:t xml:space="preserve">preserves the "WG crypto core, pluggable transport" invariant (a Hysteria2-primary design</w:t>
      </w:r>
      <w:r>
        <w:t xml:space="preserve"> </w:t>
      </w:r>
      <w:r>
        <w:t xml:space="preserve">makes Hysteria2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protocol, not a carrier under WG, weakening I1/I4); (2) it is the only</w:t>
      </w:r>
      <w:r>
        <w:t xml:space="preserve"> </w:t>
      </w:r>
      <w:r>
        <w:t xml:space="preserve">path that is literal Mullvad parity; (3) it keeps one Rust transport crate.</w:t>
      </w:r>
      <w:r>
        <w:t xml:space="preserve"> </w:t>
      </w:r>
      <w:r>
        <w:rPr>
          <w:b/>
          <w:bCs/>
        </w:rPr>
        <w:t xml:space="preserve">Provide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hysteria2</w:t>
      </w:r>
      <w:r>
        <w:rPr>
          <w:b/>
          <w:bCs/>
        </w:rPr>
        <w:t xml:space="preserve"> </w:t>
      </w:r>
      <w:r>
        <w:rPr>
          <w:b/>
          <w:bCs/>
        </w:rPr>
        <w:t xml:space="preserve">as an additional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impl behind a Cargo feature</w:t>
      </w:r>
      <w:r>
        <w:t xml:space="preserve"> </w:t>
      </w:r>
      <w:r>
        <w:t xml:space="preserve">so the turnkey</w:t>
      </w:r>
      <w:r>
        <w:t xml:space="preserve"> </w:t>
      </w:r>
      <w:r>
        <w:t xml:space="preserve">QUIC-obfs path is available as a ladder rung and as a Phase-0 unblock if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-in-Rust</w:t>
      </w:r>
      <w:r>
        <w:t xml:space="preserve"> </w:t>
      </w:r>
      <w:r>
        <w:t xml:space="preserve">proves painful (the documented G2 fallback: "prototype MASQUE first in Go to unblock G2,</w:t>
      </w:r>
      <w:r>
        <w:t xml:space="preserve"> </w:t>
      </w:r>
      <w:r>
        <w:t xml:space="preserve">then port" [04_P0 §13]). Asymmetric-per-leg (decision D6, §11) can additionally place</w:t>
      </w:r>
      <w:r>
        <w:t xml:space="preserve"> </w:t>
      </w:r>
      <w:r>
        <w:t xml:space="preserve">Hysteria2 on the user↔gateway leg only [11_MST].</w:t>
      </w:r>
    </w:p>
    <w:p>
      <w:pPr>
        <w:pStyle w:val="SourceCode"/>
      </w:pPr>
      <w:r>
        <w:rPr>
          <w:rStyle w:val="CommentTok"/>
        </w:rPr>
        <w:t xml:space="preserve">// helix-transport/src/hysteria2.rs  — feature = "hysteria2"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Hysteria2Transport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salamander obfs state */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Carries WG datagrams over Hysteria2's QUIC datagram channel + Salamander packet obfuscation.</w:t>
      </w:r>
      <w:r>
        <w:br/>
      </w:r>
      <w:r>
        <w:rPr>
          <w:rStyle w:val="CommentTok"/>
        </w:rPr>
        <w:t xml:space="preserve">// Reuses the SAME quinn dependency as masque-h3; the obfs differs, the WG-datagram contract is identical (I2).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60934ba0d85e7fc216deb6b75c9d7546f70f35a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— the boringtun wrapper (the WG crypto core handle)</w:t>
      </w:r>
    </w:p>
    <w:p>
      <w:pPr>
        <w:pStyle w:val="FirstParagraph"/>
      </w:pPr>
      <w:r>
        <w:t xml:space="preserve">boringtun is the right choice: pure-Rust userspace WireGuard, no kernel module, runs</w:t>
      </w:r>
      <w:r>
        <w:t xml:space="preserve"> </w:t>
      </w:r>
      <w:r>
        <w:t xml:space="preserve">identically on Linux/Android/iOS — exactly the iOS path (no kernel WG on iOS regardless)</w:t>
      </w:r>
      <w:r>
        <w:t xml:space="preserve"> </w:t>
      </w:r>
      <w:r>
        <w:t xml:space="preserve">[04_P0 §4.4]. On Linux the kernel WG fast path is used where available,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userspace</w:t>
      </w:r>
      <w:r>
        <w:t xml:space="preserve"> </w:t>
      </w:r>
      <w:r>
        <w:t xml:space="preserve">as fallback (decision: ship both, default to kernel) [04_ARCH §13]. The wrapper owns WG's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state machine, pumps its timer, and routes its four output verdicts.</w:t>
      </w:r>
    </w:p>
    <w:p>
      <w:pPr>
        <w:pStyle w:val="SourceCode"/>
      </w:pPr>
      <w:r>
        <w:rPr>
          <w:rStyle w:val="CommentTok"/>
        </w:rPr>
        <w:t xml:space="preserve">// helix-wg/src/lib.rs 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tunn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</w:t>
      </w:r>
      <w:r>
        <w:rPr>
          <w:rStyle w:val="NormalTok"/>
        </w:rPr>
        <w:t xml:space="preserve">Tunn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keys, endpoint, allowed_ips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WriteToTransport(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encrypted datagram → hand to the Transport (§3)</w:t>
      </w:r>
      <w:r>
        <w:br/>
      </w:r>
      <w:r>
        <w:rPr>
          <w:rStyle w:val="NormalTok"/>
        </w:rPr>
        <w:t xml:space="preserve">    WriteToTun(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'a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decrypted IP packet → hand to the TUN</w:t>
      </w:r>
      <w:r>
        <w:br/>
      </w:r>
      <w:r>
        <w:rPr>
          <w:rStyle w:val="NormalTok"/>
        </w:rPr>
        <w:t xml:space="preserve">    Nothing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(WgError)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Inbound: bytes arrived from the transport → maybe plaintext for the TUN,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or a handshake reply to send back out the transport.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handle_transport_in(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Outbound: a plaintext IP packet from the TUN → encrypted datagram for transport.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handle_tun_out(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Call ~every 100–250 ms: emits keepalives / rekeys.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Crypto parameters are fixed by WireGuard and never altered [04_ARCH §2.2, SYNTHESIS §2]:</w:t>
      </w:r>
      <w:r>
        <w:t xml:space="preserve"> </w:t>
      </w:r>
      <w:r>
        <w:t xml:space="preserve">Noise IK handshake, Curve25519 ECDH, ChaCha20-Poly1305 AEAD, BLAKE2s. Device private keys are</w:t>
      </w:r>
      <w:r>
        <w:t xml:space="preserve"> </w:t>
      </w:r>
      <w:r>
        <w:t xml:space="preserve">generated on-device and</w:t>
      </w:r>
      <w:r>
        <w:t xml:space="preserve"> </w:t>
      </w:r>
      <w:r>
        <w:rPr>
          <w:b/>
          <w:bCs/>
        </w:rPr>
        <w:t xml:space="preserve">never leave the device</w:t>
      </w:r>
      <w:r>
        <w:t xml:space="preserve"> </w:t>
      </w:r>
      <w:r>
        <w:t xml:space="preserve">(doc 02 enrollment) [04_ARCH §7,</w:t>
      </w:r>
      <w:r>
        <w:t xml:space="preserve"> </w:t>
      </w:r>
      <w:r>
        <w:t xml:space="preserve">SYNTHESIS §7]. Post-quantum is an additive</w:t>
      </w:r>
      <w:r>
        <w:t xml:space="preserve"> </w:t>
      </w:r>
      <w:r>
        <w:rPr>
          <w:b/>
          <w:bCs/>
        </w:rPr>
        <w:t xml:space="preserve">PSK</w:t>
      </w:r>
      <w:r>
        <w:t xml:space="preserve"> </w:t>
      </w:r>
      <w:r>
        <w:t xml:space="preserve">layer (ML-KEM/FIPS-203, hybrid-never-PQ-only)</w:t>
      </w:r>
      <w:r>
        <w:t xml:space="preserve"> </w:t>
      </w:r>
      <w:r>
        <w:t xml:space="preserve">in Phase 2 — it slots into</w:t>
      </w:r>
      <w:r>
        <w:t xml:space="preserve"> </w:t>
      </w:r>
      <w:r>
        <w:rPr>
          <w:rStyle w:val="VerbatimChar"/>
        </w:rPr>
        <w:t xml:space="preserve">Tunn</w:t>
      </w:r>
      <w:r>
        <w:t xml:space="preserve">'s preshared-key field with no transport change [04_P2,</w:t>
      </w:r>
      <w:r>
        <w:t xml:space="preserve"> </w:t>
      </w:r>
      <w:r>
        <w:t xml:space="preserve">SYNTHESIS §4]; specified in the security doc, noted here only as a non-breaking WG-layer seam.</w:t>
      </w:r>
    </w:p>
    <w:p>
      <w:r>
        <w:pict>
          <v:rect style="width:0;height:1.5pt" o:hralign="center" o:hrstd="t" o:hr="t"/>
        </w:pict>
      </w:r>
    </w:p>
    <w:bookmarkEnd w:id="24"/>
    <w:bookmarkStart w:id="32" w:name="X3bf43980c4e248f6fc649ca387a0b36177921b2"/>
    <w:p>
      <w:pPr>
        <w:pStyle w:val="Heading2"/>
      </w:pPr>
      <w:r>
        <w:t xml:space="preserve">5. Orchestrator, status stream, and auto transport selection</w:t>
      </w:r>
    </w:p>
    <w:bookmarkStart w:id="25" w:name="Xe0ddc37c39470450b9bfec3cb35786187bb91e8"/>
    <w:p>
      <w:pPr>
        <w:pStyle w:val="Heading3"/>
      </w:pPr>
      <w:r>
        <w:t xml:space="preserve">5.1 The three loops + the connector posture</w:t>
      </w:r>
    </w:p>
    <w:p>
      <w:pPr>
        <w:pStyle w:val="FirstParagraph"/>
      </w:pPr>
      <w:r>
        <w:t xml:space="preserve">The orchestrator (</w:t>
      </w:r>
      <w:r>
        <w:rPr>
          <w:rStyle w:val="VerbatimChar"/>
        </w:rPr>
        <w:t xml:space="preserve">crates/helix-core</w:t>
      </w:r>
      <w:r>
        <w:t xml:space="preserve">) runs three loops [04_P0 §4.5]:</w:t>
      </w:r>
      <w:r>
        <w:t xml:space="preserve"> </w:t>
      </w:r>
      <w:r>
        <w:rPr>
          <w:rStyle w:val="VerbatimChar"/>
        </w:rPr>
        <w:t xml:space="preserve">tun → wg → (daita) → 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 → wg → tun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timer tick</w:t>
      </w:r>
      <w:r>
        <w:t xml:space="preserve">.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same core</w:t>
      </w:r>
      <w:r>
        <w:t xml:space="preserve"> </w:t>
      </w:r>
      <w:r>
        <w:t xml:space="preserve">with a different routing posture: instead of capturing the device's default</w:t>
      </w:r>
      <w:r>
        <w:t xml:space="preserve"> </w:t>
      </w:r>
      <w:r>
        <w:t xml:space="preserve">route it (a) advertises its served CIDRs (e.g.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) in its map, and (b) NATs/forwards</w:t>
      </w:r>
      <w:r>
        <w:t xml:space="preserve"> </w:t>
      </w:r>
      <w:r>
        <w:t xml:space="preserve">decapsulated packets into the LAN interface and back. One binary, a</w:t>
      </w:r>
      <w:r>
        <w:t xml:space="preserve"> </w:t>
      </w:r>
      <w:r>
        <w:rPr>
          <w:rStyle w:val="VerbatimChar"/>
        </w:rPr>
        <w:t xml:space="preserve">--mode={client|connector}</w:t>
      </w:r>
      <w:r>
        <w:t xml:space="preserve"> </w:t>
      </w:r>
      <w:r>
        <w:t xml:space="preserve">flag [04_P0 §4.5].</w:t>
      </w:r>
    </w:p>
    <w:p>
      <w:pPr>
        <w:pStyle w:val="SourceCode"/>
      </w:pPr>
      <w:r>
        <w:rPr>
          <w:rStyle w:val="VerbatimChar"/>
        </w:rPr>
        <w:t xml:space="preserve">client:    [app traffic] → TUN → WG encrypt → [DAITA] → Transport ──▶ gateway</w:t>
      </w:r>
      <w:r>
        <w:br/>
      </w:r>
      <w:r>
        <w:rPr>
          <w:rStyle w:val="VerbatimChar"/>
        </w:rPr>
        <w:t xml:space="preserve">connector: gateway ──▶ Transport → WG decrypt → forward into served CIDR (and reverse)</w:t>
      </w:r>
    </w:p>
    <w:bookmarkEnd w:id="25"/>
    <w:bookmarkStart w:id="26" w:name="Xfc554f2f9e68c773aa55d67890a3e84ad7eb739"/>
    <w:p>
      <w:pPr>
        <w:pStyle w:val="Heading3"/>
      </w:pPr>
      <w:r>
        <w:t xml:space="preserve">5.2 The status enum (the real-time UX seam)</w:t>
      </w:r>
    </w:p>
    <w:p>
      <w:pPr>
        <w:pStyle w:val="FirstParagraph"/>
      </w:pPr>
      <w:r>
        <w:t xml:space="preserve">The orchestrator exposes an event stream via</w:t>
      </w:r>
      <w:r>
        <w:t xml:space="preserve"> </w:t>
      </w:r>
      <w:r>
        <w:rPr>
          <w:rStyle w:val="VerbatimChar"/>
          <w:b/>
          <w:bCs/>
        </w:rPr>
        <w:t xml:space="preserve">tokio::sync::broadcast</w:t>
      </w:r>
      <w:r>
        <w:t xml:space="preserve"> </w:t>
      </w:r>
      <w:r>
        <w:t xml:space="preserve">— the same enum the</w:t>
      </w:r>
      <w:r>
        <w:t xml:space="preserve"> </w:t>
      </w:r>
      <w:r>
        <w:t xml:space="preserve">FFI surfaces to Flutter (doc 05) and what proves the real-time status UX [04_P0 §4.5, §9].</w:t>
      </w:r>
    </w:p>
    <w:p>
      <w:pPr>
        <w:pStyle w:val="SourceCode"/>
      </w:pPr>
      <w:r>
        <w:rPr>
          <w:rStyle w:val="CommentTok"/>
        </w:rPr>
        <w:t xml:space="preserve">// helix-core/src/status.rs  (mirrored across the FFI boundary, doc 05)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 "masque-h3", 23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fan-out to FFI + metrics + ladder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 wg peers, active transport, daita stage, reconciler handle …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subscribe(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tokio::sync::broadcast::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5f85b0e40a68627df47e55215aaf6a99b3bef29"/>
    <w:p>
      <w:pPr>
        <w:pStyle w:val="Heading3"/>
      </w:pPr>
      <w:r>
        <w:t xml:space="preserve">5.3 Auto transport selection — the escalation ladder</w:t>
      </w:r>
    </w:p>
    <w:p>
      <w:pPr>
        <w:pStyle w:val="FirstParagraph"/>
      </w:pPr>
      <w:r>
        <w:t xml:space="preserve">Selection is</w:t>
      </w:r>
      <w:r>
        <w:t xml:space="preserve"> </w:t>
      </w:r>
      <w:r>
        <w:rPr>
          <w:b/>
          <w:bCs/>
        </w:rPr>
        <w:t xml:space="preserve">automatic with manual override</w:t>
      </w:r>
      <w:r>
        <w:t xml:space="preserve"> </w:t>
      </w:r>
      <w:r>
        <w:t xml:space="preserve">— Mullvad's exact UX [04_ARCH §3.2]. The client</w:t>
      </w:r>
      <w:r>
        <w:t xml:space="preserve"> </w:t>
      </w:r>
      <w:r>
        <w:t xml:space="preserve">walks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on repeated handshake failure; each rung has a failure budget</w:t>
      </w:r>
      <w:r>
        <w:t xml:space="preserve"> </w:t>
      </w:r>
      <w:r>
        <w:t xml:space="preserve">(N handshakes / T seconds) before escalating [04_P2 §1.4].</w:t>
      </w:r>
    </w:p>
    <w:p>
      <w:pPr>
        <w:pStyle w:val="SourceCode"/>
      </w:pPr>
      <w:r>
        <w:rPr>
          <w:rStyle w:val="CommentTok"/>
        </w:rPr>
        <w:t xml:space="preserve">// helix-core/src/ladder.rs 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pushed by coordinator; e.g. regional prior (§5.4)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manual override — skip the ladder entirely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{ max_handshakes: u8, window: Duration }  per rung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 order (unrestricted network):</w:t>
      </w:r>
      <w:r>
        <w:br/>
      </w:r>
      <w:r>
        <w:rPr>
          <w:rStyle w:val="CommentTok"/>
        </w:rPr>
        <w:t xml:space="preserve">//   [ plain-udp ]</w:t>
      </w:r>
      <w:r>
        <w:br/>
      </w:r>
      <w:r>
        <w:rPr>
          <w:rStyle w:val="CommentTok"/>
        </w:rPr>
        <w:t xml:space="preserve">// Restricted prior (e.g. censored region, pushed by coordinator):</w:t>
      </w:r>
      <w:r>
        <w:br/>
      </w:r>
      <w:r>
        <w:rPr>
          <w:rStyle w:val="CommentTok"/>
        </w:rPr>
        <w:t xml:space="preserve">//   [ plain-udp, lwo, masque-h3, shadowsocks, udp-over-tcp ]</w:t>
      </w:r>
    </w:p>
    <w:p>
      <w:pPr>
        <w:pStyle w:val="FirstParagraph"/>
      </w:pPr>
      <w:r>
        <w:t xml:space="preserve">Selection algorithm [04_ARCH §3.2, 04_P2 §1.4]:</w:t>
      </w:r>
    </w:p>
    <w:p>
      <w:pPr>
        <w:pStyle w:val="Compact"/>
        <w:numPr>
          <w:ilvl w:val="0"/>
          <w:numId w:val="1002"/>
        </w:numPr>
      </w:pPr>
      <w:r>
        <w:t xml:space="preserve">Start at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if set (manual override), else</w:t>
      </w:r>
      <w:r>
        <w:t xml:space="preserve"> </w:t>
      </w:r>
      <w:r>
        <w:rPr>
          <w:rStyle w:val="VerbatimChar"/>
        </w:rPr>
        <w:t xml:space="preserve">order[0]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dial()</w:t>
      </w:r>
      <w:r>
        <w:t xml:space="preserve"> </w:t>
      </w:r>
      <w:r>
        <w:t xml:space="preserve">the rung;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within budget → done; emit</w:t>
      </w:r>
      <w:r>
        <w:t xml:space="preserve"> </w:t>
      </w:r>
      <w:r>
        <w:rPr>
          <w:rStyle w:val="VerbatimChar"/>
        </w:rPr>
        <w:t xml:space="preserve">Connected{transport,rtt}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/</w:t>
      </w:r>
      <w:r>
        <w:rPr>
          <w:rStyle w:val="VerbatimChar"/>
        </w:rPr>
        <w:t xml:space="preserve">HandshakeFailed</w:t>
      </w:r>
      <w:r>
        <w:t xml:space="preserve">/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exceeding the rung's failure budget →</w:t>
      </w:r>
      <w:r>
        <w:t xml:space="preserve"> </w:t>
      </w:r>
      <w:r>
        <w:t xml:space="preserve">escalate to the next rung; emit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 success,</w:t>
      </w:r>
      <w:r>
        <w:t xml:space="preserve"> </w:t>
      </w:r>
      <w:r>
        <w:rPr>
          <w:b/>
          <w:bCs/>
        </w:rPr>
        <w:t xml:space="preserve">remember the working transport per-network</w:t>
      </w:r>
      <w:r>
        <w:t xml:space="preserve"> </w:t>
      </w:r>
      <w:r>
        <w:t xml:space="preserve">(SSID / gateway fingerprint) so</w:t>
      </w:r>
      <w:r>
        <w:t xml:space="preserve"> </w:t>
      </w:r>
      <w:r>
        <w:t xml:space="preserve">reconnects on the same hostile network skip straight to what worked — the difference between</w:t>
      </w:r>
      <w:r>
        <w:t xml:space="preserve"> </w:t>
      </w:r>
      <w:r>
        <w:t xml:space="preserve">"VPN that sometimes connects" and "VPN that just works" [04_P2 §1.4].</w:t>
      </w:r>
    </w:p>
    <w:p>
      <w:pPr>
        <w:pStyle w:val="Compact"/>
        <w:numPr>
          <w:ilvl w:val="0"/>
          <w:numId w:val="1002"/>
        </w:numPr>
      </w:pPr>
      <w:r>
        <w:t xml:space="preserve">The coordinator may push a</w:t>
      </w:r>
      <w:r>
        <w:t xml:space="preserve"> </w:t>
      </w:r>
      <w:r>
        <w:rPr>
          <w:b/>
          <w:bCs/>
        </w:rPr>
        <w:t xml:space="preserve">regional prior</w:t>
      </w:r>
      <w:r>
        <w:t xml:space="preserve"> </w:t>
      </w:r>
      <w:r>
        <w:t xml:space="preserve">(e.g. clients from CN-resolved IPs start 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, so users in censored regions do not pay the</w:t>
      </w:r>
      <w:r>
        <w:t xml:space="preserve"> </w:t>
      </w:r>
      <w:r>
        <w:t xml:space="preserve">escalation latency every time [04_P2 §1.4].</w:t>
      </w:r>
    </w:p>
    <w:p>
      <w:pPr>
        <w:pStyle w:val="Compact"/>
        <w:numPr>
          <w:ilvl w:val="0"/>
          <w:numId w:val="1002"/>
        </w:numPr>
      </w:pPr>
      <w:r>
        <w:t xml:space="preserve">Telemetry records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"transport X succeeded after N escalations in region R"</w:t>
      </w:r>
      <w:r>
        <w:t xml:space="preserve"> </w:t>
      </w:r>
      <w:r>
        <w:t xml:space="preserve">(aggregate, no per-user data, I5) → feeds the Censorship-Evasion Success dashboard</w:t>
      </w:r>
      <w:r>
        <w:t xml:space="preserve"> </w:t>
      </w:r>
      <w:r>
        <w:t xml:space="preserve">[04_ARCH §9, 04_P2 §1.4].</w:t>
      </w:r>
    </w:p>
    <w:bookmarkEnd w:id="27"/>
    <w:bookmarkStart w:id="31" w:name="X3d8f31d16316e12afa75adb5cfc8c7fbf0a7c77"/>
    <w:p>
      <w:pPr>
        <w:pStyle w:val="Heading3"/>
      </w:pPr>
      <w:r>
        <w:t xml:space="preserve">5.4 Sequence diagram — the transport escalation ladder</w:t>
      </w:r>
    </w:p>
    <w:p>
      <w:pPr>
        <w:pStyle w:val="FirstParagraph"/>
      </w:pPr>
      <w:r>
        <w:drawing>
          <wp:inline>
            <wp:extent cx="5334000" cy="3435803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KmJaDkX6BD/img/diagram_001_2e9b61d5116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3892cd6ed9a5c920a0cc40d2f975f082a9f4f18"/>
    <w:p>
      <w:pPr>
        <w:pStyle w:val="Heading2"/>
      </w:pPr>
      <w:r>
        <w:t xml:space="preserve">6. Overlay addressing &amp; multi-network routing</w:t>
      </w:r>
    </w:p>
    <w:p>
      <w:pPr>
        <w:pStyle w:val="FirstParagraph"/>
      </w:pPr>
      <w:r>
        <w:t xml:space="preserve">This is the part the original ops runbook never addressed [04_ARCH §3.4]. A single user reaches</w:t>
      </w:r>
      <w:r>
        <w:t xml:space="preserve"> </w:t>
      </w:r>
      <w:r>
        <w:rPr>
          <w:b/>
          <w:bCs/>
        </w:rPr>
        <w:t xml:space="preserve">N joined private networks</w:t>
      </w:r>
      <w:r>
        <w:t xml:space="preserve">, which may have</w:t>
      </w:r>
      <w:r>
        <w:t xml:space="preserve"> </w:t>
      </w:r>
      <w:r>
        <w:rPr>
          <w:b/>
          <w:bCs/>
        </w:rPr>
        <w:t xml:space="preserve">colliding RFC1918 ranges</w:t>
      </w:r>
      <w:r>
        <w:t xml:space="preserve"> </w:t>
      </w:r>
      <w:r>
        <w:t xml:space="preserve">(two connectors each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) — that collision MUST be solved at v1 [SYNTHESIS §3 D4].</w:t>
      </w:r>
    </w:p>
    <w:bookmarkStart w:id="33" w:name="X10f2705043bded2f3fe6d7aee23167695ed9724"/>
    <w:p>
      <w:pPr>
        <w:pStyle w:val="Heading3"/>
      </w:pPr>
      <w:r>
        <w:t xml:space="preserve">6.1 Overlay addressing — ULA /48 + 4via6 (decision D4, recommended)</w:t>
      </w:r>
    </w:p>
    <w:p>
      <w:pPr>
        <w:pStyle w:val="BlockText"/>
      </w:pPr>
      <w:r>
        <w:rPr>
          <w:b/>
          <w:bCs/>
        </w:rPr>
        <w:t xml:space="preserve">DECISION D4 — IP-subnet collision across N joined networks. SURFACED</w:t>
      </w:r>
      <w:r>
        <w:t xml:space="preserve"> </w:t>
      </w:r>
      <w:r>
        <w:t xml:space="preserve">[SYNTHESIS §3 D4, 04_ARCH §3.4].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 A (recommended, 04_ARCH):</w:t>
      </w:r>
      <w:r>
        <w:t xml:space="preserve"> </w:t>
      </w:r>
      <w:r>
        <w:rPr>
          <w:b/>
          <w:bCs/>
        </w:rPr>
        <w:t xml:space="preserve">IPv6 ULA /48 per tenant</w:t>
      </w:r>
      <w:r>
        <w:t xml:space="preserve"> </w:t>
      </w:r>
      <w:r>
        <w:t xml:space="preserve">(</w:t>
      </w:r>
      <w:r>
        <w:rPr>
          <w:rStyle w:val="VerbatimChar"/>
        </w:rPr>
        <w:t xml:space="preserve">fd7a:helix:&lt;tenant&gt;::/48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Tailscale-style</w:t>
      </w:r>
      <w:r>
        <w:t xml:space="preserve"> </w:t>
      </w:r>
      <w:r>
        <w:rPr>
          <w:b/>
          <w:bCs/>
        </w:rPr>
        <w:t xml:space="preserve">4via6</w:t>
      </w:r>
      <w:r>
        <w:t xml:space="preserve"> </w:t>
      </w:r>
      <w:r>
        <w:t xml:space="preserve">mapping of advertised IPv4 LANs, so overlapping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s across different connectors never collide.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 B (GMI/KMI):</w:t>
      </w:r>
      <w:r>
        <w:t xml:space="preserve"> </w:t>
      </w:r>
      <w:r>
        <w:rPr>
          <w:b/>
          <w:bCs/>
        </w:rPr>
        <w:t xml:space="preserve">CGNAT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100.64.0.0/10</w:t>
      </w:r>
      <w:r>
        <w:rPr>
          <w:b/>
          <w:bCs/>
        </w:rPr>
        <w:t xml:space="preserve">, 1:1 per network</w:t>
      </w:r>
      <w:r>
        <w:t xml:space="preserve"> </w:t>
      </w:r>
      <w:r>
        <w:t xml:space="preserve">— assign each joined network</w:t>
      </w:r>
      <w:r>
        <w:t xml:space="preserve"> </w:t>
      </w:r>
      <w:r>
        <w:t xml:space="preserve">a distinct slice of the CGNAT space and 1:1-NAT into it.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Camp A (ULA /48 + 4via6)</w:t>
      </w:r>
      <w:r>
        <w:t xml:space="preserve">. It scales to far more networks than a</w:t>
      </w:r>
      <w:r>
        <w:t xml:space="preserve"> </w:t>
      </w:r>
      <w:r>
        <w:t xml:space="preserve">hand-partitioned CGNAT space, is the proven Tailscale model, and is IPv6-native (the future</w:t>
      </w:r>
      <w:r>
        <w:t xml:space="preserve"> </w:t>
      </w:r>
      <w:r>
        <w:t xml:space="preserve">default). Surface 4via6 as the engine but</w:t>
      </w:r>
      <w:r>
        <w:t xml:space="preserve"> </w:t>
      </w:r>
      <w:r>
        <w:rPr>
          <w:b/>
          <w:bCs/>
        </w:rPr>
        <w:t xml:space="preserve">hide it behind Console UX</w:t>
      </w:r>
      <w:r>
        <w:t xml:space="preserve"> </w:t>
      </w:r>
      <w:r>
        <w:t xml:space="preserve">— 4via6 mapping is</w:t>
      </w:r>
      <w:r>
        <w:t xml:space="preserve"> </w:t>
      </w:r>
      <w:r>
        <w:t xml:space="preserve">powerful but confusing to end users (a named open risk) [04_ARCH §13]. CGNAT 1:1 remains a</w:t>
      </w:r>
      <w:r>
        <w:t xml:space="preserve"> </w:t>
      </w:r>
      <w:r>
        <w:t xml:space="preserve">documented fallback for IPv4-only edge environments.</w:t>
      </w:r>
    </w:p>
    <w:p>
      <w:pPr>
        <w:pStyle w:val="Compact"/>
        <w:numPr>
          <w:ilvl w:val="0"/>
          <w:numId w:val="1005"/>
        </w:numPr>
      </w:pPr>
      <w:r>
        <w:t xml:space="preserve">Every node (client, connector, advertised host) gets a</w:t>
      </w:r>
      <w:r>
        <w:t xml:space="preserve"> </w:t>
      </w:r>
      <w:r>
        <w:rPr>
          <w:b/>
          <w:bCs/>
        </w:rPr>
        <w:t xml:space="preserve">stable overlay address</w:t>
      </w:r>
      <w:r>
        <w:t xml:space="preserve"> </w:t>
      </w:r>
      <w:r>
        <w:t xml:space="preserve">in the</w:t>
      </w:r>
      <w:r>
        <w:t xml:space="preserve"> </w:t>
      </w:r>
      <w:r>
        <w:t xml:space="preserve">tenant's ULA /48 [04_ARCH §3.4].</w:t>
      </w:r>
    </w:p>
    <w:p>
      <w:pPr>
        <w:pStyle w:val="Compact"/>
        <w:numPr>
          <w:ilvl w:val="0"/>
          <w:numId w:val="1005"/>
        </w:numPr>
      </w:pPr>
      <w:r>
        <w:t xml:space="preserve">An advertised IPv4 LAN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 </w:t>
      </w:r>
      <w:r>
        <w:t xml:space="preserve">behind connector A is mapped to a deterministic IPv6</w:t>
      </w:r>
      <w:r>
        <w:t xml:space="preserve"> </w:t>
      </w:r>
      <w:r>
        <w:t xml:space="preserve">prefix via 4via6:</w:t>
      </w:r>
      <w:r>
        <w:t xml:space="preserve"> </w:t>
      </w:r>
      <w:r>
        <w:rPr>
          <w:rStyle w:val="VerbatimChar"/>
        </w:rPr>
        <w:t xml:space="preserve">fd7a:helix:&lt;tenant&gt;:&lt;siteID&gt;:&lt;4via6-encoded-v4&gt;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siteID</w:t>
      </w:r>
      <w:r>
        <w:t xml:space="preserve"> </w:t>
      </w:r>
      <w:r>
        <w:t xml:space="preserve">disambiguates</w:t>
      </w:r>
      <w:r>
        <w:t xml:space="preserve"> </w:t>
      </w:r>
      <w:r>
        <w:t xml:space="preserve">two connectors that both serve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: each gets a distinct overlay prefix, and the</w:t>
      </w:r>
      <w:r>
        <w:t xml:space="preserve"> </w:t>
      </w:r>
      <w:r>
        <w:t xml:space="preserve">gateway NATs into the correct connector [04_ARCH §3.4 overlapping-CIDR handling].</w:t>
      </w:r>
    </w:p>
    <w:bookmarkEnd w:id="33"/>
    <w:bookmarkStart w:id="34" w:name="X19e0ca82f26f40ff8010008e1310978d268f680"/>
    <w:p>
      <w:pPr>
        <w:pStyle w:val="Heading3"/>
      </w:pPr>
      <w:r>
        <w:t xml:space="preserve">6.2 Prefix advertisement &amp; routing map</w:t>
      </w:r>
    </w:p>
    <w:p>
      <w:pPr>
        <w:pStyle w:val="FirstParagraph"/>
      </w:pPr>
      <w:r>
        <w:t xml:space="preserve">Connectors advertise their served CIDRs to the control plane; the control plane compiles a</w:t>
      </w:r>
      <w:r>
        <w:t xml:space="preserve"> </w:t>
      </w:r>
      <w:r>
        <w:rPr>
          <w:b/>
          <w:bCs/>
        </w:rPr>
        <w:t xml:space="preserve">routing map</w:t>
      </w:r>
      <w:r>
        <w:t xml:space="preserve"> </w:t>
      </w:r>
      <w:r>
        <w:t xml:space="preserve">(which connector is next hop for which overlay prefix) and pushes it to the</w:t>
      </w:r>
      <w:r>
        <w:t xml:space="preserve"> </w:t>
      </w:r>
      <w:r>
        <w:t xml:space="preserve">gateway edge and to authorized clients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(doc 03) [04_ARCH §3.4]. The data</w:t>
      </w:r>
      <w:r>
        <w:t xml:space="preserve"> </w:t>
      </w:r>
      <w:r>
        <w:t xml:space="preserve">plane consumes the map into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helix-route/src/map.rs  (the desired-state the reconciler converges to; doc 03 streams it)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self_overlay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this node's overlay IP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policy-filtered (need-to-know, I6)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endpoint_candidates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§8 NAT traversal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overlay prefixes this peer is the next hop 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via_connector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4via6 site disambiguation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Phase-0 fakes the stream with a static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exact shape</w:t>
      </w:r>
      <w:r>
        <w:t xml:space="preserve"> </w:t>
      </w:r>
      <w:r>
        <w:t xml:space="preserve">Phase 1's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streams, so the reconciler is real even though the source is static</w:t>
      </w:r>
      <w:r>
        <w:t xml:space="preserve"> </w:t>
      </w:r>
      <w:r>
        <w:t xml:space="preserve">[04_P0 §10].</w:t>
      </w:r>
    </w:p>
    <w:bookmarkEnd w:id="34"/>
    <w:bookmarkStart w:id="35" w:name="X15741c32eacf5f19a867660d87bb5eb369440ba"/>
    <w:p>
      <w:pPr>
        <w:pStyle w:val="Heading3"/>
      </w:pPr>
      <w:r>
        <w:t xml:space="preserve">6.3 Reconciliation (push, don't poll)</w:t>
      </w:r>
    </w:p>
    <w:p>
      <w:pPr>
        <w:pStyle w:val="FirstParagraph"/>
      </w:pPr>
      <w:r>
        <w:t xml:space="preserve">Agents are</w:t>
      </w:r>
      <w:r>
        <w:t xml:space="preserve"> </w:t>
      </w:r>
      <w:r>
        <w:rPr>
          <w:b/>
          <w:bCs/>
        </w:rPr>
        <w:t xml:space="preserve">declarative reconcilers</w:t>
      </w:r>
      <w:r>
        <w:t xml:space="preserve">: they diff desired-vs-actual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and converge —</w:t>
      </w:r>
      <w:r>
        <w:t xml:space="preserve"> </w:t>
      </w:r>
      <w:r>
        <w:t xml:space="preserve">bring peers up/down, switch transport, update routes —</w:t>
      </w:r>
      <w:r>
        <w:t xml:space="preserve"> </w:t>
      </w:r>
      <w:r>
        <w:rPr>
          <w:b/>
          <w:bCs/>
        </w:rPr>
        <w:t xml:space="preserve">without restarting</w:t>
      </w:r>
      <w:r>
        <w:t xml:space="preserve"> </w:t>
      </w:r>
      <w:r>
        <w:t xml:space="preserve">[04_ARCH §4.4,</w:t>
      </w:r>
      <w:r>
        <w:t xml:space="preserve"> </w:t>
      </w:r>
      <w:r>
        <w:t xml:space="preserve">04_P0 §10]. Convergence target: a route/policy change reflected on all affected edges in</w:t>
      </w:r>
      <w:r>
        <w:t xml:space="preserve"> </w:t>
      </w:r>
      <w:r>
        <w:rPr>
          <w:b/>
          <w:bCs/>
        </w:rPr>
        <w:t xml:space="preserve">&lt; 1 second</w:t>
      </w:r>
      <w:r>
        <w:t xml:space="preserve"> </w:t>
      </w:r>
      <w:r>
        <w:t xml:space="preserve">[04_ARCH §4.4]. The reconciler never polls; it reacts to map deltas pushed on the</w:t>
      </w:r>
      <w:r>
        <w:t xml:space="preserve"> </w:t>
      </w:r>
      <w:r>
        <w:t xml:space="preserve">open stream (file-watch stands in during Phase 0).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2be6f0b1ed5a4a6e9b1bf30b97d549efb56f438"/>
    <w:p>
      <w:pPr>
        <w:pStyle w:val="Heading2"/>
      </w:pPr>
      <w:r>
        <w:t xml:space="preserve">7. Policy / ACL → AllowedIPs + nftables/eBPF verdict map</w:t>
      </w:r>
    </w:p>
    <w:p>
      <w:pPr>
        <w:pStyle w:val="FirstParagraph"/>
      </w:pPr>
      <w:r>
        <w:t xml:space="preserve">Default-</w:t>
      </w:r>
      <w:r>
        <w:rPr>
          <w:b/>
          <w:bCs/>
        </w:rPr>
        <w:t xml:space="preserve">deny</w:t>
      </w:r>
      <w:r>
        <w:t xml:space="preserve"> </w:t>
      </w:r>
      <w:r>
        <w:t xml:space="preserve">(I6). A declarative allow-list (Tailscale-ACL-flavored,</w:t>
      </w:r>
      <w:r>
        <w:t xml:space="preserve"> </w:t>
      </w:r>
      <w:r>
        <w:rPr>
          <w:rStyle w:val="VerbatimChar"/>
        </w:rPr>
        <w:t xml:space="preserve">group:contractors → net:warehouse-cameras:554/tcp</w:t>
      </w:r>
      <w:r>
        <w:t xml:space="preserve">) is compiled by the control plane and</w:t>
      </w:r>
      <w:r>
        <w:t xml:space="preserve"> </w:t>
      </w:r>
      <w:r>
        <w:t xml:space="preserve">expressed at the data plane as</w:t>
      </w:r>
      <w:r>
        <w:t xml:space="preserve"> </w:t>
      </w:r>
      <w:r>
        <w:rPr>
          <w:b/>
          <w:bCs/>
        </w:rPr>
        <w:t xml:space="preserve">per-peer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AllowedIPs</w:t>
      </w:r>
      <w:r>
        <w:rPr>
          <w:b/>
          <w:bCs/>
        </w:rPr>
        <w:t xml:space="preserve"> </w:t>
      </w:r>
      <w:r>
        <w:rPr>
          <w:b/>
          <w:bCs/>
        </w:rPr>
        <w:t xml:space="preserve">plus an nftables/eBPF verdict map</w:t>
      </w:r>
      <w:r>
        <w:t xml:space="preserve"> </w:t>
      </w:r>
      <w:r>
        <w:t xml:space="preserve">on</w:t>
      </w:r>
      <w:r>
        <w:t xml:space="preserve"> </w:t>
      </w:r>
      <w:r>
        <w:t xml:space="preserve">the edge [04_ARCH §3.4, §7, SYNTHESIS §4].</w:t>
      </w:r>
    </w:p>
    <w:p>
      <w:pPr>
        <w:pStyle w:val="BodyText"/>
      </w:pPr>
      <w:r>
        <w:t xml:space="preserve">Two enforcement layers —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required (defense in depth):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WireGuard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AllowedIPs</w:t>
      </w:r>
      <w:r>
        <w:t xml:space="preserve"> </w:t>
      </w:r>
      <w:r>
        <w:t xml:space="preserve">(cryptographic routing): each peer's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the set of</w:t>
      </w:r>
      <w:r>
        <w:t xml:space="preserve"> </w:t>
      </w:r>
      <w:r>
        <w:t xml:space="preserve">overlay prefixes that peer is allowed to send/receive — WG itself drops a packet whose source</w:t>
      </w:r>
      <w:r>
        <w:t xml:space="preserve"> </w:t>
      </w:r>
      <w:r>
        <w:t xml:space="preserve">does not match the peer's allowed set. This is the coarse, crypto-enforced layer.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verdict map</w:t>
      </w:r>
      <w:r>
        <w:t xml:space="preserve"> </w:t>
      </w:r>
      <w:r>
        <w:t xml:space="preserve">(port/proto-granular): an</w:t>
      </w:r>
      <w:r>
        <w:t xml:space="preserve"> </w:t>
      </w:r>
      <w:r>
        <w:rPr>
          <w:b/>
          <w:bCs/>
        </w:rPr>
        <w:t xml:space="preserve">nftables verdict map</w:t>
      </w:r>
      <w:r>
        <w:t xml:space="preserve"> </w:t>
      </w:r>
      <w:r>
        <w:t xml:space="preserve">(Phase 1) or</w:t>
      </w:r>
      <w:r>
        <w:t xml:space="preserve"> </w:t>
      </w:r>
      <w:r>
        <w:rPr>
          <w:b/>
          <w:bCs/>
        </w:rPr>
        <w:t xml:space="preserve">eBPF</w:t>
      </w:r>
      <w:r>
        <w:t xml:space="preserve"> </w:t>
      </w:r>
      <w:r>
        <w:t xml:space="preserve">program (Phase 2, scale) on the gateway evaluates the compiled policy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src_group → dst_selector : ports : action</w:t>
      </w:r>
      <w:r>
        <w:t xml:space="preserve">) per flow. Default-deny; fail-</w:t>
      </w:r>
      <w:r>
        <w:rPr>
          <w:b/>
          <w:bCs/>
        </w:rPr>
        <w:t xml:space="preserve">closed</w:t>
      </w:r>
      <w:r>
        <w:t xml:space="preserve"> </w:t>
      </w:r>
      <w:r>
        <w:t xml:space="preserve">(if the</w:t>
      </w:r>
      <w:r>
        <w:t xml:space="preserve"> </w:t>
      </w:r>
      <w:r>
        <w:t xml:space="preserve">compiled policy is absent/stale, drop) [04_ARCH §7, SYNTHESIS §4].</w:t>
      </w:r>
    </w:p>
    <w:p>
      <w:pPr>
        <w:pStyle w:val="SourceCode"/>
      </w:pPr>
      <w:r>
        <w:rPr>
          <w:rStyle w:val="CommentTok"/>
        </w:rPr>
        <w:t xml:space="preserve">// helix-route/src/policy.rs  (compiled verdict the edge installs)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CompiledPolicy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VerdictRule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VerdictRule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L4Proto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default Drop (I6)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L4Proto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Icmp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edge-installed nftables verdict map (Phase 1 representation; eBPF equivalent in Phase 2)</w:t>
      </w:r>
      <w:r>
        <w:br/>
      </w:r>
      <w:r>
        <w:rPr>
          <w:rStyle w:val="VerbatimChar"/>
        </w:rPr>
        <w:t xml:space="preserve">table inet helix {</w:t>
      </w:r>
      <w:r>
        <w:br/>
      </w:r>
      <w:r>
        <w:rPr>
          <w:rStyle w:val="VerbatimChar"/>
        </w:rPr>
        <w:t xml:space="preserve">    map policy_v {</w:t>
      </w:r>
      <w:r>
        <w:br/>
      </w:r>
      <w:r>
        <w:rPr>
          <w:rStyle w:val="VerbatimChar"/>
        </w:rPr>
        <w:t xml:space="preserve">        type ipv6_addr . ipv6_addr . inet_proto . inet_service : verdict</w:t>
      </w:r>
      <w:r>
        <w:br/>
      </w:r>
      <w:r>
        <w:rPr>
          <w:rStyle w:val="VerbatimChar"/>
        </w:rPr>
        <w:t xml:space="preserve">        elements = {</w:t>
      </w:r>
      <w:r>
        <w:br/>
      </w:r>
      <w:r>
        <w:rPr>
          <w:rStyle w:val="VerbatimChar"/>
        </w:rPr>
        <w:t xml:space="preserve">            fd7a:helix:1::a . fd7a:helix:1:warehouse::20 . tcp . 554 : accept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chain forward {</w:t>
      </w:r>
      <w:r>
        <w:br/>
      </w:r>
      <w:r>
        <w:rPr>
          <w:rStyle w:val="VerbatimChar"/>
        </w:rPr>
        <w:t xml:space="preserve">        type filter hook forward priority 0; policy drop;   # DEFAULT-DENY (I6)</w:t>
      </w:r>
      <w:r>
        <w:br/>
      </w:r>
      <w:r>
        <w:rPr>
          <w:rStyle w:val="VerbatimChar"/>
        </w:rPr>
        <w:t xml:space="preserve">        ip6 saddr . ip6 daddr . meta l4proto . th dport vmap @policy_v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Properties [04_ARCH §3.4, §7]:</w:t>
      </w:r>
      <w:r>
        <w:t xml:space="preserve"> </w:t>
      </w:r>
      <w:r>
        <w:rPr>
          <w:b/>
          <w:bCs/>
        </w:rPr>
        <w:t xml:space="preserve">split-horizon</w:t>
      </w:r>
      <w:r>
        <w:t xml:space="preserve"> </w:t>
      </w:r>
      <w:r>
        <w:t xml:space="preserve">— connectors cannot reach each other unless</w:t>
      </w:r>
      <w:r>
        <w:t xml:space="preserve"> </w:t>
      </w:r>
      <w:r>
        <w:t xml:space="preserve">policy says so; clients cannot reach networks they are not granted; microsegmentation is the</w:t>
      </w:r>
      <w:r>
        <w:t xml:space="preserve"> </w:t>
      </w:r>
      <w:r>
        <w:t xml:space="preserve">default. Revocation: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(doc 02) → the verdict map drops the peer in</w:t>
      </w:r>
      <w:r>
        <w:t xml:space="preserve"> </w:t>
      </w:r>
      <w:r>
        <w:rPr>
          <w:b/>
          <w:bCs/>
        </w:rPr>
        <w:t xml:space="preserve">&lt; 1 second</w:t>
      </w:r>
      <w:r>
        <w:t xml:space="preserve"> </w:t>
      </w:r>
      <w:r>
        <w:t xml:space="preserve">with no restart [04_ARCH §4.4, SYNTHESIS §7].</w:t>
      </w:r>
      <w:r>
        <w:t xml:space="preserve"> </w:t>
      </w:r>
      <w:r>
        <w:rPr>
          <w:b/>
          <w:bCs/>
        </w:rPr>
        <w:t xml:space="preserve">Peers are delivered to each agent already</w:t>
      </w:r>
      <w:r>
        <w:rPr>
          <w:b/>
          <w:bCs/>
        </w:rPr>
        <w:t xml:space="preserve"> </w:t>
      </w:r>
      <w:r>
        <w:rPr>
          <w:b/>
          <w:bCs/>
        </w:rPr>
        <w:t xml:space="preserve">policy-filtered</w:t>
      </w:r>
      <w:r>
        <w:t xml:space="preserve"> </w:t>
      </w:r>
      <w:r>
        <w:t xml:space="preserve">(need-to-know) so the client never even learns of networks it cannot reach</w:t>
      </w:r>
      <w:r>
        <w:t xml:space="preserve"> </w:t>
      </w:r>
      <w:r>
        <w:t xml:space="preserve">(I6) [SYNTHESIS §7].</w:t>
      </w:r>
    </w:p>
    <w:p>
      <w:r>
        <w:pict>
          <v:rect style="width:0;height:1.5pt" o:hralign="center" o:hrstd="t" o:hr="t"/>
        </w:pict>
      </w:r>
    </w:p>
    <w:bookmarkEnd w:id="37"/>
    <w:bookmarkStart w:id="38" w:name="X0f189c4826e9e7d1e668f5d4368131c730b87e9"/>
    <w:p>
      <w:pPr>
        <w:pStyle w:val="Heading2"/>
      </w:pPr>
      <w:r>
        <w:t xml:space="preserve">8. Direct peer-to-peer &amp; NAT traversal (Phase 2 — additive)</w:t>
      </w:r>
    </w:p>
    <w:p>
      <w:pPr>
        <w:pStyle w:val="FirstParagraph"/>
      </w:pPr>
      <w:r>
        <w:t xml:space="preserve">Phase 1 relays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peer traffic through the gateway (simple, matches the proven slice). Phase</w:t>
      </w:r>
      <w:r>
        <w:t xml:space="preserve"> </w:t>
      </w:r>
      <w:r>
        <w:t xml:space="preserve">2 makes the gateway a</w:t>
      </w:r>
      <w:r>
        <w:t xml:space="preserve"> </w:t>
      </w:r>
      <w:r>
        <w:rPr>
          <w:b/>
          <w:bCs/>
        </w:rPr>
        <w:t xml:space="preserve">coordinator + relay-of-last-resort</w:t>
      </w:r>
      <w:r>
        <w:t xml:space="preserve">, with traffic going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between client and connector wherever NAT allows — lower latency, far less gateway bandwidth</w:t>
      </w:r>
      <w:r>
        <w:t xml:space="preserve"> </w:t>
      </w:r>
      <w:r>
        <w:t xml:space="preserve">[04_P2 §3]. This is purely additive: it fills</w:t>
      </w:r>
      <w:r>
        <w:t xml:space="preserve"> </w:t>
      </w:r>
      <w:r>
        <w:rPr>
          <w:rStyle w:val="VerbatimChar"/>
        </w:rPr>
        <w:t xml:space="preserve">PeerRoute.endpoint_candidates</w:t>
      </w:r>
      <w:r>
        <w:t xml:space="preserve"> </w:t>
      </w:r>
      <w:r>
        <w:t xml:space="preserve">(the field §6.2</w:t>
      </w:r>
      <w:r>
        <w:t xml:space="preserve"> </w:t>
      </w:r>
      <w:r>
        <w:t xml:space="preserve">reserves) and changes which endpoint WG latches onto — no transport or trait change.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 discovery (STUN-like)</w:t>
      </w:r>
      <w:r>
        <w:t xml:space="preserve"> </w:t>
      </w:r>
      <w:r>
        <w:t xml:space="preserve">[04_P2 §3.1]: each node learns local candidates (all</w:t>
      </w:r>
      <w:r>
        <w:t xml:space="preserve"> </w:t>
      </w:r>
      <w:r>
        <w:t xml:space="preserve">interface addresses) + server-reflexive candidates (probe the gateway's STUN-like endpoint,</w:t>
      </w:r>
      <w:r>
        <w:t xml:space="preserve"> </w:t>
      </w:r>
      <w:r>
        <w:t xml:space="preserve">which echoes the observed</w:t>
      </w:r>
      <w:r>
        <w:t xml:space="preserve"> </w:t>
      </w:r>
      <w:r>
        <w:rPr>
          <w:rStyle w:val="VerbatimChar"/>
        </w:rPr>
        <w:t xml:space="preserve">src ip:port</w:t>
      </w:r>
      <w:r>
        <w:t xml:space="preserve">, revealing the NAT mapping). Candidates are reported</w:t>
      </w:r>
      <w:r>
        <w:t xml:space="preserve"> </w:t>
      </w:r>
      <w:r>
        <w:t xml:space="preserve">to the coordinator and distributed to authorized peers as</w:t>
      </w:r>
      <w:r>
        <w:t xml:space="preserve"> </w:t>
      </w:r>
      <w:r>
        <w:rPr>
          <w:rStyle w:val="VerbatimChar"/>
        </w:rPr>
        <w:t xml:space="preserve">endpoint_candidates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Hole punching</w:t>
      </w:r>
      <w:r>
        <w:t xml:space="preserve"> </w:t>
      </w:r>
      <w:r>
        <w:t xml:space="preserve">[04_P2 §3.2]: both peers simultaneously send WG handshake probes to all of</w:t>
      </w:r>
      <w:r>
        <w:t xml:space="preserve"> </w:t>
      </w:r>
      <w:r>
        <w:t xml:space="preserve">the peer's candidates; for full-cone / restricted-cone / port-restricted NATs a path opens,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WireGuard's roaming latches onto whatever source address a valid handshake arrives from</w:t>
      </w:r>
      <w:r>
        <w:t xml:space="preserve"> </w:t>
      </w:r>
      <w:r>
        <w:t xml:space="preserve">— no extra machinery. Symmetric-NAT-on-both-ends → hole punching fails → fall back to relay.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Signaling = the existing stream</w:t>
      </w:r>
      <w:r>
        <w:t xml:space="preserve"> </w:t>
      </w:r>
      <w:r>
        <w:t xml:space="preserve">[04_P2 §3.3]: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signaling channel</w:t>
      </w:r>
      <w:r>
        <w:t xml:space="preserve"> </w:t>
      </w:r>
      <w:r>
        <w:t xml:space="preserve">(the coordinator pushes each peer the other's candidate list as a delta) — no separate signal</w:t>
      </w:r>
      <w:r>
        <w:t xml:space="preserve"> </w:t>
      </w:r>
      <w:r>
        <w:t xml:space="preserve">service (HelixVPN folds NetBird-style signaling into the coordinator).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Relay fallback (DERP-style)</w:t>
      </w:r>
      <w:r>
        <w:t xml:space="preserve"> </w:t>
      </w:r>
      <w:r>
        <w:t xml:space="preserve">[SYNTHESIS §4]: when both ends are behind symmetric NAT, traffic</w:t>
      </w:r>
      <w:r>
        <w:t xml:space="preserve"> </w:t>
      </w:r>
      <w:r>
        <w:t xml:space="preserve">relays through a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(gateway) — relay-of-last-resort, not the default.</w:t>
      </w:r>
    </w:p>
    <w:p>
      <w:r>
        <w:pict>
          <v:rect style="width:0;height:1.5pt" o:hralign="center" o:hrstd="t" o:hr="t"/>
        </w:pict>
      </w:r>
    </w:p>
    <w:bookmarkEnd w:id="38"/>
    <w:bookmarkStart w:id="39" w:name="X2d03f21185ca40d902f7923a716f96ea23e0f4f"/>
    <w:p>
      <w:pPr>
        <w:pStyle w:val="Heading2"/>
      </w:pPr>
      <w:r>
        <w:t xml:space="preserve">9. DAITA — traffic-shaping stage (Phase 2, data-plane placement only)</w:t>
      </w:r>
    </w:p>
    <w:p>
      <w:pPr>
        <w:pStyle w:val="FirstParagraph"/>
      </w:pPr>
      <w:r>
        <w:t xml:space="preserve">DAITA defeats size/timing/frequency fingerprinting even of fully-encrypted flows.</w:t>
      </w:r>
      <w:r>
        <w:t xml:space="preserve"> </w:t>
      </w:r>
      <w:r>
        <w:rPr>
          <w:b/>
          <w:bCs/>
        </w:rPr>
        <w:t xml:space="preserve">Do not roll</w:t>
      </w:r>
      <w:r>
        <w:rPr>
          <w:b/>
          <w:bCs/>
        </w:rP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— adopt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(the framework behind Mullvad's DAITA): a state-machine engine</w:t>
      </w:r>
      <w:r>
        <w:t xml:space="preserve"> </w:t>
      </w:r>
      <w:r>
        <w:t xml:space="preserve">for padding + cover-traffic "machines" [04_P2 §2, SYNTHESIS §4]. The data-plane spec owns only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placement</w:t>
      </w:r>
      <w:r>
        <w:t xml:space="preserve"> </w:t>
      </w:r>
      <w:r>
        <w:t xml:space="preserve">and the per-packet hook; the privacy design (machines, off-by-default policy,</w:t>
      </w:r>
      <w:r>
        <w:t xml:space="preserve"> </w:t>
      </w:r>
      <w:r>
        <w:t xml:space="preserve">website-fingerprinting validation harness) lives in the security doc.</w:t>
      </w:r>
    </w:p>
    <w:p>
      <w:pPr>
        <w:pStyle w:val="BodyText"/>
      </w:pPr>
      <w:r>
        <w:t xml:space="preserve">Placement (L2.5): a stage</w:t>
      </w:r>
      <w:r>
        <w:t xml:space="preserve"> </w:t>
      </w:r>
      <w:r>
        <w:rPr>
          <w:b/>
          <w:bCs/>
        </w:rPr>
        <w:t xml:space="preserve">above WireGuard, below the transport</w:t>
      </w:r>
      <w:r>
        <w:t xml:space="preserve"> </w:t>
      </w:r>
      <w:r>
        <w:t xml:space="preserve">— it operates on the stream of</w:t>
      </w:r>
      <w:r>
        <w:t xml:space="preserve"> </w:t>
      </w:r>
      <w:r>
        <w:t xml:space="preserve">WG datagrams (padding/injecting cover) before they hit the obfuscating transport, orthogonal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transport runs [04_P2 §2.2].</w:t>
      </w:r>
    </w:p>
    <w:p>
      <w:pPr>
        <w:pStyle w:val="SourceCode"/>
      </w:pPr>
      <w:r>
        <w:rPr>
          <w:rStyle w:val="VerbatimChar"/>
        </w:rPr>
        <w:t xml:space="preserve">TUN → WG encrypt → [DAITA: pad + inject cover] → Transport → wire</w:t>
      </w:r>
    </w:p>
    <w:p>
      <w:pPr>
        <w:pStyle w:val="SourceCode"/>
      </w:pPr>
      <w:r>
        <w:rPr>
          <w:rStyle w:val="CommentTok"/>
        </w:rPr>
        <w:t xml:space="preserve">// helix-daita/src/lib.rs  (sketch)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maybenot::</w:t>
      </w:r>
      <w:r>
        <w:rPr>
          <w:rStyle w:val="NormalTok"/>
        </w:rPr>
        <w:t xml:space="preserve">Framework </w:t>
      </w:r>
      <w:r>
        <w:rPr>
          <w:rStyle w:val="CommentTok"/>
        </w:rPr>
        <w:t xml:space="preserve">/* machines are CONFIG from NetworkMap, not code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 outgoing WG datagram: may pad it and/or schedule cover packets.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ScheduledAction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Timer-driven: emit scheduled cover/padding packets.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Machines are distributed as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daita</w:t>
      </w:r>
      <w:r>
        <w:t xml:space="preserve"> </w:t>
      </w:r>
      <w:r>
        <w:t xml:space="preserve">field on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, so defenses tune</w:t>
      </w:r>
      <w:r>
        <w:t xml:space="preserve"> </w:t>
      </w:r>
      <w:r>
        <w:t xml:space="preserve">server-side without a client rebuild [04_P2 §2.3]. Off by default, opt-in ("maximum privacy"</w:t>
      </w:r>
      <w:r>
        <w:t xml:space="preserve"> </w:t>
      </w:r>
      <w:r>
        <w:t xml:space="preserve">with an honest bandwidth/latency cost note) [04_P2 §2.3].</w:t>
      </w:r>
    </w:p>
    <w:p>
      <w:r>
        <w:pict>
          <v:rect style="width:0;height:1.5pt" o:hralign="center" o:hrstd="t" o:hr="t"/>
        </w:pict>
      </w:r>
    </w:p>
    <w:bookmarkEnd w:id="39"/>
    <w:bookmarkStart w:id="40" w:name="Xbc3645f0bea4d00aea7350cf13628aa9beebc43"/>
    <w:p>
      <w:pPr>
        <w:pStyle w:val="Heading2"/>
      </w:pPr>
      <w:r>
        <w:t xml:space="preserve">10. MTU &amp; overhead budget</w:t>
      </w:r>
    </w:p>
    <w:p>
      <w:pPr>
        <w:pStyle w:val="FirstParagraph"/>
      </w:pPr>
      <w:r>
        <w:t xml:space="preserve">The transport changes how many bytes of WG payload fit per L1 packet; each impl reports its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and the orchestrator sets the inner WG MTU accordingly [04_P0 §4.2, §5.2].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1420</w:t>
            </w:r>
          </w:p>
        </w:tc>
        <w:tc>
          <w:tcPr/>
          <w:p>
            <w:pPr>
              <w:pStyle w:val="Compact"/>
            </w:pPr>
            <w:r>
              <w:t xml:space="preserve">standard WG-over-IPv4 (1500 − 20 IP − 8 UDP − 32 WG hdr/tag ≈ 1420)</w:t>
            </w:r>
          </w:p>
        </w:tc>
        <w:tc>
          <w:tcPr/>
          <w:p>
            <w:pPr>
              <w:pStyle w:val="Compact"/>
            </w:pPr>
            <w:r>
              <w:t xml:space="preserve">[04_P0 §4.3]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</w:t>
            </w:r>
            <w:r>
              <w:t xml:space="preserve"> </w:t>
            </w:r>
            <w:r>
              <w:t xml:space="preserve">(measure &amp; tune)</w:t>
            </w:r>
          </w:p>
        </w:tc>
        <w:tc>
          <w:tcPr/>
          <w:p>
            <w:pPr>
              <w:pStyle w:val="Compact"/>
            </w:pPr>
            <w:r>
              <w:t xml:space="preserve">QUIC + HTTP-Datagram + UDP-proxy overhead eats headroom; 1280 is IPv6 min-MTU floor</w:t>
            </w:r>
          </w:p>
        </w:tc>
        <w:tc>
          <w:tcPr/>
          <w:p>
            <w:pPr>
              <w:pStyle w:val="Compact"/>
            </w:pPr>
            <w:r>
              <w:t xml:space="preserve">[04_P0 §5.2]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connect-ip</w:t>
            </w:r>
          </w:p>
        </w:tc>
        <w:tc>
          <w:tcPr/>
          <w:p>
            <w:pPr>
              <w:pStyle w:val="Compact"/>
            </w:pPr>
            <w:r>
              <w:t xml:space="preserve">~1300</w:t>
            </w:r>
          </w:p>
        </w:tc>
        <w:tc>
          <w:tcPr/>
          <w:p>
            <w:pPr>
              <w:pStyle w:val="Compact"/>
            </w:pPr>
            <w:r>
              <w:t xml:space="preserve">IP-over-H3, no inner-WG header but QUIC overhead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TCP MSS − 2-byte length prefix − AEAD tag</w:t>
            </w:r>
          </w:p>
        </w:tc>
        <w:tc>
          <w:tcPr/>
          <w:p>
            <w:pPr>
              <w:pStyle w:val="Compact"/>
            </w:pPr>
            <w:r>
              <w:t xml:space="preserve">derived [04_P2 §1.1]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TCP MSS − length prefix</w:t>
            </w:r>
          </w:p>
        </w:tc>
        <w:tc>
          <w:tcPr/>
          <w:p>
            <w:pPr>
              <w:pStyle w:val="Compact"/>
            </w:pPr>
            <w:r>
              <w:t xml:space="preserve">derived [04_P2 §1.2]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~1400</w:t>
            </w:r>
          </w:p>
        </w:tc>
        <w:tc>
          <w:tcPr/>
          <w:p>
            <w:pPr>
              <w:pStyle w:val="Compact"/>
            </w:pPr>
            <w:r>
              <w:t xml:space="preserve">plain-udp minus padding bytes</w:t>
            </w:r>
          </w:p>
        </w:tc>
        <w:tc>
          <w:tcPr/>
          <w:p>
            <w:pPr>
              <w:pStyle w:val="Compact"/>
            </w:pPr>
            <w:r>
              <w:t xml:space="preserve">derived [04_P2 §1.3]</w:t>
            </w:r>
          </w:p>
        </w:tc>
      </w:tr>
    </w:tbl>
    <w:p>
      <w:pPr>
        <w:pStyle w:val="BodyText"/>
      </w:pPr>
      <w:r>
        <w:t xml:space="preserve">Rules: (1) the inner WG MTU =</w:t>
      </w:r>
      <w:r>
        <w:t xml:space="preserve"> </w:t>
      </w:r>
      <w:r>
        <w:rPr>
          <w:rStyle w:val="VerbatimChar"/>
        </w:rPr>
        <w:t xml:space="preserve">min(active transport.effective_mtu(), path-MTU-discovered)</w:t>
      </w:r>
      <w:r>
        <w:t xml:space="preserve">; (2)</w:t>
      </w:r>
      <w:r>
        <w:t xml:space="preserve"> </w:t>
      </w:r>
      <w:r>
        <w:t xml:space="preserve">when DAITA pads, padding is added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WG encrypt and counts against the transport budget,</w:t>
      </w:r>
      <w:r>
        <w:t xml:space="preserve"> </w:t>
      </w:r>
      <w:r>
        <w:t xml:space="preserve">not the inner MTU; (3)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is a hard error (</w:t>
      </w:r>
      <w:r>
        <w:rPr>
          <w:rStyle w:val="VerbatimChar"/>
        </w:rPr>
        <w:t xml:space="preserve">TransportError::Oversize</w:t>
      </w:r>
      <w:r>
        <w:t xml:space="preserve">) — the orchestrator</w:t>
      </w:r>
      <w:r>
        <w:t xml:space="preserve"> </w:t>
      </w:r>
      <w:r>
        <w:t xml:space="preserve">must fragment at L3 (rare) or lower the inner MTU rather than silently truncate. The MASQUE MTU</w:t>
      </w:r>
      <w:r>
        <w:t xml:space="preserve"> </w:t>
      </w:r>
      <w:r>
        <w:t xml:space="preserve">penalty is</w:t>
      </w:r>
      <w:r>
        <w:t xml:space="preserve"> </w:t>
      </w:r>
      <w:r>
        <w:rPr>
          <w:b/>
          <w:bCs/>
        </w:rPr>
        <w:t xml:space="preserve">quantified in Phase 0</w:t>
      </w:r>
      <w:r>
        <w:t xml:space="preserve"> </w:t>
      </w:r>
      <w:r>
        <w:t xml:space="preserve">(record MTU/throughput/CPU vs plain-udp) so the ladder's</w:t>
      </w:r>
      <w:r>
        <w:t xml:space="preserve"> </w:t>
      </w:r>
      <w:r>
        <w:t xml:space="preserve">cost model is real [04_P0 §5.3].</w:t>
      </w:r>
    </w:p>
    <w:p>
      <w:r>
        <w:pict>
          <v:rect style="width:0;height:1.5pt" o:hralign="center" o:hrstd="t" o:hr="t"/>
        </w:pict>
      </w:r>
    </w:p>
    <w:bookmarkEnd w:id="40"/>
    <w:bookmarkStart w:id="44" w:name="X9f4fd208d180a185ba14494aa2ce9e869c6d6d2"/>
    <w:p>
      <w:pPr>
        <w:pStyle w:val="Heading2"/>
      </w:pPr>
      <w:r>
        <w:t xml:space="preserve">11. Multi-hop (nested WireGuard) + edge-language &amp; topology decisions</w:t>
      </w:r>
    </w:p>
    <w:bookmarkStart w:id="41" w:name="X347674bbc4f31329e98db70ff35f6de156f86a6"/>
    <w:p>
      <w:pPr>
        <w:pStyle w:val="Heading3"/>
      </w:pPr>
      <w:r>
        <w:t xml:space="preserve">11.1 Multi-hop — nested WG with per-hop keys</w:t>
      </w:r>
    </w:p>
    <w:p>
      <w:pPr>
        <w:pStyle w:val="FirstParagraph"/>
      </w:pPr>
      <w:r>
        <w:t xml:space="preserve">Generalize the original "chain two VPSes" [04_ARCH §3.5]. A client may route</w:t>
      </w:r>
      <w:r>
        <w:t xml:space="preserve"> </w:t>
      </w:r>
      <w:r>
        <w:rPr>
          <w:rStyle w:val="VerbatimChar"/>
        </w:rPr>
        <w:t xml:space="preserve">Client → Gateway-Entry → Gateway-Exit → {internet | connector}</w:t>
      </w:r>
      <w:r>
        <w:t xml:space="preserve">.</w:t>
      </w:r>
      <w:r>
        <w:t xml:space="preserve"> </w:t>
      </w:r>
      <w:r>
        <w:rPr>
          <w:b/>
          <w:bCs/>
        </w:rPr>
        <w:t xml:space="preserve">Entry sees the client but</w:t>
      </w:r>
      <w:r>
        <w:rPr>
          <w:b/>
          <w:bCs/>
        </w:rPr>
        <w:t xml:space="preserve"> </w:t>
      </w:r>
      <w:r>
        <w:rPr>
          <w:b/>
          <w:bCs/>
        </w:rPr>
        <w:t xml:space="preserve">not the destination; exit sees the destination but not the client</w:t>
      </w:r>
      <w:r>
        <w:t xml:space="preserve"> </w:t>
      </w:r>
      <w:r>
        <w:t xml:space="preserve">— the Mullvad multi-hop</w:t>
      </w:r>
      <w:r>
        <w:t xml:space="preserve"> </w:t>
      </w:r>
      <w:r>
        <w:t xml:space="preserve">property. Implemented as</w:t>
      </w:r>
      <w:r>
        <w:t xml:space="preserve"> </w:t>
      </w:r>
      <w:r>
        <w:rPr>
          <w:b/>
          <w:bCs/>
        </w:rPr>
        <w:t xml:space="preserve">nested WireGuard with per-hop keys</w:t>
      </w:r>
      <w:r>
        <w:t xml:space="preserve">: the client holds a WG session to</w:t>
      </w:r>
      <w:r>
        <w:t xml:space="preserve"> </w:t>
      </w:r>
      <w:r>
        <w:t xml:space="preserve">Entry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WG session to Exit; the Exit session's datagrams are themselves the payload of the</w:t>
      </w:r>
      <w:r>
        <w:t xml:space="preserve"> </w:t>
      </w:r>
      <w:r>
        <w:t xml:space="preserve">Entry session. Orchestrated by the control plane and pushed as a multi-hop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</w:t>
      </w:r>
      <w:r>
        <w:rPr>
          <w:rStyle w:val="VerbatimChar"/>
        </w:rPr>
        <w:t xml:space="preserve">PeerRoute</w:t>
      </w:r>
      <w:r>
        <w:t xml:space="preserve"> </w:t>
      </w:r>
      <w:r>
        <w:t xml:space="preserve">chain) [04_ARCH §3.5]. The transport layer is unchanged — each hop is an ordinary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carrying that hop's WG datagrams (the outer hop may be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, the inner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helix-core: a hop chain is just an ordered Vec of WgPeer + Transport pairs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HopChain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[Entry, Exit] for 2-hop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WgPeer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outbound: encrypt for Exit (innermost) → encrypt for Entry (outermost) → Entry transport.send()</w:t>
      </w:r>
    </w:p>
    <w:bookmarkEnd w:id="41"/>
    <w:bookmarkStart w:id="42" w:name="X87823f5bb0116450a760012bb932fbf13d89985"/>
    <w:p>
      <w:pPr>
        <w:pStyle w:val="Heading3"/>
      </w:pPr>
      <w:r>
        <w:t xml:space="preserve">11.2 Decision D5 — gateway edge language (MASQUE termination)</w:t>
      </w:r>
    </w:p>
    <w:p>
      <w:pPr>
        <w:pStyle w:val="BlockText"/>
      </w:pPr>
      <w:r>
        <w:rPr>
          <w:b/>
          <w:bCs/>
        </w:rPr>
        <w:t xml:space="preserve">DECISION D5 — gateway edge language. SETTLED BY PHASE-0 G4 BENCHMARK</w:t>
      </w:r>
      <w:r>
        <w:t xml:space="preserve"> </w:t>
      </w:r>
      <w:r>
        <w:t xml:space="preserve">[SYNTHESIS §3 D5, 04_P0 §7].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 A (recommended, 04_P0):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(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+ hand-rolled CONNECT-UDP) — the</w:t>
      </w:r>
      <w:r>
        <w:t xml:space="preserve"> </w:t>
      </w:r>
      <w:r>
        <w:t xml:space="preserve">edge shares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rPr>
          <w:b/>
          <w:bCs/>
        </w:rPr>
        <w:t xml:space="preserve">byte-for-byte</w:t>
      </w:r>
      <w:r>
        <w:t xml:space="preserve"> </w:t>
      </w:r>
      <w:r>
        <w:t xml:space="preserve">with clients (I4); no GC on the hot path.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 B: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quic-go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masque-go</w:t>
      </w:r>
      <w:r>
        <w:t xml:space="preserve">, turnkey CONNECT-UDP/IP) — matches the Go/Gin</w:t>
      </w:r>
      <w:r>
        <w:t xml:space="preserve"> </w:t>
      </w:r>
      <w:r>
        <w:t xml:space="preserve">control plane, more mature MASQUE tooling; cost = dual MASQUE implementations to keep in sync.</w:t>
      </w:r>
    </w:p>
    <w:p>
      <w:pPr>
        <w:pStyle w:val="BlockText"/>
      </w:pPr>
      <w:r>
        <w:rPr>
          <w:b/>
          <w:bCs/>
        </w:rPr>
        <w:t xml:space="preserve">Recommendation / decision rule</w:t>
      </w:r>
      <w:r>
        <w:t xml:space="preserve"> </w:t>
      </w:r>
      <w:r>
        <w:t xml:space="preserve">[04_P0 §7.3]: choose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if it gets within ~10–15% on</w:t>
      </w:r>
      <w:r>
        <w:t xml:space="preserve"> </w:t>
      </w:r>
      <w:r>
        <w:t xml:space="preserve">throughput/CPU-per-Gbps and the hand-rolled CONNECT-UDP is not a quagmire (the</w:t>
      </w:r>
      <w:r>
        <w:t xml:space="preserve"> </w:t>
      </w:r>
      <w:r>
        <w:t xml:space="preserve">single-implementation win). Choose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if MASQUE-in-Rust proves painful or Go wins decisively</w:t>
      </w:r>
      <w:r>
        <w:t xml:space="preserve"> </w:t>
      </w:r>
      <w:r>
        <w:t xml:space="preserve">on cost-to-serve, and accept dual implementations mitigated by</w:t>
      </w:r>
      <w:r>
        <w:t xml:space="preserve"> </w:t>
      </w:r>
      <w:r>
        <w:rPr>
          <w:b/>
          <w:bCs/>
        </w:rPr>
        <w:t xml:space="preserve">shared test vectors + a</w:t>
      </w:r>
      <w:r>
        <w:rPr>
          <w:b/>
          <w:bCs/>
        </w:rPr>
        <w:t xml:space="preserve"> </w:t>
      </w:r>
      <w:r>
        <w:rPr>
          <w:b/>
          <w:bCs/>
        </w:rPr>
        <w:t xml:space="preserve">conformance suite across both edges</w:t>
      </w:r>
      <w:r>
        <w:t xml:space="preserve">. The call is recorded in the Phase-0 decision log with</w:t>
      </w:r>
      <w:r>
        <w:t xml:space="preserve"> </w:t>
      </w:r>
      <w:r>
        <w:t xml:space="preserve">benchmark numbers (throughput @ 1/10/100 clients, CPU/Gbps, p99 latency incl. GC tail,</w:t>
      </w:r>
      <w:r>
        <w:t xml:space="preserve"> </w:t>
      </w:r>
      <w:r>
        <w:t xml:space="preserve">handshake churn/sec, memory under churn) [04_P0 §7.2, §8].</w:t>
      </w:r>
      <w:r>
        <w:t xml:space="preserve"> </w:t>
      </w:r>
      <w:r>
        <w:rPr>
          <w:b/>
          <w:bCs/>
        </w:rPr>
        <w:t xml:space="preserve">This spec assumes Rust</w:t>
      </w:r>
      <w:r>
        <w:t xml:space="preserve"> </w:t>
      </w:r>
      <w:r>
        <w:t xml:space="preserve">and notes</w:t>
      </w:r>
      <w:r>
        <w:t xml:space="preserve"> </w:t>
      </w:r>
      <w:r>
        <w:t xml:space="preserve">the Go path as the conformance-suite-mitigated fallback.</w:t>
      </w:r>
    </w:p>
    <w:bookmarkEnd w:id="42"/>
    <w:bookmarkStart w:id="43" w:name="Xd28b04ae1c43905b3efd66d4db1b43d47e6b0bb"/>
    <w:p>
      <w:pPr>
        <w:pStyle w:val="Heading3"/>
      </w:pPr>
      <w:r>
        <w:t xml:space="preserve">11.3 Decision D6 — transport topology (per-leg)</w:t>
      </w:r>
    </w:p>
    <w:p>
      <w:pPr>
        <w:pStyle w:val="BlockText"/>
      </w:pPr>
      <w:r>
        <w:rPr>
          <w:b/>
          <w:bCs/>
        </w:rPr>
        <w:t xml:space="preserve">DECISION D6 — transport topology. SURFACED</w:t>
      </w:r>
      <w:r>
        <w:t xml:space="preserve"> </w:t>
      </w:r>
      <w:r>
        <w:t xml:space="preserve">[SYNTHESIS §3 D6, 11_MST].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Default (04_ARCH):</w:t>
      </w:r>
      <w:r>
        <w:t xml:space="preserve"> </w:t>
      </w:r>
      <w:r>
        <w:t xml:space="preserve">a single protocol family end-to-end (WG everywhere, the obfuscating</w:t>
      </w:r>
      <w:r>
        <w:t xml:space="preserve"> </w:t>
      </w:r>
      <w:r>
        <w:t xml:space="preserve">transport chosen per the ladder).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Camp B (11_MST, distinctive):</w:t>
      </w:r>
      <w:r>
        <w:t xml:space="preserve"> </w:t>
      </w:r>
      <w:r>
        <w:rPr>
          <w:b/>
          <w:bCs/>
        </w:rPr>
        <w:t xml:space="preserve">asymmetric per-leg</w:t>
      </w:r>
      <w:r>
        <w:t xml:space="preserve"> </w:t>
      </w:r>
      <w:r>
        <w:t xml:space="preserve">— Hysteria2/QUIC on the</w:t>
      </w:r>
      <w:r>
        <w:t xml:space="preserve"> </w:t>
      </w:r>
      <w:r>
        <w:rPr>
          <w:i/>
          <w:iCs/>
        </w:rPr>
        <w:t xml:space="preserve">user↔gateway</w:t>
      </w:r>
      <w:r>
        <w:t xml:space="preserve"> </w:t>
      </w:r>
      <w:r>
        <w:t xml:space="preserve">leg (where obfuscation matters most), plain WireGuard on the</w:t>
      </w:r>
      <w:r>
        <w:t xml:space="preserve"> </w:t>
      </w:r>
      <w:r>
        <w:rPr>
          <w:i/>
          <w:iCs/>
        </w:rPr>
        <w:t xml:space="preserve">gateway↔networks</w:t>
      </w:r>
      <w:r>
        <w:t xml:space="preserve"> </w:t>
      </w:r>
      <w:r>
        <w:t xml:space="preserve">leg (where the connector dials out of a cooperative network).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already makes per-leg topology free — each leg is an</w:t>
      </w:r>
      <w:r>
        <w:t xml:space="preserve"> </w:t>
      </w:r>
      <w:r>
        <w:t xml:space="preserve">independent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selection. Adopt</w:t>
      </w:r>
      <w:r>
        <w:t xml:space="preserve"> </w:t>
      </w:r>
      <w:r>
        <w:rPr>
          <w:b/>
          <w:bCs/>
        </w:rPr>
        <w:t xml:space="preserve">best-fit-per-leg as a policy, not a new mechanism</w:t>
      </w:r>
      <w:r>
        <w:t xml:space="preserve">:</w:t>
      </w:r>
      <w:r>
        <w:t xml:space="preserve"> </w:t>
      </w:r>
      <w:r>
        <w:t xml:space="preserve">the coordinator pushes a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per leg, so the user↔gateway leg can start at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/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while the gateway↔connector leg stays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on cooperative</w:t>
      </w:r>
      <w:r>
        <w:t xml:space="preserve"> </w:t>
      </w:r>
      <w:r>
        <w:t xml:space="preserve">networks. No code change beyond per-leg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— surface it as the default Phase-2</w:t>
      </w:r>
      <w:r>
        <w:t xml:space="preserve"> </w:t>
      </w:r>
      <w:r>
        <w:t xml:space="preserve">behavior.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edffa10d77e298ed690854d9639ee904377d207"/>
    <w:p>
      <w:pPr>
        <w:pStyle w:val="Heading2"/>
      </w:pPr>
      <w:r>
        <w:t xml:space="preserve">12. File-by-file build checklist (data plane)</w:t>
      </w:r>
    </w:p>
    <w:p>
      <w:pPr>
        <w:pStyle w:val="FirstParagraph"/>
      </w:pPr>
      <w:r>
        <w:t xml:space="preserve">Phase-tagged; each item maps to a workable item in the §11.4.93/.95 SQLite tracker [SYNTHESIS §9].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Crate / 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Phase-0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helix-transport/src/lib.rs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</w:t>
            </w:r>
            <w:r>
              <w:t xml:space="preserve"> </w:t>
            </w:r>
            <w:r>
              <w:rPr>
                <w:rStyle w:val="VerbatimChar"/>
              </w:rPr>
              <w:t xml:space="preserve">TransportConfig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, registry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helix-transport/src/plain_udp.rs</w:t>
            </w:r>
          </w:p>
        </w:tc>
        <w:tc>
          <w:tcPr/>
          <w:p>
            <w:pPr>
              <w:pStyle w:val="Compact"/>
            </w:pPr>
            <w:r>
              <w:t xml:space="preserve">baseline UDP carrier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G1 / 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helix-transport/src/masque.rs</w:t>
            </w:r>
          </w:p>
        </w:tc>
        <w:tc>
          <w:tcPr/>
          <w:p>
            <w:pPr>
              <w:pStyle w:val="Compact"/>
            </w:pPr>
            <w:r>
              <w:t xml:space="preserve">CONNECT-UDP / HTTP-3 / QUIC datagrams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G2 / 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helix-transport/src/error.rs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</w:t>
            </w:r>
            <w:r>
              <w:t xml:space="preserve"> </w:t>
            </w:r>
            <w:r>
              <w:t xml:space="preserve">taxonomy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helix-wg/src/lib.rs</w:t>
            </w:r>
          </w:p>
        </w:tc>
        <w:tc>
          <w:tcPr/>
          <w:p>
            <w:pPr>
              <w:pStyle w:val="Compact"/>
            </w:pPr>
            <w:r>
              <w:t xml:space="preserve">boringtun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  <w:r>
              <w:t xml:space="preserve"> </w:t>
            </w:r>
            <w:r>
              <w:t xml:space="preserve">wrapper,</w:t>
            </w:r>
            <w:r>
              <w:t xml:space="preserve"> </w:t>
            </w:r>
            <w:r>
              <w:rPr>
                <w:rStyle w:val="VerbatimChar"/>
              </w:rPr>
              <w:t xml:space="preserve">WgVerdict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G1 / 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helix-tun/src/lib.rs</w:t>
            </w:r>
          </w:p>
        </w:tc>
        <w:tc>
          <w:tcPr/>
          <w:p>
            <w:pPr>
              <w:pStyle w:val="Compact"/>
            </w:pPr>
            <w:r>
              <w:t xml:space="preserve">Linux TUN; fd-injection for shims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helix-core/src/orchestrator.rs</w:t>
            </w:r>
          </w:p>
        </w:tc>
        <w:tc>
          <w:tcPr/>
          <w:p>
            <w:pPr>
              <w:pStyle w:val="Compact"/>
            </w:pPr>
            <w:r>
              <w:t xml:space="preserve">three loops, client/connector posture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helix-core/src/status.rs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broadcast enum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G5 / S5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helix-core/src/ladder.rs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TransportPolicy</w:t>
            </w:r>
            <w:r>
              <w:t xml:space="preserve">, auto-selection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helix-route/src/map.rs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RouteMap</w:t>
            </w:r>
            <w:r>
              <w:t xml:space="preserve"> </w:t>
            </w:r>
            <w:r>
              <w:t xml:space="preserve">reconciler (push, no restart)</w:t>
            </w:r>
          </w:p>
        </w:tc>
        <w:tc>
          <w:tcPr/>
          <w:p>
            <w:pPr>
              <w:pStyle w:val="Compact"/>
            </w:pPr>
            <w:r>
              <w:t xml:space="preserve">0→1</w:t>
            </w:r>
          </w:p>
        </w:tc>
        <w:tc>
          <w:tcPr/>
          <w:p>
            <w:pPr>
              <w:pStyle w:val="Compact"/>
            </w:pPr>
            <w:r>
              <w:t xml:space="preserve">G6 / S8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helix-route/src/policy.rs</w:t>
            </w:r>
          </w:p>
        </w:tc>
        <w:tc>
          <w:tcPr/>
          <w:p>
            <w:pPr>
              <w:pStyle w:val="Compact"/>
            </w:pPr>
            <w:r>
              <w:t xml:space="preserve">ACL→</w:t>
            </w:r>
            <w:r>
              <w:rPr>
                <w:rStyle w:val="VerbatimChar"/>
              </w:rPr>
              <w:t xml:space="preserve">AllowedIPs</w:t>
            </w:r>
            <w:r>
              <w:t xml:space="preserve">+verdict-map compiler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helix-transport/src/shadowsocks.rs</w:t>
            </w:r>
          </w:p>
        </w:tc>
        <w:tc>
          <w:tcPr/>
          <w:p>
            <w:pPr>
              <w:pStyle w:val="Compact"/>
            </w:pPr>
            <w:r>
              <w:t xml:space="preserve">SS-wrap carrier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helix-transport/src/udp_over_tcp.rs</w:t>
            </w:r>
          </w:p>
        </w:tc>
        <w:tc>
          <w:tcPr/>
          <w:p>
            <w:pPr>
              <w:pStyle w:val="Compact"/>
            </w:pPr>
            <w:r>
              <w:t xml:space="preserve">UoT last-resort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helix-transport/src/lwo.rs</w:t>
            </w:r>
          </w:p>
        </w:tc>
        <w:tc>
          <w:tcPr/>
          <w:p>
            <w:pPr>
              <w:pStyle w:val="Compact"/>
            </w:pPr>
            <w:r>
              <w:t xml:space="preserve">lightweight obfs (basic P1, hardened P2)</w:t>
            </w:r>
          </w:p>
        </w:tc>
        <w:tc>
          <w:tcPr/>
          <w:p>
            <w:pPr>
              <w:pStyle w:val="Compact"/>
            </w:pPr>
            <w:r>
              <w:t xml:space="preserve">1→2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helix-transport/src/connect_ip.rs</w:t>
            </w:r>
          </w:p>
        </w:tc>
        <w:tc>
          <w:tcPr/>
          <w:p>
            <w:pPr>
              <w:pStyle w:val="Compact"/>
            </w:pPr>
            <w:r>
              <w:t xml:space="preserve">RFC 9484 IP-over-H3 (feature-gated)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helix-transport/src/hysteria2.rs</w:t>
            </w:r>
          </w:p>
        </w:tc>
        <w:tc>
          <w:tcPr/>
          <w:p>
            <w:pPr>
              <w:pStyle w:val="Compact"/>
            </w:pPr>
            <w:r>
              <w:t xml:space="preserve">Hysteria2+Salamander carrier (feature-gated, D1)</w:t>
            </w:r>
          </w:p>
        </w:tc>
        <w:tc>
          <w:tcPr/>
          <w:p>
            <w:pPr>
              <w:pStyle w:val="Compact"/>
            </w:pPr>
            <w:r>
              <w:t xml:space="preserve">1→2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helix-daita/src/lib.rs</w:t>
            </w:r>
          </w:p>
        </w:tc>
        <w:tc>
          <w:tcPr/>
          <w:p>
            <w:pPr>
              <w:pStyle w:val="Compact"/>
            </w:pPr>
            <w:r>
              <w:t xml:space="preserve">maybenot shaping stage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helix-core/src/hop_chain.rs</w:t>
            </w:r>
          </w:p>
        </w:tc>
        <w:tc>
          <w:tcPr/>
          <w:p>
            <w:pPr>
              <w:pStyle w:val="Compact"/>
            </w:pPr>
            <w:r>
              <w:t xml:space="preserve">nested-WG multi-hop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bin/helix-edge.rs</w:t>
            </w:r>
          </w:p>
        </w:tc>
        <w:tc>
          <w:tcPr/>
          <w:p>
            <w:pPr>
              <w:pStyle w:val="Compact"/>
            </w:pPr>
            <w:r>
              <w:t xml:space="preserve">gateway MASQUE termination (D5)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G4 / S4</w:t>
            </w:r>
          </w:p>
        </w:tc>
      </w:tr>
    </w:tbl>
    <w:bookmarkStart w:id="45" w:name="X766216cfba45e0f19eb4c95ecbb528ca3b2ab89"/>
    <w:p>
      <w:pPr>
        <w:pStyle w:val="Heading3"/>
      </w:pPr>
      <w:r>
        <w:t xml:space="preserve">12.1 Anti-bluff acceptance evidence (constitution §11.4.5/.69/.107, SYNTHESIS §9)</w:t>
      </w:r>
    </w:p>
    <w:p>
      <w:pPr>
        <w:pStyle w:val="FirstParagraph"/>
      </w:pPr>
      <w:r>
        <w:t xml:space="preserve">Every data-plane claim ships captured evidence, not config-only PASS: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G1 plain-UDP slice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through-tunnel ≥ 80% bare link +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to LAN host</w:t>
      </w:r>
      <w:r>
        <w:t xml:space="preserve"> </w:t>
      </w:r>
      <w:r>
        <w:t xml:space="preserve">succeeds; CSV from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[04_P0 §0, §8].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G2 MASQUE through DPI block</w:t>
      </w:r>
      <w:r>
        <w:t xml:space="preserve"> </w:t>
      </w:r>
      <w:r>
        <w:t xml:space="preserve">— slice works with plain WG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rule),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capture classifies the flow as HTTP/3 with</w:t>
      </w:r>
      <w:r>
        <w:t xml:space="preserve"> </w:t>
      </w:r>
      <w:r>
        <w:rPr>
          <w:b/>
          <w:bCs/>
        </w:rPr>
        <w:t xml:space="preserve">no WG signature</w:t>
      </w:r>
      <w:r>
        <w:t xml:space="preserve">, goodput @ 5%</w:t>
      </w:r>
      <w:r>
        <w:t xml:space="preserve"> </w:t>
      </w:r>
      <w:r>
        <w:rPr>
          <w:rStyle w:val="VerbatimChar"/>
        </w:rPr>
        <w:t xml:space="preserve">netem</w:t>
      </w:r>
      <w:r>
        <w:t xml:space="preserve"> </w:t>
      </w:r>
      <w:r>
        <w:t xml:space="preserve">loss</w:t>
      </w:r>
      <w:r>
        <w:t xml:space="preserve"> </w:t>
      </w:r>
      <w:r>
        <w:t xml:space="preserve">beats the UoT strawman [04_P0 §5.3, §8].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G6 reconcile</w:t>
      </w:r>
      <w:r>
        <w:t xml:space="preserve"> </w:t>
      </w:r>
      <w:r>
        <w:t xml:space="preserve">— edit the static map → peer reachable,</w:t>
      </w:r>
      <w:r>
        <w:t xml:space="preserve"> </w:t>
      </w:r>
      <w:r>
        <w:rPr>
          <w:b/>
          <w:bCs/>
        </w:rPr>
        <w:t xml:space="preserve">no restart</w:t>
      </w:r>
      <w:r>
        <w:t xml:space="preserve"> </w:t>
      </w:r>
      <w:r>
        <w:t xml:space="preserve">of unrelated state</w:t>
      </w:r>
      <w:r>
        <w:t xml:space="preserve"> </w:t>
      </w:r>
      <w:r>
        <w:t xml:space="preserve">[04_P0 §10].</w:t>
      </w:r>
    </w:p>
    <w:p>
      <w:pPr>
        <w:pStyle w:val="Compact"/>
        <w:numPr>
          <w:ilvl w:val="0"/>
          <w:numId w:val="1010"/>
        </w:numPr>
      </w:pPr>
      <w:r>
        <w:t xml:space="preserve">Per-transport: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measured (not assumed); ladder escalation captured as an</w:t>
      </w:r>
      <w:r>
        <w:t xml:space="preserve"> </w:t>
      </w:r>
      <w:r>
        <w:t xml:space="preserve">ordered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event trace; verdict-map default-deny proven by a denied-flow capture.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7711d25867ab1a4a87134f3674a4b58b9e586e8"/>
    <w:p>
      <w:pPr>
        <w:pStyle w:val="Heading2"/>
      </w:pPr>
      <w:r>
        <w:t xml:space="preserve">13. What is explicitly out of scope for this document</w:t>
      </w:r>
    </w:p>
    <w:p>
      <w:pPr>
        <w:pStyle w:val="FirstParagraph"/>
      </w:pPr>
      <w:r>
        <w:t xml:space="preserve">Control-plane services,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protobuf/Connect contract, Postgres data model &amp;</w:t>
      </w:r>
      <w:r>
        <w:t xml:space="preserve"> </w:t>
      </w:r>
      <w:r>
        <w:t xml:space="preserve">RLS, enrollment/PKI, event bus (doc 02/03); client UI, design system, FFI Dart bindings (doc 05);</w:t>
      </w:r>
      <w:r>
        <w:t xml:space="preserve"> </w:t>
      </w:r>
      <w:r>
        <w:t xml:space="preserve">platform tunnel shims beyond the TUN-fd handoff contract — iOS NEPacketTunnelProvider memory</w:t>
      </w:r>
      <w:r>
        <w:t xml:space="preserve"> </w:t>
      </w:r>
      <w:r>
        <w:t xml:space="preserve">ceiling (G3, the make-or-break gate), Android VpnService/JNI, Windows wireguard-nt, HarmonyOS</w:t>
      </w:r>
      <w:r>
        <w:t xml:space="preserve"> </w:t>
      </w:r>
      <w:r>
        <w:t xml:space="preserve">Network Kit, Aurora Qt/tun (doc 06); deployment quadlets, observability, HA (doc 07/08). The</w:t>
      </w:r>
      <w:r>
        <w:t xml:space="preserve"> </w:t>
      </w:r>
      <w:r>
        <w:t xml:space="preserve">post-quantum PSK, DAITA privacy policy, and kill-switch/DNS-leak state machine are</w:t>
      </w:r>
      <w:r>
        <w:t xml:space="preserve"> </w:t>
      </w:r>
      <w:r>
        <w:rPr>
          <w:i/>
          <w:iCs/>
        </w:rPr>
        <w:t xml:space="preserve">referenced</w:t>
      </w:r>
      <w:r>
        <w:t xml:space="preserve"> </w:t>
      </w:r>
      <w:r>
        <w:t xml:space="preserve">here for their data-plane seams and</w:t>
      </w:r>
      <w:r>
        <w:t xml:space="preserve"> </w:t>
      </w:r>
      <w:r>
        <w:rPr>
          <w:i/>
          <w:iCs/>
        </w:rPr>
        <w:t xml:space="preserve">specified</w:t>
      </w:r>
      <w:r>
        <w:t xml:space="preserve"> </w:t>
      </w:r>
      <w:r>
        <w:t xml:space="preserve">in the security doc.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data-plane specification (document 01). Pair with doc 03 (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 </w:t>
      </w:r>
      <w:r>
        <w:rPr>
          <w:i/>
          <w:iCs/>
        </w:rPr>
        <w:t xml:space="preserve">wire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 — the live source of the static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map.json</w:t>
      </w:r>
      <w:r>
        <w:rPr>
          <w:i/>
          <w:iCs/>
        </w:rPr>
        <w:t xml:space="preserve"> </w:t>
      </w:r>
      <w:r>
        <w:rPr>
          <w:i/>
          <w:iCs/>
        </w:rPr>
        <w:t xml:space="preserve">seam at §6.2) and doc 06 (platform tunnel</w:t>
      </w:r>
      <w:r>
        <w:rPr>
          <w:i/>
          <w:iCs/>
        </w:rPr>
        <w:t xml:space="preserve"> </w:t>
      </w:r>
      <w:r>
        <w:rPr>
          <w:i/>
          <w:iCs/>
        </w:rPr>
        <w:t xml:space="preserve">shims — the TUN-fd handoff at §5.1). Surviving interfaces from Phase 0 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trait</w:t>
      </w:r>
      <w:r>
        <w:rPr>
          <w:i/>
          <w:iCs/>
        </w:rPr>
        <w:t xml:space="preserve"> </w:t>
      </w:r>
      <w:r>
        <w:rPr>
          <w:i/>
          <w:iCs/>
        </w:rPr>
        <w:t xml:space="preserve">§3.1,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helix-wg</w:t>
      </w:r>
      <w:r>
        <w:rPr>
          <w:i/>
          <w:iCs/>
        </w:rPr>
        <w:t xml:space="preserve"> </w:t>
      </w:r>
      <w:r>
        <w:rPr>
          <w:i/>
          <w:iCs/>
        </w:rPr>
        <w:t xml:space="preserve">§4,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enum §5.2,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RouteMap</w:t>
      </w:r>
      <w:r>
        <w:rPr>
          <w:i/>
          <w:iCs/>
        </w:rPr>
        <w:t xml:space="preserve"> </w:t>
      </w:r>
      <w:r>
        <w:rPr>
          <w:i/>
          <w:iCs/>
        </w:rPr>
        <w:t xml:space="preserve">§6.2) are frozen contracts;</w:t>
      </w:r>
      <w:r>
        <w:rPr>
          <w:i/>
          <w:iCs/>
        </w:rPr>
        <w:t xml:space="preserve"> </w:t>
      </w:r>
      <w:r>
        <w:rPr>
          <w:i/>
          <w:iCs/>
        </w:rPr>
        <w:t xml:space="preserve">their implementations may evolve [04_P0 §14].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9" Target="v02-data-plane/transport-masque-quic.md" TargetMode="External" /><Relationship Type="http://schemas.openxmlformats.org/officeDocument/2006/relationships/hyperlink" Id="rId10" Target="v02-data-plane/transport-shadowsock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v02-data-plane/transport-masque-quic.md" TargetMode="External" /><Relationship Type="http://schemas.openxmlformats.org/officeDocument/2006/relationships/hyperlink" Id="rId10" Target="v02-data-plane/transport-shadowsock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Plane — WireGuard core, pluggable transports, obfuscation, routing</dc:title>
  <dc:creator/>
  <cp:keywords/>
  <dcterms:created xsi:type="dcterms:W3CDTF">2026-07-04T13:48:29Z</dcterms:created>
  <dcterms:modified xsi:type="dcterms:W3CDTF">2026-07-04T13:48:29Z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