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 service (Gin + Connect + WS/SSE)</w:t>
      </w:r>
    </w:p>
    <w:bookmarkStart w:id="65" w:name="api-service-gin--connect--wssse"/>
    <w:p>
      <w:pPr>
        <w:pStyle w:val="Heading1"/>
      </w:pPr>
      <w:r>
        <w:t xml:space="preserve">api service (Gin + Connect + WS/SSE)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rPr>
          <w:b/>
          <w:bCs/>
        </w:rPr>
        <w:t xml:space="preserve">Rev 2 (enterprise-hardening pass, 2026-07-04):</w:t>
      </w:r>
      <w:r>
        <w:t xml:space="preserve"> </w:t>
      </w:r>
      <w:r>
        <w:t xml:space="preserve">added §10.2 "Rate limiting" with concrete</w:t>
      </w:r>
      <w:r>
        <w:t xml:space="preserve"> </w:t>
      </w:r>
      <w:r>
        <w:t xml:space="preserve">token-bucket limits, burst, and 429 semantics — closes a dangling cross-reference (the</w:t>
      </w:r>
      <w:r>
        <w:t xml:space="preserve"> </w:t>
      </w:r>
      <w:r>
        <w:rPr>
          <w:rStyle w:val="VerbatimChar"/>
        </w:rPr>
        <w:t xml:space="preserve">rate_limited</w:t>
      </w:r>
      <w:r>
        <w:t xml:space="preserve"> </w:t>
      </w:r>
      <w:r>
        <w:t xml:space="preserve">row in §10's error table cited "§11" for detail, but §11 is "Edge cases" and never specified the</w:t>
      </w:r>
      <w:r>
        <w:t xml:space="preserve"> </w:t>
      </w:r>
      <w:r>
        <w:t xml:space="preserve">actual limiting mechanism; this was a real gap, not a stale pointer to correct content).</w:t>
      </w:r>
    </w:p>
    <w:p>
      <w:pPr>
        <w:pStyle w:val="BlockText"/>
      </w:pPr>
      <w:r>
        <w:t xml:space="preserve">Volume 3 nano-detail spec — deepens the</w:t>
      </w:r>
      <w:r>
        <w:t xml:space="preserve"> </w:t>
      </w:r>
      <w:r>
        <w:rPr>
          <w:b/>
          <w:bCs/>
        </w:rPr>
        <w:t xml:space="preserve">api service</w:t>
      </w:r>
      <w:r>
        <w:t xml:space="preserve"> </w:t>
      </w:r>
      <w:r>
        <w:t xml:space="preserve">of the Phase-1 control plane</w:t>
      </w:r>
      <w:r>
        <w:t xml:space="preserve"> </w:t>
      </w:r>
      <w:r>
        <w:t xml:space="preserve">(pass-1 overview:</w:t>
      </w:r>
      <w:r>
        <w:t xml:space="preserve"> </w:t>
      </w:r>
      <w:hyperlink r:id="rId9">
        <w:r>
          <w:rPr>
            <w:rStyle w:val="VerbatimChar"/>
          </w:rPr>
          <w:t xml:space="preserve">02-control-plane.md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§8</w:t>
        </w:r>
      </w:hyperlink>
      <w:r>
        <w:t xml:space="preserve">). Scope: ONE</w:t>
      </w:r>
      <w:r>
        <w:t xml:space="preserve"> </w:t>
      </w:r>
      <w:r>
        <w:t xml:space="preserve">multiplexed HTTP server hosting (a) Gin REST for the three apps, (b) WebSocket/SSE live</w:t>
      </w:r>
      <w:r>
        <w:t xml:space="preserve"> </w:t>
      </w:r>
      <w:r>
        <w:t xml:space="preserve">event fan-out for the Console, and (c) the Connect/gRPC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service for agents;</w:t>
      </w:r>
      <w:r>
        <w:t xml:space="preserve"> </w:t>
      </w:r>
      <w:r>
        <w:t xml:space="preserve">plus the full authorization model (OIDC/session or API token + RBAC for apps; device mTLS</w:t>
      </w:r>
      <w:r>
        <w:t xml:space="preserve"> </w:t>
      </w:r>
      <w:r>
        <w:t xml:space="preserve">for agents; Row-Level-Security backstop) and the schema-first contract pipeline</w:t>
      </w:r>
      <w:r>
        <w:t xml:space="preserve"> </w:t>
      </w:r>
      <w:r>
        <w:t xml:space="preserve">(OpenAPI + buf, no-drift). This is a SPEC — it describes the implementation; it does not</w:t>
      </w:r>
      <w:r>
        <w:t xml:space="preserve"> </w:t>
      </w:r>
      <w:r>
        <w:t xml:space="preserve">build it. Evidence cited inline by id: [04_P1] =</w:t>
      </w:r>
      <w:r>
        <w:t xml:space="preserve"> </w:t>
      </w:r>
      <w:r>
        <w:rPr>
          <w:rStyle w:val="VerbatimChar"/>
        </w:rPr>
        <w:t xml:space="preserve">HelixVPN-Phase1-MVP.md</w:t>
      </w:r>
      <w:r>
        <w:t xml:space="preserve">,</w:t>
      </w:r>
      <w:r>
        <w:t xml:space="preserve"> </w:t>
      </w:r>
      <w:r>
        <w:t xml:space="preserve">[04_ARCH §N] =</w:t>
      </w:r>
      <w:r>
        <w:t xml:space="preserve"> </w:t>
      </w:r>
      <w:r>
        <w:rPr>
          <w:rStyle w:val="VerbatimChar"/>
        </w:rPr>
        <w:t xml:space="preserve">HelixVPN-Architecture-Refined.md</w:t>
      </w:r>
      <w:r>
        <w:t xml:space="preserve">, [research-go_cp] = the cited Go</w:t>
      </w:r>
      <w:r>
        <w:t xml:space="preserve"> </w:t>
      </w:r>
      <w:r>
        <w:t xml:space="preserve">control-plane research digest, [02-cp §N] = the pass-1 control-plane doc, [SYNTH §N] =</w:t>
      </w:r>
      <w:r>
        <w:t xml:space="preserve"> </w:t>
      </w:r>
      <w:r>
        <w:t xml:space="preserve">cross-document synthesis. Unproven facts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</w:t>
      </w:r>
      <w:r>
        <w:t xml:space="preserve"> </w:t>
      </w:r>
      <w:r>
        <w:t xml:space="preserve">§11.4.6. The proto package is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, unified across the spec set</w:t>
      </w:r>
      <w:r>
        <w:t xml:space="preserve"> </w:t>
      </w:r>
      <w:r>
        <w:t xml:space="preserve">[02-cp §4].</w:t>
      </w:r>
    </w:p>
    <w:p>
      <w:r>
        <w:pict>
          <v:rect style="width:0;height:1.5pt" o:hralign="center" o:hrstd="t" o:hr="t"/>
        </w:pict>
      </w:r>
    </w:p>
    <w:bookmarkStart w:id="11" w:name="X3f6d630f409721793ad374337eedfdb77e1d031"/>
    <w:p>
      <w:pPr>
        <w:pStyle w:val="Heading2"/>
      </w:pPr>
      <w:r>
        <w:t xml:space="preserve">0. What this document owns (and does not)</w:t>
      </w:r>
    </w:p>
    <w:p>
      <w:pPr>
        <w:pStyle w:val="FirstParagraph"/>
      </w:pPr>
      <w:r>
        <w:t xml:space="preserve">This document owns the</w:t>
      </w:r>
      <w:r>
        <w:t xml:space="preserve"> </w:t>
      </w:r>
      <w:r>
        <w:rPr>
          <w:rStyle w:val="VerbatimChar"/>
          <w:b/>
          <w:bCs/>
        </w:rPr>
        <w:t xml:space="preserve">internal/api</w:t>
      </w:r>
      <w:r>
        <w:rPr>
          <w:b/>
          <w:bCs/>
        </w:rPr>
        <w:t xml:space="preserve"> </w:t>
      </w:r>
      <w:r>
        <w:rPr>
          <w:b/>
          <w:bCs/>
        </w:rPr>
        <w:t xml:space="preserve">package</w:t>
      </w:r>
      <w:r>
        <w:t xml:space="preserve"> </w:t>
      </w:r>
      <w:r>
        <w:t xml:space="preserve">— the single network ingress of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[04_P1 §1, 02-cp §1.1]. It owns the listener topology, the request-routing mux, the full REST</w:t>
      </w:r>
      <w:r>
        <w:t xml:space="preserve"> </w:t>
      </w:r>
      <w:r>
        <w:t xml:space="preserve">route table with request/response/error schemas, the WS/SSE stream contract, the Connect</w:t>
      </w:r>
      <w:r>
        <w:t xml:space="preserve"> </w:t>
      </w:r>
      <w:r>
        <w:t xml:space="preserve">handler wiring, the four-layer authorization chain, and the schema→client codegen gates.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redefine: 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byte layout (canonical in [02-cp §4];</w:t>
      </w:r>
      <w:r>
        <w:t xml:space="preserve"> </w:t>
      </w:r>
      <w:r>
        <w:t xml:space="preserve">evolution semantics are doc 03), the policy compiler (doc deepens [02-cp §7]), the coordinator</w:t>
      </w:r>
      <w:r>
        <w:t xml:space="preserve"> </w:t>
      </w:r>
      <w:r>
        <w:t xml:space="preserve">graph/delta engine ([02-cp §6]), the IPAM algorithm ([02-cp §3]), or the DDL of the eleven</w:t>
      </w:r>
      <w:r>
        <w:t xml:space="preserve"> </w:t>
      </w:r>
      <w:r>
        <w:t xml:space="preserve">core tables ([02-cp §2]). Those are referenced, not re-specified. This doc adds the DDL that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api-owned</w:t>
      </w:r>
      <w:r>
        <w:t xml:space="preserve"> </w:t>
      </w:r>
      <w:r>
        <w:t xml:space="preserve">— sessions, API tokens, enroll tokens — because they exist solely to serve</w:t>
      </w:r>
      <w:r>
        <w:t xml:space="preserve"> </w:t>
      </w:r>
      <w:r>
        <w:t xml:space="preserve">the authentication surface.</w:t>
      </w:r>
    </w:p>
    <w:bookmarkStart w:id="10" w:name="X00c31f40541113c1bb2ee19bc292bc452615b4e"/>
    <w:p>
      <w:pPr>
        <w:pStyle w:val="Heading3"/>
      </w:pPr>
      <w:r>
        <w:t xml:space="preserve">0.1 Invariants this layer must uphold (from [02-cp §0.1])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 inherited</w:t>
            </w:r>
          </w:p>
        </w:tc>
        <w:tc>
          <w:tcPr/>
          <w:p>
            <w:pPr>
              <w:pStyle w:val="Compact"/>
            </w:pPr>
            <w:r>
              <w:t xml:space="preserve">How the api layer honors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No-logging by construction</w:t>
            </w:r>
          </w:p>
        </w:tc>
        <w:tc>
          <w:tcPr/>
          <w:p>
            <w:pPr>
              <w:pStyle w:val="Compact"/>
            </w:pPr>
            <w:r>
              <w:t xml:space="preserve">api emits only Prometheus counters + control-action audit rows; request bodies/headers with peer addresses are never persisted, never logged at INFO. The access log records</w:t>
            </w:r>
            <w:r>
              <w:t xml:space="preserve"> </w:t>
            </w:r>
            <w:r>
              <w:rPr>
                <w:rStyle w:val="VerbatimChar"/>
              </w:rPr>
              <w:t xml:space="preserve">method+route-template+status+latency+tenant</w:t>
            </w:r>
            <w:r>
              <w:t xml:space="preserve">, never client IP at rest (§4.6).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Default-deny, need-to-know</w:t>
            </w:r>
          </w:p>
        </w:tc>
        <w:tc>
          <w:tcPr/>
          <w:p>
            <w:pPr>
              <w:pStyle w:val="Compact"/>
            </w:pPr>
            <w:r>
              <w:t xml:space="preserve">every REST route defaults to</w:t>
            </w:r>
            <w:r>
              <w:t xml:space="preserve"> </w:t>
            </w:r>
            <w:r>
              <w:rPr>
                <w:rStyle w:val="VerbatimChar"/>
              </w:rPr>
              <w:t xml:space="preserve">requireRole(...)</w:t>
            </w:r>
            <w:r>
              <w:t xml:space="preserve">; an un-annotated route is rejected by a startup audit (§3.4). Connect peers are policy-filtered upstream (coordinator), never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Push, don't poll; p99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/v1/stream</w:t>
            </w:r>
            <w:r>
              <w:t xml:space="preserve"> </w:t>
            </w:r>
            <w:r>
              <w:t xml:space="preserve">(WS/SSE) and</w:t>
            </w:r>
            <w:r>
              <w:t xml:space="preserve"> </w:t>
            </w:r>
            <w:r>
              <w:rPr>
                <w:rStyle w:val="VerbatimChar"/>
              </w:rPr>
              <w:t xml:space="preserve">Coordinator.WatchNetworkMap</w:t>
            </w:r>
            <w:r>
              <w:t xml:space="preserve"> </w:t>
            </w:r>
            <w:r>
              <w:t xml:space="preserve">are server-push; no app-facing polling endpoint streams desired state. The api layer contributes the</w:t>
            </w:r>
            <w:r>
              <w:t xml:space="preserve"> </w:t>
            </w:r>
            <w:r>
              <w:rPr>
                <w:b/>
                <w:bCs/>
              </w:rPr>
              <w:t xml:space="preserve">transport hop</w:t>
            </w:r>
            <w:r>
              <w:t xml:space="preserve"> </w:t>
            </w:r>
            <w:r>
              <w:t xml:space="preserve">of the &lt; 1 s budget (§9).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Device private keys never leave the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</w:t>
            </w:r>
            <w:r>
              <w:t xml:space="preserve"> </w:t>
            </w:r>
            <w:r>
              <w:t xml:space="preserve">accepts only the 32-byte WG</w:t>
            </w:r>
            <w:r>
              <w:t xml:space="preserve"> </w:t>
            </w:r>
            <w:r>
              <w:rPr>
                <w:b/>
                <w:bCs/>
              </w:rPr>
              <w:t xml:space="preserve">public</w:t>
            </w:r>
            <w:r>
              <w:t xml:space="preserve"> </w:t>
            </w:r>
            <w:r>
              <w:t xml:space="preserve">key; the api layer rejects any request body field named like a private key (§5.3 protovalidate + §4.4 REST binding).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Tenant isolation at the database</w:t>
            </w:r>
          </w:p>
        </w:tc>
        <w:tc>
          <w:tcPr/>
          <w:p>
            <w:pPr>
              <w:pStyle w:val="Compact"/>
            </w:pPr>
            <w:r>
              <w:t xml:space="preserve">every handler runs DB work through</w:t>
            </w:r>
            <w:r>
              <w:t xml:space="preserve"> </w:t>
            </w:r>
            <w:r>
              <w:rPr>
                <w:rStyle w:val="VerbatimChar"/>
              </w:rPr>
              <w:t xml:space="preserve">store.WithTenant</w:t>
            </w:r>
            <w:r>
              <w:t xml:space="preserve">; RLS is the floor even if RBAC is mis-wired (§6.5).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X5821357ae4bd23f5bbe4d8c8178cf36f987fb21"/>
    <w:p>
      <w:pPr>
        <w:pStyle w:val="Heading2"/>
      </w:pPr>
      <w:r>
        <w:t xml:space="preserve">1. Listener topology — one server, three surfaces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*http.Server</w:t>
      </w:r>
      <w:r>
        <w:t xml:space="preserve"> </w:t>
      </w:r>
      <w:r>
        <w:t xml:space="preserve">bound to one TLS listener serves all three audiences. There is no second</w:t>
      </w:r>
      <w:r>
        <w:t xml:space="preserve"> </w:t>
      </w:r>
      <w:r>
        <w:t xml:space="preserve">port, no sidecar proxy, no Envoy [research-go_cp §1/§2/§7]. Connect handlers are plain</w:t>
      </w:r>
      <w:r>
        <w:t xml:space="preserve"> </w:t>
      </w:r>
      <w:r>
        <w:rPr>
          <w:rStyle w:val="VerbatimChar"/>
        </w:rPr>
        <w:t xml:space="preserve">http.Handler</w:t>
      </w:r>
      <w:r>
        <w:t xml:space="preserve">s, so a top-level mux routes by path prefix: RPC paths (</w:t>
      </w:r>
      <w:r>
        <w:rPr>
          <w:rStyle w:val="VerbatimChar"/>
        </w:rPr>
        <w:t xml:space="preserve">/helix.coordinator.v1.*</w:t>
      </w:r>
      <w:r>
        <w:t xml:space="preserve">)</w:t>
      </w:r>
      <w:r>
        <w:t xml:space="preserve"> </w:t>
      </w:r>
      <w:r>
        <w:t xml:space="preserve">go to the Connect mux; everything else to Gin (which itself owns</w:t>
      </w:r>
      <w:r>
        <w:t xml:space="preserve"> </w:t>
      </w:r>
      <w:r>
        <w:rPr>
          <w:rStyle w:val="VerbatimChar"/>
        </w:rPr>
        <w:t xml:space="preserve">/v1/...</w:t>
      </w:r>
      <w:r>
        <w:t xml:space="preserve"> </w:t>
      </w:r>
      <w:r>
        <w:t xml:space="preserve">REST and</w:t>
      </w:r>
      <w:r>
        <w:t xml:space="preserve"> </w:t>
      </w:r>
      <w:r>
        <w:rPr>
          <w:rStyle w:val="VerbatimChar"/>
        </w:rPr>
        <w:t xml:space="preserve">/v1/stream</w:t>
      </w:r>
      <w:r>
        <w:t xml:space="preserve"> </w:t>
      </w:r>
      <w:r>
        <w:t xml:space="preserve">WS/SSE) [research-go_cp §1].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bookmarkStart w:id="12" w:name="Xc34f1d28b2de2d431c83926c5f39af7dca90c81"/>
    <w:p>
      <w:pPr>
        <w:pStyle w:val="Heading3"/>
      </w:pPr>
      <w:r>
        <w:t xml:space="preserve">1.1 The mux wiring (Go)</w:t>
      </w:r>
    </w:p>
    <w:p>
      <w:pPr>
        <w:pStyle w:val="SourceCode"/>
      </w:pPr>
      <w:r>
        <w:rPr>
          <w:rStyle w:val="CommentTok"/>
        </w:rPr>
        <w:t xml:space="preserve">// internal/api/server.go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Server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gin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                 </w:t>
      </w:r>
      <w:r>
        <w:rPr>
          <w:rStyle w:val="CommentTok"/>
        </w:rPr>
        <w:t xml:space="preserve">// REST + WS/SSE</w:t>
      </w:r>
      <w:r>
        <w:br/>
      </w:r>
      <w:r>
        <w:rPr>
          <w:rStyle w:val="NormalTok"/>
        </w:rPr>
        <w:t xml:space="preserve">    conn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                </w:t>
      </w:r>
      <w:r>
        <w:rPr>
          <w:rStyle w:val="CommentTok"/>
        </w:rPr>
        <w:t xml:space="preserve">// Connect mux (Coordinator handlers)</w:t>
      </w:r>
      <w:r>
        <w:br/>
      </w:r>
      <w:r>
        <w:rPr>
          <w:rStyle w:val="NormalTok"/>
        </w:rPr>
        <w:t xml:space="preserve">    http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br/>
      </w:r>
      <w:r>
        <w:rPr>
          <w:rStyle w:val="NormalTok"/>
        </w:rPr>
        <w:t xml:space="preserve">    deps  Deps                        </w:t>
      </w:r>
      <w:r>
        <w:rPr>
          <w:rStyle w:val="CommentTok"/>
        </w:rPr>
        <w:t xml:space="preserve">// Registry, PKI, Policy, Bus, Store, Coordinator, OIDC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Mux: Connect paths to conn, all else to gin. connectPathPrefix is the proto package path.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connectPathPrefix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"/helix.coordinator.v1."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[02-cp §4] package helix.coordinator.v1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NewServeMux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mux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connectPathPrefix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matches Coordinator/&lt;Method&gt; routes</w:t>
      </w:r>
      <w:r>
        <w:br/>
      </w:r>
      <w:r>
        <w:rPr>
          <w:rStyle w:val="NormalTok"/>
        </w:rPr>
        <w:t xml:space="preserve">    mux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REST, WS/SSE, ops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tlsCfg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h2c so native agents get HTTP/2 even on plaintext dev; prod uses TLS-ALPN h2.</w:t>
      </w:r>
      <w:r>
        <w:br/>
      </w:r>
      <w:r>
        <w:rPr>
          <w:rStyle w:val="NormalTok"/>
        </w:rPr>
        <w:t xml:space="preserve">    h2s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h2c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h2s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TLSConfig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tlsCfg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ALPN: ["h2","http/1.1"]; ClientAuth: VerifyClientCertIfGiven (§6.3)</w:t>
      </w:r>
      <w:r>
        <w:br/>
      </w:r>
      <w:r>
        <w:rPr>
          <w:rStyle w:val="NormalTok"/>
        </w:rPr>
        <w:t xml:space="preserve">        ReadHeaderTimeout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IdleTimeout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global WriteTimeout: it would kill long-lived WatchNetworkMap / WS streams (§7.4, §8.3).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tlsCfg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ListenAndServeTLS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ListenAndServe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Why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WriteTimeout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/v1/stream</w:t>
      </w:r>
      <w:r>
        <w:t xml:space="preserve"> </w:t>
      </w:r>
      <w:r>
        <w:t xml:space="preserve">are intentionally infinite;</w:t>
      </w:r>
      <w:r>
        <w:t xml:space="preserve"> </w:t>
      </w:r>
      <w:r>
        <w:t xml:space="preserve">a server-wide</w:t>
      </w:r>
      <w:r>
        <w:t xml:space="preserve"> </w:t>
      </w:r>
      <w:r>
        <w:rPr>
          <w:rStyle w:val="VerbatimChar"/>
        </w:rPr>
        <w:t xml:space="preserve">WriteTimeout</w:t>
      </w:r>
      <w:r>
        <w:t xml:space="preserve"> </w:t>
      </w:r>
      <w:r>
        <w:t xml:space="preserve">severs them mid-stream. Liveness is instead enforced per-stream</w:t>
      </w:r>
      <w:r>
        <w:t xml:space="preserve"> </w:t>
      </w:r>
      <w:r>
        <w:t xml:space="preserve">by application keepalives (§7.4, §8.3) and</w:t>
      </w:r>
      <w:r>
        <w:t xml:space="preserve"> </w:t>
      </w:r>
      <w:r>
        <w:rPr>
          <w:rStyle w:val="VerbatimChar"/>
        </w:rPr>
        <w:t xml:space="preserve">ReadHeaderTimeout</w:t>
      </w:r>
      <w:r>
        <w:t xml:space="preserve"> </w:t>
      </w:r>
      <w:r>
        <w:t xml:space="preserve">guards slowloris on new</w:t>
      </w:r>
      <w:r>
        <w:t xml:space="preserve"> </w:t>
      </w:r>
      <w:r>
        <w:t xml:space="preserve">connections [research-go_cp §2 — streaming caveats].</w:t>
      </w:r>
    </w:p>
    <w:bookmarkEnd w:id="12"/>
    <w:bookmarkStart w:id="13" w:name="X3056d15af70d563dfcf8f483aa4b2567cbdd608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ClientAuth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VerifyClientCertIfGiven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RequireAndVerify</w:t>
      </w:r>
    </w:p>
    <w:p>
      <w:pPr>
        <w:pStyle w:val="FirstParagraph"/>
      </w:pPr>
      <w:r>
        <w:t xml:space="preserve">REST/WS callers present no client cert (they use bearer auth); agents present a device mTLS</w:t>
      </w:r>
      <w:r>
        <w:t xml:space="preserve"> </w:t>
      </w:r>
      <w:r>
        <w:t xml:space="preserve">cert. A single listener therefore uses</w:t>
      </w:r>
      <w:r>
        <w:t xml:space="preserve"> </w:t>
      </w:r>
      <w:r>
        <w:rPr>
          <w:rStyle w:val="VerbatimChar"/>
        </w:rPr>
        <w:t xml:space="preserve">tls.VerifyClientCertIfGiven</w:t>
      </w:r>
      <w:r>
        <w:t xml:space="preserve">: the cert is verified</w:t>
      </w:r>
      <w:r>
        <w:t xml:space="preserve"> </w:t>
      </w:r>
      <w:r>
        <w:t xml:space="preserve">against the tenant CA pool</w:t>
      </w:r>
      <w:r>
        <w:t xml:space="preserve"> </w:t>
      </w:r>
      <w:r>
        <w:rPr>
          <w:b/>
          <w:bCs/>
        </w:rPr>
        <w:t xml:space="preserve">if presented</w:t>
      </w:r>
      <w:r>
        <w:t xml:space="preserve">, and its absence is permitted (REST path) but a</w:t>
      </w:r>
      <w:r>
        <w:t xml:space="preserve"> </w:t>
      </w:r>
      <w:r>
        <w:rPr>
          <w:b/>
          <w:bCs/>
        </w:rPr>
        <w:t xml:space="preserve">presented-and-invalid</w:t>
      </w:r>
      <w:r>
        <w:t xml:space="preserve"> </w:t>
      </w:r>
      <w:r>
        <w:t xml:space="preserve">cert aborts the TLS handshake.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(§6.3) then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a verified cert on Connect routes;</w:t>
      </w:r>
      <w:r>
        <w:t xml:space="preserve"> </w:t>
      </w:r>
      <w:r>
        <w:rPr>
          <w:rStyle w:val="VerbatimChar"/>
        </w:rPr>
        <w:t xml:space="preserve">authn</w:t>
      </w:r>
      <w:r>
        <w:t xml:space="preserve"> </w:t>
      </w:r>
      <w:r>
        <w:t xml:space="preserve">(§6.1) requires a bearer token on REST routes. This</w:t>
      </w:r>
      <w:r>
        <w:t xml:space="preserve"> </w:t>
      </w:r>
      <w:r>
        <w:t xml:space="preserve">is the one-listener compromise [research-go_cp §7 single-server]; the per-route requirement is</w:t>
      </w:r>
      <w:r>
        <w:t xml:space="preserve"> </w:t>
      </w:r>
      <w:r>
        <w:t xml:space="preserve">enforced in the auth layer, not the TLS layer.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587391389a33bede19b6562b3d7c687e94aa56b"/>
    <w:p>
      <w:pPr>
        <w:pStyle w:val="Heading2"/>
      </w:pPr>
      <w:r>
        <w:t xml:space="preserve">2. api-owned DDL (sessions, API tokens, enroll tokens)</w:t>
      </w:r>
    </w:p>
    <w:p>
      <w:pPr>
        <w:pStyle w:val="FirstParagraph"/>
      </w:pPr>
      <w:r>
        <w:t xml:space="preserve">These three tables exist only to serve authentication and live in the api/identity boundary.</w:t>
      </w:r>
      <w:r>
        <w:t xml:space="preserve"> </w:t>
      </w:r>
      <w:r>
        <w:t xml:space="preserve">They are tenant-scoped and RLS-protected exactly like the core eleven [02-cp §2.3]. Enroll</w:t>
      </w:r>
      <w:r>
        <w:t xml:space="preserve"> </w:t>
      </w:r>
      <w:r>
        <w:t xml:space="preserve">tokens are referenced by the enrollment flow in [02-cp §9.2]; this doc gives their schema.</w:t>
      </w:r>
    </w:p>
    <w:p>
      <w:pPr>
        <w:pStyle w:val="SourceCode"/>
      </w:pPr>
      <w:r>
        <w:rPr>
          <w:rStyle w:val="CommentTok"/>
        </w:rPr>
        <w:t xml:space="preserve">-- ============ browser/console sessions (OIDC login)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token_hash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sha256(opaque cookie value); the raw value is never stored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expires_at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timestamptz,</w:t>
      </w:r>
      <w:r>
        <w:br/>
      </w:r>
      <w:r>
        <w:rPr>
          <w:rStyle w:val="NormalTok"/>
        </w:rPr>
        <w:t xml:space="preserve">  user_agent   text,                      </w:t>
      </w:r>
      <w:r>
        <w:rPr>
          <w:rStyle w:val="CommentTok"/>
        </w:rPr>
        <w:t xml:space="preserve">-- coarse; NO IP address (C3)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token_hash)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 (tenant_id, 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 programmatic API tokens (CI / Connector daemon / Console automation)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nullable: tenant-scoped service token</w:t>
      </w:r>
      <w:r>
        <w:br/>
      </w:r>
      <w:r>
        <w:rPr>
          <w:rStyle w:val="NormalTok"/>
        </w:rPr>
        <w:t xml:space="preserve">  name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token_hash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sha256 of the displayed-once secret; raw secret never stored (C6 posture)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user_role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the RBAC role the token carries (§6.2)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last_used_at timestamptz,               </w:t>
      </w:r>
      <w:r>
        <w:rPr>
          <w:rStyle w:val="CommentTok"/>
        </w:rPr>
        <w:t xml:space="preserve">-- COARSE; updated at most once/min, async (not per-request, C3)</w:t>
      </w:r>
      <w:r>
        <w:br/>
      </w:r>
      <w:r>
        <w:rPr>
          <w:rStyle w:val="NormalTok"/>
        </w:rPr>
        <w:t xml:space="preserve">  expires_at   timestamptz,               </w:t>
      </w:r>
      <w:r>
        <w:rPr>
          <w:rStyle w:val="CommentTok"/>
        </w:rPr>
        <w:t xml:space="preserve">-- nullable: non-expiring service token (discouraged)</w:t>
      </w:r>
      <w:r>
        <w:br/>
      </w:r>
      <w:r>
        <w:rPr>
          <w:rStyle w:val="NormalTok"/>
        </w:rPr>
        <w:t xml:space="preserve">  revoked_at  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name),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token_hash)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api_tokens (tenant_id)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 single-use device enroll tokens (anonymous + managed both)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enroll_tokens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token_hash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sha256 of the printed/QR token; raw never stored</w:t>
      </w:r>
      <w:r>
        <w:br/>
      </w:r>
      <w:r>
        <w:rPr>
          <w:rStyle w:val="NormalTok"/>
        </w:rPr>
        <w:t xml:space="preserve">  kind         device_kind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the device_kind this token may enroll (client|connector)</w:t>
      </w:r>
      <w:r>
        <w:br/>
      </w:r>
      <w:r>
        <w:rPr>
          <w:rStyle w:val="NormalTok"/>
        </w:rPr>
        <w:t xml:space="preserve">  bound_user_id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NULL =&gt; anonymous enroll (C6 privacy)</w:t>
      </w:r>
      <w:r>
        <w:br/>
      </w:r>
      <w:r>
        <w:rPr>
          <w:rStyle w:val="NormalTok"/>
        </w:rPr>
        <w:t xml:space="preserve">  created_by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minting admin/operator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expires_at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short-lived (default 15 min, §4.1)</w:t>
      </w:r>
      <w:r>
        <w:br/>
      </w:r>
      <w:r>
        <w:rPr>
          <w:rStyle w:val="NormalTok"/>
        </w:rPr>
        <w:t xml:space="preserve">  consumed_at  timestamptz,               </w:t>
      </w:r>
      <w:r>
        <w:rPr>
          <w:rStyle w:val="CommentTok"/>
        </w:rPr>
        <w:t xml:space="preserve">-- set atomically on Enroll; non-NULL =&gt; spent</w:t>
      </w:r>
      <w:r>
        <w:br/>
      </w:r>
      <w:r>
        <w:rPr>
          <w:rStyle w:val="NormalTok"/>
        </w:rPr>
        <w:t xml:space="preserve">  consumed_device_id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token_hash)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enroll_tokens (tenant_id)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consumed_at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All three carry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 receive the identical</w:t>
      </w:r>
      <w:r>
        <w:t xml:space="preserve"> </w:t>
      </w:r>
      <w:r>
        <w:rPr>
          <w:rStyle w:val="VerbatimChar"/>
        </w:rPr>
        <w:t xml:space="preserve">tenant_isolation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policy of [02-cp §2.3].</w:t>
      </w:r>
      <w:r>
        <w:t xml:space="preserve"> </w:t>
      </w:r>
      <w:r>
        <w:rPr>
          <w:b/>
          <w:bCs/>
        </w:rPr>
        <w:t xml:space="preserve">Secrets are stored only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sha256</w:t>
      </w:r>
      <w:r>
        <w:rPr>
          <w:b/>
          <w:bCs/>
        </w:rPr>
        <w:t xml:space="preserve"> </w:t>
      </w:r>
      <w:r>
        <w:rPr>
          <w:b/>
          <w:bCs/>
        </w:rPr>
        <w:t xml:space="preserve">hashes</w:t>
      </w:r>
      <w:r>
        <w:t xml:space="preserve">; the raw</w:t>
      </w:r>
      <w:r>
        <w:t xml:space="preserve"> </w:t>
      </w:r>
      <w:r>
        <w:t xml:space="preserve">token/cookie value is shown to the caller exactly once at mint and never re-derivable — a</w:t>
      </w:r>
      <w:r>
        <w:t xml:space="preserve"> </w:t>
      </w:r>
      <w:r>
        <w:t xml:space="preserve">DB compromise yields no usable credential (constitution §11.4.10). The atomic single-use</w:t>
      </w:r>
      <w:r>
        <w:t xml:space="preserve"> </w:t>
      </w:r>
      <w:r>
        <w:t xml:space="preserve">consume of</w:t>
      </w:r>
      <w:r>
        <w:t xml:space="preserve"> </w:t>
      </w:r>
      <w:r>
        <w:rPr>
          <w:rStyle w:val="VerbatimChar"/>
        </w:rPr>
        <w:t xml:space="preserve">enroll_tokens</w:t>
      </w:r>
      <w:r>
        <w:t xml:space="preserve"> </w:t>
      </w:r>
      <w:r>
        <w:t xml:space="preserve">is the load-bearing line of §5.4.</w:t>
      </w:r>
    </w:p>
    <w:p>
      <w:pPr>
        <w:pStyle w:val="BlockText"/>
      </w:pPr>
      <w:r>
        <w:rPr>
          <w:b/>
          <w:bCs/>
        </w:rPr>
        <w:t xml:space="preserve">No-logging note (C3).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api_tokens</w:t>
      </w:r>
      <w:r>
        <w:t xml:space="preserve"> </w:t>
      </w:r>
      <w:r>
        <w:t xml:space="preserve">deliberately omit any IP / port /</w:t>
      </w:r>
      <w:r>
        <w:t xml:space="preserve"> </w:t>
      </w:r>
      <w:r>
        <w:t xml:space="preserve">connection column. The §2.4 schema-lint of [02-cp §2.4] runs over these tables too; an added</w:t>
      </w:r>
      <w:r>
        <w:t xml:space="preserve"> </w:t>
      </w:r>
      <w:r>
        <w:rPr>
          <w:rStyle w:val="VerbatimChar"/>
        </w:rPr>
        <w:t xml:space="preserve">client_ip inet</w:t>
      </w:r>
      <w:r>
        <w:t xml:space="preserve"> </w:t>
      </w:r>
      <w:r>
        <w:t xml:space="preserve">here would FAIL the lint (paired §1.1 mutation, §10).</w:t>
      </w:r>
    </w:p>
    <w:p>
      <w:r>
        <w:pict>
          <v:rect style="width:0;height:1.5pt" o:hralign="center" o:hrstd="t" o:hr="t"/>
        </w:pict>
      </w:r>
    </w:p>
    <w:bookmarkEnd w:id="15"/>
    <w:bookmarkStart w:id="20" w:name="X859ec34fe78e933b422bcd3a1c1f20c00010b73"/>
    <w:p>
      <w:pPr>
        <w:pStyle w:val="Heading2"/>
      </w:pPr>
      <w:r>
        <w:t xml:space="preserve">3. Gin REST surface — engine, middleware, routing</w:t>
      </w:r>
    </w:p>
    <w:bookmarkStart w:id="16" w:name="Xfd67ba24cb81620a9c1f32b7bdad7c68c8d4b1b"/>
    <w:p>
      <w:pPr>
        <w:pStyle w:val="Heading3"/>
      </w:pPr>
      <w:r>
        <w:t xml:space="preserve">3.1 Engine construction (production posture)</w:t>
      </w:r>
    </w:p>
    <w:p>
      <w:pPr>
        <w:pStyle w:val="SourceCode"/>
      </w:pPr>
      <w:r>
        <w:rPr>
          <w:rStyle w:val="CommentTok"/>
        </w:rPr>
        <w:t xml:space="preserve">// internal/api/rest.go — gin.New(), never gin.Default() in prod [research-go_cp §1]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Deps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requestID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X-Request-Id in/out; flows into trace_id (§5/§7 envelopes)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structuredLogger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route-template + status + latency + tenant; NO client IP at rest (C3)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recovery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converts panics → 500 + audit, never leaks stack to client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securityHeaders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HSTS, X-Content-Type-Options, no-store on auth routes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global body cap: REST bodies are tiny (policy specs are the largest, &lt; 256 KiB).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limitBody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middleware order is load-bearing: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structuredLogger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limitBody</w:t>
      </w:r>
      <w:r>
        <w:t xml:space="preserve">, then per-group</w:t>
      </w:r>
      <w:r>
        <w:t xml:space="preserve"> </w:t>
      </w:r>
      <w:r>
        <w:rPr>
          <w:rStyle w:val="VerbatimChar"/>
        </w:rPr>
        <w:t xml:space="preserve">authn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rbac</w:t>
      </w:r>
      <w:r>
        <w:t xml:space="preserve">.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 </w:t>
      </w:r>
      <w:r>
        <w:t xml:space="preserve">is above</w:t>
      </w:r>
      <w:r>
        <w:t xml:space="preserve"> </w:t>
      </w:r>
      <w:r>
        <w:rPr>
          <w:rStyle w:val="VerbatimChar"/>
        </w:rPr>
        <w:t xml:space="preserve">authn</w:t>
      </w:r>
      <w:r>
        <w:t xml:space="preserve"> </w:t>
      </w:r>
      <w:r>
        <w:t xml:space="preserve">so a panic in auth</w:t>
      </w:r>
      <w:r>
        <w:t xml:space="preserve"> </w:t>
      </w:r>
      <w:r>
        <w:t xml:space="preserve">still returns a clean 500 (never a torn connection).</w:t>
      </w:r>
    </w:p>
    <w:bookmarkEnd w:id="16"/>
    <w:bookmarkStart w:id="17" w:name="Xac5e79295ce1801527c561419a4af8e3fe40175"/>
    <w:p>
      <w:pPr>
        <w:pStyle w:val="Heading3"/>
      </w:pPr>
      <w:r>
        <w:t xml:space="preserve">3.2 Full REST route table</w:t>
      </w:r>
    </w:p>
    <w:p>
      <w:pPr>
        <w:pStyle w:val="FirstParagraph"/>
      </w:pPr>
      <w:r>
        <w:t xml:space="preserve">All routes are versioned under</w:t>
      </w:r>
      <w:r>
        <w:t xml:space="preserve"> </w:t>
      </w:r>
      <w:r>
        <w:rPr>
          <w:rStyle w:val="VerbatimChar"/>
        </w:rPr>
        <w:t xml:space="preserve">/v1</w:t>
      </w:r>
      <w:r>
        <w:t xml:space="preserve">.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columns use the closed RBAC set</w:t>
      </w:r>
      <w:r>
        <w:t xml:space="preserve"> </w:t>
      </w:r>
      <w:r>
        <w:rPr>
          <w:rStyle w:val="VerbatimChar"/>
        </w:rPr>
        <w:t xml:space="preserve">admin &gt; operator &gt; member</w:t>
      </w:r>
      <w:r>
        <w:t xml:space="preserve"> </w:t>
      </w:r>
      <w:r>
        <w:t xml:space="preserve">[02-cp §8.1]. Every route is tenant-scoped via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. The table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authoritative</w:t>
      </w:r>
      <w:r>
        <w:t xml:space="preserve"> </w:t>
      </w:r>
      <w:r>
        <w:t xml:space="preserve">route list this layer must implement [04_P1 §8, 02-cp §8].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/v1/enroll-tokens</w:t>
            </w:r>
          </w:p>
        </w:tc>
        <w:tc>
          <w:tcPr/>
          <w:p>
            <w:pPr>
              <w:pStyle w:val="Compact"/>
            </w:pPr>
            <w:r>
              <w:t xml:space="preserve">Mint a single-use device enroll token (§4.1)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h.MintEnrollToken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/v1/enroll-tokens</w:t>
            </w:r>
          </w:p>
        </w:tc>
        <w:tc>
          <w:tcPr/>
          <w:p>
            <w:pPr>
              <w:pStyle w:val="Compact"/>
            </w:pPr>
            <w:r>
              <w:t xml:space="preserve">List unconsumed tokens (metadata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h.ListEnrollTokens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/v1/enroll-tokens/:id</w:t>
            </w:r>
          </w:p>
        </w:tc>
        <w:tc>
          <w:tcPr/>
          <w:p>
            <w:pPr>
              <w:pStyle w:val="Compact"/>
            </w:pPr>
            <w:r>
              <w:t xml:space="preserve">Revoke an unconsumed 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h.RevokeEnrollToken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/v1/devices</w:t>
            </w:r>
          </w:p>
        </w:tc>
        <w:tc>
          <w:tcPr/>
          <w:p>
            <w:pPr>
              <w:pStyle w:val="Compact"/>
            </w:pPr>
            <w:r>
              <w:t xml:space="preserve">List tenant devices (clients + connectors) (§4.2)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h.ListDevices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/v1/devices/:id</w:t>
            </w:r>
          </w:p>
        </w:tc>
        <w:tc>
          <w:tcPr/>
          <w:p>
            <w:pPr>
              <w:pStyle w:val="Compact"/>
            </w:pPr>
            <w:r>
              <w:t xml:space="preserve">One device detail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h.GetDevice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/v1/devices/:id</w:t>
            </w:r>
          </w:p>
        </w:tc>
        <w:tc>
          <w:tcPr/>
          <w:p>
            <w:pPr>
              <w:pStyle w:val="Compact"/>
            </w:pPr>
            <w:r>
              <w:t xml:space="preserve">Rename / reassign 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h.PatchDevice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/v1/devices/:id/revoke</w:t>
            </w:r>
          </w:p>
        </w:tc>
        <w:tc>
          <w:tcPr/>
          <w:p>
            <w:pPr>
              <w:pStyle w:val="Compact"/>
            </w:pPr>
            <w:r>
              <w:t xml:space="preserve">Revoke device (&lt; 1 s edge enforce) (§4.3)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h.RevokeDevice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/v1/connectors</w:t>
            </w:r>
          </w:p>
        </w:tc>
        <w:tc>
          <w:tcPr/>
          <w:p>
            <w:pPr>
              <w:pStyle w:val="Compact"/>
            </w:pPr>
            <w:r>
              <w:t xml:space="preserve">List connectors + advertised prefixes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h.ListConnectors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/v1/connectors/:id/prefixes</w:t>
            </w:r>
          </w:p>
        </w:tc>
        <w:tc>
          <w:tcPr/>
          <w:p>
            <w:pPr>
              <w:pStyle w:val="Compact"/>
            </w:pPr>
            <w:r>
              <w:t xml:space="preserve">Set advertised CIDRs (Console path)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h.SetPrefixes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/v1/groups</w:t>
            </w:r>
          </w:p>
        </w:tc>
        <w:tc>
          <w:tcPr/>
          <w:p>
            <w:pPr>
              <w:pStyle w:val="Compact"/>
            </w:pPr>
            <w:r>
              <w:t xml:space="preserve">List policy groups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h.ListGroups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/v1/groups</w:t>
            </w:r>
          </w:p>
        </w:tc>
        <w:tc>
          <w:tcPr/>
          <w:p>
            <w:pPr>
              <w:pStyle w:val="Compact"/>
            </w:pPr>
            <w:r>
              <w:t xml:space="preserve">Create 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h.CreateGroup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/v1/groups/:id/members</w:t>
            </w:r>
          </w:p>
        </w:tc>
        <w:tc>
          <w:tcPr/>
          <w:p>
            <w:pPr>
              <w:pStyle w:val="Compact"/>
            </w:pPr>
            <w:r>
              <w:t xml:space="preserve">Replace group membership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h.SetGroupMembers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/v1/policies</w:t>
            </w:r>
          </w:p>
        </w:tc>
        <w:tc>
          <w:tcPr/>
          <w:p>
            <w:pPr>
              <w:pStyle w:val="Compact"/>
            </w:pPr>
            <w:r>
              <w:t xml:space="preserve">List policy versions (active flagged) (§4.5)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h.ListPolicies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/v1/policies</w:t>
            </w:r>
          </w:p>
        </w:tc>
        <w:tc>
          <w:tcPr/>
          <w:p>
            <w:pPr>
              <w:pStyle w:val="Compact"/>
            </w:pPr>
            <w:r>
              <w:t xml:space="preserve">Submit new policy spec (dry-run compile) (§4.5)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h.CreatePolicy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/v1/policies/:v/activate</w:t>
            </w:r>
          </w:p>
        </w:tc>
        <w:tc>
          <w:tcPr/>
          <w:p>
            <w:pPr>
              <w:pStyle w:val="Compact"/>
            </w:pPr>
            <w:r>
              <w:t xml:space="preserve">Activate version v (atomic flip)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h.ActivatePolicy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/v1/networks</w:t>
            </w:r>
          </w:p>
        </w:tc>
        <w:tc>
          <w:tcPr/>
          <w:p>
            <w:pPr>
              <w:pStyle w:val="Compact"/>
            </w:pPr>
            <w:r>
              <w:t xml:space="preserve">Tenant overlay summary (ULA /48, sites, IPAM) (§4.4)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h.GetNetworks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/v1/audit</w:t>
            </w:r>
          </w:p>
        </w:tc>
        <w:tc>
          <w:tcPr/>
          <w:p>
            <w:pPr>
              <w:pStyle w:val="Compact"/>
            </w:pPr>
            <w:r>
              <w:t xml:space="preserve">Control-action audit log (paginated)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h.ListAudit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/v1/api-tokens</w:t>
            </w:r>
          </w:p>
        </w:tc>
        <w:tc>
          <w:tcPr/>
          <w:p>
            <w:pPr>
              <w:pStyle w:val="Compact"/>
            </w:pPr>
            <w:r>
              <w:t xml:space="preserve">Mint a programmatic API 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h.MintAPIToken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/v1/api-tokens/:id</w:t>
            </w:r>
          </w:p>
        </w:tc>
        <w:tc>
          <w:tcPr/>
          <w:p>
            <w:pPr>
              <w:pStyle w:val="Compact"/>
            </w:pPr>
            <w:r>
              <w:t xml:space="preserve">Revoke an API 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h.RevokeAPIToken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/v1/stream</w:t>
            </w:r>
          </w:p>
        </w:tc>
        <w:tc>
          <w:tcPr/>
          <w:p>
            <w:pPr>
              <w:pStyle w:val="Compact"/>
            </w:pPr>
            <w:r>
              <w:t xml:space="preserve">WS/SSE live event subscription (§7)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/v1/me</w:t>
            </w:r>
          </w:p>
        </w:tc>
        <w:tc>
          <w:tcPr/>
          <w:p>
            <w:pPr>
              <w:pStyle w:val="Compact"/>
            </w:pPr>
            <w:r>
              <w:t xml:space="preserve">Current principal (user/role/tenant)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ops (no auth; §4.7)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h.Health/Ready/Metrics</w:t>
            </w:r>
          </w:p>
        </w:tc>
      </w:tr>
    </w:tbl>
    <w:bookmarkEnd w:id="17"/>
    <w:bookmarkStart w:id="18" w:name="Xc81512a879cf75dffdf6b85362c5c8753513007"/>
    <w:p>
      <w:pPr>
        <w:pStyle w:val="Heading3"/>
      </w:pPr>
      <w:r>
        <w:t xml:space="preserve">3.3 Route registration (Go) — RBAC is declared at registration, not inside handlers</w:t>
      </w:r>
    </w:p>
    <w:p>
      <w:pPr>
        <w:pStyle w:val="SourceCode"/>
      </w:pPr>
      <w:r>
        <w:rPr>
          <w:rStyle w:val="CommentTok"/>
        </w:rPr>
        <w:t xml:space="preserve">// internal/api/routes.go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every /v1 route authenticates first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"/enroll-tokens"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MintEnrollToken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ListEnrollTokens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RevokeEnrollToken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dev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"/devices"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ListDevices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GetDevice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PatchDevice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"/:id/revoke"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     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RevokeDevice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pol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"/policies"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ListPolicies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CreatePolicy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"/:v/activate"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ActivatePolicy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remaining groups identically (connectors, groups, networks, audit, api-tokens, stream, me)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Xd0b01d721900fcd1ea68d8ef0046166840a92e6"/>
    <w:p>
      <w:pPr>
        <w:pStyle w:val="Heading3"/>
      </w:pPr>
      <w:r>
        <w:t xml:space="preserve">3.4 Startup route-authz audit (C4 enforced mechanically)</w:t>
      </w:r>
    </w:p>
    <w:p>
      <w:pPr>
        <w:pStyle w:val="FirstParagraph"/>
      </w:pPr>
      <w:r>
        <w:t xml:space="preserve">A boot-time check walks</w:t>
      </w:r>
      <w:r>
        <w:t xml:space="preserve"> </w:t>
      </w:r>
      <w:r>
        <w:rPr>
          <w:rStyle w:val="VerbatimChar"/>
        </w:rPr>
        <w:t xml:space="preserve">r.Routes()</w:t>
      </w:r>
      <w:r>
        <w:t xml:space="preserve"> </w:t>
      </w:r>
      <w:r>
        <w:t xml:space="preserve">and asserts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route carries a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handler in its chain; an unguarded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route aborts startup. This makes</w:t>
      </w:r>
      <w:r>
        <w:t xml:space="preserve"> </w:t>
      </w:r>
      <w:r>
        <w:t xml:space="preserve">"default-deny" a runtime signature (§11.4.108), not a convention.</w:t>
      </w:r>
    </w:p>
    <w:p>
      <w:pPr>
        <w:pStyle w:val="SourceCode"/>
      </w:pPr>
      <w:r>
        <w:rPr>
          <w:rStyle w:val="CommentTok"/>
        </w:rPr>
        <w:t xml:space="preserve">// internal/api/audit_routes.go — runs in NewServer(); fails closed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assertEveryV1RouteGuarded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routes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chainHasRBAC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handler chain contains requireRole marker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"route %s %s missing requireRole: §11.4.6/C4 violation"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Paired §1.1 mutation (§10): registering a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route without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MUST make this</w:t>
      </w:r>
      <w:r>
        <w:t xml:space="preserve"> </w:t>
      </w:r>
      <w:r>
        <w:t xml:space="preserve">audit FAIL.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X78444988519041d9ee909f06aa1d8e189e7548e"/>
    <w:p>
      <w:pPr>
        <w:pStyle w:val="Heading2"/>
      </w:pPr>
      <w:r>
        <w:t xml:space="preserve">4. REST request/response schemas (per route)</w:t>
      </w:r>
    </w:p>
    <w:p>
      <w:pPr>
        <w:pStyle w:val="FirstParagraph"/>
      </w:pPr>
      <w:r>
        <w:t xml:space="preserve">JSON,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, validated with go-playground/validator</w:t>
      </w:r>
      <w:r>
        <w:t xml:space="preserve"> </w:t>
      </w:r>
      <w:r>
        <w:rPr>
          <w:rStyle w:val="VerbatimChar"/>
        </w:rPr>
        <w:t xml:space="preserve">binding</w:t>
      </w:r>
      <w:r>
        <w:t xml:space="preserve"> </w:t>
      </w:r>
      <w:r>
        <w:t xml:space="preserve">tags</w:t>
      </w:r>
      <w:r>
        <w:t xml:space="preserve"> </w:t>
      </w:r>
      <w:r>
        <w:t xml:space="preserve">[research-go_cp §1]. All times are RFC 3339 UTC. All ids are UUIDv4 strings. Errors follow the</w:t>
      </w:r>
      <w:r>
        <w:t xml:space="preserve"> </w:t>
      </w:r>
      <w:r>
        <w:t xml:space="preserve">unified taxonomy of §8. Below: the load-bearing schemas; the remaining routes follow the same</w:t>
      </w:r>
      <w:r>
        <w:t xml:space="preserve"> </w:t>
      </w:r>
      <w:r>
        <w:t xml:space="preserve">shape.</w:t>
      </w:r>
    </w:p>
    <w:bookmarkStart w:id="21" w:name="Xc23ea4d67f7a889742cbe16578e1a78911f5f0a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POST /v1/enroll-tokens</w:t>
      </w:r>
      <w:r>
        <w:t xml:space="preserve"> </w:t>
      </w:r>
      <w:r>
        <w:t xml:space="preserve">— mint device enroll token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MintEnrollTokenReq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Kind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`json:"kind"        binding:"required,oneof=client connector"`</w:t>
      </w:r>
      <w:r>
        <w:br/>
      </w:r>
      <w:r>
        <w:rPr>
          <w:rStyle w:val="NormalTok"/>
        </w:rPr>
        <w:t xml:space="preserve">    BindUserID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`json:"bind_user_id" binding:"omitempty,uuid"`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omit =&gt; anonymous (C6)</w:t>
      </w:r>
      <w:r>
        <w:br/>
      </w:r>
      <w:r>
        <w:rPr>
          <w:rStyle w:val="NormalTok"/>
        </w:rPr>
        <w:t xml:space="preserve">    TTLSeconds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`json:"ttl_seconds"  binding:"omitempty,min=60,max=86400"`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900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MintEnrollTokenResp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Token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`json:"token"`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shown ONCE; only sha256 persisted (§2)</w:t>
      </w:r>
      <w:r>
        <w:br/>
      </w:r>
      <w:r>
        <w:rPr>
          <w:rStyle w:val="NormalTok"/>
        </w:rPr>
        <w:t xml:space="preserve">    QRPNG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`json:"qr_png_b64"`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base64 PNG of the token for Connector/Access scan</w:t>
      </w:r>
      <w:r>
        <w:br/>
      </w:r>
      <w:r>
        <w:rPr>
          <w:rStyle w:val="NormalTok"/>
        </w:rPr>
        <w:t xml:space="preserve">    Kind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`json:"kind"`</w:t>
      </w:r>
      <w:r>
        <w:br/>
      </w:r>
      <w:r>
        <w:rPr>
          <w:rStyle w:val="NormalTok"/>
        </w:rPr>
        <w:t xml:space="preserve">    ExpiresAt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`json:"expires_at"`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Handler: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→ insert</w:t>
      </w:r>
      <w:r>
        <w:t xml:space="preserve"> </w:t>
      </w:r>
      <w:r>
        <w:rPr>
          <w:rStyle w:val="VerbatimChar"/>
        </w:rPr>
        <w:t xml:space="preserve">enroll_tokens(token_hash=sha256(raw), kind, bound_user_id, expires_at)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audit_events("enroll_token.mint")</w:t>
      </w:r>
      <w:r>
        <w:t xml:space="preserve">. The raw token is generated from</w:t>
      </w:r>
      <w:r>
        <w:t xml:space="preserve"> </w:t>
      </w:r>
      <w:r>
        <w:rPr>
          <w:rStyle w:val="VerbatimChar"/>
        </w:rPr>
        <w:t xml:space="preserve">crypto/rand</w:t>
      </w:r>
      <w:r>
        <w:t xml:space="preserve"> </w:t>
      </w:r>
      <w:r>
        <w:t xml:space="preserve">(32 bytes, base32).</w:t>
      </w:r>
      <w:r>
        <w:t xml:space="preserve"> </w:t>
      </w:r>
      <w:r>
        <w:rPr>
          <w:b/>
          <w:bCs/>
        </w:rPr>
        <w:t xml:space="preserve">Anti-bluff:</w:t>
      </w:r>
      <w:r>
        <w:t xml:space="preserve"> </w:t>
      </w:r>
      <w:r>
        <w:t xml:space="preserve">the response's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is the only place the</w:t>
      </w:r>
      <w:r>
        <w:t xml:space="preserve"> </w:t>
      </w:r>
      <w:r>
        <w:t xml:space="preserve">raw value ever appears; re-fetching the token returns metadata only.</w:t>
      </w:r>
    </w:p>
    <w:bookmarkEnd w:id="21"/>
    <w:bookmarkStart w:id="22" w:name="X68327beb4f4ce84f41f64440c2fb69dbbc72e96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GET /v1/devices</w:t>
      </w:r>
      <w:r>
        <w:t xml:space="preserve"> </w:t>
      </w:r>
      <w:r>
        <w:t xml:space="preserve">— list devices</w:t>
      </w:r>
    </w:p>
    <w:p>
      <w:pPr>
        <w:pStyle w:val="FirstParagraph"/>
      </w:pPr>
      <w:r>
        <w:t xml:space="preserve">Query params:</w:t>
      </w:r>
      <w:r>
        <w:t xml:space="preserve"> </w:t>
      </w:r>
      <w:r>
        <w:rPr>
          <w:rStyle w:val="VerbatimChar"/>
        </w:rPr>
        <w:t xml:space="preserve">?kind=client|connector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?online=true|false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?limit=</w:t>
      </w:r>
      <w:r>
        <w:t xml:space="preserve">(≤200, default 50),</w:t>
      </w:r>
      <w:r>
        <w:t xml:space="preserve"> </w:t>
      </w:r>
      <w:r>
        <w:rPr>
          <w:rStyle w:val="VerbatimChar"/>
        </w:rPr>
        <w:t xml:space="preserve">?cursor=</w:t>
      </w:r>
      <w:r>
        <w:t xml:space="preserve">(opaque). Cursor pagination (keyset on</w:t>
      </w:r>
      <w:r>
        <w:t xml:space="preserve"> </w:t>
      </w:r>
      <w:r>
        <w:rPr>
          <w:rStyle w:val="VerbatimChar"/>
        </w:rPr>
        <w:t xml:space="preserve">(enrolled_at, id)</w:t>
      </w:r>
      <w:r>
        <w:t xml:space="preserve">), never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DeviceView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Kind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`json:"kind"`</w:t>
      </w:r>
      <w:r>
        <w:br/>
      </w:r>
      <w:r>
        <w:rPr>
          <w:rStyle w:val="NormalTok"/>
        </w:rPr>
        <w:t xml:space="preserve">    Name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OverlayIP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`json:"overlay_ip"`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ULA /48 address [02-cp §3]</w:t>
      </w:r>
      <w:r>
        <w:br/>
      </w:r>
      <w:r>
        <w:rPr>
          <w:rStyle w:val="NormalTok"/>
        </w:rPr>
        <w:t xml:space="preserve">    OS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`json:"os,omitempty"`</w:t>
      </w:r>
      <w:r>
        <w:br/>
      </w:r>
      <w:r>
        <w:rPr>
          <w:rStyle w:val="NormalTok"/>
        </w:rPr>
        <w:t xml:space="preserve">    Online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`json:"online"`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from Redis presence (ephemeral) [02-cp §5]</w:t>
      </w:r>
      <w:r>
        <w:br/>
      </w:r>
      <w:r>
        <w:rPr>
          <w:rStyle w:val="NormalTok"/>
        </w:rPr>
        <w:t xml:space="preserve">    LastSeenAt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`json:"last_seen_at,omitempty"`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COARSE (C3)</w:t>
      </w:r>
      <w:r>
        <w:br/>
      </w:r>
      <w:r>
        <w:rPr>
          <w:rStyle w:val="NormalTok"/>
        </w:rPr>
        <w:t xml:space="preserve">    Revoked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`json:"revoked"`</w:t>
      </w:r>
      <w:r>
        <w:br/>
      </w:r>
      <w:r>
        <w:rPr>
          <w:rStyle w:val="NormalTok"/>
        </w:rPr>
        <w:t xml:space="preserve">    OwnerEmail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`json:"owner_email,omitempty"`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 in anonymous mode (C6)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ListDevicesResp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Devices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DeviceView </w:t>
      </w:r>
      <w:r>
        <w:rPr>
          <w:rStyle w:val="StringTok"/>
        </w:rPr>
        <w:t xml:space="preserve">`json:"devices"`</w:t>
      </w:r>
      <w:r>
        <w:br/>
      </w:r>
      <w:r>
        <w:rPr>
          <w:rStyle w:val="NormalTok"/>
        </w:rPr>
        <w:t xml:space="preserve">    NextCursor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`json:"next_cursor,omitempty"`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Online</w:t>
      </w:r>
      <w:r>
        <w:t xml:space="preserve"> </w:t>
      </w:r>
      <w:r>
        <w:t xml:space="preserve">is read from Redis presence (TTL keys, ephemeral) [02-cp §5.1], NOT from a durable</w:t>
      </w:r>
      <w:r>
        <w:t xml:space="preserve"> </w:t>
      </w:r>
      <w:r>
        <w:t xml:space="preserve">column — losing Redis loses presence, not identity (C2). The wg public key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returned</w:t>
      </w:r>
      <w:r>
        <w:t xml:space="preserve"> </w:t>
      </w:r>
      <w:r>
        <w:t xml:space="preserve">to apps (it is an agent-plane datum delivered via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 need-to-know C4).</w:t>
      </w:r>
    </w:p>
    <w:bookmarkEnd w:id="22"/>
    <w:bookmarkStart w:id="23" w:name="Xba66d4adbc8ae0a9a33f2cd652487ae0cab5eae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POST /v1/devices/:id/revoke</w:t>
      </w:r>
      <w:r>
        <w:t xml:space="preserve"> </w:t>
      </w:r>
      <w:r>
        <w:t xml:space="preserve">— revoke (admin only)</w:t>
      </w:r>
    </w:p>
    <w:p>
      <w:pPr>
        <w:pStyle w:val="FirstParagraph"/>
      </w:pPr>
      <w:r>
        <w:t xml:space="preserve">Empty body. Handler (the &lt; 1 s revoke promise [02-cp §9.3]):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RevokeDevice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mustUUID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tn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tenantOf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MarkDeviceRevoked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MarkDeviceRevokedParams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Tenant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CommentTok"/>
        </w:rPr>
        <w:t xml:space="preserve">// sets devices.revoked_at = now()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RevokeDeviceCerts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RevokeParams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Tenant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CommentTok"/>
        </w:rPr>
        <w:t xml:space="preserve">// device_certs.revoked = 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R3 [02-cp §1.2]: emit so coordinator pushes a peer-removal delta + edge drops the WG peer.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"events:devices"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"device.revoked"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principalOf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writeResultOrError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StatusAccepted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202: revoke ACCEPTED; edge enforcement is async-but-&lt;1s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Status semantics: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The DB write + event publish are synchronous;</w:t>
      </w:r>
      <w:r>
        <w:t xml:space="preserve"> </w:t>
      </w:r>
      <w:r>
        <w:t xml:space="preserve">the actual WG-peer removal at the edge is event-driven within the convergence SLO (§9). The</w:t>
      </w:r>
      <w:r>
        <w:t xml:space="preserve"> </w:t>
      </w:r>
      <w:r>
        <w:t xml:space="preserve">response carries</w:t>
      </w:r>
      <w:r>
        <w:t xml:space="preserve"> </w:t>
      </w:r>
      <w:r>
        <w:rPr>
          <w:rStyle w:val="VerbatimChar"/>
        </w:rPr>
        <w:t xml:space="preserve">{ "revoked_at": "...", "convergence": "streaming" }</w:t>
      </w:r>
      <w:r>
        <w:t xml:space="preserve">. The matching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also force-closes the device's open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 (§8.4).</w:t>
      </w:r>
    </w:p>
    <w:bookmarkEnd w:id="23"/>
    <w:bookmarkStart w:id="24" w:name="Xfbe00d6eac87fa3cbe33147e451f4d0e4be8446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GET /v1/networks</w:t>
      </w:r>
      <w:r>
        <w:t xml:space="preserve"> </w:t>
      </w:r>
      <w:r>
        <w:t xml:space="preserve">— overlay summary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NetworksResp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ULAPrefix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`json:"ula_prefix"`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fd7a:helix:&lt;rand&gt;::/48 [02-cp §3.1]</w:t>
      </w:r>
      <w:r>
        <w:br/>
      </w:r>
      <w:r>
        <w:rPr>
          <w:rStyle w:val="NormalTok"/>
        </w:rPr>
        <w:t xml:space="preserve">    GatewayIP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`json:"gateway_ip"`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::1</w:t>
      </w:r>
      <w:r>
        <w:br/>
      </w:r>
      <w:r>
        <w:rPr>
          <w:rStyle w:val="NormalTok"/>
        </w:rPr>
        <w:t xml:space="preserve">    DeviceCount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`json:"device_count"`</w:t>
      </w:r>
      <w:r>
        <w:br/>
      </w:r>
      <w:r>
        <w:rPr>
          <w:rStyle w:val="NormalTok"/>
        </w:rPr>
        <w:t xml:space="preserve">    Connectors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ConnectorView </w:t>
      </w:r>
      <w:r>
        <w:rPr>
          <w:rStyle w:val="StringTok"/>
        </w:rPr>
        <w:t xml:space="preserve">`json:"connectors"`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each: site_id, prefixes[], 4via6 mapping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ConnectorView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DeviceID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`json:"device_id"`</w:t>
      </w:r>
      <w:r>
        <w:br/>
      </w:r>
      <w:r>
        <w:rPr>
          <w:rStyle w:val="NormalTok"/>
        </w:rPr>
        <w:t xml:space="preserve">    SiteName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`json:"site_name"`</w:t>
      </w:r>
      <w:r>
        <w:br/>
      </w:r>
      <w:r>
        <w:rPr>
          <w:rStyle w:val="NormalTok"/>
        </w:rPr>
        <w:t xml:space="preserve">    SiteID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`json:"site_id"`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for 4via6 disambiguation (D4) [02-cp §3.2]</w:t>
      </w:r>
      <w:r>
        <w:br/>
      </w:r>
      <w:r>
        <w:rPr>
          <w:rStyle w:val="NormalTok"/>
        </w:rPr>
        <w:t xml:space="preserve">    Prefixes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`json:"prefixes"`</w:t>
      </w:r>
      <w:r>
        <w:br/>
      </w:r>
      <w:r>
        <w:rPr>
          <w:rStyle w:val="NormalTok"/>
        </w:rPr>
        <w:t xml:space="preserve">    Via6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Via6   </w:t>
      </w:r>
      <w:r>
        <w:rPr>
          <w:rStyle w:val="StringTok"/>
        </w:rPr>
        <w:t xml:space="preserve">`json:"via6"`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{ipv4_cidr, via6_prefix}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9cdf74fc16f5dcaa3bd37029e145a03435f8a46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POST /v1/policies</w:t>
      </w:r>
      <w:r>
        <w:t xml:space="preserve"> </w:t>
      </w:r>
      <w:r>
        <w:t xml:space="preserve">— submit spec (dry-run compile, fail-closed)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CreatePolicyReq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Spec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RawMessage </w:t>
      </w:r>
      <w:r>
        <w:rPr>
          <w:rStyle w:val="StringTok"/>
        </w:rPr>
        <w:t xml:space="preserve">`json:"spec" binding:"required"`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 Tailscale-ACL-flavored doc [02-cp §7.1]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CreatePolicyResp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Version 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`json:"version"`</w:t>
      </w:r>
      <w:r>
        <w:br/>
      </w:r>
      <w:r>
        <w:rPr>
          <w:rStyle w:val="NormalTok"/>
        </w:rPr>
        <w:t xml:space="preserve">    Active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`json:"active"`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false until /activate</w:t>
      </w:r>
      <w:r>
        <w:br/>
      </w:r>
      <w:r>
        <w:rPr>
          <w:rStyle w:val="NormalTok"/>
        </w:rPr>
        <w:t xml:space="preserve">    CompileStats CompileStats    </w:t>
      </w:r>
      <w:r>
        <w:rPr>
          <w:rStyle w:val="StringTok"/>
        </w:rPr>
        <w:t xml:space="preserve">`json:"compile_stats"`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devices, rules, edges</w:t>
      </w:r>
      <w:r>
        <w:br/>
      </w:r>
      <w:r>
        <w:rPr>
          <w:rStyle w:val="NormalTok"/>
        </w:rPr>
        <w:t xml:space="preserve">    Conflicts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RouteConflict </w:t>
      </w:r>
      <w:r>
        <w:rPr>
          <w:rStyle w:val="StringTok"/>
        </w:rPr>
        <w:t xml:space="preserve">`json:"conflicts,omitempty"`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overlapping CIDRs — non-fatal warning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Handler runs</w:t>
      </w:r>
      <w:r>
        <w:t xml:space="preserve"> </w:t>
      </w:r>
      <w:r>
        <w:rPr>
          <w:rStyle w:val="VerbatimChar"/>
        </w:rPr>
        <w:t xml:space="preserve">policy.Compiler.Compile</w:t>
      </w:r>
      <w:r>
        <w:t xml:space="preserve"> </w:t>
      </w:r>
      <w:r>
        <w:t xml:space="preserve">(pure dry-run) BEFORE any insert; a compile error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422 Unprocessable Entity</w:t>
      </w:r>
      <w:r>
        <w:t xml:space="preserve"> </w:t>
      </w:r>
      <w:r>
        <w:t xml:space="preserve">with the structured</w:t>
      </w:r>
      <w:r>
        <w:t xml:space="preserve"> </w:t>
      </w:r>
      <w:r>
        <w:rPr>
          <w:rStyle w:val="VerbatimChar"/>
        </w:rPr>
        <w:t xml:space="preserve">PolicyCompileError</w:t>
      </w:r>
      <w:r>
        <w:t xml:space="preserve"> </w:t>
      </w:r>
      <w:r>
        <w:t xml:space="preserve">(§8.2) and writes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[02-cp §7.3 fail-closed]. Only a clean dry-run inserts the</w:t>
      </w:r>
      <w:r>
        <w:t xml:space="preserve"> </w:t>
      </w:r>
      <w:r>
        <w:rPr>
          <w:rStyle w:val="VerbatimChar"/>
        </w:rPr>
        <w:t xml:space="preserve">policies</w:t>
      </w:r>
      <w:r>
        <w:t xml:space="preserve"> </w:t>
      </w:r>
      <w:r>
        <w:t xml:space="preserve">row and emits</w:t>
      </w:r>
      <w:r>
        <w:t xml:space="preserve"> </w:t>
      </w:r>
      <w:r>
        <w:rPr>
          <w:rStyle w:val="VerbatimChar"/>
        </w:rPr>
        <w:t xml:space="preserve">policy.updated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/v1/policies/:v/activate</w:t>
      </w:r>
      <w:r>
        <w:t xml:space="preserve"> </w:t>
      </w:r>
      <w:r>
        <w:t xml:space="preserve">then performs the atomic flip [02-cp §7.4]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"version": v, "active": true }</w:t>
      </w:r>
      <w:r>
        <w:t xml:space="preserve">; activation emits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,</w:t>
      </w:r>
      <w:r>
        <w:t xml:space="preserve"> </w:t>
      </w:r>
      <w:r>
        <w:t xml:space="preserve">which the coordinator turns into per-node deltas within the SLO (§9).</w:t>
      </w:r>
    </w:p>
    <w:bookmarkEnd w:id="25"/>
    <w:bookmarkStart w:id="26" w:name="X9e452d3ab840819f00f704a59def3bc0dfcb47e"/>
    <w:p>
      <w:pPr>
        <w:pStyle w:val="Heading3"/>
      </w:pPr>
      <w:r>
        <w:t xml:space="preserve">4.6 Response envelope &amp; access log (C3)</w:t>
      </w:r>
    </w:p>
    <w:p>
      <w:pPr>
        <w:pStyle w:val="FirstParagraph"/>
      </w:pPr>
      <w:r>
        <w:t xml:space="preserve">Success responses are the bare resource JSON (no wrapper). The access log line is structured: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"RFC3339"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 /v1/policies"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"tenant"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It records the</w:t>
      </w:r>
      <w:r>
        <w:t xml:space="preserve"> </w:t>
      </w:r>
      <w:r>
        <w:rPr>
          <w:b/>
          <w:bCs/>
        </w:rPr>
        <w:t xml:space="preserve">route 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/v1/devices/:id</w:t>
      </w:r>
      <w:r>
        <w:t xml:space="preserve">, never the concrete id when the id is</w:t>
      </w:r>
      <w:r>
        <w:t xml:space="preserve"> </w:t>
      </w:r>
      <w:r>
        <w:t xml:space="preserve">sensitive — device ids are non-sensitive tenant-internal UUIDs, so they are logged),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. It NEVER records client IP, request body, or auth token (C3 +</w:t>
      </w:r>
      <w:r>
        <w:t xml:space="preserve"> </w:t>
      </w:r>
      <w:r>
        <w:t xml:space="preserve">§11.4.10). DEBUG level may log body shape for local dev only, gated off in prod builds.</w:t>
      </w:r>
    </w:p>
    <w:bookmarkEnd w:id="26"/>
    <w:bookmarkStart w:id="27" w:name="X17a633132ea8469817f358627a909594f8a25d3"/>
    <w:p>
      <w:pPr>
        <w:pStyle w:val="Heading3"/>
      </w:pPr>
      <w:r>
        <w:t xml:space="preserve">4.7 Ops endpoints (unauthenticated, no tenant)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/healthz</w:t>
      </w:r>
      <w:r>
        <w:t xml:space="preserve"> </w:t>
      </w:r>
      <w:r>
        <w:t xml:space="preserve">— process liveness; returns</w:t>
      </w:r>
      <w:r>
        <w:t xml:space="preserve"> </w:t>
      </w:r>
      <w:r>
        <w:rPr>
          <w:rStyle w:val="VerbatimChar"/>
        </w:rPr>
        <w:t xml:space="preserve">200 {"status":"ok"}</w:t>
      </w:r>
      <w:r>
        <w:t xml:space="preserve"> </w:t>
      </w:r>
      <w:r>
        <w:t xml:space="preserve">always while the process runs.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/readyz</w:t>
      </w:r>
      <w:r>
        <w:t xml:space="preserve"> </w:t>
      </w:r>
      <w:r>
        <w:t xml:space="preserve">— dependency readiness;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only if Postgres</w:t>
      </w:r>
      <w:r>
        <w:t xml:space="preserve"> </w:t>
      </w:r>
      <w:r>
        <w:rPr>
          <w:rStyle w:val="VerbatimChar"/>
        </w:rPr>
        <w:t xml:space="preserve">SELECT 1</w:t>
      </w:r>
      <w:r>
        <w:t xml:space="preserve"> </w:t>
      </w:r>
      <w:r>
        <w:t xml:space="preserve">and Redis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both succeed within 1 s, else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{"postgres":bool,"redis":bool}</w:t>
      </w:r>
      <w:r>
        <w:t xml:space="preserve">. Used by the</w:t>
      </w:r>
      <w:r>
        <w:t xml:space="preserve"> </w:t>
      </w:r>
      <w:r>
        <w:t xml:space="preserve">quadlet</w:t>
      </w:r>
      <w:r>
        <w:t xml:space="preserve"> </w:t>
      </w:r>
      <w:r>
        <w:rPr>
          <w:rStyle w:val="VerbatimChar"/>
        </w:rPr>
        <w:t xml:space="preserve">After=</w:t>
      </w:r>
      <w:r>
        <w:t xml:space="preserve">/healthcheck [02-cp §11.1].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/metrics</w:t>
      </w:r>
      <w:r>
        <w:t xml:space="preserve"> </w:t>
      </w:r>
      <w:r>
        <w:t xml:space="preserve">— Prometheus exposition (§9.2 histograms). Bound to localhost/scrape network</w:t>
      </w:r>
      <w:r>
        <w:t xml:space="preserve"> </w:t>
      </w:r>
      <w:r>
        <w:t xml:space="preserve">only via deploy network policy, never the public listener path —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whether the</w:t>
      </w:r>
      <w:r>
        <w:t xml:space="preserve"> </w:t>
      </w:r>
      <w:r>
        <w:t xml:space="preserve">MVP exposes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on the same</w:t>
      </w:r>
      <w:r>
        <w:t xml:space="preserve"> </w:t>
      </w:r>
      <w:r>
        <w:rPr>
          <w:rStyle w:val="VerbatimChar"/>
        </w:rPr>
        <w:t xml:space="preserve">:8443</w:t>
      </w:r>
      <w:r>
        <w:t xml:space="preserve"> </w:t>
      </w:r>
      <w:r>
        <w:t xml:space="preserve">or a separate scrape port; recommendation is a</w:t>
      </w:r>
      <w:r>
        <w:t xml:space="preserve"> </w:t>
      </w:r>
      <w:r>
        <w:t xml:space="preserve">separate internal listener so it is never internet-reachable.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e7139fb5d14e15f44386dc20bd4e632f3f6e31d"/>
    <w:p>
      <w:pPr>
        <w:pStyle w:val="Heading2"/>
      </w:pPr>
      <w:r>
        <w:t xml:space="preserve">5. Connect / gRPC surface —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handlers</w:t>
      </w:r>
    </w:p>
    <w:p>
      <w:pPr>
        <w:pStyle w:val="FirstParagraph"/>
      </w:pPr>
      <w:r>
        <w:t xml:space="preserve">The agent-plane RPCs are served via connect-go [research-go_cp §2]. The service + messages are</w:t>
      </w:r>
      <w:r>
        <w:t xml:space="preserve"> </w:t>
      </w:r>
      <w:r>
        <w:t xml:space="preserve">canonical in [02-cp §4]; this section specifies the</w:t>
      </w:r>
      <w:r>
        <w:t xml:space="preserve"> </w:t>
      </w:r>
      <w:r>
        <w:rPr>
          <w:b/>
          <w:bCs/>
        </w:rPr>
        <w:t xml:space="preserve">server-side wiring</w:t>
      </w:r>
      <w:r>
        <w:t xml:space="preserve">: handler signatures,</w:t>
      </w:r>
      <w:r>
        <w:t xml:space="preserve"> </w:t>
      </w:r>
      <w:r>
        <w:t xml:space="preserve">the interceptor chain, request validation, and the auth resolution.</w:t>
      </w:r>
    </w:p>
    <w:bookmarkStart w:id="29" w:name="X4aa18644d8a187f07da8472e87d9a085eb173f7"/>
    <w:p>
      <w:pPr>
        <w:pStyle w:val="Heading3"/>
      </w:pPr>
      <w:r>
        <w:t xml:space="preserve">5.1 Service methods (package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</w:t>
            </w:r>
          </w:p>
        </w:tc>
        <w:tc>
          <w:tcPr/>
          <w:p>
            <w:pPr>
              <w:pStyle w:val="Compact"/>
            </w:pPr>
            <w:r>
              <w:t xml:space="preserve">unary</w:t>
            </w:r>
          </w:p>
        </w:tc>
        <w:tc>
          <w:tcPr/>
          <w:p>
            <w:pPr>
              <w:pStyle w:val="Compact"/>
            </w:pPr>
            <w:r>
              <w:t xml:space="preserve">enroll token (the only unauthenticated-by-cert RPC)</w:t>
            </w:r>
          </w:p>
        </w:tc>
        <w:tc>
          <w:tcPr/>
          <w:p>
            <w:pPr>
              <w:pStyle w:val="Compact"/>
            </w:pPr>
            <w:r>
              <w:t xml:space="preserve">single-use token → identity + cert (§5.4)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WatchNetworkMap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server-stream</w:t>
            </w:r>
          </w:p>
        </w:tc>
        <w:tc>
          <w:tcPr/>
          <w:p>
            <w:pPr>
              <w:pStyle w:val="Compact"/>
            </w:pPr>
            <w:r>
              <w:t xml:space="preserve">device mTLS</w:t>
            </w:r>
          </w:p>
        </w:tc>
        <w:tc>
          <w:tcPr/>
          <w:p>
            <w:pPr>
              <w:pStyle w:val="Compact"/>
            </w:pPr>
            <w:r>
              <w:t xml:space="preserve">the spine: snapshot then deltas, p99 &lt; 1 s (§8) [02-cp §6.3]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AdvertisePrefixes</w:t>
            </w:r>
          </w:p>
        </w:tc>
        <w:tc>
          <w:tcPr/>
          <w:p>
            <w:pPr>
              <w:pStyle w:val="Compact"/>
            </w:pPr>
            <w:r>
              <w:t xml:space="preserve">unary</w:t>
            </w:r>
          </w:p>
        </w:tc>
        <w:tc>
          <w:tcPr/>
          <w:p>
            <w:pPr>
              <w:pStyle w:val="Compact"/>
            </w:pPr>
            <w:r>
              <w:t xml:space="preserve">device mTLS (connector)</w:t>
            </w:r>
          </w:p>
        </w:tc>
        <w:tc>
          <w:tcPr/>
          <w:p>
            <w:pPr>
              <w:pStyle w:val="Compact"/>
            </w:pPr>
            <w:r>
              <w:t xml:space="preserve">connector pushes CIDRs; conflict list returned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ReportStatus</w:t>
            </w:r>
          </w:p>
        </w:tc>
        <w:tc>
          <w:tcPr/>
          <w:p>
            <w:pPr>
              <w:pStyle w:val="Compact"/>
            </w:pPr>
            <w:r>
              <w:t xml:space="preserve">unary</w:t>
            </w:r>
          </w:p>
        </w:tc>
        <w:tc>
          <w:tcPr/>
          <w:p>
            <w:pPr>
              <w:pStyle w:val="Compact"/>
            </w:pPr>
            <w:r>
              <w:t xml:space="preserve">device mTLS</w:t>
            </w:r>
          </w:p>
        </w:tc>
        <w:tc>
          <w:tcPr/>
          <w:p>
            <w:pPr>
              <w:pStyle w:val="Compact"/>
            </w:pPr>
            <w:r>
              <w:t xml:space="preserve">presence + transport + rtt; NO traffic data (C3)</w:t>
            </w:r>
          </w:p>
        </w:tc>
      </w:tr>
    </w:tbl>
    <w:bookmarkEnd w:id="29"/>
    <w:bookmarkStart w:id="30" w:name="X6b5aec26e4d5ea430698c9a2e64f305d3664be0"/>
    <w:p>
      <w:pPr>
        <w:pStyle w:val="Heading3"/>
      </w:pPr>
      <w:r>
        <w:t xml:space="preserve">5.2 Interceptor chain (connect-go)</w:t>
      </w:r>
    </w:p>
    <w:p>
      <w:pPr>
        <w:pStyle w:val="SourceCode"/>
      </w:pPr>
      <w:r>
        <w:rPr>
          <w:rStyle w:val="CommentTok"/>
        </w:rPr>
        <w:t xml:space="preserve">// internal/api/connect.go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newConnectMux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Deps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interceptors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WithInterceptors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recoverInterceptor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panic → CodeInternal + audit</w:t>
      </w:r>
      <w:r>
        <w:br/>
      </w:r>
      <w:r>
        <w:rPr>
          <w:rStyle w:val="NormalTok"/>
        </w:rPr>
        <w:t xml:space="preserve">        requestIDInterceptor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propagate/issue request id → trace_id</w:t>
      </w:r>
      <w:r>
        <w:br/>
      </w:r>
      <w:r>
        <w:rPr>
          <w:rStyle w:val="NormalTok"/>
        </w:rPr>
        <w:t xml:space="preserve">        validateInterceptor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protovalidate: buf.validate field constraints [research-go_cp §2]</w:t>
      </w:r>
      <w:r>
        <w:br/>
      </w:r>
      <w:r>
        <w:rPr>
          <w:rStyle w:val="NormalTok"/>
        </w:rPr>
        <w:t xml:space="preserve">        deviceAuthInterceptor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PKI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mTLS cert → device (skips Enroll) (§6.3)</w:t>
      </w:r>
      <w:r>
        <w:br/>
      </w:r>
      <w:r>
        <w:rPr>
          <w:rStyle w:val="NormalTok"/>
        </w:rPr>
        <w:t xml:space="preserve">        metricsInterceptor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helix_rpc_* histograms (§9.2)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coordinatorv1connect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NewCoordinatorHandler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coordinatorServer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interceptors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mux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NewServeMux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mux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coordinatorServer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 Deps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Enroll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EnrollRequest</w:t>
      </w:r>
      <w:r>
        <w:rPr>
          <w:rStyle w:val="OperatorTok"/>
        </w:rPr>
        <w:t xml:space="preserve">],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EnrollResponse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§5.4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WatchNetworkMap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WatchRequest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stream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ServerStream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</w:t>
      </w:r>
      <w:r>
        <w:rPr>
          <w:rStyle w:val="OperatorTok"/>
        </w:rPr>
        <w:t xml:space="preserve">],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Coordinator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WatchNetworkMap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delegates to [02-cp §6.3]</w:t>
      </w:r>
    </w:p>
    <w:p>
      <w:pPr>
        <w:pStyle w:val="BlockText"/>
      </w:pPr>
      <w:r>
        <w:rPr>
          <w:b/>
          <w:bCs/>
        </w:rPr>
        <w:t xml:space="preserve">Streaming-error caveat (load-bearing) [research-go_cp §2].</w:t>
      </w:r>
      <w:r>
        <w:t xml:space="preserve"> </w:t>
      </w:r>
      <w:r>
        <w:t xml:space="preserve">In every Connect protocol a</w:t>
      </w:r>
      <w:r>
        <w:t xml:space="preserve"> </w:t>
      </w:r>
      <w:r>
        <w:t xml:space="preserve">streaming response is</w:t>
      </w:r>
      <w:r>
        <w:t xml:space="preserve"> </w:t>
      </w:r>
      <w:r>
        <w:rPr>
          <w:b/>
          <w:bCs/>
        </w:rPr>
        <w:t xml:space="preserve">HTTP 200</w:t>
      </w:r>
      <w:r>
        <w:t xml:space="preserve"> </w:t>
      </w:r>
      <w:r>
        <w:t xml:space="preserve">even on failure — the real status rides in the trailer /</w:t>
      </w:r>
      <w:r>
        <w:t xml:space="preserve"> </w:t>
      </w:r>
      <w:r>
        <w:t xml:space="preserve">end-of-stream. The api layer therefore MUST encode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errors as</w:t>
      </w:r>
      <w:r>
        <w:t xml:space="preserve"> </w:t>
      </w:r>
      <w:r>
        <w:rPr>
          <w:rStyle w:val="VerbatimChar"/>
        </w:rPr>
        <w:t xml:space="preserve">connect.NewError(code, ...)</w:t>
      </w:r>
      <w:r>
        <w:t xml:space="preserve"> </w:t>
      </w:r>
      <w:r>
        <w:t xml:space="preserve">returned from the handler (which connect-go places in the</w:t>
      </w:r>
      <w:r>
        <w:t xml:space="preserve"> </w:t>
      </w:r>
      <w:r>
        <w:t xml:space="preserve">trailer), never as an HTTP status; generated agent clients read the trailer status. A test</w:t>
      </w:r>
      <w:r>
        <w:t xml:space="preserve"> </w:t>
      </w:r>
      <w:r>
        <w:t xml:space="preserve">asserts a revoked-device stream yields</w:t>
      </w:r>
      <w:r>
        <w:t xml:space="preserve"> </w:t>
      </w:r>
      <w:r>
        <w:rPr>
          <w:rStyle w:val="VerbatimChar"/>
        </w:rPr>
        <w:t xml:space="preserve">CodePermissionDenied</w:t>
      </w:r>
      <w:r>
        <w:t xml:space="preserve"> </w:t>
      </w:r>
      <w:r>
        <w:t xml:space="preserve">in the trailer, not a 4xx</w:t>
      </w:r>
      <w:r>
        <w:t xml:space="preserve"> </w:t>
      </w:r>
      <w:r>
        <w:t xml:space="preserve">status (§10).</w:t>
      </w:r>
    </w:p>
    <w:bookmarkEnd w:id="30"/>
    <w:bookmarkStart w:id="31" w:name="Xb6e948eac4c392c3dc9d8470b42536ccd9be733"/>
    <w:p>
      <w:pPr>
        <w:pStyle w:val="Heading3"/>
      </w:pPr>
      <w:r>
        <w:t xml:space="preserve">5.3 Request validation — protovalidate, not hand-written</w:t>
      </w:r>
    </w:p>
    <w:p>
      <w:pPr>
        <w:pStyle w:val="FirstParagraph"/>
      </w:pPr>
      <w:r>
        <w:t xml:space="preserve">Field constraints live in the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buf.validate</w:t>
      </w:r>
      <w:r>
        <w:t xml:space="preserve"> </w:t>
      </w:r>
      <w:r>
        <w:t xml:space="preserve">and are enforced by the</w:t>
      </w:r>
      <w:r>
        <w:t xml:space="preserve"> </w:t>
      </w:r>
      <w:r>
        <w:rPr>
          <w:rStyle w:val="VerbatimChar"/>
        </w:rPr>
        <w:t xml:space="preserve">validateInterceptor</w:t>
      </w:r>
      <w:r>
        <w:t xml:space="preserve"> </w:t>
      </w:r>
      <w:r>
        <w:t xml:space="preserve">[research-go_cp §2]. Example constraints on</w:t>
      </w:r>
      <w:r>
        <w:t xml:space="preserve"> </w:t>
      </w:r>
      <w:r>
        <w:rPr>
          <w:rStyle w:val="VerbatimChar"/>
        </w:rPr>
        <w:t xml:space="preserve">EnrollRequest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proto/helix/coordinator/v1/coordinator.proto (constraints overlaid on [02-cp §4] messages)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"buf/validate/validate.proto"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EnrollRequest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enroll_token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[(buf.validate.field).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.min_len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wg_pubkey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[(buf.validate.field).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.len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 </w:t>
      </w:r>
      <w:r>
        <w:rPr>
          <w:rStyle w:val="CommentTok"/>
        </w:rPr>
        <w:t xml:space="preserve">// exactly 32B Curve25519 (C6)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os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[(buf.validate.field).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.max_len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name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[(buf.validate.field).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.max_len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DeviceKind kind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[(buf.validate.field).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.defined_only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wg_pubkey.len = 32</w:t>
      </w:r>
      <w:r>
        <w:t xml:space="preserve"> </w:t>
      </w:r>
      <w:r>
        <w:t xml:space="preserve">mechanically rejects anything that is not a 32-byte public key — a</w:t>
      </w:r>
      <w:r>
        <w:t xml:space="preserve"> </w:t>
      </w:r>
      <w:r>
        <w:t xml:space="preserve">private key (also 32 bytes) is rejected by the</w:t>
      </w:r>
      <w:r>
        <w:t xml:space="preserve"> </w:t>
      </w:r>
      <w:r>
        <w:rPr>
          <w:b/>
          <w:bCs/>
        </w:rPr>
        <w:t xml:space="preserve">absence of any private-key field</w:t>
      </w:r>
      <w:r>
        <w:t xml:space="preserve"> </w:t>
      </w:r>
      <w:r>
        <w:t xml:space="preserve">in the</w:t>
      </w:r>
      <w:r>
        <w:t xml:space="preserve"> </w:t>
      </w:r>
      <w:r>
        <w:t xml:space="preserve">contract, not by length (C6: the contract has no slot to carry a private key) [02-cp §4].</w:t>
      </w:r>
    </w:p>
    <w:bookmarkEnd w:id="31"/>
    <w:bookmarkStart w:id="32" w:name="Xa83e2f659769a1c24787c10aa2a953a7ca03e44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handler — atomic single-use token consume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p>
      <w:pPr>
        <w:pStyle w:val="BodyText"/>
      </w:pPr>
      <w:r>
        <w:t xml:space="preserve">The atomic consume is the single</w:t>
      </w:r>
      <w:r>
        <w:t xml:space="preserve"> </w:t>
      </w:r>
      <w:r>
        <w:rPr>
          <w:rStyle w:val="VerbatimChar"/>
        </w:rPr>
        <w:t xml:space="preserve">UPDATE ... WHERE consumed_at IS NULL ... RETURNING</w:t>
      </w:r>
      <w:r>
        <w:t xml:space="preserve"> </w:t>
      </w:r>
      <w:r>
        <w:t xml:space="preserve">— two</w:t>
      </w:r>
      <w:r>
        <w:t xml:space="preserve"> </w:t>
      </w:r>
      <w:r>
        <w:t xml:space="preserve">concurrent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calls with the same token: exactly one gets a row, the loser gets</w:t>
      </w:r>
      <w:r>
        <w:t xml:space="preserve"> </w:t>
      </w:r>
      <w:r>
        <w:rPr>
          <w:rStyle w:val="VerbatimChar"/>
        </w:rPr>
        <w:t xml:space="preserve">CodePermissionDenied</w:t>
      </w:r>
      <w:r>
        <w:t xml:space="preserve"> </w:t>
      </w:r>
      <w:r>
        <w:t xml:space="preserve">[02-cp §9.2].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in the request MUST match</w:t>
      </w:r>
      <w:r>
        <w:t xml:space="preserve"> </w:t>
      </w:r>
      <w:r>
        <w:rPr>
          <w:rStyle w:val="VerbatimChar"/>
        </w:rPr>
        <w:t xml:space="preserve">enroll_tokens.kind</w:t>
      </w:r>
      <w:r>
        <w:t xml:space="preserve"> </w:t>
      </w:r>
      <w:r>
        <w:t xml:space="preserve">or</w:t>
      </w:r>
      <w:r>
        <w:t xml:space="preserve"> </w:t>
      </w:r>
      <w:r>
        <w:t xml:space="preserve">the enroll is rejected (</w:t>
      </w:r>
      <w:r>
        <w:rPr>
          <w:rStyle w:val="VerbatimChar"/>
        </w:rPr>
        <w:t xml:space="preserve">CodeInvalidArgument</w:t>
      </w:r>
      <w:r>
        <w:t xml:space="preserve">). The whole sequence runs in one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transaction; the</w:t>
      </w:r>
      <w:r>
        <w:t xml:space="preserve"> </w:t>
      </w:r>
      <w:r>
        <w:rPr>
          <w:rStyle w:val="VerbatimChar"/>
        </w:rPr>
        <w:t xml:space="preserve">device.enrolled</w:t>
      </w:r>
      <w:r>
        <w:t xml:space="preserve"> </w:t>
      </w:r>
      <w:r>
        <w:t xml:space="preserve">publish (§02-cp §5.3) shares the unit of work (R3) — a</w:t>
      </w:r>
      <w:r>
        <w:t xml:space="preserve"> </w:t>
      </w:r>
      <w:r>
        <w:t xml:space="preserve">rollback un-consumes the token.</w:t>
      </w:r>
      <w:r>
        <w:t xml:space="preserve"> </w:t>
      </w:r>
      <w:r>
        <w:rPr>
          <w:b/>
          <w:bCs/>
        </w:rPr>
        <w:t xml:space="preserve">Anti-bluff:</w:t>
      </w:r>
      <w:r>
        <w:t xml:space="preserve"> </w:t>
      </w:r>
      <w:r>
        <w:t xml:space="preserve">the integration test asserts the second</w:t>
      </w:r>
      <w:r>
        <w:t xml:space="preserve"> </w:t>
      </w:r>
      <w:r>
        <w:t xml:space="preserve">concurrent enroll fails AND that the device row + cert + event all land or none do (§10).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51ed2126425eca87fccddd2edfe16de1f544e3f"/>
    <w:p>
      <w:pPr>
        <w:pStyle w:val="Heading2"/>
      </w:pPr>
      <w:r>
        <w:t xml:space="preserve">6. Authorization model (four cooperating layers)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bookmarkStart w:id="34" w:name="X95fa49b643beac3ccfabeddfa672fa7c8b45924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authn</w:t>
      </w:r>
      <w:r>
        <w:t xml:space="preserve"> </w:t>
      </w:r>
      <w:r>
        <w:t xml:space="preserve">— OIDC/session OR API token (REST + WS)</w:t>
      </w:r>
    </w:p>
    <w:p>
      <w:pPr>
        <w:pStyle w:val="SourceCode"/>
      </w:pPr>
      <w:r>
        <w:rPr>
          <w:rStyle w:val="CommentTok"/>
        </w:rPr>
        <w:t xml:space="preserve">// internal/api/authn.go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Bearer API token? "Authorization: Bearer hvpn_&lt;...&gt;"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bearerToken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"hvpn_"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resolveAPIToken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sha256sum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lookup api_tokens by hash, not-revoked, not-expired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abort401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"invalid_token"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setPrincipal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Session cookie? (Console browser, OIDC login)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cookie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"helix_session"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sha256sum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cookie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sessions by hash, not-revoked, not-expired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abort401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"invalid_session"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setPrincipal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abort401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"missing_credentials"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Principal{TenantID, UserID, Role, Subject}</w:t>
      </w:r>
      <w:r>
        <w:t xml:space="preserve"> </w:t>
      </w:r>
      <w:r>
        <w:t xml:space="preserve">is stashed on the gin context. OIDC login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/v1/auth/login</w:t>
      </w:r>
      <w:r>
        <w:t xml:space="preserve"> </w:t>
      </w:r>
      <w:r>
        <w:t xml:space="preserve">→ IdP redirect →</w:t>
      </w:r>
      <w:r>
        <w:t xml:space="preserve"> </w:t>
      </w:r>
      <w:r>
        <w:rPr>
          <w:rStyle w:val="VerbatimChar"/>
        </w:rPr>
        <w:t xml:space="preserve">/v1/auth/callback</w:t>
      </w:r>
      <w:r>
        <w:t xml:space="preserve"> </w:t>
      </w:r>
      <w:r>
        <w:t xml:space="preserve">→ set</w:t>
      </w:r>
      <w:r>
        <w:t xml:space="preserve"> </w:t>
      </w:r>
      <w:r>
        <w:rPr>
          <w:rStyle w:val="VerbatimChar"/>
        </w:rPr>
        <w:t xml:space="preserve">helix_session</w:t>
      </w:r>
      <w:r>
        <w:t xml:space="preserve"> </w:t>
      </w:r>
      <w:r>
        <w:t xml:space="preserve">cookie) is a</w:t>
      </w:r>
      <w:r>
        <w:t xml:space="preserve"> </w:t>
      </w:r>
      <w:r>
        <w:t xml:space="preserve">thin standard OIDC Authorization-Code+PKCE flow against any IdP (Keycloak/Authentik) [02-cp</w:t>
      </w:r>
      <w:r>
        <w:t xml:space="preserve"> </w:t>
      </w:r>
      <w:r>
        <w:t xml:space="preserve">§9.1]; the callback validates the IdP id-token, upserts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keyed on</w:t>
      </w:r>
      <w:r>
        <w:t xml:space="preserve"> </w:t>
      </w:r>
      <w:r>
        <w:rPr>
          <w:rStyle w:val="VerbatimChar"/>
        </w:rPr>
        <w:t xml:space="preserve">(tenant_id, oidc_sub)</w:t>
      </w:r>
      <w:r>
        <w:t xml:space="preserve">, and mints a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row.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whether the MVP supports</w:t>
      </w:r>
      <w:r>
        <w:t xml:space="preserve"> </w:t>
      </w:r>
      <w:r>
        <w:t xml:space="preserve">multi-IdP-per-tenant or one IdP per tenant — the schema (</w:t>
      </w:r>
      <w:r>
        <w:rPr>
          <w:rStyle w:val="VerbatimChar"/>
        </w:rPr>
        <w:t xml:space="preserve">users.oidc_sub</w:t>
      </w:r>
      <w:r>
        <w:t xml:space="preserve"> </w:t>
      </w:r>
      <w:r>
        <w:t xml:space="preserve">unique per tenant)</w:t>
      </w:r>
      <w:r>
        <w:t xml:space="preserve"> </w:t>
      </w:r>
      <w:r>
        <w:t xml:space="preserve">supports one issuer per tenant; multi-issuer is a Phase-2 extension.</w:t>
      </w:r>
    </w:p>
    <w:bookmarkEnd w:id="34"/>
    <w:bookmarkStart w:id="35" w:name="Xa4587ee2f08932a194f20ad09faa5f7c340a516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rbac</w:t>
      </w:r>
      <w:r>
        <w:t xml:space="preserve"> </w:t>
      </w:r>
      <w:r>
        <w:t xml:space="preserve">— role gate (closed set admin &gt; operator &gt; member)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requireRole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allowed </w:t>
      </w:r>
      <w:r>
        <w:rPr>
          <w:rStyle w:val="OperatorTok"/>
        </w:rPr>
        <w:t xml:space="preserve">...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allowed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principalOf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abort403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"insufficient_role"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role-per-route matrix is §3.2. RBAC is the</w:t>
      </w:r>
      <w:r>
        <w:t xml:space="preserve"> </w:t>
      </w:r>
      <w:r>
        <w:rPr>
          <w:b/>
          <w:bCs/>
        </w:rPr>
        <w:t xml:space="preserve">app-facing</w:t>
      </w:r>
      <w:r>
        <w:t xml:space="preserve"> </w:t>
      </w:r>
      <w:r>
        <w:t xml:space="preserve">gate; it is defense-in-depth</w:t>
      </w:r>
      <w:r>
        <w:t xml:space="preserve"> </w:t>
      </w:r>
      <w:r>
        <w:t xml:space="preserve">ATOP RLS, never instead of it [02-cp §8.1].</w:t>
      </w:r>
    </w:p>
    <w:bookmarkEnd w:id="35"/>
    <w:bookmarkStart w:id="36" w:name="X3fabece9e28efa12c84a1258c9072e613c8b6e8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deviceAuth</w:t>
      </w:r>
      <w:r>
        <w:t xml:space="preserve"> </w:t>
      </w:r>
      <w:r>
        <w:t xml:space="preserve">— agent mTLS (Connect)</w:t>
      </w:r>
    </w:p>
    <w:p>
      <w:pPr>
        <w:pStyle w:val="SourceCode"/>
      </w:pPr>
      <w:r>
        <w:rPr>
          <w:rStyle w:val="CommentTok"/>
        </w:rPr>
        <w:t xml:space="preserve">// connect interceptor; resolves the verified client cert → device, rejecting revoked/expired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deviceAuthInterceptor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pki PKI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UnaryInterceptorFunc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UnaryFunc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UnaryFunc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Procedure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coordinatorEnrollProcedure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Enroll is cert-exempt; token-authed instead (§5.4)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cert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peerCert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tls.ConnectionState.PeerCertificates[0]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CodeUnauthenticated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errNoCert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pki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device_certs → devices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CertNotAfter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CodePermissionDenied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errRevokedOrExpired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deviceCtx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device on ctx for the handler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stream variant (</w:t>
      </w:r>
      <w:r>
        <w:rPr>
          <w:rStyle w:val="VerbatimChar"/>
        </w:rPr>
        <w:t xml:space="preserve">StreamingHandlerFunc</w:t>
      </w:r>
      <w:r>
        <w:t xml:space="preserve">) does the identical resolution for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/</w:t>
      </w:r>
      <w:r>
        <w:rPr>
          <w:rStyle w:val="VerbatimChar"/>
        </w:rPr>
        <w:t xml:space="preserve">AdvertisePrefixes</w:t>
      </w:r>
      <w:r>
        <w:t xml:space="preserve">/</w:t>
      </w:r>
      <w:r>
        <w:rPr>
          <w:rStyle w:val="VerbatimChar"/>
        </w:rPr>
        <w:t xml:space="preserve">ReportStatus</w:t>
      </w:r>
      <w:r>
        <w:t xml:space="preserve">. The cert is verified at the TLS layer</w:t>
      </w:r>
      <w:r>
        <w:t xml:space="preserve"> </w:t>
      </w:r>
      <w:r>
        <w:t xml:space="preserve">against the tenant CA pool (§1.2); the interceptor adds the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 </w:t>
      </w:r>
      <w:r>
        <w:t xml:space="preserve">check</w:t>
      </w:r>
      <w:r>
        <w:t xml:space="preserve"> </w:t>
      </w:r>
      <w:r>
        <w:t xml:space="preserve">(not-revoked, not-expired) on top of TLS authentication [02-cp §8.2].</w:t>
      </w:r>
    </w:p>
    <w:bookmarkEnd w:id="36"/>
    <w:bookmarkStart w:id="37" w:name="X5ae6ee06547fc3fca1e5d5ffea76eaf9908d641"/>
    <w:p>
      <w:pPr>
        <w:pStyle w:val="Heading3"/>
      </w:pPr>
      <w:r>
        <w:t xml:space="preserve">6.4 Tenant resolution for agents</w:t>
      </w:r>
    </w:p>
    <w:p>
      <w:pPr>
        <w:pStyle w:val="FirstParagraph"/>
      </w:pPr>
      <w:r>
        <w:t xml:space="preserve">An agent's tenant is</w:t>
      </w:r>
      <w:r>
        <w:t xml:space="preserve"> </w:t>
      </w:r>
      <w:r>
        <w:rPr>
          <w:b/>
          <w:bCs/>
        </w:rPr>
        <w:t xml:space="preserve">derived from its device cert</w:t>
      </w:r>
      <w:r>
        <w:t xml:space="preserve">, never from a request field — the</w:t>
      </w:r>
      <w:r>
        <w:t xml:space="preserve"> </w:t>
      </w:r>
      <w:r>
        <w:rPr>
          <w:rStyle w:val="VerbatimChar"/>
        </w:rPr>
        <w:t xml:space="preserve">device_certs</w:t>
      </w:r>
      <w:r>
        <w:t xml:space="preserve"> </w:t>
      </w:r>
      <w:r>
        <w:t xml:space="preserve">row carries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so a device cannot assert a tenant it does not belong</w:t>
      </w:r>
      <w:r>
        <w:t xml:space="preserve"> </w:t>
      </w:r>
      <w:r>
        <w:t xml:space="preserve">to. REST/WS principals carry tenant from the session/api-token row.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client-supplied tenant header anywhere (it would be a forgeable trust boundary).</w:t>
      </w:r>
    </w:p>
    <w:bookmarkEnd w:id="37"/>
    <w:bookmarkStart w:id="38" w:name="X979ff5aa34dc9e387c467543224625f997c8752"/>
    <w:p>
      <w:pPr>
        <w:pStyle w:val="Heading3"/>
      </w:pPr>
      <w:r>
        <w:t xml:space="preserve">6.5 RLS backstop (C8) — the floor under both gates</w:t>
      </w:r>
    </w:p>
    <w:p>
      <w:pPr>
        <w:pStyle w:val="FirstParagraph"/>
      </w:pPr>
      <w:r>
        <w:t xml:space="preserve">Every handler — REST and Connect — runs its DB work inside</w:t>
      </w:r>
      <w:r>
        <w:t xml:space="preserve"> </w:t>
      </w:r>
      <w:r>
        <w:rPr>
          <w:rStyle w:val="VerbatimChar"/>
        </w:rPr>
        <w:t xml:space="preserve">store.WithTenant(ctx, principal.TenantID, fn)</w:t>
      </w:r>
      <w:r>
        <w:t xml:space="preserve"> </w:t>
      </w:r>
      <w:r>
        <w:t xml:space="preserve">[02-cp §2.3].</w:t>
      </w:r>
      <w:r>
        <w:t xml:space="preserve"> </w:t>
      </w:r>
      <w:r>
        <w:rPr>
          <w:rStyle w:val="VerbatimChar"/>
        </w:rPr>
        <w:t xml:space="preserve">SET LOCAL app.tenant_id</w:t>
      </w:r>
      <w:r>
        <w:t xml:space="preserve"> </w:t>
      </w:r>
      <w:r>
        <w:t xml:space="preserve">is transaction-scoped, so</w:t>
      </w:r>
      <w:r>
        <w:t xml:space="preserve"> </w:t>
      </w:r>
      <w:r>
        <w:t xml:space="preserve">tenant context cannot leak across pooled connections [research-go_cp §4]. If RBAC is</w:t>
      </w:r>
      <w:r>
        <w:t xml:space="preserve"> </w:t>
      </w:r>
      <w:r>
        <w:t xml:space="preserve">misconfigured or a handler forgets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RLS still denies cross-tenant rows. A</w:t>
      </w:r>
      <w:r>
        <w:t xml:space="preserve"> </w:t>
      </w:r>
      <w:r>
        <w:rPr>
          <w:rStyle w:val="VerbatimChar"/>
        </w:rPr>
        <w:t xml:space="preserve">golangci-lint</w:t>
      </w:r>
      <w:r>
        <w:t xml:space="preserve"> </w:t>
      </w:r>
      <w:r>
        <w:t xml:space="preserve">custom analyzer flags any</w:t>
      </w:r>
      <w:r>
        <w:t xml:space="preserve"> </w:t>
      </w:r>
      <w:r>
        <w:rPr>
          <w:rStyle w:val="VerbatimChar"/>
        </w:rPr>
        <w:t xml:space="preserve">db.Query</w:t>
      </w:r>
      <w:r>
        <w:t xml:space="preserve">/</w:t>
      </w:r>
      <w:r>
        <w:rPr>
          <w:rStyle w:val="VerbatimChar"/>
        </w:rPr>
        <w:t xml:space="preserve">pool.Exec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(R4 [02-cp</w:t>
      </w:r>
      <w:r>
        <w:t xml:space="preserve"> </w:t>
      </w:r>
      <w:r>
        <w:t xml:space="preserve">§1.2]).</w:t>
      </w:r>
    </w:p>
    <w:p>
      <w:pPr>
        <w:pStyle w:val="BlockText"/>
      </w:pPr>
      <w:r>
        <w:rPr>
          <w:b/>
          <w:bCs/>
        </w:rPr>
        <w:t xml:space="preserve">The three-layer guarantee.</w:t>
      </w:r>
      <w:r>
        <w:t xml:space="preserve"> </w:t>
      </w:r>
      <w:r>
        <w:t xml:space="preserve">authn proves</w:t>
      </w:r>
      <w:r>
        <w:t xml:space="preserve"> </w:t>
      </w:r>
      <w:r>
        <w:rPr>
          <w:i/>
          <w:iCs/>
        </w:rPr>
        <w:t xml:space="preserve">who</w:t>
      </w:r>
      <w:r>
        <w:t xml:space="preserve">; rbac proves</w:t>
      </w:r>
      <w:r>
        <w:t xml:space="preserve"> </w:t>
      </w:r>
      <w:r>
        <w:rPr>
          <w:i/>
          <w:iCs/>
        </w:rPr>
        <w:t xml:space="preserve">may-this-role</w:t>
      </w:r>
      <w:r>
        <w:t xml:space="preserve">; RLS proves</w:t>
      </w:r>
      <w:r>
        <w:t xml:space="preserve"> </w:t>
      </w:r>
      <w:r>
        <w:rPr>
          <w:i/>
          <w:iCs/>
        </w:rPr>
        <w:t xml:space="preserve">only-this-tenant's-rows</w:t>
      </w:r>
      <w:r>
        <w:t xml:space="preserve"> </w:t>
      </w:r>
      <w:r>
        <w:t xml:space="preserve">at the database. A bug in any one layer is caught by the next.</w:t>
      </w:r>
      <w:r>
        <w:t xml:space="preserve"> </w:t>
      </w:r>
      <w:r>
        <w:t xml:space="preserve">This is the constitution §11.4 anti-bluff posture applied to authz: no single point whose</w:t>
      </w:r>
      <w:r>
        <w:t xml:space="preserve"> </w:t>
      </w:r>
      <w:r>
        <w:t xml:space="preserve">failure silently grants cross-tenant access [SYNTH §7].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f9b1ec4d04b4b509963f0c276dc5aa5ff349f1d"/>
    <w:p>
      <w:pPr>
        <w:pStyle w:val="Heading2"/>
      </w:pPr>
      <w:r>
        <w:t xml:space="preserve">7. WebSocket / SSE live stream —</w:t>
      </w:r>
      <w:r>
        <w:t xml:space="preserve"> </w:t>
      </w:r>
      <w:r>
        <w:rPr>
          <w:rStyle w:val="VerbatimChar"/>
        </w:rPr>
        <w:t xml:space="preserve">/v1/stream</w:t>
      </w:r>
    </w:p>
    <w:p>
      <w:pPr>
        <w:pStyle w:val="FirstParagraph"/>
      </w:pPr>
      <w:r>
        <w:t xml:space="preserve">The Console subscribes to live control-plane events (device online/offline, route changed,</w:t>
      </w:r>
      <w:r>
        <w:t xml:space="preserve"> </w:t>
      </w:r>
      <w:r>
        <w:t xml:space="preserve">handshake failing, policy compiled) without polling [04_P1 §8, 02-cp §8]. This is the</w:t>
      </w:r>
      <w:r>
        <w:t xml:space="preserve"> </w:t>
      </w:r>
      <w:r>
        <w:rPr>
          <w:b/>
          <w:bCs/>
        </w:rPr>
        <w:t xml:space="preserve">app</w:t>
      </w:r>
      <w:r>
        <w:t xml:space="preserve"> </w:t>
      </w:r>
      <w:r>
        <w:t xml:space="preserve">live channel; agents use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(§8). Both are server-push (C5).</w:t>
      </w:r>
    </w:p>
    <w:bookmarkStart w:id="40" w:name="X3383a223ada587d41897d4a249375c892812dda"/>
    <w:p>
      <w:pPr>
        <w:pStyle w:val="Heading3"/>
      </w:pPr>
      <w:r>
        <w:t xml:space="preserve">7.1 Protocol negotiation</w:t>
      </w:r>
    </w:p>
    <w:p>
      <w:pPr>
        <w:pStyle w:val="FirstParagraph"/>
      </w:pPr>
      <w:r>
        <w:rPr>
          <w:rStyle w:val="VerbatimChar"/>
        </w:rPr>
        <w:t xml:space="preserve">GET /v1/stream</w:t>
      </w:r>
      <w:r>
        <w:t xml:space="preserve"> </w:t>
      </w:r>
      <w:r>
        <w:t xml:space="preserve">upgrades to WebSocket if the client sends</w:t>
      </w:r>
      <w:r>
        <w:t xml:space="preserve"> </w:t>
      </w:r>
      <w:r>
        <w:rPr>
          <w:rStyle w:val="VerbatimChar"/>
        </w:rPr>
        <w:t xml:space="preserve">Upgrade: websocket</w:t>
      </w:r>
      <w:r>
        <w:t xml:space="preserve">; otherwise it</w:t>
      </w:r>
      <w:r>
        <w:t xml:space="preserve"> </w:t>
      </w:r>
      <w:r>
        <w:t xml:space="preserve">serves</w:t>
      </w:r>
      <w:r>
        <w:t xml:space="preserve"> </w:t>
      </w:r>
      <w:r>
        <w:rPr>
          <w:b/>
          <w:bCs/>
        </w:rPr>
        <w:t xml:space="preserve">SSE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Accept: text/event-stream</w:t>
      </w:r>
      <w:r>
        <w:t xml:space="preserve">) as the fallback (browsers behind proxies that</w:t>
      </w:r>
      <w:r>
        <w:t xml:space="preserve"> </w:t>
      </w:r>
      <w:r>
        <w:t xml:space="preserve">block WS) [04_P1 §8]. Both deliver the identical event envelope (§7.2). Auth is the standard</w:t>
      </w:r>
      <w:r>
        <w:t xml:space="preserve"> </w:t>
      </w:r>
      <w:r>
        <w:rPr>
          <w:rStyle w:val="VerbatimChar"/>
        </w:rPr>
        <w:t xml:space="preserve">authn</w:t>
      </w:r>
      <w:r>
        <w:t xml:space="preserve"> </w:t>
      </w:r>
      <w:r>
        <w:t xml:space="preserve">(session cookie or API token) — the WS upgrade carries the cookie; the SSE request</w:t>
      </w:r>
      <w:r>
        <w:t xml:space="preserve"> </w:t>
      </w:r>
      <w:r>
        <w:t xml:space="preserve">carries the bearer/cookie.</w:t>
      </w:r>
    </w:p>
    <w:bookmarkEnd w:id="40"/>
    <w:bookmarkStart w:id="41" w:name="X45191741dcc38606b85e270ba79b283fbbd2a03"/>
    <w:p>
      <w:pPr>
        <w:pStyle w:val="Heading3"/>
      </w:pPr>
      <w:r>
        <w:t xml:space="preserve">7.2 Event envelope (app-facing — a projection of the §02-cp §5.2 bus envelope)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"RFC3339"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"alice-laptop"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"&lt;request-or-event-id&gt;"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app-facing envelope is a</w:t>
      </w:r>
      <w:r>
        <w:t xml:space="preserve"> </w:t>
      </w:r>
      <w:r>
        <w:rPr>
          <w:b/>
          <w:bCs/>
        </w:rPr>
        <w:t xml:space="preserve">filtered, tenant-scoped projection</w:t>
      </w:r>
      <w:r>
        <w:t xml:space="preserve"> </w:t>
      </w:r>
      <w:r>
        <w:t xml:space="preserve">of the internal bus</w:t>
      </w:r>
      <w:r>
        <w:t xml:space="preserve"> </w:t>
      </w:r>
      <w:r>
        <w:t xml:space="preserve">envelope: only events for the subscriber's tenant, only types the subscriber's role may see,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/internal payload fields are stripped to the app-relevant subset. The hub never</w:t>
      </w:r>
      <w:r>
        <w:t xml:space="preserve"> </w:t>
      </w:r>
      <w:r>
        <w:t xml:space="preserve">forwards another tenant's event — the projection is the C4 need-to-know boundary at the live</w:t>
      </w:r>
      <w:r>
        <w:t xml:space="preserve"> </w:t>
      </w:r>
      <w:r>
        <w:t xml:space="preserve">channel.</w:t>
      </w:r>
    </w:p>
    <w:bookmarkEnd w:id="41"/>
    <w:bookmarkStart w:id="42" w:name="X66faea39d3b86a497102a3e5c639cff11659e79"/>
    <w:p>
      <w:pPr>
        <w:pStyle w:val="Heading3"/>
      </w:pPr>
      <w:r>
        <w:t xml:space="preserve">7.3 Subscribable event types (app projection)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 bus event [02-cp §5.3]</w:t>
            </w:r>
          </w:p>
        </w:tc>
        <w:tc>
          <w:tcPr/>
          <w:p>
            <w:pPr>
              <w:pStyle w:val="Compact"/>
            </w:pPr>
            <w:r>
              <w:t xml:space="preserve">Role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device.online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device.offline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device.online</w:t>
            </w:r>
            <w:r>
              <w:t xml:space="preserve">/</w:t>
            </w:r>
            <w:r>
              <w:rPr>
                <w:rStyle w:val="VerbatimChar"/>
              </w:rPr>
              <w:t xml:space="preserve">.offline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device.enrolled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connector.prefixes.changed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route.conflict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route.conflict.detected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policy.compiled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policy.compiled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handshake.failing</w:t>
            </w:r>
          </w:p>
        </w:tc>
        <w:tc>
          <w:tcPr/>
          <w:p>
            <w:pPr>
              <w:pStyle w:val="Compact"/>
            </w:pP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gateway</w:t>
            </w:r>
            <w:r>
              <w:t xml:space="preserve">/edge health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gateway.failover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gateway.failover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</w:tbl>
    <w:bookmarkEnd w:id="42"/>
    <w:bookmarkStart w:id="43" w:name="X83090cf86215291a939bb44f5ac7443619351a5"/>
    <w:p>
      <w:pPr>
        <w:pStyle w:val="Heading3"/>
      </w:pPr>
      <w:r>
        <w:t xml:space="preserve">7.4 Hub mechanics &amp; backpressure</w:t>
      </w:r>
    </w:p>
    <w:p>
      <w:pPr>
        <w:pStyle w:val="SourceCode"/>
      </w:pPr>
      <w:r>
        <w:rPr>
          <w:rStyle w:val="CommentTok"/>
        </w:rPr>
        <w:t xml:space="preserve">// internal/api/stream.go — one goroutine per subscriber; bounded send queue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subscriber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tenant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role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out 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bounded (cap 256); full =&gt; drop subscriber, force reconnect</w:t>
      </w:r>
      <w:r>
        <w:br/>
      </w:r>
      <w:r>
        <w:rPr>
          <w:rStyle w:val="NormalTok"/>
        </w:rPr>
        <w:t xml:space="preserve">    done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Hub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SubscribeFanout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"coordinator-ws"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busStreams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consumer group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evs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tenant-scoped fan-out (C4)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roleMaySee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role projection (§7.3)</w:t>
      </w:r>
      <w:r>
        <w:br/>
      </w:r>
      <w:r>
        <w:rPr>
          <w:rStyle w:val="NormalTok"/>
        </w:rPr>
        <w:t xml:space="preserve">               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projectAppEnvelope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delivered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slow consumer → drop, not memory growth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WS keepalive ping every 20 s (and SSE comment heartbeat) proves liveness without a global</w:t>
      </w:r>
      <w:r>
        <w:t xml:space="preserve"> </w:t>
      </w:r>
      <w:r>
        <w:rPr>
          <w:rStyle w:val="VerbatimChar"/>
        </w:rPr>
        <w:t xml:space="preserve">WriteTimeout</w:t>
      </w:r>
      <w:r>
        <w:t xml:space="preserve"> </w:t>
      </w:r>
      <w:r>
        <w:t xml:space="preserve">(§1.1). A subscriber whose 256-deep queue fills is</w:t>
      </w:r>
      <w:r>
        <w:t xml:space="preserve"> </w:t>
      </w:r>
      <w:r>
        <w:rPr>
          <w:b/>
          <w:bCs/>
        </w:rPr>
        <w:t xml:space="preserve">dropped</w:t>
      </w:r>
      <w:r>
        <w:t xml:space="preserve"> </w:t>
      </w:r>
      <w:r>
        <w:t xml:space="preserve">and must</w:t>
      </w:r>
      <w:r>
        <w:t xml:space="preserve"> </w:t>
      </w:r>
      <w:r>
        <w:t xml:space="preserve">reconnect — back-pressure, never unbounded memory (mirrors the coordinator's bounded</w:t>
      </w:r>
      <w:r>
        <w:t xml:space="preserve"> </w:t>
      </w:r>
      <w:r>
        <w:t xml:space="preserve">send-queue discipline [02-cp §6.4]).</w:t>
      </w:r>
    </w:p>
    <w:bookmarkEnd w:id="43"/>
    <w:bookmarkStart w:id="44" w:name="X60ba205b18e28dbdf7404e8f5060031a4f49d7d"/>
    <w:p>
      <w:pPr>
        <w:pStyle w:val="Heading3"/>
      </w:pPr>
      <w:r>
        <w:t xml:space="preserve">7.5 SSE wire format</w:t>
      </w:r>
    </w:p>
    <w:p>
      <w:pPr>
        <w:pStyle w:val="SourceCode"/>
      </w:pPr>
      <w:r>
        <w:rPr>
          <w:rStyle w:val="VerbatimChar"/>
        </w:rPr>
        <w:t xml:space="preserve">event: device.online</w:t>
      </w:r>
      <w:r>
        <w:br/>
      </w:r>
      <w:r>
        <w:rPr>
          <w:rStyle w:val="VerbatimChar"/>
        </w:rPr>
        <w:t xml:space="preserve">id: &lt;event-id&gt;</w:t>
      </w:r>
      <w:r>
        <w:br/>
      </w:r>
      <w:r>
        <w:rPr>
          <w:rStyle w:val="VerbatimChar"/>
        </w:rPr>
        <w:t xml:space="preserve">data: {"type":"device.online","tenant_id":"...","ts":"...","data":{...},"trace_id":"..."}</w:t>
      </w:r>
      <w:r>
        <w:br/>
      </w:r>
      <w:r>
        <w:br/>
      </w:r>
      <w:r>
        <w:rPr>
          <w:rStyle w:val="VerbatimChar"/>
        </w:rPr>
        <w:t xml:space="preserve">: keepalive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id:</w:t>
      </w:r>
      <w:r>
        <w:t xml:space="preserve"> </w:t>
      </w:r>
      <w:r>
        <w:t xml:space="preserve">line lets the browser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send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on reconnect; the hub does</w:t>
      </w:r>
      <w:r>
        <w:t xml:space="preserve"> </w:t>
      </w:r>
      <w:r>
        <w:t xml:space="preserve">NOT replay from the bus on reconnect in the MVP (the Console re-fetches current state via REST,</w:t>
      </w:r>
      <w:r>
        <w:t xml:space="preserve"> </w:t>
      </w:r>
      <w:r>
        <w:t xml:space="preserve">then resumes the live stream) —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whether Phase 1 implements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replay; the lean MVP path is reconnect-then-refetch, replay is a Phase-2 nicety.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0afbc9c4f84a57ea252c707bebadf1a3deef4a2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at the api boundary (server-stream)</w:t>
      </w:r>
    </w:p>
    <w:p>
      <w:pPr>
        <w:pStyle w:val="FirstParagraph"/>
      </w:pPr>
      <w:r>
        <w:t xml:space="preserve">The handler body lives in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[02-cp §6.3]; the api layer owns its</w:t>
      </w:r>
      <w:r>
        <w:t xml:space="preserve"> </w:t>
      </w:r>
      <w:r>
        <w:rPr>
          <w:b/>
          <w:bCs/>
        </w:rPr>
        <w:t xml:space="preserve">entry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conditions</w:t>
      </w:r>
      <w:r>
        <w:t xml:space="preserve"> </w:t>
      </w:r>
      <w:r>
        <w:t xml:space="preserve">— auth, version negotiation, lifecycle, and the convergence-budget hop.</w:t>
      </w:r>
    </w:p>
    <w:bookmarkStart w:id="46" w:name="X7b9d728d2904f20a328ee9202eedcb31e740170"/>
    <w:p>
      <w:pPr>
        <w:pStyle w:val="Heading3"/>
      </w:pPr>
      <w:r>
        <w:t xml:space="preserve">8.1 Stream lifecycle state machine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bookmarkEnd w:id="46"/>
    <w:bookmarkStart w:id="47" w:name="X6c5ab67859de419b1240c2e4c661bbbddb237e0"/>
    <w:p>
      <w:pPr>
        <w:pStyle w:val="Heading3"/>
      </w:pPr>
      <w:r>
        <w:t xml:space="preserve">8.2 Version negotiation (cheap reconnect)</w:t>
      </w:r>
    </w:p>
    <w:p>
      <w:pPr>
        <w:pStyle w:val="FirstParagraph"/>
      </w:pPr>
      <w:r>
        <w:rPr>
          <w:rStyle w:val="VerbatimChar"/>
        </w:rPr>
        <w:t xml:space="preserve">WatchRequest.known_version</w:t>
      </w:r>
      <w:r>
        <w:t xml:space="preserve"> </w:t>
      </w:r>
      <w:r>
        <w:t xml:space="preserve">[02-cp §4]: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⇒ full snapshot; a non-zero value the server still</w:t>
      </w:r>
      <w:r>
        <w:t xml:space="preserve"> </w:t>
      </w:r>
      <w:r>
        <w:t xml:space="preserve">holds ⇒ deltas since that version (no full resync); a value</w:t>
      </w:r>
      <w:r>
        <w:t xml:space="preserve"> </w:t>
      </w:r>
      <w:r>
        <w:rPr>
          <w:b/>
          <w:bCs/>
        </w:rPr>
        <w:t xml:space="preserve">greater</w:t>
      </w:r>
      <w:r>
        <w:t xml:space="preserve"> </w:t>
      </w:r>
      <w:r>
        <w:t xml:space="preserve">than the server's</w:t>
      </w:r>
      <w:r>
        <w:t xml:space="preserve"> </w:t>
      </w:r>
      <w:r>
        <w:t xml:space="preserve">current (impossible/forked client state) ⇒ defensive full snapshot. This makes a flapping</w:t>
      </w:r>
      <w:r>
        <w:t xml:space="preserve"> </w:t>
      </w:r>
      <w:r>
        <w:t xml:space="preserve">agent's reconnect O(delta), not O(full topology) [02-cp §6.3].</w:t>
      </w:r>
    </w:p>
    <w:bookmarkEnd w:id="47"/>
    <w:bookmarkStart w:id="48" w:name="X29f02c1bbfc2242fd81c8948003603c2171619a"/>
    <w:p>
      <w:pPr>
        <w:pStyle w:val="Heading3"/>
      </w:pPr>
      <w:r>
        <w:t xml:space="preserve">8.3 Liveness without</w:t>
      </w:r>
      <w:r>
        <w:t xml:space="preserve"> </w:t>
      </w:r>
      <w:r>
        <w:rPr>
          <w:rStyle w:val="VerbatimChar"/>
        </w:rPr>
        <w:t xml:space="preserve">WriteTimeout</w:t>
      </w:r>
    </w:p>
    <w:p>
      <w:pPr>
        <w:pStyle w:val="FirstParagraph"/>
      </w:pPr>
      <w:r>
        <w:t xml:space="preserve">A 20 s</w:t>
      </w:r>
      <w:r>
        <w:t xml:space="preserve"> </w:t>
      </w:r>
      <w:r>
        <w:rPr>
          <w:rStyle w:val="VerbatimChar"/>
        </w:rPr>
        <w:t xml:space="preserve">KeepAlive</w:t>
      </w:r>
      <w:r>
        <w:t xml:space="preserve"> </w:t>
      </w:r>
      <w:r>
        <w:rPr>
          <w:rStyle w:val="VerbatimChar"/>
        </w:rPr>
        <w:t xml:space="preserve">MapUpdate</w:t>
      </w:r>
      <w:r>
        <w:t xml:space="preserve"> </w:t>
      </w:r>
      <w:r>
        <w:t xml:space="preserve">(oneof</w:t>
      </w:r>
      <w:r>
        <w:t xml:space="preserve"> </w:t>
      </w:r>
      <w:r>
        <w:rPr>
          <w:rStyle w:val="VerbatimChar"/>
        </w:rPr>
        <w:t xml:space="preserve">keepalive</w:t>
      </w:r>
      <w:r>
        <w:t xml:space="preserve">) [02-cp §4] proves the stream is alive and</w:t>
      </w:r>
      <w:r>
        <w:t xml:space="preserve"> </w:t>
      </w:r>
      <w:r>
        <w:t xml:space="preserve">lets the agent detect a half-open connection; presence is flipped online on subscribe, offline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defer sub.Close()</w:t>
      </w:r>
      <w:r>
        <w:t xml:space="preserve"> </w:t>
      </w:r>
      <w:r>
        <w:t xml:space="preserve">[02-cp §6.3]. No server-wide write deadline severs the stream (§1.1).</w:t>
      </w:r>
    </w:p>
    <w:bookmarkEnd w:id="48"/>
    <w:bookmarkStart w:id="49" w:name="Xb8e7aa690562268033f2d767d4aabc2134711b4"/>
    <w:p>
      <w:pPr>
        <w:pStyle w:val="Heading3"/>
      </w:pPr>
      <w:r>
        <w:t xml:space="preserve">8.4 Revoke force-close (the &lt; 1 s teardown)</w:t>
      </w:r>
    </w:p>
    <w:p>
      <w:pPr>
        <w:pStyle w:val="FirstParagraph"/>
      </w:pPr>
      <w:r>
        <w:t xml:space="preserve">When the coordinator observes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for a device with an open stream, it closes that</w:t>
      </w:r>
      <w:r>
        <w:t xml:space="preserve"> </w:t>
      </w:r>
      <w:r>
        <w:t xml:space="preserve">stream's context, the handler returns</w:t>
      </w:r>
      <w:r>
        <w:t xml:space="preserve"> </w:t>
      </w:r>
      <w:r>
        <w:rPr>
          <w:rStyle w:val="VerbatimChar"/>
        </w:rPr>
        <w:t xml:space="preserve">CodePermissionDenied</w:t>
      </w:r>
      <w:r>
        <w:t xml:space="preserve">, and the agent's generated client</w:t>
      </w:r>
      <w:r>
        <w:t xml:space="preserve"> </w:t>
      </w:r>
      <w:r>
        <w:t xml:space="preserve">surfaces a terminal error (read from the trailer, §5.2). Combined with the edge dropping the</w:t>
      </w:r>
      <w:r>
        <w:t xml:space="preserve"> </w:t>
      </w:r>
      <w:r>
        <w:t xml:space="preserve">WG peer, this is the revoke-to-enforced &lt; 1 s path [02-cp §9.3, §10.2].</w:t>
      </w:r>
      <w:r>
        <w:t xml:space="preserve"> </w:t>
      </w:r>
      <w:r>
        <w:rPr>
          <w:b/>
          <w:bCs/>
        </w:rPr>
        <w:t xml:space="preserve">Anti-bluff:</w:t>
      </w:r>
      <w:r>
        <w:t xml:space="preserve"> </w:t>
      </w:r>
      <w:r>
        <w:t xml:space="preserve">the</w:t>
      </w:r>
      <w:r>
        <w:t xml:space="preserve"> </w:t>
      </w:r>
      <w:r>
        <w:t xml:space="preserve">test measures wall-clock from</w:t>
      </w:r>
      <w:r>
        <w:t xml:space="preserve"> </w:t>
      </w:r>
      <w:r>
        <w:rPr>
          <w:rStyle w:val="VerbatimChar"/>
        </w:rPr>
        <w:t xml:space="preserve">POST /v1/devices/:id/revoke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to stream-closed AND</w:t>
      </w:r>
      <w:r>
        <w:t xml:space="preserve"> </w:t>
      </w:r>
      <w:r>
        <w:t xml:space="preserve">WG-peer-gone, asserting both &lt; 1 s with captured evidence (§10).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91bc5e7a10030e4a4f5c58e7447e13dd01760b4"/>
    <w:p>
      <w:pPr>
        <w:pStyle w:val="Heading2"/>
      </w:pPr>
      <w:r>
        <w:t xml:space="preserve">9. Convergence (&lt; 1 s) — the api layer's contribution</w:t>
      </w:r>
    </w:p>
    <w:p>
      <w:pPr>
        <w:pStyle w:val="FirstParagraph"/>
      </w:pPr>
      <w:r>
        <w:t xml:space="preserve">The end-to-end &lt; 1 s budget (event → enforced-at-edge) is owned by [02-cp §10]; the api layer</w:t>
      </w:r>
      <w:r>
        <w:t xml:space="preserve"> </w:t>
      </w:r>
      <w:r>
        <w:t xml:space="preserve">owns two hops of it: (1) REST mutation → bus publish (synchronous, in-handler), and (2)</w:t>
      </w:r>
      <w:r>
        <w:t xml:space="preserve"> </w:t>
      </w:r>
      <w:r>
        <w:t xml:space="preserve">coordinator delta →</w:t>
      </w:r>
      <w:r>
        <w:t xml:space="preserve"> </w:t>
      </w:r>
      <w:r>
        <w:rPr>
          <w:rStyle w:val="VerbatimChar"/>
        </w:rPr>
        <w:t xml:space="preserve">stream.Send</w:t>
      </w:r>
      <w:r>
        <w:t xml:space="preserve"> </w:t>
      </w:r>
      <w:r>
        <w:t xml:space="preserve">on the open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/v1/stream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[MERMAID RENDER FAILED — block #5]</w:t>
      </w:r>
    </w:p>
    <w:bookmarkStart w:id="51" w:name="X16e41d49c469827c13c64a8ae5ed69eb342a8a5"/>
    <w:p>
      <w:pPr>
        <w:pStyle w:val="Heading3"/>
      </w:pPr>
      <w:r>
        <w:t xml:space="preserve">9.1 Budget allocation (target, measured — not asserted)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Hop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handler →</w:t>
            </w:r>
            <w:r>
              <w:t xml:space="preserve"> </w:t>
            </w:r>
            <w:r>
              <w:rPr>
                <w:rStyle w:val="VerbatimChar"/>
              </w:rPr>
              <w:t xml:space="preserve">bus.Publish</w:t>
            </w:r>
            <w:r>
              <w:t xml:space="preserve"> </w:t>
            </w: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&lt; 20 ms (one tx + one XADD)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deliver → coordinator picks up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&lt; 50 ms (XReadGroup BLOCK)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recompute affected set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&lt; 100 ms @ 1k devices [02-cp §10.2]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→</w:t>
            </w:r>
            <w:r>
              <w:t xml:space="preserve"> </w:t>
            </w:r>
            <w:r>
              <w:rPr>
                <w:rStyle w:val="VerbatimChar"/>
              </w:rPr>
              <w:t xml:space="preserve">stream.Send</w:t>
            </w:r>
            <w:r>
              <w:t xml:space="preserve"> </w:t>
            </w:r>
            <w:r>
              <w:t xml:space="preserve">on wire</w:t>
            </w:r>
          </w:p>
        </w:tc>
        <w:tc>
          <w:tcPr/>
          <w:p>
            <w:pPr>
              <w:pStyle w:val="Compact"/>
            </w:pPr>
            <w:r>
              <w:t xml:space="preserve">api/coordinator</w:t>
            </w:r>
          </w:p>
        </w:tc>
        <w:tc>
          <w:tcPr/>
          <w:p>
            <w:pPr>
              <w:pStyle w:val="Compact"/>
            </w:pPr>
            <w:r>
              <w:t xml:space="preserve">&lt; 50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→ delta-on-wire (p99)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s</w:t>
            </w:r>
            <w:r>
              <w:t xml:space="preserve"> </w:t>
            </w:r>
            <w:r>
              <w:t xml:space="preserve">[02-cp §10.2]</w:t>
            </w:r>
          </w:p>
        </w:tc>
      </w:tr>
    </w:tbl>
    <w:p>
      <w:pPr>
        <w:pStyle w:val="BodyText"/>
      </w:pPr>
      <w:r>
        <w:t xml:space="preserve">These are budget targets; the</w:t>
      </w:r>
      <w:r>
        <w:t xml:space="preserve"> </w:t>
      </w:r>
      <w:r>
        <w:rPr>
          <w:b/>
          <w:bCs/>
        </w:rPr>
        <w:t xml:space="preserve">acceptance number is the measured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helix_reconcile_seconds</w:t>
      </w:r>
      <w:r>
        <w:rPr>
          <w:b/>
          <w:bCs/>
        </w:rPr>
        <w:t xml:space="preserve"> </w:t>
      </w:r>
      <w:r>
        <w:rPr>
          <w:b/>
          <w:bCs/>
        </w:rPr>
        <w:t xml:space="preserve">p99 &lt; 1 s</w:t>
      </w:r>
      <w:r>
        <w:t xml:space="preserve"> </w:t>
      </w:r>
      <w:r>
        <w:t xml:space="preserve">under the §10 integration/soak load, captured per §11.4.5/§11.4.69 — never a</w:t>
      </w:r>
      <w:r>
        <w:t xml:space="preserve"> </w:t>
      </w:r>
      <w:r>
        <w:t xml:space="preserve">design estimate presented as a result (§11.4.6).</w:t>
      </w:r>
    </w:p>
    <w:bookmarkEnd w:id="51"/>
    <w:bookmarkStart w:id="52" w:name="Xe9bd8d570e04dcd02735cd0db525755cb473ad3"/>
    <w:p>
      <w:pPr>
        <w:pStyle w:val="Heading3"/>
      </w:pPr>
      <w:r>
        <w:t xml:space="preserve">9.2 api-layer metrics (Prometheus)</w:t>
      </w:r>
    </w:p>
    <w:p>
      <w:pPr>
        <w:pStyle w:val="SourceCode"/>
      </w:pPr>
      <w:r>
        <w:rPr>
          <w:rStyle w:val="VerbatimChar"/>
        </w:rPr>
        <w:t xml:space="preserve">helix_http_requests_total{route,method,status}            # REST counter</w:t>
      </w:r>
      <w:r>
        <w:br/>
      </w:r>
      <w:r>
        <w:rPr>
          <w:rStyle w:val="VerbatimChar"/>
        </w:rPr>
        <w:t xml:space="preserve">helix_http_request_seconds{route,method}                  # REST latency histogram</w:t>
      </w:r>
      <w:r>
        <w:br/>
      </w:r>
      <w:r>
        <w:rPr>
          <w:rStyle w:val="VerbatimChar"/>
        </w:rPr>
        <w:t xml:space="preserve">helix_rpc_seconds{procedure,code}                          # Connect unary/stream histogram</w:t>
      </w:r>
      <w:r>
        <w:br/>
      </w:r>
      <w:r>
        <w:rPr>
          <w:rStyle w:val="VerbatimChar"/>
        </w:rPr>
        <w:t xml:space="preserve">helix_ws_subscribers{tenant}                               # gauge: open /v1/stream subs</w:t>
      </w:r>
      <w:r>
        <w:br/>
      </w:r>
      <w:r>
        <w:rPr>
          <w:rStyle w:val="VerbatimChar"/>
        </w:rPr>
        <w:t xml:space="preserve">helix_ws_dropped_total{reason="slow_consumer"}             # backpressure drops (§7.4)</w:t>
      </w:r>
      <w:r>
        <w:br/>
      </w:r>
      <w:r>
        <w:rPr>
          <w:rStyle w:val="VerbatimChar"/>
        </w:rPr>
        <w:t xml:space="preserve">helix_watch_streams_open{tenant}                           # gauge: open WatchNetworkMap streams</w:t>
      </w:r>
      <w:r>
        <w:br/>
      </w:r>
      <w:r>
        <w:rPr>
          <w:rStyle w:val="VerbatimChar"/>
        </w:rPr>
        <w:t xml:space="preserve">helix_reconcile_seconds                                    # event→Send histogram (the SLO, §9.1)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dd698cd2ff7ef0ad0768a19ba4cbfe6b7137076"/>
    <w:p>
      <w:pPr>
        <w:pStyle w:val="Heading2"/>
      </w:pPr>
      <w:r>
        <w:t xml:space="preserve">10. Error taxonomy (unified across REST + Connect)</w:t>
      </w:r>
    </w:p>
    <w:p>
      <w:pPr>
        <w:pStyle w:val="FirstParagraph"/>
      </w:pPr>
      <w:r>
        <w:t xml:space="preserve">REST errors carry a stable machine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+ human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; Connect errors carry a</w:t>
      </w:r>
      <w:r>
        <w:t xml:space="preserve"> </w:t>
      </w:r>
      <w:r>
        <w:rPr>
          <w:rStyle w:val="VerbatimChar"/>
        </w:rPr>
        <w:t xml:space="preserve">connect.Code</w:t>
      </w:r>
      <w:r>
        <w:t xml:space="preserve"> </w:t>
      </w:r>
      <w:r>
        <w:t xml:space="preserve">+ the same machine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connect.ErrorDetail</w:t>
      </w:r>
      <w:r>
        <w:t xml:space="preserve">. The mapping is one table so</w:t>
      </w:r>
      <w:r>
        <w:t xml:space="preserve"> </w:t>
      </w:r>
      <w:r>
        <w:t xml:space="preserve">a client sees the same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regardless of surface.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APIError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Code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`json:"code"`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stable machine token, e.g. "policy_compile_failed"</w:t>
      </w:r>
      <w:r>
        <w:br/>
      </w:r>
      <w:r>
        <w:rPr>
          <w:rStyle w:val="NormalTok"/>
        </w:rPr>
        <w:t xml:space="preserve">    Message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`json:"message"`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human, safe to surface</w:t>
      </w:r>
      <w:r>
        <w:br/>
      </w:r>
      <w:r>
        <w:rPr>
          <w:rStyle w:val="NormalTok"/>
        </w:rPr>
        <w:t xml:space="preserve">    Details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`json:"details,omitempty"`</w:t>
      </w:r>
      <w:r>
        <w:rPr>
          <w:rStyle w:val="CommentTok"/>
        </w:rPr>
        <w:t xml:space="preserve">// structured (e.g. PolicyCompileError)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REST HTTP</w:t>
            </w:r>
          </w:p>
        </w:tc>
        <w:tc>
          <w:tcPr/>
          <w:p>
            <w:pPr>
              <w:pStyle w:val="Compact"/>
            </w:pPr>
            <w:r>
              <w:t xml:space="preserve">Connect code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missing_credentials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no session/api-token/cert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invalid_session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bad/expired/revoked credential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insufficient_role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t xml:space="preserve">RBAC gate fails (§6.2)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device_revoked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t xml:space="preserve">revoked/expired device cert (§6.3)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enroll_token_invalid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t xml:space="preserve">enroll token missing/expired/consumed (§5.4)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NotFound</w:t>
            </w:r>
          </w:p>
        </w:tc>
        <w:tc>
          <w:tcPr/>
          <w:p>
            <w:pPr>
              <w:pStyle w:val="Compact"/>
            </w:pPr>
            <w:r>
              <w:t xml:space="preserve">resource absent in tenant (RLS-filtered)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validation_failed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InvalidArgument</w:t>
            </w:r>
          </w:p>
        </w:tc>
        <w:tc>
          <w:tcPr/>
          <w:p>
            <w:pPr>
              <w:pStyle w:val="Compact"/>
            </w:pPr>
            <w:r>
              <w:t xml:space="preserve">binding/protovalidate failure (§4/§5.3)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policy_compile_failed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InvalidArgument</w:t>
            </w:r>
          </w:p>
        </w:tc>
        <w:tc>
          <w:tcPr/>
          <w:p>
            <w:pPr>
              <w:pStyle w:val="Compact"/>
            </w:pPr>
            <w:r>
              <w:t xml:space="preserve">dry-run compile rejected (§4.5,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=PolicyCompileError)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prefix_conflict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AlreadyExists</w:t>
            </w:r>
          </w:p>
        </w:tc>
        <w:tc>
          <w:tcPr/>
          <w:p>
            <w:pPr>
              <w:pStyle w:val="Compact"/>
            </w:pPr>
            <w:r>
              <w:t xml:space="preserve">overlapping advertised CIDR (hard-conflict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ResourceExhausted</w:t>
            </w:r>
          </w:p>
        </w:tc>
        <w:tc>
          <w:tcPr/>
          <w:p>
            <w:pPr>
              <w:pStyle w:val="Compact"/>
            </w:pPr>
            <w:r>
              <w:t xml:space="preserve">any bucket in §10.2 exhausted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unexpected (panic-recovered, audited, NO stack to client)</w:t>
            </w:r>
          </w:p>
        </w:tc>
      </w:tr>
    </w:tbl>
    <w:bookmarkStart w:id="54" w:name="Xbaf972b11c24782b20048d9a92b6354ce936a3e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PolicyCompileError</w:t>
      </w:r>
      <w:r>
        <w:t xml:space="preserve"> </w:t>
      </w:r>
      <w:r>
        <w:t xml:space="preserve">detail shape (§4.5)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PolicyCompileError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Stage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`json:"stage"`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"parse" | "resolve_groups" | "resolve_hosts" | "validate"</w:t>
      </w:r>
      <w:r>
        <w:br/>
      </w:r>
      <w:r>
        <w:rPr>
          <w:rStyle w:val="NormalTok"/>
        </w:rPr>
        <w:t xml:space="preserve">    Field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`json:"field"`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JSON path into spec, e.g. "acls[1].dst[0]"</w:t>
      </w:r>
      <w:r>
        <w:br/>
      </w:r>
      <w:r>
        <w:rPr>
          <w:rStyle w:val="NormalTok"/>
        </w:rPr>
        <w:t xml:space="preserve">    Reason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`json:"reason"`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closed set: unknown_group | unknown_host | cidr_not_advertised |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  grants_revoked_device | exit_node_is_connector</w:t>
      </w:r>
      <w:r>
        <w:br/>
      </w:r>
      <w:r>
        <w:rPr>
          <w:rStyle w:val="NormalTok"/>
        </w:rPr>
        <w:t xml:space="preserve">    Detail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`json:"detail"`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human elaboration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is the fail-closed feedback of [02-cp §7.3] surfaced as structured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so the</w:t>
      </w:r>
      <w:r>
        <w:t xml:space="preserve"> </w:t>
      </w:r>
      <w:r>
        <w:t xml:space="preserve">Console can pinpoint the offending rule.</w:t>
      </w:r>
    </w:p>
    <w:bookmarkEnd w:id="54"/>
    <w:bookmarkStart w:id="55" w:name="X1d570d2cbeaac96d94cdde2d2296c9386721d0b"/>
    <w:p>
      <w:pPr>
        <w:pStyle w:val="Heading3"/>
      </w:pPr>
      <w:r>
        <w:t xml:space="preserve">10.2 Rate limiting (control-plane API — token buckets per key/tenant, Redis-backed)</w:t>
      </w:r>
    </w:p>
    <w:p>
      <w:pPr>
        <w:pStyle w:val="FirstParagraph"/>
      </w:pPr>
      <w:r>
        <w:t xml:space="preserve">Two DIFFERENT rate-limiting concerns exist in HelixVPN and MUST NOT be conflated: this subsection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control-plane API</w:t>
      </w:r>
      <w:r>
        <w:t xml:space="preserve"> </w:t>
      </w:r>
      <w:r>
        <w:t xml:space="preserve">limiter (protects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's REST/Connect surface from an abusive or</w:t>
      </w:r>
      <w:r>
        <w:t xml:space="preserve"> </w:t>
      </w:r>
      <w:r>
        <w:t xml:space="preserve">buggy caller); the DATA-PLANE volumetric/DDoS-resilience concern (protecting the public UDP/443</w:t>
      </w:r>
      <w:r>
        <w:t xml:space="preserve"> </w:t>
      </w:r>
      <w:r>
        <w:t xml:space="preserve">MASQUE + plain-WG listener from an internet-facing flood) is a distinct mechanism owned by</w:t>
      </w:r>
      <w:r>
        <w:t xml:space="preserve"> </w:t>
      </w:r>
      <w:r>
        <w:rPr>
          <w:rStyle w:val="VerbatimChar"/>
        </w:rPr>
        <w:t xml:space="preserve">05-repo-layout-tooling-and-helix-ecosystem.md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v06-deploy/*</w:t>
      </w:r>
      <w:r>
        <w:t xml:space="preserve"> </w:t>
      </w:r>
      <w:r>
        <w:t xml:space="preserve">(edge-level, pre-handshake) — see</w:t>
      </w:r>
      <w:r>
        <w:t xml:space="preserve"> </w:t>
      </w:r>
      <w:r>
        <w:t xml:space="preserve">that document's "DDoS resilience" subsection; this section does not repeat it.</w:t>
      </w:r>
    </w:p>
    <w:p>
      <w:pPr>
        <w:pStyle w:val="BodyText"/>
      </w:pPr>
      <w:r>
        <w:rPr>
          <w:b/>
          <w:bCs/>
        </w:rPr>
        <w:t xml:space="preserve">Mechanism.</w:t>
      </w:r>
      <w:r>
        <w:t xml:space="preserve"> </w:t>
      </w:r>
      <w:r>
        <w:t xml:space="preserve">A Redis-backed token bucket (</w:t>
      </w:r>
      <w:r>
        <w:rPr>
          <w:rStyle w:val="VerbatimChar"/>
        </w:rPr>
        <w:t xml:space="preserve">golang.org/x/time/rate</w:t>
      </w:r>
      <w:r>
        <w:t xml:space="preserve">-shaped semantics, but the</w:t>
      </w:r>
      <w:r>
        <w:t xml:space="preserve"> </w:t>
      </w:r>
      <w:r>
        <w:t xml:space="preserve">bucket state itself lives in Redis — not in-process — so the limit is fleet-wide correct across</w:t>
      </w:r>
      <w:r>
        <w:t xml:space="preserve"> </w:t>
      </w:r>
      <w:r>
        <w:t xml:space="preserve">Phase-2 multi-replica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pods, not per-replica-only) keyed by</w:t>
      </w:r>
      <w:r>
        <w:t xml:space="preserve"> </w:t>
      </w:r>
      <w:r>
        <w:rPr>
          <w:rStyle w:val="VerbatimChar"/>
        </w:rPr>
        <w:t xml:space="preserve">(tenant_id, principal_id, bucket_class)</w:t>
      </w:r>
      <w:r>
        <w:t xml:space="preserve">. A request that would exceed its bucket's capacity is rejected</w:t>
      </w:r>
      <w:r>
        <w:t xml:space="preserve"> </w:t>
      </w:r>
      <w:r>
        <w:rPr>
          <w:rStyle w:val="VerbatimChar"/>
        </w:rPr>
        <w:t xml:space="preserve">429 rate_limited</w:t>
      </w:r>
      <w:r>
        <w:t xml:space="preserve"> </w:t>
      </w:r>
      <w:r>
        <w:t xml:space="preserve">(§10) with a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computed from the bucket's refill rate; it is NEVER silently</w:t>
      </w:r>
      <w:r>
        <w:t xml:space="preserve"> </w:t>
      </w:r>
      <w:r>
        <w:t xml:space="preserve">queued or slowed — fail-fast is preferable to an unbounded goroutine backlog (mirrors the</w:t>
      </w:r>
      <w:r>
        <w:t xml:space="preserve"> </w:t>
      </w:r>
      <w:r>
        <w:t xml:space="preserve">coordinator's bounded-queue-and-drop discipline,</w:t>
      </w:r>
      <w:r>
        <w:t xml:space="preserve"> </w:t>
      </w:r>
      <w:r>
        <w:rPr>
          <w:rStyle w:val="VerbatimChar"/>
        </w:rPr>
        <w:t xml:space="preserve">svc-coordinator.md</w:t>
      </w:r>
      <w:r>
        <w:t xml:space="preserve"> </w:t>
      </w:r>
      <w:r>
        <w:t xml:space="preserve">§5).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 class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Capacity (burst)</w:t>
            </w:r>
          </w:p>
        </w:tc>
        <w:tc>
          <w:tcPr/>
          <w:p>
            <w:pPr>
              <w:pStyle w:val="Compact"/>
            </w:pPr>
            <w:r>
              <w:t xml:space="preserve">Refill rate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enroll_token_mint</w:t>
            </w:r>
          </w:p>
        </w:tc>
        <w:tc>
          <w:tcPr/>
          <w:p>
            <w:pPr>
              <w:pStyle w:val="Compact"/>
            </w:pPr>
            <w:r>
              <w:t xml:space="preserve">per (tenant, minting principal)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 / 3 s (20/min sustained)</w:t>
            </w:r>
          </w:p>
        </w:tc>
        <w:tc>
          <w:tcPr/>
          <w:p>
            <w:pPr>
              <w:pStyle w:val="Compact"/>
            </w:pPr>
            <w:r>
              <w:t xml:space="preserve">mint is an admin/operator action; prevents a compromised admin session or buggy automation from exhausting the</w:t>
            </w:r>
            <w:r>
              <w:t xml:space="preserve"> </w:t>
            </w:r>
            <w:r>
              <w:rPr>
                <w:rStyle w:val="VerbatimChar"/>
              </w:rPr>
              <w:t xml:space="preserve">enroll_tokens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enroll_consume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Enroll</w:t>
            </w:r>
            <w:r>
              <w:t xml:space="preserve"> </w:t>
            </w:r>
            <w:r>
              <w:t xml:space="preserve">RPC itself)</w:t>
            </w:r>
          </w:p>
        </w:tc>
        <w:tc>
          <w:tcPr/>
          <w:p>
            <w:pPr>
              <w:pStyle w:val="Compact"/>
            </w:pPr>
            <w:r>
              <w:t xml:space="preserve">per source-observed-at-TLS (no client IP persisted, C3 — rate key is ephemeral, not logged)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 / 6 s</w:t>
            </w:r>
          </w:p>
        </w:tc>
        <w:tc>
          <w:tcPr/>
          <w:p>
            <w:pPr>
              <w:pStyle w:val="Compact"/>
            </w:pPr>
            <w:r>
              <w:t xml:space="preserve">anonymous enrollment is unauthenticated-by-cert; this is the primary anti-abuse control against enroll-token brute-forcing (a wrong/expired token guess)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api_token_mint</w:t>
            </w:r>
          </w:p>
        </w:tc>
        <w:tc>
          <w:tcPr/>
          <w:p>
            <w:pPr>
              <w:pStyle w:val="Compact"/>
            </w:pPr>
            <w:r>
              <w:t xml:space="preserve">per (tenant, admin principal)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 / 60 s</w:t>
            </w:r>
          </w:p>
        </w:tc>
        <w:tc>
          <w:tcPr/>
          <w:p>
            <w:pPr>
              <w:pStyle w:val="Compact"/>
            </w:pPr>
            <w:r>
              <w:t xml:space="preserve">token minting is rare and high-privilege; a tight bucket makes a leaked admin session's blast radius smaller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policy_write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POST /v1/policies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/activate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 tenant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 / 2 s (30/min)</w:t>
            </w:r>
          </w:p>
        </w:tc>
        <w:tc>
          <w:tcPr/>
          <w:p>
            <w:pPr>
              <w:pStyle w:val="Compact"/>
            </w:pPr>
            <w:r>
              <w:t xml:space="preserve">protects the compiler + coordinator fan-out from a policy-thrash storm (accidental CI loop, scripted misuse)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rest_general</w:t>
            </w:r>
            <w:r>
              <w:t xml:space="preserve"> </w:t>
            </w:r>
            <w:r>
              <w:t xml:space="preserve">(every other authenticated REST route)</w:t>
            </w:r>
          </w:p>
        </w:tc>
        <w:tc>
          <w:tcPr/>
          <w:p>
            <w:pPr>
              <w:pStyle w:val="Compact"/>
            </w:pPr>
            <w:r>
              <w:t xml:space="preserve">per (tenant, principal)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5 / s</w:t>
            </w:r>
          </w:p>
        </w:tc>
        <w:tc>
          <w:tcPr/>
          <w:p>
            <w:pPr>
              <w:pStyle w:val="Compact"/>
            </w:pPr>
            <w:r>
              <w:t xml:space="preserve">generous default so the Console's normal polling/refresh never trips it; the floor against a runaway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connect_unary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AdvertisePrefixes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 device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 / s</w:t>
            </w:r>
          </w:p>
        </w:tc>
        <w:tc>
          <w:tcPr/>
          <w:p>
            <w:pPr>
              <w:pStyle w:val="Compact"/>
            </w:pPr>
            <w:r>
              <w:t xml:space="preserve">a healthy agent reports status roughly every keepalive interval (20 s); 1/s gives ~20x headroom before tripping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ws_stream_open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WatchNetworkMap_open</w:t>
            </w:r>
          </w:p>
        </w:tc>
        <w:tc>
          <w:tcPr/>
          <w:p>
            <w:pPr>
              <w:pStyle w:val="Compact"/>
            </w:pPr>
            <w:r>
              <w:t xml:space="preserve">per device</w:t>
            </w:r>
          </w:p>
        </w:tc>
        <w:tc>
          <w:tcPr/>
          <w:p>
            <w:pPr>
              <w:pStyle w:val="Compact"/>
            </w:pPr>
            <w:r>
              <w:t xml:space="preserve">10 opens</w:t>
            </w:r>
          </w:p>
        </w:tc>
        <w:tc>
          <w:tcPr/>
          <w:p>
            <w:pPr>
              <w:pStyle w:val="Compact"/>
            </w:pPr>
            <w:r>
              <w:t xml:space="preserve">1 / 10 s</w:t>
            </w:r>
          </w:p>
        </w:tc>
        <w:tc>
          <w:tcPr/>
          <w:p>
            <w:pPr>
              <w:pStyle w:val="Compact"/>
            </w:pPr>
            <w:r>
              <w:t xml:space="preserve">bounds a reconnect-storm from a single misbehaving agent without blocking a legitimate flap-and-retry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defaults, not yet load-tuned (§11.4.6 honesty):</w:t>
      </w:r>
      <w:r>
        <w:t xml:space="preserve"> </w:t>
      </w:r>
      <w:r>
        <w:t xml:space="preserve">the specific numbers above are</w:t>
      </w:r>
      <w:r>
        <w:t xml:space="preserve"> </w:t>
      </w:r>
      <w:r>
        <w:t xml:space="preserve">starting points sized to the SLO budgets already stated in this document set (e.g.</w:t>
      </w:r>
      <w:r>
        <w:t xml:space="preserve"> </w:t>
      </w:r>
      <w:r>
        <w:rPr>
          <w:rStyle w:val="VerbatimChar"/>
        </w:rPr>
        <w:t xml:space="preserve">policy_write</w:t>
      </w:r>
      <w:r>
        <w:t xml:space="preserve">'s 30/min is well above any legitimate admin cadence but well below a scripted-loop</w:t>
      </w:r>
      <w:r>
        <w:t xml:space="preserve"> </w:t>
      </w:r>
      <w:r>
        <w:t xml:space="preserve">failure mode); they are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against real production traffic and MUST be recalibrated</w:t>
      </w:r>
      <w:r>
        <w:t xml:space="preserve"> </w:t>
      </w:r>
      <w:r>
        <w:t xml:space="preserve">from captured load data during the Phase-1 soak (</w:t>
      </w:r>
      <w:r>
        <w:rPr>
          <w:rStyle w:val="VerbatimChar"/>
        </w:rPr>
        <w:t xml:space="preserve">v08-testing/benchmarking.md</w:t>
      </w:r>
      <w:r>
        <w:t xml:space="preserve">) rather than assumed</w:t>
      </w:r>
      <w:r>
        <w:t xml:space="preserve"> </w:t>
      </w:r>
      <w:r>
        <w:t xml:space="preserve">correct from this table alone — the mechanism (Redis token bucket,</w:t>
      </w:r>
      <w:r>
        <w:t xml:space="preserve"> </w:t>
      </w:r>
      <w:r>
        <w:rPr>
          <w:rStyle w:val="VerbatimChar"/>
        </w:rPr>
        <w:t xml:space="preserve">429</w:t>
      </w:r>
      <w:r>
        <w:t xml:space="preserve">+</w:t>
      </w:r>
      <w:r>
        <w:rPr>
          <w:rStyle w:val="VerbatimChar"/>
        </w:rPr>
        <w:t xml:space="preserve">Retry-After</w:t>
      </w:r>
      <w:r>
        <w:t xml:space="preserve">, fleet-wide</w:t>
      </w:r>
      <w:r>
        <w:t xml:space="preserve"> </w:t>
      </w:r>
      <w:r>
        <w:t xml:space="preserve">correctness) is the binding contract; the exact numbers are operator-tunable via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(extending</w:t>
      </w:r>
      <w:r>
        <w:t xml:space="preserve"> </w:t>
      </w:r>
      <w:r>
        <w:rPr>
          <w:rStyle w:val="VerbatimChar"/>
        </w:rPr>
        <w:t xml:space="preserve">internal/config.Config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architecture-and-wiring.md</w:t>
      </w:r>
      <w:r>
        <w:t xml:space="preserve"> </w:t>
      </w:r>
      <w:r>
        <w:t xml:space="preserve">§1.3) and MUST NOT be hardcoded as</w:t>
      </w:r>
      <w:r>
        <w:t xml:space="preserve"> </w:t>
      </w:r>
      <w:r>
        <w:t xml:space="preserve">un-overridable constants.</w:t>
      </w:r>
    </w:p>
    <w:p>
      <w:pPr>
        <w:pStyle w:val="BodyText"/>
      </w:pPr>
      <w:r>
        <w:rPr>
          <w:b/>
          <w:bCs/>
        </w:rPr>
        <w:t xml:space="preserve">Implementation sketch:</w:t>
      </w:r>
    </w:p>
    <w:p>
      <w:pPr>
        <w:pStyle w:val="SourceCode"/>
      </w:pPr>
      <w:r>
        <w:rPr>
          <w:rStyle w:val="CommentTok"/>
        </w:rPr>
        <w:t xml:space="preserve">// internal/api/ratelimit.go — Redis-backed sliding-window/token-bucket (e.g. via a Lua script</w:t>
      </w:r>
      <w:r>
        <w:br/>
      </w:r>
      <w:r>
        <w:rPr>
          <w:rStyle w:val="CommentTok"/>
        </w:rPr>
        <w:t xml:space="preserve">// for atomicity: GET-and-decrement in one round trip, no read-then-write race).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rateLimited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 BucketClass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keyFn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"ratelimit:%s:%s"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allowed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retryAfter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redisTokenBucket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class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RefillRate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Redis down: fail OPEN for availability (C2 — losing Redis loses no durable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state, and the API staying reachable during a Redis outage matters more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than the rate-limit floor for that short window); metric increments so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the operator sees degraded-mode traffic.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RateLimiterDegraded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"Retry-After"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Itoa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retryAfter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abort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"rate_limited"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Fail-open on Redis unavailability is a deliberate choice</w:t>
      </w:r>
      <w:r>
        <w:t xml:space="preserve"> </w:t>
      </w:r>
      <w:r>
        <w:t xml:space="preserve">(documented, not accidental): C2</w:t>
      </w:r>
      <w:r>
        <w:t xml:space="preserve"> </w:t>
      </w:r>
      <w:r>
        <w:t xml:space="preserve">already establishes that losing Redis loses no durable state; the rate limiter is a defense-in-depth</w:t>
      </w:r>
      <w:r>
        <w:t xml:space="preserve"> </w:t>
      </w:r>
      <w:r>
        <w:t xml:space="preserve">control, not the primary authz boundary (RBAC + RLS are), so degrading to "unlimited" during a</w:t>
      </w:r>
      <w:r>
        <w:t xml:space="preserve"> </w:t>
      </w:r>
      <w:r>
        <w:t xml:space="preserve">Redis outage is preferable to the API becoming unavailable during an already-degraded window. This</w:t>
      </w:r>
      <w:r>
        <w:t xml:space="preserve"> </w:t>
      </w:r>
      <w:r>
        <w:t xml:space="preserve">is the opposite failure mode from a security-critical control (e.g. authn) which always fails</w:t>
      </w:r>
      <w:r>
        <w:t xml:space="preserve"> </w:t>
      </w:r>
      <w:r>
        <w:t xml:space="preserve">closed — the choice is explicit per control, not a blanket policy.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0cd40df88cab8c1f6808262778cba9bbe94a6a6"/>
    <w:p>
      <w:pPr>
        <w:pStyle w:val="Heading2"/>
      </w:pPr>
      <w:r>
        <w:t xml:space="preserve">11. Edge cases (enumerated, with the decided behavior — §11.4.6)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Decided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REST request with no 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missing_credentials</w:t>
            </w:r>
            <w:r>
              <w:t xml:space="preserve">; never default-allow (C4).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Valid session, wrong role for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insufficient_role</w:t>
            </w:r>
            <w:r>
              <w:t xml:space="preserve">; RLS would also deny, but RBAC fails first (cheaper).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API token valid but device/user it belonged to deleted</w:t>
            </w:r>
          </w:p>
        </w:tc>
        <w:tc>
          <w:tcPr/>
          <w:p>
            <w:pPr>
              <w:pStyle w:val="Compact"/>
            </w:pPr>
            <w:r>
              <w:t xml:space="preserve">token row</w:t>
            </w:r>
            <w:r>
              <w:t xml:space="preserve"> </w:t>
            </w:r>
            <w:r>
              <w:rPr>
                <w:rStyle w:val="VerbatimChar"/>
              </w:rPr>
              <w:t xml:space="preserve">revoked_at</w:t>
            </w:r>
            <w:r>
              <w:t xml:space="preserve"> </w:t>
            </w:r>
            <w:r>
              <w:t xml:space="preserve">cascade-set on user delete?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api_tokens.user_id ON DELETE SET NULL</w:t>
            </w:r>
            <w:r>
              <w:t xml:space="preserve">; a tenant-scoped service token survives, a user-bound token keeps working until explicitly revoked. Operator revokes via</w:t>
            </w:r>
            <w:r>
              <w:t xml:space="preserve"> </w:t>
            </w:r>
            <w:r>
              <w:rPr>
                <w:rStyle w:val="VerbatimChar"/>
              </w:rPr>
              <w:t xml:space="preserve">DELETE /v1/api-tokens/:id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Enroll</w:t>
            </w:r>
            <w:r>
              <w:t xml:space="preserve"> </w:t>
            </w:r>
            <w:r>
              <w:t xml:space="preserve">with the same token (race)</w:t>
            </w:r>
          </w:p>
        </w:tc>
        <w:tc>
          <w:tcPr/>
          <w:p>
            <w:pPr>
              <w:pStyle w:val="Compact"/>
            </w:pPr>
            <w:r>
              <w:t xml:space="preserve">atomic consume → exactly one wins; loser</w:t>
            </w:r>
            <w:r>
              <w:t xml:space="preserve"> </w:t>
            </w:r>
            <w:r>
              <w:rPr>
                <w:rStyle w:val="VerbatimChar"/>
              </w:rPr>
              <w:t xml:space="preserve">enroll_token_invalid</w:t>
            </w:r>
            <w:r>
              <w:t xml:space="preserve"> </w:t>
            </w:r>
            <w:r>
              <w:t xml:space="preserve">(§5.4).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Enroll token</w:t>
            </w:r>
            <w:r>
              <w:t xml:space="preserve"> </w:t>
            </w:r>
            <w:r>
              <w:rPr>
                <w:rStyle w:val="VerbatimChar"/>
              </w:rPr>
              <w:t xml:space="preserve">kind=client</w:t>
            </w:r>
            <w:r>
              <w:t xml:space="preserve"> </w:t>
            </w:r>
            <w:r>
              <w:t xml:space="preserve">used to enroll a connector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CodeInvalidArgument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validation_failed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must match (§5.4).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opened by a device revoked mid-stream</w:t>
            </w:r>
          </w:p>
        </w:tc>
        <w:tc>
          <w:tcPr/>
          <w:p>
            <w:pPr>
              <w:pStyle w:val="Compact"/>
            </w:pPr>
            <w:r>
              <w:t xml:space="preserve">force-close</w:t>
            </w:r>
            <w:r>
              <w:t xml:space="preserve"> </w:t>
            </w:r>
            <w:r>
              <w:rPr>
                <w:rStyle w:val="VerbatimChar"/>
              </w:rPr>
              <w:t xml:space="preserve">CodePermissionDenied</w:t>
            </w:r>
            <w:r>
              <w:t xml:space="preserve"> </w:t>
            </w:r>
            <w:r>
              <w:t xml:space="preserve">within SLO (§8.4).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rPr>
                <w:rStyle w:val="VerbatimChar"/>
              </w:rPr>
              <w:t xml:space="preserve">known_version</w:t>
            </w:r>
            <w:r>
              <w:t xml:space="preserve"> </w:t>
            </w:r>
            <w:r>
              <w:t xml:space="preserve">greater than server current</w:t>
            </w:r>
          </w:p>
        </w:tc>
        <w:tc>
          <w:tcPr/>
          <w:p>
            <w:pPr>
              <w:pStyle w:val="Compact"/>
            </w:pPr>
            <w:r>
              <w:t xml:space="preserve">defensive full snapshot (§8.2), never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WS subscriber too slow (queue full)</w:t>
            </w:r>
          </w:p>
        </w:tc>
        <w:tc>
          <w:tcPr/>
          <w:p>
            <w:pPr>
              <w:pStyle w:val="Compact"/>
            </w:pPr>
            <w:r>
              <w:t xml:space="preserve">dropped,</w:t>
            </w:r>
            <w:r>
              <w:t xml:space="preserve"> </w:t>
            </w:r>
            <w:r>
              <w:rPr>
                <w:rStyle w:val="VerbatimChar"/>
              </w:rPr>
              <w:t xml:space="preserve">helix_ws_dropped_total++</w:t>
            </w:r>
            <w:r>
              <w:t xml:space="preserve">, must reconnect (§7.4); never grows memory.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Cross-tenant resource id in REST path (</w:t>
            </w:r>
            <w:r>
              <w:rPr>
                <w:rStyle w:val="VerbatimChar"/>
              </w:rPr>
              <w:t xml:space="preserve">GET /v1/devices/&lt;other-tenant-uuid&gt;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RLS returns 0 rows →</w:t>
            </w:r>
            <w:r>
              <w:t xml:space="preserve"> </w:t>
            </w:r>
            <w:r>
              <w:rPr>
                <w:rStyle w:val="VerbatimChar"/>
              </w:rPr>
              <w:t xml:space="preserve">404 not_found</w:t>
            </w:r>
            <w:r>
              <w:t xml:space="preserve">; the id's existence in another tenant is never disclosed (C8 + C4).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/v1/policies</w:t>
            </w:r>
            <w:r>
              <w:t xml:space="preserve"> </w:t>
            </w:r>
            <w:r>
              <w:t xml:space="preserve">spec references a host CIDR not advertised</w:t>
            </w:r>
          </w:p>
        </w:tc>
        <w:tc>
          <w:tcPr/>
          <w:p>
            <w:pPr>
              <w:pStyle w:val="Compact"/>
            </w:pPr>
            <w:r>
              <w:t xml:space="preserve">dry-run</w:t>
            </w:r>
            <w:r>
              <w:t xml:space="preserve"> </w:t>
            </w:r>
            <w:r>
              <w:rPr>
                <w:rStyle w:val="VerbatimChar"/>
              </w:rPr>
              <w:t xml:space="preserve">422 policy_compile_failed</w:t>
            </w:r>
            <w:r>
              <w:t xml:space="preserve"> </w:t>
            </w:r>
            <w:r>
              <w:rPr>
                <w:rStyle w:val="VerbatimChar"/>
              </w:rPr>
              <w:t xml:space="preserve">reason=cidr_not_advertised</w:t>
            </w:r>
            <w:r>
              <w:t xml:space="preserve">; nothing written (§4.5).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Redis down at request time</w:t>
            </w:r>
          </w:p>
        </w:tc>
        <w:tc>
          <w:tcPr/>
          <w:p>
            <w:pPr>
              <w:pStyle w:val="Compact"/>
            </w:pPr>
            <w:r>
              <w:t xml:space="preserve">mutations that must publish return</w:t>
            </w:r>
            <w:r>
              <w:t xml:space="preserve"> </w:t>
            </w:r>
            <w:r>
              <w:rPr>
                <w:rStyle w:val="VerbatimChar"/>
              </w:rPr>
              <w:t xml:space="preserve">503</w:t>
            </w:r>
            <w:r>
              <w:t xml:space="preserve"> </w:t>
            </w:r>
            <w:r>
              <w:t xml:space="preserve">(readyz also red, §4.7); reads from Postgres still succeed; presence (</w:t>
            </w:r>
            <w:r>
              <w:rPr>
                <w:rStyle w:val="VerbatimChar"/>
              </w:rPr>
              <w:t xml:space="preserve">Online</w:t>
            </w:r>
            <w:r>
              <w:t xml:space="preserve">) degrades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/unknown, never errors (C2 — losing Redis loses no durable state).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Postgres 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readyz</w:t>
            </w:r>
            <w:r>
              <w:t xml:space="preserve"> </w:t>
            </w:r>
            <w:r>
              <w:t xml:space="preserve">red; mutating + reading routes</w:t>
            </w:r>
            <w:r>
              <w:t xml:space="preserve"> </w:t>
            </w:r>
            <w:r>
              <w:rPr>
                <w:rStyle w:val="VerbatimChar"/>
              </w:rPr>
              <w:t xml:space="preserve">503</w:t>
            </w:r>
            <w:r>
              <w:t xml:space="preserve">; the listener stays up so health is observable.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t xml:space="preserve">Connect client sends streaming request over HTTP/1.1</w:t>
            </w:r>
          </w:p>
        </w:tc>
        <w:tc>
          <w:tcPr/>
          <w:p>
            <w:pPr>
              <w:pStyle w:val="Compact"/>
            </w:pPr>
            <w:r>
              <w:t xml:space="preserve">server-streaming works over Connect/HTTP-1.1;</w:t>
            </w:r>
            <w:r>
              <w:t xml:space="preserve"> </w:t>
            </w:r>
            <w:r>
              <w:rPr>
                <w:b/>
                <w:bCs/>
              </w:rPr>
              <w:t xml:space="preserve">bidi</w:t>
            </w:r>
            <w:r>
              <w:t xml:space="preserve"> </w:t>
            </w:r>
            <w:r>
              <w:t xml:space="preserve">would need HTTP/2 —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is server-stream only, so HTTP/1.1 agents are supported [research-go_cp §2].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</w:t>
            </w:r>
          </w:p>
        </w:tc>
        <w:tc>
          <w:tcPr/>
          <w:p>
            <w:pPr>
              <w:pStyle w:val="Compact"/>
            </w:pPr>
            <w:r>
              <w:t xml:space="preserve">Oversized policy spec (&gt; 256 KiB)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limitBody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400 validation_failed</w:t>
            </w:r>
            <w:r>
              <w:t xml:space="preserve"> </w:t>
            </w:r>
            <w:r>
              <w:t xml:space="preserve">before parse (§3.1).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</w:t>
            </w:r>
          </w:p>
        </w:tc>
        <w:tc>
          <w:tcPr/>
          <w:p>
            <w:pPr>
              <w:pStyle w:val="Compact"/>
            </w:pPr>
            <w:r>
              <w:t xml:space="preserve">Clock skew on token expiry</w:t>
            </w:r>
          </w:p>
        </w:tc>
        <w:tc>
          <w:tcPr/>
          <w:p>
            <w:pPr>
              <w:pStyle w:val="Compact"/>
            </w:pPr>
            <w:r>
              <w:t xml:space="preserve">expiry checks use server time only; tokens carry server-issued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; no client time is trusted (§6.1).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1" w:name="Xf56808a5d55cdbc9f738abca02d2781277d6383"/>
    <w:p>
      <w:pPr>
        <w:pStyle w:val="Heading2"/>
      </w:pPr>
      <w:r>
        <w:t xml:space="preserve">12. Schema-first contracts &amp; no-drift gates</w:t>
      </w:r>
    </w:p>
    <w:p>
      <w:pPr>
        <w:pStyle w:val="FirstParagraph"/>
      </w:pPr>
      <w:r>
        <w:t xml:space="preserve">Two generated client families, zero hand-written clients [04_ARCH §4.2, 02-cp §8].</w:t>
      </w:r>
    </w:p>
    <w:p>
      <w:pPr>
        <w:pStyle w:val="BodyText"/>
      </w:pPr>
      <w:r>
        <w:rPr>
          <w:b/>
          <w:bCs/>
        </w:rPr>
        <w:t xml:space="preserve">[MERMAID RENDER FAILED — block #6]</w:t>
      </w:r>
    </w:p>
    <w:bookmarkStart w:id="58" w:name="X6e7b7e6a09698aceefebf34d7d6f28628a35547"/>
    <w:p>
      <w:pPr>
        <w:pStyle w:val="Heading3"/>
      </w:pPr>
      <w:r>
        <w:t xml:space="preserve">12.1 Connect / buf (agent plane)</w:t>
      </w:r>
    </w:p>
    <w:p>
      <w:pPr>
        <w:pStyle w:val="FirstParagraph"/>
      </w:pPr>
      <w:r>
        <w:rPr>
          <w:rStyle w:val="VerbatimChar"/>
        </w:rPr>
        <w:t xml:space="preserve">buf.yaml</w:t>
      </w:r>
      <w:r>
        <w:t xml:space="preserve"> </w:t>
      </w:r>
      <w:r>
        <w:t xml:space="preserve">(module) +</w:t>
      </w:r>
      <w:r>
        <w:t xml:space="preserve"> </w:t>
      </w:r>
      <w:r>
        <w:rPr>
          <w:rStyle w:val="VerbatimChar"/>
        </w:rPr>
        <w:t xml:space="preserve">buf.gen.yaml</w:t>
      </w:r>
      <w:r>
        <w:t xml:space="preserve"> </w:t>
      </w:r>
      <w:r>
        <w:t xml:space="preserve">(plugins</w:t>
      </w:r>
      <w:r>
        <w:t xml:space="preserve"> </w:t>
      </w:r>
      <w:r>
        <w:rPr>
          <w:rStyle w:val="VerbatimChar"/>
        </w:rPr>
        <w:t xml:space="preserve">protoc-gen-go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protoc-gen-connect-go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protoc-gen-validate</w:t>
      </w:r>
      <w:r>
        <w:t xml:space="preserve">/protovalidate) [research-go_cp §2].</w:t>
      </w:r>
      <w:r>
        <w:t xml:space="preserve"> </w:t>
      </w:r>
      <w:r>
        <w:rPr>
          <w:rStyle w:val="VerbatimChar"/>
        </w:rPr>
        <w:t xml:space="preserve">buf 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(against</w:t>
      </w:r>
      <w:r>
        <w:t xml:space="preserve"> </w:t>
      </w:r>
      <w:r>
        <w:t xml:space="preserve">the last released git ref) run in the pre-build sweep so a wire-incompatible proto change fails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it ships [research-go_cp §2]. Generated Go/Dart/Rust stubs are committed</w:t>
      </w:r>
      <w:r>
        <w:t xml:space="preserve"> </w:t>
      </w:r>
      <w:r>
        <w:t xml:space="preserve">(regeneratable) so the three codebases cannot drift.</w:t>
      </w:r>
    </w:p>
    <w:bookmarkEnd w:id="58"/>
    <w:bookmarkStart w:id="59" w:name="X2f4a14d37f4f06f51c800f39be56dd52facfb6b"/>
    <w:p>
      <w:pPr>
        <w:pStyle w:val="Heading3"/>
      </w:pPr>
      <w:r>
        <w:t xml:space="preserve">12.2 OpenAPI (app plane)</w:t>
      </w:r>
    </w:p>
    <w:p>
      <w:pPr>
        <w:pStyle w:val="FirstParagraph"/>
      </w:pPr>
      <w:r>
        <w:t xml:space="preserve">The REST contract is</w:t>
      </w:r>
      <w:r>
        <w:t xml:space="preserve"> </w:t>
      </w:r>
      <w:r>
        <w:rPr>
          <w:rStyle w:val="VerbatimChar"/>
        </w:rPr>
        <w:t xml:space="preserve">openapi/helix-v1.yaml</w:t>
      </w:r>
      <w:r>
        <w:t xml:space="preserve">.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whether it is hand-authored</w:t>
      </w:r>
      <w:r>
        <w:t xml:space="preserve"> </w:t>
      </w:r>
      <w:r>
        <w:t xml:space="preserve">(spec-first, handlers validated against it) or generated from handler annotations</w:t>
      </w:r>
      <w:r>
        <w:t xml:space="preserve"> </w:t>
      </w:r>
      <w:r>
        <w:t xml:space="preserve">(code-first) — the recommendation per [research-go_cp §1] (Gin is the thin edge) is</w:t>
      </w:r>
      <w:r>
        <w:t xml:space="preserve"> </w:t>
      </w:r>
      <w:r>
        <w:rPr>
          <w:b/>
          <w:bCs/>
        </w:rPr>
        <w:t xml:space="preserve">spec-first</w:t>
      </w:r>
      <w:r>
        <w:t xml:space="preserve">: author the OpenAPI, generate TS/Dart app clients, and add a request-validation</w:t>
      </w:r>
      <w:r>
        <w:t xml:space="preserve"> </w:t>
      </w:r>
      <w:r>
        <w:t xml:space="preserve">middleware (kin-openapi) that asserts every request/response conforms — a drift between handler</w:t>
      </w:r>
      <w:r>
        <w:t xml:space="preserve"> </w:t>
      </w:r>
      <w:r>
        <w:t xml:space="preserve">and spec then FAILs a test (§10).</w:t>
      </w:r>
      <w:r>
        <w:t xml:space="preserve"> </w:t>
      </w:r>
      <w:r>
        <w:rPr>
          <w:rStyle w:val="VerbatimChar"/>
        </w:rPr>
        <w:t xml:space="preserve">oasdiff</w:t>
      </w:r>
      <w:r>
        <w:t xml:space="preserve"> </w:t>
      </w:r>
      <w:r>
        <w:t xml:space="preserve">gates a breaking REST change.</w:t>
      </w:r>
    </w:p>
    <w:bookmarkEnd w:id="59"/>
    <w:bookmarkStart w:id="60" w:name="X866eb4f1da815e683bf373b45fde25da6c24935"/>
    <w:p>
      <w:pPr>
        <w:pStyle w:val="Heading3"/>
      </w:pPr>
      <w:r>
        <w:t xml:space="preserve">12.3 No-drift is a runtime signature</w:t>
      </w:r>
    </w:p>
    <w:p>
      <w:pPr>
        <w:pStyle w:val="FirstParagraph"/>
      </w:pPr>
      <w:r>
        <w:t xml:space="preserve">The no-drift guarantee is mechanical, not aspirational: regenerate in CI,</w:t>
      </w:r>
      <w:r>
        <w:t xml:space="preserve"> </w:t>
      </w:r>
      <w:r>
        <w:rPr>
          <w:rStyle w:val="VerbatimChar"/>
        </w:rPr>
        <w:t xml:space="preserve">git diff --exit-code</w:t>
      </w:r>
      <w:r>
        <w:t xml:space="preserve"> </w:t>
      </w:r>
      <w:r>
        <w:t xml:space="preserve">the generated tree — a stale committed client FAILs the gate (constitution §11.4.108</w:t>
      </w:r>
      <w:r>
        <w:t xml:space="preserve"> </w:t>
      </w:r>
      <w:r>
        <w:t xml:space="preserve">runtime-signature). Paired §1.1 mutation: hand-edit a generated stub → gate FAILs.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2287281e8236e68c61e9115bdba1d5231b3932c"/>
    <w:p>
      <w:pPr>
        <w:pStyle w:val="Heading2"/>
      </w:pPr>
      <w:r>
        <w:t xml:space="preserve">13. Test points (constitution §11.4.169 — mandatory comprehensive test-type coverage)</w:t>
      </w:r>
    </w:p>
    <w:p>
      <w:pPr>
        <w:pStyle w:val="FirstParagraph"/>
      </w:pPr>
      <w:r>
        <w:t xml:space="preserve">§11.4.169 mandates comprehensive test-type coverage; every api capability below is mapped to</w:t>
      </w:r>
      <w:r>
        <w:t xml:space="preserve"> </w:t>
      </w:r>
      <w:r>
        <w:t xml:space="preserve">the canonical test types (§11.4.27 enumerates them). Each PASS cites captured evidence per</w:t>
      </w:r>
      <w:r>
        <w:t xml:space="preserve"> </w:t>
      </w:r>
      <w:r>
        <w:t xml:space="preserve">§11.4.5/§11.4.69; mocks/fakes are permitted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unit tests (§11.4.27) — integration/e2e</w:t>
      </w:r>
      <w:r>
        <w:t xml:space="preserve"> </w:t>
      </w:r>
      <w:r>
        <w:t xml:space="preserve">drive a real Postgres + Redis booted on-demand via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</w:t>
      </w:r>
      <w:r>
        <w:t xml:space="preserve"> </w:t>
      </w:r>
      <w:r>
        <w:t xml:space="preserve">(§11.4.76), never ad-hoc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api-layer target</w:t>
            </w:r>
          </w:p>
        </w:tc>
        <w:tc>
          <w:tcPr/>
          <w:p>
            <w:pPr>
              <w:pStyle w:val="Compact"/>
            </w:pPr>
            <w:r>
              <w:t xml:space="preserve">Evidence / assertion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mux routing (§1.1);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  <w:r>
              <w:t xml:space="preserve"> </w:t>
            </w:r>
            <w:r>
              <w:t xml:space="preserve">matrix (§3.2); error-mapping table (§10); app-envelope projection + role filter (§7.2/§7.3)</w:t>
            </w:r>
          </w:p>
        </w:tc>
        <w:tc>
          <w:tcPr/>
          <w:p>
            <w:pPr>
              <w:pStyle w:val="Compact"/>
            </w:pPr>
            <w:r>
              <w:t xml:space="preserve">table-driven;</w:t>
            </w:r>
            <w:r>
              <w:t xml:space="preserve"> </w:t>
            </w:r>
            <w:r>
              <w:rPr>
                <w:rStyle w:val="VerbatimChar"/>
              </w:rPr>
              <w:t xml:space="preserve">Querier</w:t>
            </w:r>
            <w:r>
              <w:t xml:space="preserve">/</w:t>
            </w:r>
            <w:r>
              <w:rPr>
                <w:rStyle w:val="VerbatimChar"/>
              </w:rPr>
              <w:t xml:space="preserve">Bus</w:t>
            </w:r>
            <w:r>
              <w:t xml:space="preserve"> </w:t>
            </w:r>
            <w:r>
              <w:t xml:space="preserve">mocked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assertEveryV1RouteGuarded</w:t>
            </w:r>
            <w:r>
              <w:t xml:space="preserve"> </w:t>
            </w:r>
            <w:r>
              <w:t xml:space="preserve">(§3.4)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 </w:t>
            </w:r>
            <w:r>
              <w:t xml:space="preserve">route has RBAC; mutation adds unguarded route →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full authn→rbac→WithTenant→RLS chain on a real PG; cross-tenant</w:t>
            </w:r>
            <w:r>
              <w:t xml:space="preserve"> </w:t>
            </w:r>
            <w:r>
              <w:rPr>
                <w:rStyle w:val="VerbatimChar"/>
              </w:rPr>
              <w:t xml:space="preserve">GET /v1/devices/:id</w:t>
            </w:r>
            <w:r>
              <w:t xml:space="preserve"> </w:t>
            </w:r>
            <w:r>
              <w:t xml:space="preserve">→ 404 (E9)</w:t>
            </w:r>
          </w:p>
        </w:tc>
        <w:tc>
          <w:tcPr/>
          <w:p>
            <w:pPr>
              <w:pStyle w:val="Compact"/>
            </w:pPr>
            <w:r>
              <w:t xml:space="preserve">RLS denies even with crafted query, running as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  <w:r>
              <w:t xml:space="preserve"> </w:t>
            </w:r>
            <w:r>
              <w:t xml:space="preserve">[02-cp §10.3]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</w:t>
            </w:r>
            <w:r>
              <w:t xml:space="preserve"> </w:t>
            </w:r>
            <w:r>
              <w:t xml:space="preserve">atomic single-use consume under concurrency (E4)</w:t>
            </w:r>
          </w:p>
        </w:tc>
        <w:tc>
          <w:tcPr/>
          <w:p>
            <w:pPr>
              <w:pStyle w:val="Compact"/>
            </w:pPr>
            <w:r>
              <w:t xml:space="preserve">exactly-one-wins; device+cert+event all-or-nothing (§5.4)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/v1/policies</w:t>
            </w:r>
            <w:r>
              <w:t xml:space="preserve"> </w:t>
            </w:r>
            <w:r>
              <w:t xml:space="preserve">dry-run fail-closed (E10, §4.5)</w:t>
            </w:r>
          </w:p>
        </w:tc>
        <w:tc>
          <w:tcPr/>
          <w:p>
            <w:pPr>
              <w:pStyle w:val="Compact"/>
            </w:pPr>
            <w:r>
              <w:t xml:space="preserve">bad spec → 422 +</w:t>
            </w:r>
            <w:r>
              <w:t xml:space="preserve"> </w:t>
            </w:r>
            <w:r>
              <w:rPr>
                <w:rStyle w:val="VerbatimChar"/>
              </w:rPr>
              <w:t xml:space="preserve">PolicyCompileError</w:t>
            </w:r>
            <w:r>
              <w:t xml:space="preserve">, zero rows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/ full-automation</w:t>
            </w:r>
          </w:p>
        </w:tc>
        <w:tc>
          <w:tcPr/>
          <w:p>
            <w:pPr>
              <w:pStyle w:val="Compact"/>
            </w:pPr>
            <w:r>
              <w:t xml:space="preserve">enroll → advertise → policy →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delta-on-wire; assert delta content</w:t>
            </w:r>
          </w:p>
        </w:tc>
        <w:tc>
          <w:tcPr/>
          <w:p>
            <w:pPr>
              <w:pStyle w:val="Compact"/>
            </w:pPr>
            <w:r>
              <w:t xml:space="preserve">captured stream transcript; the 8-criterion MVP DoD [02-cp §13.1]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/v1/devices/:id/revoke</w:t>
            </w:r>
            <w:r>
              <w:t xml:space="preserve"> </w:t>
            </w:r>
            <w:r>
              <w:t xml:space="preserve">→ stream force-close + WG-peer-gone &lt; 1 s (E6, §8.4)</w:t>
            </w:r>
          </w:p>
        </w:tc>
        <w:tc>
          <w:tcPr/>
          <w:p>
            <w:pPr>
              <w:pStyle w:val="Compact"/>
            </w:pPr>
            <w:r>
              <w:t xml:space="preserve">wall-clock measured both legs &lt; 1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 &lt; 1 s under load (§9.1)</w:t>
            </w:r>
          </w:p>
        </w:tc>
        <w:tc>
          <w:tcPr/>
          <w:p>
            <w:pPr>
              <w:pStyle w:val="Compact"/>
            </w:pPr>
            <w:r>
              <w:t xml:space="preserve">histogram captured; budget table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enrollment round-trip &lt; 500 ms [02-cp §10.2]</w:t>
            </w:r>
          </w:p>
        </w:tc>
        <w:tc>
          <w:tcPr/>
          <w:p>
            <w:pPr>
              <w:pStyle w:val="Compact"/>
            </w:pPr>
            <w:r>
              <w:t xml:space="preserve">api histogram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Soak (24 h)</w:t>
            </w:r>
          </w:p>
        </w:tc>
        <w:tc>
          <w:tcPr/>
          <w:p>
            <w:pPr>
              <w:pStyle w:val="Compact"/>
            </w:pPr>
            <w:r>
              <w:t xml:space="preserve">N agents holding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+ N WS subs; flap 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helix_watch_streams_open</w:t>
            </w:r>
            <w:r>
              <w:t xml:space="preserve"> </w:t>
            </w:r>
            <w:r>
              <w:t xml:space="preserve">stable; RSS slope ≈ 0;</w:t>
            </w:r>
            <w:r>
              <w:t xml:space="preserve"> </w:t>
            </w:r>
            <w:r>
              <w:rPr>
                <w:rStyle w:val="VerbatimChar"/>
              </w:rPr>
              <w:t xml:space="preserve">helix_ws_dropped_total</w:t>
            </w:r>
            <w:r>
              <w:t xml:space="preserve"> </w:t>
            </w:r>
            <w:r>
              <w:t xml:space="preserve">bounded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/ chaos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t xml:space="preserve">Redis kill mid-mutation (E11); Postgres kill (E12); slow WS consumer (E8)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readyz</w:t>
            </w:r>
            <w:r>
              <w:t xml:space="preserve"> </w:t>
            </w:r>
            <w:r>
              <w:t xml:space="preserve">red, clean</w:t>
            </w:r>
            <w:r>
              <w:t xml:space="preserve"> </w:t>
            </w:r>
            <w:r>
              <w:rPr>
                <w:rStyle w:val="VerbatimChar"/>
              </w:rPr>
              <w:t xml:space="preserve">503</w:t>
            </w:r>
            <w:r>
              <w:t xml:space="preserve">, no crash, no memory growth, recovery on 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streaming-error rides trailer not HTTP status (§5.2); no client IP persisted/logged (C3, §4.6); secrets stored hashed only (§2)</w:t>
            </w:r>
          </w:p>
        </w:tc>
        <w:tc>
          <w:tcPr/>
          <w:p>
            <w:pPr>
              <w:pStyle w:val="Compact"/>
            </w:pPr>
            <w:r>
              <w:t xml:space="preserve">trailer code asserted; schema-lint over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/</w:t>
            </w:r>
            <w:r>
              <w:rPr>
                <w:rStyle w:val="VerbatimChar"/>
              </w:rPr>
              <w:t xml:space="preserve">api_tokens</w:t>
            </w:r>
            <w:r>
              <w:t xml:space="preserve">/</w:t>
            </w:r>
            <w:r>
              <w:rPr>
                <w:rStyle w:val="VerbatimChar"/>
              </w:rPr>
              <w:t xml:space="preserve">enroll_tokens</w:t>
            </w:r>
            <w:r>
              <w:t xml:space="preserve"> </w:t>
            </w: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wg_pubkey.len=32</w:t>
            </w:r>
            <w:r>
              <w:t xml:space="preserve"> </w:t>
            </w:r>
            <w:r>
              <w:t xml:space="preserve">rejects non-32B; contract has no private-key slot (C6, §5.3)</w:t>
            </w:r>
          </w:p>
        </w:tc>
        <w:tc>
          <w:tcPr/>
          <w:p>
            <w:pPr>
              <w:pStyle w:val="Compact"/>
            </w:pPr>
            <w:r>
              <w:t xml:space="preserve">protovalidate rejection captured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 / load-flood</w:t>
            </w:r>
          </w:p>
        </w:tc>
        <w:tc>
          <w:tcPr/>
          <w:p>
            <w:pPr>
              <w:pStyle w:val="Compact"/>
            </w:pPr>
            <w:r>
              <w:t xml:space="preserve">rate limiting (§10.2): each bucket class trips at its documented capacity, returns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+</w:t>
            </w:r>
            <w:r>
              <w:rPr>
                <w:rStyle w:val="VerbatimChar"/>
              </w:rPr>
              <w:t xml:space="preserve">Retry-After</w:t>
            </w:r>
            <w:r>
              <w:t xml:space="preserve">; Redis-down degrades to fail-open with</w:t>
            </w:r>
            <w:r>
              <w:t xml:space="preserve"> </w:t>
            </w:r>
            <w:r>
              <w:rPr>
                <w:rStyle w:val="VerbatimChar"/>
              </w:rPr>
              <w:t xml:space="preserve">RateLimiterDegraded</w:t>
            </w:r>
            <w:r>
              <w:t xml:space="preserve"> </w:t>
            </w:r>
            <w:r>
              <w:t xml:space="preserve">metric increment, never a hang</w:t>
            </w:r>
          </w:p>
        </w:tc>
        <w:tc>
          <w:tcPr/>
          <w:p>
            <w:pPr>
              <w:pStyle w:val="Compact"/>
            </w:pPr>
            <w:r>
              <w:t xml:space="preserve">captured 429 sequence + degraded-mode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Meta-test (§1.1)</w:t>
            </w:r>
          </w:p>
        </w:tc>
        <w:tc>
          <w:tcPr/>
          <w:p>
            <w:pPr>
              <w:pStyle w:val="Compact"/>
            </w:pPr>
            <w:r>
              <w:t xml:space="preserve">every gate above has a paired mutation: unguarded route, hand-edited stub, added</w:t>
            </w:r>
            <w:r>
              <w:t xml:space="preserve"> </w:t>
            </w:r>
            <w:r>
              <w:rPr>
                <w:rStyle w:val="VerbatimChar"/>
              </w:rPr>
              <w:t xml:space="preserve">client_ip</w:t>
            </w:r>
            <w:r>
              <w:t xml:space="preserve"> </w:t>
            </w:r>
            <w:r>
              <w:t xml:space="preserve">column,</w:t>
            </w:r>
            <w:r>
              <w:t xml:space="preserve"> </w:t>
            </w:r>
            <w:r>
              <w:rPr>
                <w:rStyle w:val="VerbatimChar"/>
              </w:rPr>
              <w:t xml:space="preserve">ab_pass</w:t>
            </w:r>
            <w:r>
              <w:t xml:space="preserve"> </w:t>
            </w:r>
            <w:r>
              <w:t xml:space="preserve">without evidence</w:t>
            </w:r>
          </w:p>
        </w:tc>
        <w:tc>
          <w:tcPr/>
          <w:p>
            <w:pPr>
              <w:pStyle w:val="Compact"/>
            </w:pPr>
            <w:r>
              <w:t xml:space="preserve">each mutation makes its gate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/ no-drift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 lint</w:t>
            </w:r>
            <w:r>
              <w:t xml:space="preserve">+</w:t>
            </w:r>
            <w:r>
              <w:rPr>
                <w:rStyle w:val="VerbatimChar"/>
              </w:rPr>
              <w:t xml:space="preserve">buf breaking</w:t>
            </w:r>
            <w:r>
              <w:t xml:space="preserve"> </w:t>
            </w:r>
            <w:r>
              <w:t xml:space="preserve">(§12.1); regenerate +</w:t>
            </w:r>
            <w:r>
              <w:t xml:space="preserve"> </w:t>
            </w:r>
            <w:r>
              <w:rPr>
                <w:rStyle w:val="VerbatimChar"/>
              </w:rPr>
              <w:t xml:space="preserve">git diff --exit-code</w:t>
            </w:r>
            <w:r>
              <w:t xml:space="preserve"> </w:t>
            </w:r>
            <w:r>
              <w:t xml:space="preserve">(§12.3);</w:t>
            </w:r>
            <w:r>
              <w:t xml:space="preserve"> </w:t>
            </w:r>
            <w:r>
              <w:rPr>
                <w:rStyle w:val="VerbatimChar"/>
              </w:rPr>
              <w:t xml:space="preserve">oasdiff</w:t>
            </w:r>
            <w:r>
              <w:t xml:space="preserve"> </w:t>
            </w:r>
            <w:r>
              <w:t xml:space="preserve">(§12.2)</w:t>
            </w:r>
          </w:p>
        </w:tc>
        <w:tc>
          <w:tcPr/>
          <w:p>
            <w:pPr>
              <w:pStyle w:val="Compact"/>
            </w:pPr>
            <w:r>
              <w:t xml:space="preserve">stale stub / breaking change →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 (HelixQA)</w:t>
            </w:r>
          </w:p>
        </w:tc>
        <w:tc>
          <w:tcPr/>
          <w:p>
            <w:pPr>
              <w:pStyle w:val="Compact"/>
            </w:pPr>
            <w:r>
              <w:t xml:space="preserve">drives enroll→policy→delta and asserts &lt; 1 s SLO with captured evidence</w:t>
            </w:r>
          </w:p>
        </w:tc>
        <w:tc>
          <w:tcPr/>
          <w:p>
            <w:pPr>
              <w:pStyle w:val="Compact"/>
            </w:pPr>
            <w:r>
              <w:t xml:space="preserve">§11.4.27/§11.4.5/.69/.107 [02-cp §12]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4" w:name="X0fa4700665e98e1266e4e3b2bf57ff3f484c9e9"/>
    <w:p>
      <w:pPr>
        <w:pStyle w:val="Heading2"/>
      </w:pPr>
      <w:r>
        <w:t xml:space="preserve">14. Phase-2 forward seams (additive, not a rewrite)</w:t>
      </w:r>
    </w:p>
    <w:p>
      <w:pPr>
        <w:pStyle w:val="FirstParagraph"/>
      </w:pPr>
      <w:r>
        <w:t xml:space="preserve">The api layer's seams permit Phase-2 growth without reshaping [02-cp §14, 04_P1 §12]: the same</w:t>
      </w:r>
      <w:r>
        <w:t xml:space="preserve"> </w:t>
      </w:r>
      <w:r>
        <w:t xml:space="preserve">multiplexed listener gains a WASM Console calling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over Connect/HTTP-1.1 (already</w:t>
      </w:r>
      <w:r>
        <w:t xml:space="preserve"> </w:t>
      </w:r>
      <w:r>
        <w:t xml:space="preserve">supported, §5.1);</w:t>
      </w:r>
      <w:r>
        <w:t xml:space="preserve"> </w:t>
      </w:r>
      <w:r>
        <w:rPr>
          <w:rStyle w:val="VerbatimChar"/>
        </w:rPr>
        <w:t xml:space="preserve">/v1/stream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replay (§7.5) becomes a NATS-JetStream-backed</w:t>
      </w:r>
      <w:r>
        <w:t xml:space="preserve"> </w:t>
      </w:r>
      <w:r>
        <w:t xml:space="preserve">durable subscription when the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swaps (D3); REST gains GitOps policy endpoints</w:t>
      </w:r>
      <w:r>
        <w:t xml:space="preserve"> </w:t>
      </w:r>
      <w:r>
        <w:t xml:space="preserve">(policy-as-code); device mTLS gains the PQ-PSK layer at the TLS config (§1.1) with no handler</w:t>
      </w:r>
      <w:r>
        <w:t xml:space="preserve"> </w:t>
      </w:r>
      <w:r>
        <w:t xml:space="preserve">change; and stateless multi-replica api pods sit behind one LB because no api handler holds</w:t>
      </w:r>
      <w:r>
        <w:t xml:space="preserve"> </w:t>
      </w:r>
      <w:r>
        <w:t xml:space="preserve">durable state — the graph/streams live in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, rebuilt from Postgres + events on boot</w:t>
      </w:r>
      <w:r>
        <w:t xml:space="preserve"> </w:t>
      </w:r>
      <w:r>
        <w:t xml:space="preserve">[02-cp §11.3]. Phase 1 drew the seams (one listener, four auth layers, schema-first contracts,</w:t>
      </w:r>
      <w:r>
        <w:t xml:space="preserve"> </w:t>
      </w:r>
      <w:r>
        <w:t xml:space="preserve">bounded-queue push) in the right places.</w:t>
      </w:r>
    </w:p>
    <w:p>
      <w:r>
        <w:pict>
          <v:rect style="width:0;height:1.5pt" o:hralign="center" o:hrstd="t" o:hr="t"/>
        </w:pict>
      </w:r>
    </w:p>
    <w:bookmarkStart w:id="63" w:name="sources"/>
    <w:p>
      <w:pPr>
        <w:pStyle w:val="Heading3"/>
      </w:pPr>
      <w:r>
        <w:t xml:space="preserve">Sources</w:t>
      </w:r>
    </w:p>
    <w:p>
      <w:pPr>
        <w:pStyle w:val="FirstParagraph"/>
      </w:pPr>
      <w:r>
        <w:t xml:space="preserve">[04_P1]</w:t>
      </w:r>
      <w:r>
        <w:t xml:space="preserve"> </w:t>
      </w:r>
      <w:r>
        <w:rPr>
          <w:rStyle w:val="VerbatimChar"/>
        </w:rPr>
        <w:t xml:space="preserve">HelixVPN-Phase1-MVP.md</w:t>
      </w:r>
      <w:r>
        <w:t xml:space="preserve"> </w:t>
      </w:r>
      <w:r>
        <w:t xml:space="preserve">§8 (API surface: Gin REST + Connect + WS/SSE; route list;</w:t>
      </w:r>
      <w:r>
        <w:t xml:space="preserve"> </w:t>
      </w:r>
      <w:r>
        <w:t xml:space="preserve">multiplexed server; generated clients) · [04_ARCH §4.2]</w:t>
      </w:r>
      <w:r>
        <w:t xml:space="preserve"> </w:t>
      </w:r>
      <w:r>
        <w:rPr>
          <w:rStyle w:val="VerbatimChar"/>
        </w:rPr>
        <w:t xml:space="preserve">HelixVPN-Architecture-Refined.md</w:t>
      </w:r>
      <w:r>
        <w:t xml:space="preserve"> </w:t>
      </w:r>
      <w:r>
        <w:t xml:space="preserve">(schema-generated clients, no drift) · [02-cp]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 </w:t>
      </w:r>
      <w:r>
        <w:t xml:space="preserve">§1 (modular monolith /</w:t>
      </w:r>
      <w:r>
        <w:t xml:space="preserve"> </w:t>
      </w:r>
      <w:r>
        <w:t xml:space="preserve">api package), §2 (DDL + RLS + no-log lint), §3 (IPAM / ULA /48 / 4via6), §4 (canonical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, package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), §5 (Redis Streams envelope + taxonomy),</w:t>
      </w:r>
      <w:r>
        <w:t xml:space="preserve"> </w:t>
      </w:r>
      <w:r>
        <w:t xml:space="preserve">§6 (coordinator stream loop), §7 (policy compiler / fail-closed / activate), §8 (REST authz +</w:t>
      </w:r>
      <w:r>
        <w:t xml:space="preserve"> </w:t>
      </w:r>
      <w:r>
        <w:t xml:space="preserve">agent mTLS), §9 (enrollment + PKI), §10 (SLOs + test strategy), §11–§14 (deploy, ecosystem</w:t>
      </w:r>
      <w:r>
        <w:t xml:space="preserve"> </w:t>
      </w:r>
      <w:r>
        <w:t xml:space="preserve">wiring, phase plan, forward seams) · [research-go_cp] §1 (Gin v1.12.0 — thin REST edge, same</w:t>
      </w:r>
      <w:r>
        <w:t xml:space="preserve"> </w:t>
      </w:r>
      <w:r>
        <w:rPr>
          <w:rStyle w:val="VerbatimChar"/>
        </w:rPr>
        <w:t xml:space="preserve">http.Server</w:t>
      </w:r>
      <w:r>
        <w:t xml:space="preserve"> </w:t>
      </w:r>
      <w:r>
        <w:t xml:space="preserve">as Connect), §2 (connect-go v1.20.0 — one handler/three protocols,</w:t>
      </w:r>
      <w:r>
        <w:t xml:space="preserve"> </w:t>
      </w:r>
      <w:r>
        <w:t xml:space="preserve">server-streaming, HTTP-200-on-stream-error caveat, buf + protovalidate), §3 (sqlc/pgx typed</w:t>
      </w:r>
      <w:r>
        <w:t xml:space="preserve"> </w:t>
      </w:r>
      <w:r>
        <w:t xml:space="preserve">SQL), §4 (Postgres RLS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per-tx tenant context), §5 (Redis Streams consumer groups +</w:t>
      </w:r>
      <w:r>
        <w:t xml:space="preserve"> </w:t>
      </w:r>
      <w:r>
        <w:t xml:space="preserve">XAUTOCLAIM DLQ), §6 (goose migrations), §7 (single-server composition) · [SYNTH] §2 (settled</w:t>
      </w:r>
      <w:r>
        <w:t xml:space="preserve"> </w:t>
      </w:r>
      <w:r>
        <w:t xml:space="preserve">stack floor), §7 (security/privacy invariants), §9 (constitution bindings).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02-control-plan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2-control-plan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service (Gin + Connect + WS/SSE)</dc:title>
  <dc:creator/>
  <cp:keywords/>
  <dcterms:created xsi:type="dcterms:W3CDTF">2026-07-04T13:38:24Z</dcterms:created>
  <dcterms:modified xsi:type="dcterms:W3CDTF">2026-07-04T13:38:24Z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