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IDLC Knowledge System Architecture</w:t>
      </w:r>
    </w:p>
    <w:p>
      <w:r>
        <w:br/>
        <w:t>This document defines a proposed knowledge system structure for Intent-Driven Lifecycle (IDLC) environments.</w:t>
        <w:br/>
        <w:t>The goal is to create a semantic operating system for AI-assisted engineering where architecture, ontology,</w:t>
        <w:br/>
        <w:t>context management, and reusable implementation assets are organized in a way that is understandable to both</w:t>
        <w:br/>
        <w:t>humans and AI agents.</w:t>
        <w:br/>
        <w:br/>
        <w:t>The system is optimized for:</w:t>
        <w:br/>
        <w:t>- preventing semantic drift</w:t>
        <w:br/>
        <w:t>- avoiding duplicate implementations</w:t>
        <w:br/>
        <w:t>- grounding AI agents in architectural context</w:t>
        <w:br/>
        <w:t>- preserving organizational knowledge</w:t>
        <w:br/>
        <w:t>- enabling scalable retrieval and orchestration</w:t>
        <w:br/>
        <w:t>- supporting Domain-Driven Design (DDD)</w:t>
        <w:br/>
        <w:t>- supporting Hexagonal Architecture</w:t>
        <w:br/>
      </w:r>
    </w:p>
    <w:p>
      <w:pPr>
        <w:pStyle w:val="Heading2"/>
      </w:pPr>
      <w:r>
        <w:t>1. Core Philosophy</w:t>
      </w:r>
    </w:p>
    <w:p>
      <w:pPr>
        <w:pStyle w:val="ListBullet"/>
      </w:pPr>
      <w:r>
        <w:t>Code captures HOW. Knowledge systems must preserve WHY.</w:t>
      </w:r>
    </w:p>
    <w:p>
      <w:pPr>
        <w:pStyle w:val="ListBullet"/>
      </w:pPr>
      <w:r>
        <w:t>Ontology is operational infrastructure, not passive documentation.</w:t>
      </w:r>
    </w:p>
    <w:p>
      <w:pPr>
        <w:pStyle w:val="ListBullet"/>
      </w:pPr>
      <w:r>
        <w:t>Bounded contexts are the primary organizing principle.</w:t>
      </w:r>
    </w:p>
    <w:p>
      <w:pPr>
        <w:pStyle w:val="ListBullet"/>
      </w:pPr>
      <w:r>
        <w:t>Definitions are local to domains. Discovery is global.</w:t>
      </w:r>
    </w:p>
    <w:p>
      <w:pPr>
        <w:pStyle w:val="ListBullet"/>
      </w:pPr>
      <w:r>
        <w:t>AI agents require grounded context to avoid hallucinations and duplicate implementations.</w:t>
      </w:r>
    </w:p>
    <w:p>
      <w:pPr>
        <w:pStyle w:val="ListBullet"/>
      </w:pPr>
      <w:r>
        <w:t>Architecture and ontology should mirror each other structurally.</w:t>
      </w:r>
    </w:p>
    <w:p>
      <w:pPr>
        <w:pStyle w:val="ListBullet"/>
      </w:pPr>
      <w:r>
        <w:t>Retrieval is the primary interface for agents.</w:t>
      </w:r>
    </w:p>
    <w:p>
      <w:pPr>
        <w:pStyle w:val="ListBullet"/>
      </w:pPr>
      <w:r>
        <w:t>Folder structures exist to reinforce semantic boundaries and ownership.</w:t>
      </w:r>
    </w:p>
    <w:p>
      <w:pPr>
        <w:pStyle w:val="Heading2"/>
      </w:pPr>
      <w:r>
        <w:t>2. High-Level Knowledge Structure</w:t>
      </w:r>
    </w:p>
    <w:p>
      <w:r>
        <w:br/>
        <w:t>knowledge/</w:t>
        <w:br/>
        <w:t>├── README.md</w:t>
        <w:br/>
        <w:t>├── architecture/</w:t>
        <w:br/>
        <w:t>├── ontology/</w:t>
        <w:br/>
        <w:t>├── reusable-assets/</w:t>
        <w:br/>
        <w:t>├── governance/</w:t>
        <w:br/>
        <w:t>└── workflows/</w:t>
        <w:br/>
      </w:r>
    </w:p>
    <w:p>
      <w:pPr>
        <w:pStyle w:val="Heading2"/>
      </w:pPr>
      <w:r>
        <w:t>3. Architecture Layer</w:t>
      </w:r>
    </w:p>
    <w:p>
      <w:r>
        <w:br/>
        <w:t>The architecture layer describes how the system is built.</w:t>
        <w:br/>
        <w:t>It defines boundaries, components, ownership, interfaces, and technical decisions.</w:t>
        <w:br/>
        <w:br/>
        <w:t>This layer answers:</w:t>
        <w:br/>
        <w:t>- How is the system structured?</w:t>
        <w:br/>
        <w:t>- What owns what?</w:t>
        <w:br/>
        <w:t>- What are the boundaries?</w:t>
        <w:br/>
        <w:t>- What are the integration rules?</w:t>
        <w:br/>
      </w:r>
    </w:p>
    <w:p>
      <w:r>
        <w:br/>
        <w:t>knowledge/architecture/</w:t>
        <w:br/>
        <w:t>├── README.md</w:t>
        <w:br/>
        <w:t>├── system-context/</w:t>
        <w:br/>
        <w:t>├── decisions/</w:t>
        <w:br/>
        <w:t>└── domains/</w:t>
        <w:br/>
        <w:t xml:space="preserve">    ├── identity-access/</w:t>
        <w:br/>
        <w:t xml:space="preserve">    │   ├── README.md</w:t>
        <w:br/>
        <w:t xml:space="preserve">    │   ├── boundaries.md</w:t>
        <w:br/>
        <w:t xml:space="preserve">    │   ├── components.md</w:t>
        <w:br/>
        <w:t xml:space="preserve">    │   ├── ports.md</w:t>
        <w:br/>
        <w:t xml:space="preserve">    │   ├── adapters.md</w:t>
        <w:br/>
        <w:t xml:space="preserve">    │   └── decisions/</w:t>
        <w:br/>
        <w:t xml:space="preserve">    └── order-management/</w:t>
        <w:br/>
      </w:r>
    </w:p>
    <w:p>
      <w:pPr>
        <w:pStyle w:val="Heading2"/>
      </w:pPr>
      <w:r>
        <w:t>4. Ontology Layer</w:t>
      </w:r>
    </w:p>
    <w:p>
      <w:r>
        <w:br/>
        <w:t>The ontology layer defines semantic meaning.</w:t>
        <w:br/>
        <w:t>This is the AI grounding layer that prevents duplicate implementation and term conflation.</w:t>
        <w:br/>
        <w:br/>
        <w:t>This layer answers:</w:t>
        <w:br/>
        <w:t>- What does this term mean?</w:t>
        <w:br/>
        <w:t>- Which domain owns this concept?</w:t>
        <w:br/>
        <w:t>- Is this concept already implemented?</w:t>
        <w:br/>
        <w:t>- What is related to this concept?</w:t>
        <w:br/>
      </w:r>
    </w:p>
    <w:p>
      <w:r>
        <w:br/>
        <w:t>knowledge/ontology/</w:t>
        <w:br/>
        <w:t>├── README.md</w:t>
        <w:br/>
        <w:t>├── catalog/</w:t>
        <w:br/>
        <w:t>│   ├── global-term-index.md</w:t>
        <w:br/>
        <w:t>│   ├── alias-index.md</w:t>
        <w:br/>
        <w:t>│   ├── collision-index.md</w:t>
        <w:br/>
        <w:t>│   └── deprecated-terms.md</w:t>
        <w:br/>
        <w:t>└── domains/</w:t>
        <w:br/>
        <w:t xml:space="preserve">    ├── identity-access/</w:t>
        <w:br/>
        <w:t xml:space="preserve">    │   ├── glossary.md</w:t>
        <w:br/>
        <w:t xml:space="preserve">    │   ├── entities.md</w:t>
        <w:br/>
        <w:t xml:space="preserve">    │   ├── events.md</w:t>
        <w:br/>
        <w:t xml:space="preserve">    │   ├── workflows.md</w:t>
        <w:br/>
        <w:t xml:space="preserve">    │   └── aliases.md</w:t>
        <w:br/>
        <w:t xml:space="preserve">    └── order-management/</w:t>
        <w:br/>
      </w:r>
    </w:p>
    <w:p>
      <w:pPr>
        <w:pStyle w:val="Heading2"/>
      </w:pPr>
      <w:r>
        <w:t>5. Parallel Domain Structure</w:t>
      </w:r>
    </w:p>
    <w:p>
      <w:r>
        <w:br/>
        <w:t>Domains appear in both architecture and ontology because they represent two different lenses.</w:t>
        <w:br/>
        <w:br/>
        <w:t>Architecture Domain:</w:t>
        <w:br/>
        <w:t>- system structure</w:t>
        <w:br/>
        <w:t>- boundaries</w:t>
        <w:br/>
        <w:t>- technical ownership</w:t>
        <w:br/>
        <w:t>- integrations</w:t>
        <w:br/>
        <w:br/>
        <w:t>Ontology Domain:</w:t>
        <w:br/>
        <w:t>- meaning</w:t>
        <w:br/>
        <w:t>- terminology</w:t>
        <w:br/>
        <w:t>- business concepts</w:t>
        <w:br/>
        <w:t>- semantic mappings</w:t>
        <w:br/>
        <w:br/>
        <w:t>Agents working within a domain should retrieve both architecture and ontology context simultaneously.</w:t>
        <w:br/>
      </w:r>
    </w:p>
    <w:p>
      <w:pPr>
        <w:pStyle w:val="Heading2"/>
      </w:pPr>
      <w:r>
        <w:t>6. Reusable Assets Layer</w:t>
      </w:r>
    </w:p>
    <w:p>
      <w:r>
        <w:br/>
        <w:t>Reusable assets are implementation patterns and shared components.</w:t>
        <w:br/>
        <w:t>These are intentionally separated from domain meaning.</w:t>
        <w:br/>
        <w:br/>
        <w:t>This prevents reusable components from accidentally becoming canonical domain definitions.</w:t>
        <w:br/>
      </w:r>
    </w:p>
    <w:p>
      <w:r>
        <w:br/>
        <w:t>knowledge/reusable-assets/</w:t>
        <w:br/>
        <w:t>├── capabilities/</w:t>
        <w:br/>
        <w:t>├── interfaces/</w:t>
        <w:br/>
        <w:t>├── infrastructure/</w:t>
        <w:br/>
        <w:t>├── ux-components/</w:t>
        <w:br/>
        <w:t>└── cross-cutting/</w:t>
        <w:br/>
      </w:r>
    </w:p>
    <w:p>
      <w:pPr>
        <w:pStyle w:val="Heading2"/>
      </w:pPr>
      <w:r>
        <w:t>7. UX Component Strategy</w:t>
      </w:r>
    </w:p>
    <w:p>
      <w:r>
        <w:br/>
        <w:t>UX components should reference domain concepts but should not define domain meaning.</w:t>
        <w:br/>
        <w:br/>
        <w:t>Example:</w:t>
        <w:br/>
        <w:t>- customer-summary-card.md may reference order-management.customer</w:t>
        <w:br/>
        <w:t>- but it should not redefine what a Customer means</w:t>
        <w:br/>
        <w:br/>
        <w:t>This separation prevents semantic drift between frontend implementation and domain ownership.</w:t>
        <w:br/>
      </w:r>
    </w:p>
    <w:p>
      <w:pPr>
        <w:pStyle w:val="Heading2"/>
      </w:pPr>
      <w:r>
        <w:t>8. Semantic Governance</w:t>
      </w:r>
    </w:p>
    <w:p>
      <w:r>
        <w:br/>
        <w:t>Semantic governance ensures consistency and prevents ontology fragmentation.</w:t>
        <w:br/>
        <w:br/>
        <w:t>Recommended governance mechanisms:</w:t>
        <w:br/>
        <w:t>- unique term IDs</w:t>
        <w:br/>
        <w:t>- collision indexes</w:t>
        <w:br/>
        <w:t>- alias tracking</w:t>
        <w:br/>
        <w:t>- deprecated term tracking</w:t>
        <w:br/>
        <w:t>- ownership metadata</w:t>
        <w:br/>
        <w:t>- mandatory domain assignment</w:t>
        <w:br/>
      </w:r>
    </w:p>
    <w:p>
      <w:pPr>
        <w:pStyle w:val="Heading2"/>
      </w:pPr>
      <w:r>
        <w:t>9. Suggested Metadata Format</w:t>
      </w:r>
    </w:p>
    <w:p>
      <w:r>
        <w:br/>
        <w:t>id: order-management.customer</w:t>
        <w:br/>
        <w:t>kind: domain-term</w:t>
        <w:br/>
        <w:t>context: order-management</w:t>
        <w:br/>
        <w:t>preferred_label: Customer</w:t>
        <w:br/>
        <w:t>aliases:</w:t>
        <w:br/>
        <w:t xml:space="preserve">  - Buyer</w:t>
        <w:br/>
        <w:t>status: active</w:t>
        <w:br/>
        <w:t>owner: order-platform-team</w:t>
        <w:br/>
        <w:t>related:</w:t>
        <w:br/>
        <w:t xml:space="preserve">  - order-management.order</w:t>
        <w:br/>
      </w:r>
    </w:p>
    <w:p>
      <w:pPr>
        <w:pStyle w:val="Heading2"/>
      </w:pPr>
      <w:r>
        <w:t>10. Agent Retrieval Model</w:t>
      </w:r>
    </w:p>
    <w:p>
      <w:r>
        <w:br/>
        <w:t>Agents should retrieve:</w:t>
        <w:br/>
        <w:t>1. Architecture context</w:t>
        <w:br/>
        <w:t>2. Ontology context</w:t>
        <w:br/>
        <w:t>3. Related reusable assets</w:t>
        <w:br/>
        <w:t>4. Governance rules</w:t>
        <w:br/>
        <w:t>5. Historical ADRs</w:t>
        <w:br/>
        <w:br/>
        <w:t>Retrieval should prioritize:</w:t>
        <w:br/>
        <w:t>- bounded context</w:t>
        <w:br/>
        <w:t>- semantic ownership</w:t>
        <w:br/>
        <w:t>- intent lineage</w:t>
        <w:br/>
        <w:t>- architectural constraints</w:t>
        <w:br/>
      </w:r>
    </w:p>
    <w:p>
      <w:pPr>
        <w:pStyle w:val="Heading2"/>
      </w:pPr>
      <w:r>
        <w:t>11. Key IDLC Principle</w:t>
      </w:r>
    </w:p>
    <w:p>
      <w:r>
        <w:br/>
        <w:t>The purpose of this system is not simply documentation.</w:t>
        <w:br/>
        <w:br/>
        <w:t>The purpose is to create:</w:t>
        <w:br/>
        <w:t>- organizational memory</w:t>
        <w:br/>
        <w:t>- semantic consistency</w:t>
        <w:br/>
        <w:t>- architectural grounding</w:t>
        <w:br/>
        <w:t>- reusable context</w:t>
        <w:br/>
        <w:t>- scalable AI-assisted engineering workflows</w:t>
        <w:br/>
      </w:r>
    </w:p>
    <w:p>
      <w:pPr>
        <w:pStyle w:val="Heading2"/>
      </w:pPr>
      <w:r>
        <w:t>12. Open Questions for Iteration</w:t>
      </w:r>
    </w:p>
    <w:p>
      <w:pPr>
        <w:pStyle w:val="ListBullet"/>
      </w:pPr>
      <w:r>
        <w:t>Should ontology terms exist as single files or grouped collections?</w:t>
      </w:r>
    </w:p>
    <w:p>
      <w:pPr>
        <w:pStyle w:val="ListBullet"/>
      </w:pPr>
      <w:r>
        <w:t>How should embeddings and vector indexes be generated?</w:t>
      </w:r>
    </w:p>
    <w:p>
      <w:pPr>
        <w:pStyle w:val="ListBullet"/>
      </w:pPr>
      <w:r>
        <w:t>Should ADRs link directly to ontology concepts?</w:t>
      </w:r>
    </w:p>
    <w:p>
      <w:pPr>
        <w:pStyle w:val="ListBullet"/>
      </w:pPr>
      <w:r>
        <w:t>How should cross-domain mappings be visualized?</w:t>
      </w:r>
    </w:p>
    <w:p>
      <w:pPr>
        <w:pStyle w:val="ListBullet"/>
      </w:pPr>
      <w:r>
        <w:t>How should agent retrieval weighting work?</w:t>
      </w:r>
    </w:p>
    <w:p>
      <w:pPr>
        <w:pStyle w:val="ListBullet"/>
      </w:pPr>
      <w:r>
        <w:t>How should lifecycle states for concepts be managed?</w:t>
      </w:r>
    </w:p>
    <w:p>
      <w:pPr>
        <w:pStyle w:val="ListBullet"/>
      </w:pPr>
      <w:r>
        <w:t>Should ontology become graph-backed over time?</w:t>
      </w:r>
    </w:p>
    <w:p>
      <w:pPr>
        <w:pStyle w:val="ListBullet"/>
      </w:pPr>
      <w:r>
        <w:t>How should project-specific vs organization-wide ontology be separated?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