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1/30/2018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5:15 to 5:35pm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Samuel reviewed Python code for the TSL2561 light sensor, agreed that the driver for that sensor is complete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get the light sensor to communicate the output to the website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possible methods to complete this task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publish and subscribe methods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HTTP long polling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HTTP pipelining (FIFO buffer)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working on figuring out how to get the light sensor data output to using HTTP pipelining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