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BC611" w14:textId="77777777" w:rsidR="00C81A1D" w:rsidRPr="00C81A1D" w:rsidRDefault="00C81A1D" w:rsidP="00C81A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cs-CZ"/>
          <w14:ligatures w14:val="none"/>
        </w:rPr>
      </w:pPr>
      <w:r w:rsidRPr="00C81A1D">
        <w:rPr>
          <w:rFonts w:ascii="Arial" w:eastAsia="Times New Roman" w:hAnsi="Arial" w:cs="Arial"/>
          <w:b/>
          <w:bCs/>
          <w:kern w:val="36"/>
          <w:sz w:val="48"/>
          <w:szCs w:val="48"/>
          <w:lang w:eastAsia="cs-CZ"/>
          <w14:ligatures w14:val="none"/>
        </w:rPr>
        <w:t>Svařovací lasery</w:t>
      </w:r>
    </w:p>
    <w:p w14:paraId="2E0A67A6" w14:textId="77777777" w:rsidR="00C81A1D" w:rsidRPr="00C81A1D" w:rsidRDefault="00C81A1D" w:rsidP="00C81A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kern w:val="0"/>
          <w:lang w:eastAsia="cs-CZ"/>
          <w14:ligatures w14:val="none"/>
        </w:rPr>
      </w:pPr>
      <w:r w:rsidRPr="00C81A1D">
        <w:rPr>
          <w:rFonts w:ascii="Arial" w:eastAsia="Times New Roman" w:hAnsi="Arial" w:cs="Arial"/>
          <w:kern w:val="0"/>
          <w:lang w:eastAsia="cs-CZ"/>
          <w14:ligatures w14:val="none"/>
        </w:rPr>
        <w:t>Špičkové laserové technologie pro přesné a efektivní svařování různých materiálů. Nabízíme řešení pro průmyslové aplikace s důrazem na kvalitu a přesnost.</w:t>
      </w:r>
    </w:p>
    <w:p w14:paraId="60370D51" w14:textId="77777777" w:rsidR="00C81A1D" w:rsidRPr="00C81A1D" w:rsidRDefault="00C81A1D" w:rsidP="00C81A1D"/>
    <w:p w14:paraId="3B06B73D" w14:textId="77777777" w:rsidR="00C81A1D" w:rsidRPr="00C81A1D" w:rsidRDefault="00C81A1D" w:rsidP="00C81A1D"/>
    <w:p w14:paraId="0BB07EB2" w14:textId="77777777" w:rsidR="00C81A1D" w:rsidRPr="00C81A1D" w:rsidRDefault="00C81A1D" w:rsidP="00C81A1D">
      <w:pPr>
        <w:rPr>
          <w:b/>
          <w:bCs/>
        </w:rPr>
      </w:pPr>
      <w:r w:rsidRPr="00C81A1D">
        <w:rPr>
          <w:b/>
          <w:bCs/>
        </w:rPr>
        <w:t>Laserové svařování</w:t>
      </w:r>
    </w:p>
    <w:p w14:paraId="0CF93CD9" w14:textId="77777777" w:rsidR="00C81A1D" w:rsidRPr="00C81A1D" w:rsidRDefault="00C81A1D" w:rsidP="00C81A1D">
      <w:r w:rsidRPr="00C81A1D">
        <w:t>Laserové svařování představuje moderní a vysoce efektivní metodu spojování materiálů. Využívá koncentrovaný laserový paprsek, který vytváří přesné a kvalitní svary s minimálním tepelným ovlivněním okolního materiálu.</w:t>
      </w:r>
    </w:p>
    <w:p w14:paraId="509FFD90" w14:textId="77777777" w:rsidR="00C81A1D" w:rsidRPr="00C81A1D" w:rsidRDefault="00C81A1D" w:rsidP="00C81A1D">
      <w:r w:rsidRPr="00C81A1D">
        <w:t>Naše systémy využívají nejnovější generaci vláknových a diodových laserů, které vynikají vysokou účinností, spolehlivostí a nízkými provozními náklady.</w:t>
      </w:r>
    </w:p>
    <w:p w14:paraId="24CF6803" w14:textId="77777777" w:rsidR="00C81A1D" w:rsidRPr="00C81A1D" w:rsidRDefault="00C81A1D" w:rsidP="00C81A1D">
      <w:r w:rsidRPr="00C81A1D">
        <w:t>Naše robotická laserová pracoviště dodáváme v uzavřených bezpečnostních buňkách, které splňují platné bezpečnostní normy.</w:t>
      </w:r>
    </w:p>
    <w:p w14:paraId="43D607BE" w14:textId="77777777" w:rsidR="00C81A1D" w:rsidRPr="00C81A1D" w:rsidRDefault="00C81A1D" w:rsidP="00C81A1D">
      <w:pPr>
        <w:rPr>
          <w:b/>
          <w:bCs/>
        </w:rPr>
      </w:pPr>
      <w:r w:rsidRPr="00C81A1D">
        <w:rPr>
          <w:b/>
          <w:bCs/>
        </w:rPr>
        <w:t>Výhody laserového svařování</w:t>
      </w:r>
    </w:p>
    <w:p w14:paraId="04F3D6E6" w14:textId="77777777" w:rsidR="00C81A1D" w:rsidRPr="00C81A1D" w:rsidRDefault="00C81A1D" w:rsidP="00C81A1D">
      <w:pPr>
        <w:rPr>
          <w:b/>
          <w:bCs/>
        </w:rPr>
      </w:pPr>
      <w:r w:rsidRPr="00C81A1D">
        <w:rPr>
          <w:b/>
          <w:bCs/>
        </w:rPr>
        <w:t>Vysoká kvalita</w:t>
      </w:r>
    </w:p>
    <w:p w14:paraId="1987E4FD" w14:textId="77777777" w:rsidR="00C81A1D" w:rsidRPr="00C81A1D" w:rsidRDefault="00C81A1D" w:rsidP="00C81A1D">
      <w:r w:rsidRPr="00C81A1D">
        <w:t>Precizní a čistý svar s minimální tepelně ovlivněnou oblastí.</w:t>
      </w:r>
    </w:p>
    <w:p w14:paraId="0D687091" w14:textId="77777777" w:rsidR="00C81A1D" w:rsidRPr="00C81A1D" w:rsidRDefault="00C81A1D" w:rsidP="00C81A1D">
      <w:pPr>
        <w:rPr>
          <w:b/>
          <w:bCs/>
        </w:rPr>
      </w:pPr>
      <w:r w:rsidRPr="00C81A1D">
        <w:rPr>
          <w:b/>
          <w:bCs/>
        </w:rPr>
        <w:t>Rychlost</w:t>
      </w:r>
    </w:p>
    <w:p w14:paraId="7AB3160E" w14:textId="77777777" w:rsidR="00C81A1D" w:rsidRPr="00C81A1D" w:rsidRDefault="00C81A1D" w:rsidP="00C81A1D">
      <w:r w:rsidRPr="00C81A1D">
        <w:t>Několikrát vyšší rychlost svařování než u konvenčních metod.</w:t>
      </w:r>
    </w:p>
    <w:p w14:paraId="43621DCF" w14:textId="77777777" w:rsidR="00C81A1D" w:rsidRPr="00C81A1D" w:rsidRDefault="00C81A1D" w:rsidP="00C81A1D">
      <w:pPr>
        <w:rPr>
          <w:b/>
          <w:bCs/>
        </w:rPr>
      </w:pPr>
      <w:r w:rsidRPr="00C81A1D">
        <w:rPr>
          <w:b/>
          <w:bCs/>
        </w:rPr>
        <w:t>Flexibilita</w:t>
      </w:r>
    </w:p>
    <w:p w14:paraId="261E5874" w14:textId="77777777" w:rsidR="00C81A1D" w:rsidRPr="00C81A1D" w:rsidRDefault="00C81A1D" w:rsidP="00C81A1D">
      <w:r w:rsidRPr="00C81A1D">
        <w:t>Možnost svařování různých materiálů včetně kombinovaných spojů.</w:t>
      </w:r>
    </w:p>
    <w:p w14:paraId="75343434" w14:textId="77777777" w:rsidR="00C81A1D" w:rsidRPr="00C81A1D" w:rsidRDefault="00C81A1D" w:rsidP="00C81A1D">
      <w:pPr>
        <w:rPr>
          <w:b/>
          <w:bCs/>
        </w:rPr>
      </w:pPr>
      <w:r w:rsidRPr="00C81A1D">
        <w:rPr>
          <w:b/>
          <w:bCs/>
        </w:rPr>
        <w:t>Automatizace</w:t>
      </w:r>
    </w:p>
    <w:p w14:paraId="6EC39577" w14:textId="77777777" w:rsidR="00C81A1D" w:rsidRPr="00C81A1D" w:rsidRDefault="00C81A1D" w:rsidP="00C81A1D">
      <w:r w:rsidRPr="00C81A1D">
        <w:t>Snadná integrace do automatizovaných výrobních linek.</w:t>
      </w:r>
    </w:p>
    <w:p w14:paraId="6049E9B1" w14:textId="77777777" w:rsidR="00C81A1D" w:rsidRPr="00C81A1D" w:rsidRDefault="00C81A1D" w:rsidP="00C81A1D">
      <w:pPr>
        <w:rPr>
          <w:b/>
          <w:bCs/>
        </w:rPr>
      </w:pPr>
      <w:r w:rsidRPr="00C81A1D">
        <w:rPr>
          <w:b/>
          <w:bCs/>
        </w:rPr>
        <w:t>Oblasti použití</w:t>
      </w:r>
    </w:p>
    <w:p w14:paraId="0E97280F" w14:textId="77777777" w:rsidR="00C81A1D" w:rsidRPr="00C81A1D" w:rsidRDefault="00C81A1D" w:rsidP="00C81A1D">
      <w:pPr>
        <w:rPr>
          <w:b/>
          <w:bCs/>
        </w:rPr>
      </w:pPr>
      <w:r w:rsidRPr="00C81A1D">
        <w:rPr>
          <w:b/>
          <w:bCs/>
        </w:rPr>
        <w:t>Automobilový průmysl</w:t>
      </w:r>
    </w:p>
    <w:p w14:paraId="57E88B7C" w14:textId="77777777" w:rsidR="00C81A1D" w:rsidRPr="00C81A1D" w:rsidRDefault="00C81A1D" w:rsidP="00C81A1D">
      <w:pPr>
        <w:numPr>
          <w:ilvl w:val="0"/>
          <w:numId w:val="1"/>
        </w:numPr>
      </w:pPr>
      <w:r w:rsidRPr="00C81A1D">
        <w:t>Svařování karoserií</w:t>
      </w:r>
    </w:p>
    <w:p w14:paraId="0F3BEB31" w14:textId="77777777" w:rsidR="00C81A1D" w:rsidRPr="00C81A1D" w:rsidRDefault="00C81A1D" w:rsidP="00C81A1D">
      <w:pPr>
        <w:numPr>
          <w:ilvl w:val="0"/>
          <w:numId w:val="1"/>
        </w:numPr>
      </w:pPr>
      <w:r w:rsidRPr="00C81A1D">
        <w:t>Výfukové systémy</w:t>
      </w:r>
    </w:p>
    <w:p w14:paraId="08BA73CC" w14:textId="77777777" w:rsidR="00C81A1D" w:rsidRPr="00C81A1D" w:rsidRDefault="00C81A1D" w:rsidP="00C81A1D">
      <w:pPr>
        <w:numPr>
          <w:ilvl w:val="0"/>
          <w:numId w:val="1"/>
        </w:numPr>
      </w:pPr>
      <w:r w:rsidRPr="00C81A1D">
        <w:t>Převodovky</w:t>
      </w:r>
    </w:p>
    <w:p w14:paraId="73F9070A" w14:textId="77777777" w:rsidR="00C81A1D" w:rsidRPr="00C81A1D" w:rsidRDefault="00C81A1D" w:rsidP="00C81A1D">
      <w:pPr>
        <w:numPr>
          <w:ilvl w:val="0"/>
          <w:numId w:val="1"/>
        </w:numPr>
      </w:pPr>
      <w:r w:rsidRPr="00C81A1D">
        <w:lastRenderedPageBreak/>
        <w:t>Palivové systémy</w:t>
      </w:r>
    </w:p>
    <w:p w14:paraId="338FF1BC" w14:textId="77777777" w:rsidR="00C81A1D" w:rsidRPr="00C81A1D" w:rsidRDefault="00C81A1D" w:rsidP="00C81A1D">
      <w:pPr>
        <w:rPr>
          <w:b/>
          <w:bCs/>
        </w:rPr>
      </w:pPr>
      <w:r w:rsidRPr="00C81A1D">
        <w:rPr>
          <w:b/>
          <w:bCs/>
        </w:rPr>
        <w:t>Strojírenství</w:t>
      </w:r>
    </w:p>
    <w:p w14:paraId="343990BD" w14:textId="77777777" w:rsidR="00C81A1D" w:rsidRPr="00C81A1D" w:rsidRDefault="00C81A1D" w:rsidP="00C81A1D">
      <w:pPr>
        <w:numPr>
          <w:ilvl w:val="0"/>
          <w:numId w:val="2"/>
        </w:numPr>
      </w:pPr>
      <w:r w:rsidRPr="00C81A1D">
        <w:t>Přesné strojní díly</w:t>
      </w:r>
    </w:p>
    <w:p w14:paraId="1F727B87" w14:textId="77777777" w:rsidR="00C81A1D" w:rsidRPr="00C81A1D" w:rsidRDefault="00C81A1D" w:rsidP="00C81A1D">
      <w:pPr>
        <w:numPr>
          <w:ilvl w:val="0"/>
          <w:numId w:val="2"/>
        </w:numPr>
      </w:pPr>
      <w:r w:rsidRPr="00C81A1D">
        <w:t>Hydraulické komponenty</w:t>
      </w:r>
    </w:p>
    <w:p w14:paraId="05F9ADDB" w14:textId="77777777" w:rsidR="00C81A1D" w:rsidRPr="00C81A1D" w:rsidRDefault="00C81A1D" w:rsidP="00C81A1D">
      <w:pPr>
        <w:numPr>
          <w:ilvl w:val="0"/>
          <w:numId w:val="2"/>
        </w:numPr>
      </w:pPr>
      <w:r w:rsidRPr="00C81A1D">
        <w:t>Převodové skříně</w:t>
      </w:r>
    </w:p>
    <w:p w14:paraId="568F6CCB" w14:textId="77777777" w:rsidR="00C81A1D" w:rsidRPr="00C81A1D" w:rsidRDefault="00C81A1D" w:rsidP="00C81A1D">
      <w:pPr>
        <w:numPr>
          <w:ilvl w:val="0"/>
          <w:numId w:val="2"/>
        </w:numPr>
      </w:pPr>
      <w:r w:rsidRPr="00C81A1D">
        <w:t>Ložiskové domky</w:t>
      </w:r>
    </w:p>
    <w:p w14:paraId="574D9777" w14:textId="77777777" w:rsidR="00C81A1D" w:rsidRPr="00C81A1D" w:rsidRDefault="00C81A1D" w:rsidP="00C81A1D">
      <w:pPr>
        <w:rPr>
          <w:b/>
          <w:bCs/>
        </w:rPr>
      </w:pPr>
      <w:r w:rsidRPr="00C81A1D">
        <w:rPr>
          <w:b/>
          <w:bCs/>
        </w:rPr>
        <w:t>Elektronika</w:t>
      </w:r>
    </w:p>
    <w:p w14:paraId="56B88366" w14:textId="77777777" w:rsidR="00C81A1D" w:rsidRPr="00C81A1D" w:rsidRDefault="00C81A1D" w:rsidP="00C81A1D">
      <w:pPr>
        <w:numPr>
          <w:ilvl w:val="0"/>
          <w:numId w:val="3"/>
        </w:numPr>
      </w:pPr>
      <w:r w:rsidRPr="00C81A1D">
        <w:t>Bateriové systémy</w:t>
      </w:r>
    </w:p>
    <w:p w14:paraId="7F95D1B8" w14:textId="77777777" w:rsidR="00C81A1D" w:rsidRPr="00C81A1D" w:rsidRDefault="00C81A1D" w:rsidP="00C81A1D">
      <w:pPr>
        <w:numPr>
          <w:ilvl w:val="0"/>
          <w:numId w:val="3"/>
        </w:numPr>
      </w:pPr>
      <w:r w:rsidRPr="00C81A1D">
        <w:t>Konektory</w:t>
      </w:r>
    </w:p>
    <w:p w14:paraId="319B6EBD" w14:textId="77777777" w:rsidR="00C81A1D" w:rsidRPr="00C81A1D" w:rsidRDefault="00C81A1D" w:rsidP="00C81A1D">
      <w:pPr>
        <w:numPr>
          <w:ilvl w:val="0"/>
          <w:numId w:val="3"/>
        </w:numPr>
      </w:pPr>
      <w:r w:rsidRPr="00C81A1D">
        <w:t>Senzorové systémy</w:t>
      </w:r>
    </w:p>
    <w:p w14:paraId="32F41BE8" w14:textId="77777777" w:rsidR="00C81A1D" w:rsidRPr="00C81A1D" w:rsidRDefault="00C81A1D" w:rsidP="00C81A1D">
      <w:pPr>
        <w:numPr>
          <w:ilvl w:val="0"/>
          <w:numId w:val="3"/>
        </w:numPr>
        <w:pBdr>
          <w:bottom w:val="dotted" w:sz="24" w:space="1" w:color="auto"/>
        </w:pBdr>
      </w:pPr>
      <w:r w:rsidRPr="00C81A1D">
        <w:t>Elektronické pouzdra</w:t>
      </w:r>
    </w:p>
    <w:p w14:paraId="4011E79B" w14:textId="77777777" w:rsidR="00C81A1D" w:rsidRPr="00C81A1D" w:rsidRDefault="00C81A1D"/>
    <w:sectPr w:rsidR="00C81A1D" w:rsidRPr="00C81A1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45864"/>
    <w:multiLevelType w:val="multilevel"/>
    <w:tmpl w:val="6846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9600B6"/>
    <w:multiLevelType w:val="multilevel"/>
    <w:tmpl w:val="CB30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811CB0"/>
    <w:multiLevelType w:val="multilevel"/>
    <w:tmpl w:val="5FD6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1D"/>
    <w:rsid w:val="00C8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4CB43"/>
  <w15:chartTrackingRefBased/>
  <w15:docId w15:val="{03BAABCF-78C2-4A8B-B62E-C57DB392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A1D"/>
    <w:pPr>
      <w:spacing w:line="278" w:lineRule="auto"/>
    </w:pPr>
    <w:rPr>
      <w:kern w:val="2"/>
      <w:sz w:val="24"/>
      <w:szCs w:val="24"/>
      <w:lang w:val="cs-CZ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2024-12-16T11:13:00Z</dcterms:created>
  <dcterms:modified xsi:type="dcterms:W3CDTF">2024-12-16T11:14:00Z</dcterms:modified>
</cp:coreProperties>
</file>