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16"/>
          <w:szCs w:val="16"/>
          <w:lang w:val="ko-KR"/>
        </w:rPr>
      </w:pPr>
      <w:r>
        <w:rPr>
          <w:rFonts w:ascii="맑은 고딕" w:eastAsia="맑은 고딕" w:cs="맑은 고딕" w:hint="eastAsia"/>
          <w:b/>
          <w:bCs/>
          <w:kern w:val="0"/>
          <w:sz w:val="8"/>
          <w:szCs w:val="8"/>
          <w:lang w:val="ko-KR"/>
        </w:rPr>
        <w:t xml:space="preserve">출처: </w:t>
      </w:r>
      <w:hyperlink r:id="rId6" w:history="1">
        <w:r w:rsidRPr="005E50F9">
          <w:rPr>
            <w:rStyle w:val="a3"/>
            <w:rFonts w:ascii="맑은 고딕" w:eastAsia="맑은 고딕" w:cs="맑은 고딕" w:hint="eastAsia"/>
            <w:b/>
            <w:bCs/>
            <w:color w:val="auto"/>
            <w:kern w:val="0"/>
            <w:sz w:val="16"/>
            <w:szCs w:val="16"/>
            <w:u w:val="none"/>
            <w:lang w:val="ko-KR"/>
          </w:rPr>
          <w:t>https://blog.naver.com/thl0818/221085219318</w:t>
        </w:r>
      </w:hyperlink>
    </w:p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16"/>
          <w:szCs w:val="16"/>
          <w:lang w:val="ko-KR"/>
        </w:rPr>
      </w:pPr>
      <w:r w:rsidRPr="005E50F9">
        <w:rPr>
          <w:rFonts w:ascii="맑은 고딕" w:eastAsia="맑은 고딕" w:cs="맑은 고딕" w:hint="eastAsia"/>
          <w:b/>
          <w:bCs/>
          <w:kern w:val="0"/>
          <w:sz w:val="16"/>
          <w:szCs w:val="16"/>
          <w:lang w:val="ko-KR"/>
        </w:rPr>
        <w:t xml:space="preserve">       </w:t>
      </w:r>
      <w:hyperlink r:id="rId7" w:history="1">
        <w:r w:rsidRPr="005E50F9">
          <w:rPr>
            <w:rStyle w:val="a3"/>
            <w:rFonts w:ascii="맑은 고딕" w:eastAsia="맑은 고딕" w:cs="맑은 고딕" w:hint="eastAsia"/>
            <w:b/>
            <w:bCs/>
            <w:color w:val="auto"/>
            <w:kern w:val="0"/>
            <w:sz w:val="16"/>
            <w:szCs w:val="16"/>
            <w:u w:val="none"/>
            <w:lang w:val="ko-KR"/>
          </w:rPr>
          <w:t>https://blog.naver.com/leeks219/221204070253</w:t>
        </w:r>
      </w:hyperlink>
    </w:p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16"/>
          <w:szCs w:val="16"/>
          <w:lang w:val="ko-KR"/>
        </w:rPr>
      </w:pPr>
      <w:r w:rsidRPr="005E50F9">
        <w:rPr>
          <w:rFonts w:ascii="맑은 고딕" w:eastAsia="맑은 고딕" w:cs="맑은 고딕" w:hint="eastAsia"/>
          <w:b/>
          <w:bCs/>
          <w:kern w:val="0"/>
          <w:sz w:val="16"/>
          <w:szCs w:val="16"/>
          <w:lang w:val="ko-KR"/>
        </w:rPr>
        <w:t xml:space="preserve">      </w:t>
      </w:r>
      <w:hyperlink r:id="rId8" w:history="1">
        <w:r w:rsidRPr="005E50F9">
          <w:rPr>
            <w:rStyle w:val="a3"/>
            <w:rFonts w:ascii="맑은 고딕" w:eastAsia="맑은 고딕" w:cs="맑은 고딕" w:hint="eastAsia"/>
            <w:b/>
            <w:bCs/>
            <w:color w:val="auto"/>
            <w:kern w:val="0"/>
            <w:sz w:val="16"/>
            <w:szCs w:val="16"/>
            <w:u w:val="none"/>
            <w:lang w:val="ko-KR"/>
          </w:rPr>
          <w:t>http://www.ciokorea.com/news/39723</w:t>
        </w:r>
      </w:hyperlink>
      <w:r w:rsidRPr="005E50F9">
        <w:rPr>
          <w:rFonts w:ascii="맑은 고딕" w:eastAsia="맑은 고딕" w:cs="맑은 고딕" w:hint="eastAsia"/>
          <w:b/>
          <w:bCs/>
          <w:kern w:val="0"/>
          <w:sz w:val="16"/>
          <w:szCs w:val="16"/>
          <w:lang w:val="ko-KR"/>
        </w:rPr>
        <w:t xml:space="preserve"> (</w:t>
      </w:r>
      <w:proofErr w:type="spellStart"/>
      <w:r w:rsidRPr="005E50F9">
        <w:rPr>
          <w:rFonts w:ascii="맑은 고딕" w:eastAsia="맑은 고딕" w:cs="맑은 고딕" w:hint="eastAsia"/>
          <w:b/>
          <w:bCs/>
          <w:kern w:val="0"/>
          <w:sz w:val="16"/>
          <w:szCs w:val="16"/>
          <w:lang w:val="ko-KR"/>
        </w:rPr>
        <w:t>IBM오픈소스</w:t>
      </w:r>
      <w:proofErr w:type="spellEnd"/>
      <w:r w:rsidRPr="005E50F9">
        <w:rPr>
          <w:rFonts w:ascii="맑은 고딕" w:eastAsia="맑은 고딕" w:cs="맑은 고딕" w:hint="eastAsia"/>
          <w:b/>
          <w:bCs/>
          <w:kern w:val="0"/>
          <w:sz w:val="16"/>
          <w:szCs w:val="16"/>
          <w:lang w:val="ko-KR"/>
        </w:rPr>
        <w:t>)</w:t>
      </w:r>
    </w:p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5E50F9">
        <w:rPr>
          <w:rFonts w:ascii="맑은 고딕" w:eastAsia="맑은 고딕" w:cs="맑은 고딕" w:hint="eastAsia"/>
          <w:b/>
          <w:bCs/>
          <w:kern w:val="0"/>
          <w:sz w:val="16"/>
          <w:szCs w:val="16"/>
          <w:lang w:val="ko-KR"/>
        </w:rPr>
        <w:t xml:space="preserve">     </w:t>
      </w:r>
      <w:hyperlink r:id="rId9" w:anchor="csidx3658019b0b216939b2b3195f42e8bb3" w:history="1">
        <w:r w:rsidRPr="005E50F9">
          <w:rPr>
            <w:rStyle w:val="a3"/>
            <w:rFonts w:ascii="맑은 고딕" w:eastAsia="맑은 고딕" w:cs="맑은 고딕" w:hint="eastAsia"/>
            <w:color w:val="auto"/>
            <w:kern w:val="0"/>
            <w:sz w:val="16"/>
            <w:szCs w:val="16"/>
            <w:u w:val="none"/>
            <w:lang w:val="ko-KR"/>
          </w:rPr>
          <w:t>http://www.itworld.co.kr/news/107891#csidx3658019b0b216939b2b3195f42e8bb3</w:t>
        </w:r>
      </w:hyperlink>
      <w:r w:rsidRPr="005E50F9">
        <w:rPr>
          <w:rFonts w:ascii="맑은 고딕" w:eastAsia="맑은 고딕" w:cs="맑은 고딕" w:hint="eastAsia"/>
          <w:kern w:val="0"/>
          <w:sz w:val="16"/>
          <w:szCs w:val="16"/>
        </w:rPr>
        <w:t xml:space="preserve"> (</w:t>
      </w:r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오픈소스 관련뉴스들 </w:t>
      </w:r>
      <w:proofErr w:type="spellStart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모아져있는</w:t>
      </w:r>
      <w:proofErr w:type="spellEnd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 곳)</w:t>
      </w:r>
    </w:p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  사례연구를 통한 오픈소스 소프트웨어 비용 산정방법에 대한 연구</w:t>
      </w:r>
    </w:p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신성진    </w:t>
      </w:r>
      <w:proofErr w:type="spellStart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이후재</w:t>
      </w:r>
      <w:proofErr w:type="spellEnd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    </w:t>
      </w:r>
      <w:proofErr w:type="spellStart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류성열</w:t>
      </w:r>
      <w:proofErr w:type="spellEnd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    </w:t>
      </w:r>
    </w:p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한국정보처리학회 2008년 춘계학술대회</w:t>
      </w:r>
    </w:p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VOL.   15 NO.   01 </w:t>
      </w:r>
      <w:proofErr w:type="spellStart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pp</w:t>
      </w:r>
      <w:proofErr w:type="spellEnd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.   0339   ~   0342   </w:t>
      </w:r>
      <w:proofErr w:type="gramStart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2008 .</w:t>
      </w:r>
      <w:proofErr w:type="gramEnd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 05</w:t>
      </w:r>
    </w:p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[출처] 오픈 소스의 </w:t>
      </w:r>
      <w:proofErr w:type="spellStart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장단점|작성자</w:t>
      </w:r>
      <w:proofErr w:type="spellEnd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 </w:t>
      </w:r>
      <w:proofErr w:type="spellStart"/>
      <w:r w:rsidRPr="005E50F9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정일동</w:t>
      </w:r>
      <w:proofErr w:type="spellEnd"/>
    </w:p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16"/>
          <w:szCs w:val="16"/>
          <w:lang w:val="ko-KR"/>
        </w:rPr>
      </w:pPr>
      <w:r w:rsidRPr="005E50F9">
        <w:rPr>
          <w:rFonts w:ascii="맑은 고딕" w:eastAsia="맑은 고딕" w:cs="맑은 고딕" w:hint="eastAsia"/>
          <w:b/>
          <w:bCs/>
          <w:kern w:val="0"/>
          <w:sz w:val="16"/>
          <w:szCs w:val="16"/>
          <w:lang w:val="ko-KR"/>
        </w:rPr>
        <w:t xml:space="preserve">오픈소스 학위논문 </w:t>
      </w:r>
      <w:proofErr w:type="spellStart"/>
      <w:r w:rsidRPr="005E50F9">
        <w:rPr>
          <w:rFonts w:ascii="맑은 고딕" w:eastAsia="맑은 고딕" w:cs="맑은 고딕" w:hint="eastAsia"/>
          <w:b/>
          <w:bCs/>
          <w:kern w:val="0"/>
          <w:sz w:val="16"/>
          <w:szCs w:val="16"/>
          <w:lang w:val="ko-KR"/>
        </w:rPr>
        <w:t>볼수있는곳</w:t>
      </w:r>
      <w:proofErr w:type="spellEnd"/>
      <w:r w:rsidRPr="005E50F9">
        <w:rPr>
          <w:rFonts w:ascii="맑은 고딕" w:eastAsia="맑은 고딕" w:cs="맑은 고딕" w:hint="eastAsia"/>
          <w:b/>
          <w:bCs/>
          <w:kern w:val="0"/>
          <w:sz w:val="16"/>
          <w:szCs w:val="16"/>
          <w:lang w:val="ko-KR"/>
        </w:rPr>
        <w:t xml:space="preserve">: </w:t>
      </w:r>
      <w:hyperlink r:id="rId10" w:history="1">
        <w:r w:rsidRPr="005E50F9">
          <w:rPr>
            <w:rStyle w:val="a3"/>
            <w:rFonts w:ascii="맑은 고딕" w:eastAsia="맑은 고딕" w:cs="맑은 고딕" w:hint="eastAsia"/>
            <w:b/>
            <w:bCs/>
            <w:color w:val="auto"/>
            <w:kern w:val="0"/>
            <w:sz w:val="16"/>
            <w:szCs w:val="16"/>
            <w:u w:val="none"/>
            <w:lang w:val="ko-KR"/>
          </w:rPr>
          <w:t>http://www.riss.kr/search/Search.do?detailSearch=false&amp;searchGubun=true&amp;strQuery=%EB%8F%99%EB%AC%BC%EC%9B%90&amp;queryText=&amp;exQuery=&amp;colName=bib_t&amp;query=%EC%98%A4%ED%94%88%EC%86%8C%EC%8A%A4&amp;x=0&amp;y=0&amp;keyword1=&amp;op1=AND&amp;keyword2=&amp;op2=AND&amp;keyword3=&amp;keywordOption=0</w:t>
        </w:r>
      </w:hyperlink>
    </w:p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16"/>
          <w:szCs w:val="16"/>
          <w:lang w:val="ko-KR"/>
        </w:rPr>
      </w:pPr>
      <w:r w:rsidRPr="005E50F9">
        <w:rPr>
          <w:rFonts w:ascii="맑은 고딕" w:eastAsia="맑은 고딕" w:cs="맑은 고딕" w:hint="eastAsia"/>
          <w:b/>
          <w:bCs/>
          <w:kern w:val="0"/>
          <w:sz w:val="16"/>
          <w:szCs w:val="16"/>
          <w:lang w:val="ko-KR"/>
        </w:rPr>
        <w:t xml:space="preserve">오픈소스 법적 측면: </w:t>
      </w:r>
      <w:hyperlink r:id="rId11" w:anchor="why-do-people-care-so-much-about-the-legal-side-of-open-source" w:history="1">
        <w:r w:rsidRPr="005E50F9">
          <w:rPr>
            <w:rStyle w:val="a3"/>
            <w:rFonts w:ascii="맑은 고딕" w:eastAsia="맑은 고딕" w:cs="맑은 고딕" w:hint="eastAsia"/>
            <w:b/>
            <w:bCs/>
            <w:color w:val="auto"/>
            <w:kern w:val="0"/>
            <w:sz w:val="16"/>
            <w:szCs w:val="16"/>
            <w:u w:val="none"/>
            <w:lang w:val="ko-KR"/>
          </w:rPr>
          <w:t>https://opensource.guide/ko/legal/#why-do-people-care-so-much-about-the-legal-side-of-open-source</w:t>
        </w:r>
      </w:hyperlink>
    </w:p>
    <w:p w:rsidR="0056052D" w:rsidRPr="005E50F9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16"/>
          <w:szCs w:val="16"/>
        </w:rPr>
      </w:pPr>
      <w:r w:rsidRPr="005E50F9">
        <w:rPr>
          <w:rFonts w:ascii="맑은 고딕" w:eastAsia="맑은 고딕" w:cs="맑은 고딕" w:hint="eastAsia"/>
          <w:b/>
          <w:bCs/>
          <w:kern w:val="0"/>
          <w:sz w:val="16"/>
          <w:szCs w:val="16"/>
          <w:lang w:val="ko-KR"/>
        </w:rPr>
        <w:t xml:space="preserve">오픈소스 소프트웨어: </w:t>
      </w:r>
      <w:hyperlink r:id="rId12" w:anchor="csidxcbc8741df782cab9f7160c91f69f39b" w:history="1">
        <w:r w:rsidRPr="005E50F9">
          <w:rPr>
            <w:rStyle w:val="a3"/>
            <w:rFonts w:ascii="맑은 고딕" w:eastAsia="맑은 고딕" w:cs="맑은 고딕" w:hint="eastAsia"/>
            <w:color w:val="auto"/>
            <w:kern w:val="0"/>
            <w:sz w:val="16"/>
            <w:szCs w:val="16"/>
            <w:u w:val="none"/>
            <w:lang w:val="ko-KR"/>
          </w:rPr>
          <w:t>http://www.itworld.co.kr/t/54649/%EB%B9%85%EB%8D%B0%EC%9D%B4%ED%84%B0/106673#csidxcbc8741df782cab9f7160c91f69f39b</w:t>
        </w:r>
      </w:hyperlink>
      <w:r w:rsidRPr="005E50F9">
        <w:rPr>
          <w:rFonts w:ascii="맑은 고딕" w:eastAsia="맑은 고딕" w:cs="맑은 고딕" w:hint="eastAsia"/>
          <w:kern w:val="0"/>
          <w:sz w:val="16"/>
          <w:szCs w:val="16"/>
        </w:rPr>
        <w:t xml:space="preserve"> 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24"/>
          <w:szCs w:val="24"/>
        </w:rPr>
      </w:pP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 xml:space="preserve">- </w:t>
      </w:r>
      <w:r>
        <w:rPr>
          <w:rFonts w:ascii="맑은 고딕" w:eastAsia="맑은 고딕" w:cs="맑은 고딕" w:hint="eastAsia"/>
          <w:b/>
          <w:bCs/>
          <w:kern w:val="0"/>
          <w:sz w:val="24"/>
          <w:szCs w:val="24"/>
          <w:lang w:val="ko-KR"/>
        </w:rPr>
        <w:t>오픈소스의 정의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오픈소스 소프트웨어(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Open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Source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Software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)는 소프트웨어의 소스코드가 공개되어, 누구나 소스코드를 자유롭게 사용하고 수정하여 재배포할 수 있는 소프트웨어이다. OSS, FOSS, 오픈소스, 공개 소프트웨어라는 용어가 사용되나 통상 '오픈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소스'라고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말한다.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Open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Source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Initiative에서는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10가지 조건으로 오픈 소스를 상세하게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정의하고있다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>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b/>
          <w:bCs/>
          <w:kern w:val="0"/>
          <w:sz w:val="24"/>
          <w:szCs w:val="24"/>
          <w:lang w:val="ko-KR"/>
        </w:rPr>
        <w:t>-오픈소스의 역사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소프트웨어가 하드웨어인 컴퓨터와 분리되어 상업화되어 가면서 소스코드가 비공개로 전환되는 것에 대한 반발로 자유소프트웨어 운동이 일었는데 리처드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스톨만의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주도로 1983년 GNU 프로젝트가 시작되었다.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OSI의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공동 설립자인 브루스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페렌스는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"기존에 있던 자유 소프트웨어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lastRenderedPageBreak/>
        <w:t xml:space="preserve">개념을 기업에 홍보하고 또 라이센스를 인증하기 위해 오픈소스 운동에 적합한 이름이다."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라고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설명했다.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지적재산권이 기업의 독점적 지위를 높이고 시장을 독차지하며 기술혁신을 가로막을 것이라는 우려로 1984년에는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자유소프트웨어재단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(FSF,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Free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Software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Foundation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)이 설립되었다.    자유라는 의미는 비용을 지불하지 않는다는 의미보다는 소스코드에 대한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변경등의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접근권한이 최초 제작자와 동일하게 누구에게나 주어진다는 의미가 더 강하다.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오늘날 지적재산권을 상징하는 의미의 '카피 라이트(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Copy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Right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)'에 반대적인 입장인 '카피 레프트(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Copy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Left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)'운동의 핵심이면서 오픈소스 라이센스의 대표격인 일반 공중사용허가서(GPL, General Public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Licese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)는 1989년 발표되었다. 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GNU 프로젝트는 컴파일러, 편집기,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디버거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, 빌드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도구등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프로그래밍과 컴퓨터 운영에 필요한 다양한 도구를 개발하면서 진행되다가 실질적인 결실은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리누스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토발즈의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리눅스 커널과의 결합에 의해 완성되었다.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1997년 에릭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레이몬드는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'성당과 시장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모델'에서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개방형 개발모델의 강점을 주장했다.                 성당 모델은 폐쇄형 소프트웨어 개발 모델, 시장모델은 개방형 소프트웨어 개발 모델에 비유했다. 다수의 사람에 의해 버그를 잡아낼 가능성이 높기 때문에 시장 모델이 우수한 개발 모델이라고 주장했다.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color w:val="004DBB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1998년 에릭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레이몬드는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자유라는 표현이 갖는 무비용의 인식을 바꾸기 위해 '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오픈소스'라는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표현을 사용했다. 이후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넷스케이프는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넷스케이프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네비게이터의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개방형 개발을 스스로 주도하지 않고 흘러가는 대로 내버려뒀다. 이것이 모질라 프로젝트로 이어졌다. 이는 이념적인 접근보다는 실용적인 목적이 있다면 많은 기업이 자유소프트웨어 운동에 동참한다는 것에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의의이다</w:t>
      </w:r>
      <w:r>
        <w:rPr>
          <w:rFonts w:ascii="맑은 고딕" w:eastAsia="맑은 고딕" w:cs="맑은 고딕" w:hint="eastAsia"/>
          <w:color w:val="004DBB"/>
          <w:kern w:val="0"/>
          <w:szCs w:val="20"/>
          <w:lang w:val="ko-KR"/>
        </w:rPr>
        <w:t>.(?)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이후 '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오픈소스'라는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용어가 처음 소프트웨어에 적용된 것은 1998년 2월 3일 미국 캘리포니아 마운틴 뷰의 VA 리눅스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시스템즈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사무실에서 열린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전략회의에서였다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. 오픈소스라는 용어 자체는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포어인사이트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인스티튜트의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사장 크리스틴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페터슨이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적용했다.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OSI는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1998년 2월말 새로 등장한 오픈소스의 집사 역할을 위해 설립됐다.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에릭레이몬드가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초대사장을 맡았고, 브루스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페렌스는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부사장을, 그리고 초대 이사회에는 브라이언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베렌도르프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이안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머독,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러스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넬슨, 칩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살젠버그가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참여했다.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OSI로고는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콜린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비브록이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만들었는데,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O는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개방성을, 열쇠 구멍은 소스코드의 잠금 해제를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암시한다</w:t>
      </w:r>
      <w:r>
        <w:rPr>
          <w:rFonts w:ascii="맑은 고딕" w:eastAsia="맑은 고딕" w:cs="맑은 고딕" w:hint="eastAsia"/>
          <w:color w:val="004DBB"/>
          <w:kern w:val="0"/>
          <w:szCs w:val="20"/>
          <w:lang w:val="ko-KR"/>
        </w:rPr>
        <w:t>.(</w:t>
      </w:r>
      <w:proofErr w:type="spellStart"/>
      <w:proofErr w:type="gramEnd"/>
      <w:r>
        <w:rPr>
          <w:rFonts w:ascii="맑은 고딕" w:eastAsia="맑은 고딕" w:cs="맑은 고딕" w:hint="eastAsia"/>
          <w:color w:val="004DBB"/>
          <w:kern w:val="0"/>
          <w:szCs w:val="20"/>
          <w:lang w:val="ko-KR"/>
        </w:rPr>
        <w:t>OSI의</w:t>
      </w:r>
      <w:proofErr w:type="spellEnd"/>
      <w:r>
        <w:rPr>
          <w:rFonts w:ascii="맑은 고딕" w:eastAsia="맑은 고딕" w:cs="맑은 고딕" w:hint="eastAsia"/>
          <w:color w:val="004DBB"/>
          <w:kern w:val="0"/>
          <w:szCs w:val="20"/>
          <w:lang w:val="ko-KR"/>
        </w:rPr>
        <w:t xml:space="preserve"> 로고 첨부) 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1999년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데비안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프리 소프트웨어 지침(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Debian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Free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Software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Guideline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)의 작성자인 브루스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페렌스는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이 지침을 소프트웨어 라이센스가 어떻게 오픈소스로 인식될 수 있는지에 대한 객관적인 정의로 개작했다. 바로 OSD(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Open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Source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Definition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)이다.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금전적인 대가가 없어도 일을 즐기고, 자기 전문분야 일에 대한 열정이 있으며, 새롭게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lastRenderedPageBreak/>
        <w:t xml:space="preserve">혁신되고 확산되며 나아지는 사회적 생산물의 결과에 스스로 만족하기 때문에 개발자들이 오픈소스 커뮤니티에 활발하게 참여한다.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끊임업이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의사를 나누고 서로 협력하는 사람들과 그들의 행동이 내용물의 수준과 질을 신뢰성 있게 만든다. 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2000년대 중반, 오픈소스에 대한 인기가 높아지면서 라이센스의 무분별한 확산이 문제가 됐다. 2004~2006년 기간에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OSI는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이 문제를 처리하기 위해 공공 의견 수렴과정을 진행했다.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오픈소스 프로젝트는 2011년 이후 급격히 증가하고 있으며, 오픈소스 프로젝트 수가 100만개를 넘었고, 특히 모바일, 클라우드, 빅데이터, 사물 인터넷, 인공지능 영역에서 급증하며 산업계 전반에 적용되어 혁신을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이끌고있다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. 이런 흐름에 따라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IBM은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AI의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블랙박스화를 막겠다며 오픈소스로 알고리즘 공개를 선언했다. 하지만 1999년, 에릭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레이먼드는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전체 소프트웨어의 95% 이상이 상업적 목적이 아닌 실용적 목적으로 개발되고 있으므로 오픈소스가 되어야 한다고 주장하지만 아직까지도 거의 모든 코드가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오픈되지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않고 있다. 레드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햇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Red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Hat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 CEO 짐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화이트허스트는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2008년 레드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햇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서밋에서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기업 소프트웨어의 낭비를 성토하며 다음과 같이 말했다.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“오늘날 소프트웨어의 절대 다수는 기업에서 개발되며 판매 용도가 아니다. 그리고 이렇게 개발된 소프트웨어조차도 실제로 사용되지 않는 경우가 태반이다. 막대한 자원이 IT 소프트웨어 개발에 낭비되고 있다. ... 결국 오픈소스가 전 세계 모든 고객에게 가치를 전달하기 위해서는 고객이 오픈소스 제품을 사용하면서 오픈소스 및 개발 커뮤니티의 일환이 되어 적극적으로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참여토록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해야 한다.”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물론 아주 발전이 없었던 것은 아니다. 유럽연합 집행위원회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플로스메트릭스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European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Commission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Flossmetrics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)의 2009년 연구 결과에 따르면 (상업적 목적이든 아니든 간에) 전체 코드의 35%가 오픈소스였다. 이는 다른 집계에 비해 아주 후한 수준이다.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클라우데라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공동 창립자 마이크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올슨은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2013년 오픈소스가 기업 인프라를 지배하게 되었다고 말했다. 기업 인프라에 거스를 수 없는 트렌드가 형성되고 있다. 데이터센터를 운영하는 기업은 열이면 열 오픈소스 운영 체제와 데이터베이스, 그리고 미들웨어를 사용한다. 지난 10년간 폐쇄적이고 사유적 형태의 플랫폼 수준 소프트웨어 인프라가 등장하여 지배적 위치를 차지한 적은 단 한 번도 없다.”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올슨의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말은 옳았다. 기업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인프라스트럭쳐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혁신의 상당 부분이 오픈소스 라이선스에 의해 지배된다. 아직까지 포화 상태는 아니지만, 컨테이너 혁명의 원동력이라 할 수 있는 것도 오픈소스인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도커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Docker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)와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쿠버네티스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Kubernetes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)이다. 빅 데이터는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어떠한가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?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하둡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Hadoop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), 카프카(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Kafka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), 그리고 그 외에도 다양한 오픈소스 테크놀로지가 존재한다. 또 상대적으로 신기술인 기계 학습이나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AI도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마찬가지다.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텐서플로우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TensorFlow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MXNet과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같은 오픈소스는 시장을 주도하고 있다. 즉 일반적으로 사용되는 애플리케이션은 폐쇄적이고 사유성을 띨지라도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lastRenderedPageBreak/>
        <w:t xml:space="preserve">플랫폼만큼은 점차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오픈소스화되어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가고 있다고 할 수 있다. 그렇다면 대부분 코드가 사적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라이선싱에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묶여 있는 상황에서 미래가 오픈소스에 달려 있다고 말할 수 있을까? 그 둘은 양립 가능한 개념인가?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오픈소스화되는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코드가 늘어나면 더 빠르게 수가 증가하지 않을까?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ARM의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존 마크 워커는 필자에게 “최근의 메이저급 혁신은 거의 모두가 오픈소스 플랫폼에서 일어나고 있다. 아직도 많은 이가 새로운 시도를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한다”고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설명했다.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b/>
          <w:bCs/>
          <w:kern w:val="0"/>
          <w:sz w:val="24"/>
          <w:szCs w:val="24"/>
          <w:lang w:val="ko-KR"/>
        </w:rPr>
        <w:t>-오픈소스의 장점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1. 융통성: 라이센스 비용이나 예산에 제한을 받지 않고, 다양한 오픈 소스들을 테스트한 뒤 최선의 것을 선택할 수 있음.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2. 기술 지원: 신속한 문제 해결, 빨라진 성능 개선 프로세스,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기술ㅡ의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공동 습득이 가능함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3. 기술혁신: 유료일 경우 사용치 않았을 기술의 실험 적용이 가능함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4. 재활용: 소스 코드 접근이 가능함으로 재활용이 증가함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5. 품질: 이미 검증된 소스를 사용함에 따라 개발이 빨라지고 유연해짐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6. 표준: 표준에 충실하고 상호 유연성이 뛰어남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b/>
          <w:bCs/>
          <w:kern w:val="0"/>
          <w:sz w:val="24"/>
          <w:szCs w:val="24"/>
          <w:lang w:val="ko-KR"/>
        </w:rPr>
        <w:t>-오픈소스의 단점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1. 기능의 불확실성: 무엇이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OSS를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구성하고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있는지와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상대적인 장단점이 무엇인지가 불명확하다.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2. 기술지원의 불확실성: 제품의 지원이 분산되거나 지원을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못받는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것에 대한 불안감이 존재한다.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3. 탐색의 어려움: 특정한 비지니스 문제들에 대한 적절한 OSS 응용제품을 확인하는데 대한 어려움이 존재한다.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4. 문서화 미비: 문서화가 특정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ㄱ인의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취향에 따라 편협하게 이루어졌거나 아예 없는 경우도 존재한다.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5.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로드맵  미비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>: 상용 프로그램에서 볼 수 있는 로드맵을 기대하기 힘들다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6. 하드웨어 지원: 독점 소프트웨어보다 새로운 하드웨어를 지원하는 면에서 늦음.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b/>
          <w:bCs/>
          <w:kern w:val="0"/>
          <w:sz w:val="24"/>
          <w:szCs w:val="24"/>
          <w:lang w:val="ko-KR"/>
        </w:rPr>
        <w:lastRenderedPageBreak/>
        <w:t>-오픈소스의 미래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비록 지난 20년 간 오픈소스 코드를 ‘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사용’하는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기업들은 늘었지만, 결국 오픈소스의 성공 여부를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판가름 하는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것은 과연 그것이 소프트웨어에서의 혁신 방식을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바꿔놓을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수 있는지, 어떻게 바꿔 놓을 것인지에 달려 있다는 사실을 잊지 말자. 우리는 이제서야 조금씩 최고의 소프트웨어는 오픈소스 소프트웨어라는 사실을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깨달아가고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있는 중이다.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물론, 모든 소프트웨어에 오픈소스가 적합한 것은 아니다. 아파치 소프트웨어 재단 디렉터이자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어도비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수석 과학자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베르트랑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델라크레테즈의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말처럼, “오픈소스는 인프라 소프트웨어에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최적”이다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. 반대로 애플리케이션 소프트웨어에는 오픈소스가 크게 확산되기 어려운데, 왜냐하면 “(소프트웨어 스택을 헤치고 올라 갈수록) 합의가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어려워지기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때문”이다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. 또한, 특정 소프트웨어에 관심과 적합한 역량을 지닌 개발자 수 역시 스택 레이어가 올라 갈수록 줄어들 것이다.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그러나 기반형 소프트웨어(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foundational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software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)의 경우 오픈소스가 혁신을 주도해 나가는 경향이 있다. 기업이 오픈소스에 맞춰 “소프트웨어의 패러다임을 바꿀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정도”라고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워커는 말한다. 그러나 앞으로의 20년 동안은 점차 이러한 경향이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사그라들고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오픈소스 커뮤니티 활동 및 참여가 더욱 활발해질 것으로 예상된다.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b/>
          <w:bCs/>
          <w:kern w:val="0"/>
          <w:sz w:val="24"/>
          <w:szCs w:val="24"/>
          <w:lang w:val="ko-KR"/>
        </w:rPr>
        <w:t>- 오픈소스의 법적 측면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CA7C1F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오픈소스는 다른 사람들이 작업을 사용, 수정 및 공유하기를 기대하기 때문에 </w:t>
      </w:r>
      <w:r w:rsidR="00CA7C1F">
        <w:rPr>
          <w:rFonts w:ascii="맑은 고딕" w:eastAsia="맑은 고딕" w:cs="맑은 고딕" w:hint="eastAsia"/>
          <w:kern w:val="0"/>
          <w:szCs w:val="20"/>
          <w:lang w:val="ko-KR"/>
        </w:rPr>
        <w:t>다른 일반적인 경우들과는 다르다.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그러나 법적 기본값은 독점적인 저작권이므로 명시적으로 이러한 사용 권한을 명시한 사용권이 필요하다.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오픈소스 라이선스를 신청하지 않으면, 프로젝트에 기여한 모든 사람도 자신의 저작물의 독점적인 저작권자가 된다. 즉, 아무도 자신의 기여를 사용, 복사, 배포 또는 수정할 수 없으며 “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아무도”에서는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귀하를 포함하지 않는다는 의미이다.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프로젝트는 사용자가 알지 못하는 라이선스 요구 사항과의 종속성을 가질 수 있다. 프로젝트의 커뮤니티 또는 고용주의 정책에 따라 프로젝트에서 특정 오픈소스 라이선스를 사용해야 할 수도 있다.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Git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hub에서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프로젝트를 공개하는 것은 프로젝트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라이센싱과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동일하지 않다. 공개 프로젝트는 GitHub의 서비스 약관에 명시되어 있으며, 다른 사람들이 프로젝트를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포크화할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수는 있지만, 그렇지 않은 경우에는 권한이 없다.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다른 사람들이 프로젝트를 사용, 복사, 수정 또는 다시 사용할 수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있게하려면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, 오픈소스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lastRenderedPageBreak/>
        <w:t xml:space="preserve">라이선스를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포함해야한다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. 예를 들어, 권한을 부여하지 않는다는 조건에서는 공개적으로 GitHub 프로젝트의 일부를 코드에 명시적으로 사용할 수는 없다.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24"/>
          <w:szCs w:val="24"/>
          <w:lang w:val="ko-KR"/>
        </w:rPr>
      </w:pP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b/>
          <w:bCs/>
          <w:kern w:val="0"/>
          <w:sz w:val="24"/>
          <w:szCs w:val="24"/>
          <w:lang w:val="ko-KR"/>
        </w:rPr>
        <w:t>- 2017년 분야별 최고의 오픈소스 소프트웨어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오픈소스는 외로운 개발자와 밤낮을 가리지 않는 작업, 한 줄 한 줄 개인의 비전을 실현하기 위한 코딩 등의 이미지를 떠오르게 하는 용어로 많이 사용됐다. 하지만 해가 갈수록, 그리고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InfoWorld가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최고의 오픈소스 소프트웨어 대상을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진행하고있</w:t>
      </w:r>
      <w:bookmarkStart w:id="0" w:name="_GoBack"/>
      <w:bookmarkEnd w:id="0"/>
      <w:r>
        <w:rPr>
          <w:rFonts w:ascii="맑은 고딕" w:eastAsia="맑은 고딕" w:cs="맑은 고딕" w:hint="eastAsia"/>
          <w:kern w:val="0"/>
          <w:szCs w:val="20"/>
          <w:lang w:val="ko-KR"/>
        </w:rPr>
        <w:t>다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>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오픈소스는 여전히 개인의 비전을 실현하는 공간이다.  올해 최고의 오픈소스 소프트웨어로 꼽힌 프로젝트는 많은 수가 개인 개발자의 열정의 산물이라는 이야기의 반증이다.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예년과 다르게, 2017년에 선정된 최고의 오픈소스는 분산 시스템 기술을 완성하고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머신러닝으로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가는 길을 열고 더 나은 애플리케이션 구축 방법을 발명하는 거대 클라우드 업체들이 만든 것이다. 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오픈소스 지형도의 다른 영역에서는 귀중한 개발 자원이 다른 방식으로 합쳐지는데, 바로 상용 소프트웨어 업체와 이익을 공유하는 방식이다. 아파치 소프트웨어 재단에서 진행하는 일군의 빅데이터 프로젝트가 대표적인 예로, 이들 프로젝트는 지난 몇 년 동안 계속 최고의 오픈소스 소프트웨어로 선정되고 있다. 이는 클라우드 파생 프로젝트들과는 다른 모델이지만, 결과는 동일하다. 최고의 엔지니어 팀이 첨단 소프트웨어를 만들고, 그 결과물은 우리 모두가 무료로 사용한다.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 오픈소스 소프트웨어의 본질과 기원은 계속 진화할 것이라는 데는 의심의 여지가 없다. 최고의 프로젝트가 독립 개발자에게서 나오든 오픈소스 업계의 복합적인 조직에서 나오든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Infoworld는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놓치지 않고 발굴해 낼 것이다. 2017년 최고의 분야별 오픈소스 소프트웨어를 살펴보자.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2017년 최고의 오픈소스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소프트웨어 :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소프트웨어 개발 툴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2017년 최고의 오픈소스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소프트웨어 :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머신러닝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툴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2017년 최고의 오픈소스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소프트웨어 :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클라우드 컴퓨팅 소프트웨어</w:t>
      </w:r>
    </w:p>
    <w:p w:rsidR="0056052D" w:rsidRDefault="0056052D" w:rsidP="0056052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2017년 최고의 오픈소스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소프트웨어 :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DB 및 분석 툴</w:t>
      </w:r>
    </w:p>
    <w:p w:rsidR="00B3308E" w:rsidRDefault="0056052D" w:rsidP="0056052D"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2017년 최고의 오픈소스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소프트웨어 :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네트워킹 및 보안 소프트웨어</w:t>
      </w:r>
    </w:p>
    <w:sectPr w:rsidR="00B330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A8C" w:rsidRDefault="00EE2A8C" w:rsidP="005E50F9">
      <w:pPr>
        <w:spacing w:after="0" w:line="240" w:lineRule="auto"/>
      </w:pPr>
      <w:r>
        <w:separator/>
      </w:r>
    </w:p>
  </w:endnote>
  <w:endnote w:type="continuationSeparator" w:id="0">
    <w:p w:rsidR="00EE2A8C" w:rsidRDefault="00EE2A8C" w:rsidP="005E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A8C" w:rsidRDefault="00EE2A8C" w:rsidP="005E50F9">
      <w:pPr>
        <w:spacing w:after="0" w:line="240" w:lineRule="auto"/>
      </w:pPr>
      <w:r>
        <w:separator/>
      </w:r>
    </w:p>
  </w:footnote>
  <w:footnote w:type="continuationSeparator" w:id="0">
    <w:p w:rsidR="00EE2A8C" w:rsidRDefault="00EE2A8C" w:rsidP="005E5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D"/>
    <w:rsid w:val="00085118"/>
    <w:rsid w:val="002A5D09"/>
    <w:rsid w:val="004F5C32"/>
    <w:rsid w:val="0056052D"/>
    <w:rsid w:val="005E50F9"/>
    <w:rsid w:val="00620678"/>
    <w:rsid w:val="008B6D21"/>
    <w:rsid w:val="00AC4511"/>
    <w:rsid w:val="00CA7C1F"/>
    <w:rsid w:val="00E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703B2"/>
  <w15:chartTrackingRefBased/>
  <w15:docId w15:val="{C13D9047-C855-4EFE-A95A-2381F30B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52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52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E50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50F9"/>
  </w:style>
  <w:style w:type="paragraph" w:styleId="a5">
    <w:name w:val="footer"/>
    <w:basedOn w:val="a"/>
    <w:link w:val="Char0"/>
    <w:uiPriority w:val="99"/>
    <w:unhideWhenUsed/>
    <w:rsid w:val="005E50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okorea.com/news/3972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naver.com/leeks219/221204070253" TargetMode="External"/><Relationship Id="rId12" Type="http://schemas.openxmlformats.org/officeDocument/2006/relationships/hyperlink" Target="http://www.itworld.co.kr/t/54649/%EB%B9%85%EB%8D%B0%EC%9D%B4%ED%84%B0/1066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naver.com/thl0818/221085219318" TargetMode="External"/><Relationship Id="rId11" Type="http://schemas.openxmlformats.org/officeDocument/2006/relationships/hyperlink" Target="https://opensource.guide/ko/legal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riss.kr/search/Search.do?detailSearch=false&amp;searchGubun=true&amp;strQuery=%EB%8F%99%EB%AC%BC%EC%9B%90&amp;queryText=&amp;exQuery=&amp;colName=bib_t&amp;query=%EC%98%A4%ED%94%88%EC%86%8C%EC%8A%A4&amp;x=0&amp;y=0&amp;keyword1=&amp;op1=AND&amp;keyword2=&amp;op2=AND&amp;keyword3=&amp;keywordOption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tworld.co.kr/news/1078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예지</dc:creator>
  <cp:keywords/>
  <dc:description/>
  <cp:lastModifiedBy>김 예지</cp:lastModifiedBy>
  <cp:revision>3</cp:revision>
  <dcterms:created xsi:type="dcterms:W3CDTF">2018-10-09T13:36:00Z</dcterms:created>
  <dcterms:modified xsi:type="dcterms:W3CDTF">2018-10-13T05:14:00Z</dcterms:modified>
</cp:coreProperties>
</file>