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 w:cs="Times New Roman"/>
          <w:bCs/>
          <w:sz w:val="28"/>
          <w:szCs w:val="24"/>
        </w:rPr>
      </w:pPr>
      <w:r w:rsidRPr="00D05FE7">
        <w:rPr>
          <w:rStyle w:val="notion-enable-hover"/>
          <w:rFonts w:ascii="Bahnschrift Light Condensed" w:hAnsi="Bahnschrift Light Condensed" w:cs="Times New Roman"/>
          <w:bCs/>
          <w:sz w:val="28"/>
          <w:szCs w:val="24"/>
        </w:rPr>
        <w:t xml:space="preserve">SENAI – </w:t>
      </w:r>
      <w:r w:rsidRPr="00D05FE7">
        <w:rPr>
          <w:rFonts w:ascii="Bahnschrift Light Condensed" w:hAnsi="Bahnschrift Light Condensed" w:cs="Times New Roman"/>
          <w:color w:val="000000" w:themeColor="text1"/>
          <w:sz w:val="28"/>
          <w:szCs w:val="24"/>
        </w:rPr>
        <w:t>Serviço Nacional de Aprendizagem Industrial</w:t>
      </w:r>
    </w:p>
    <w:p w:rsidR="00D05FE7" w:rsidRPr="00D05FE7" w:rsidRDefault="00324E32" w:rsidP="00D05FE7">
      <w:pPr>
        <w:jc w:val="center"/>
        <w:rPr>
          <w:rStyle w:val="notion-enable-hover"/>
          <w:rFonts w:ascii="Bahnschrift Light Condensed" w:hAnsi="Bahnschrift Light Condensed" w:cs="Times New Roman"/>
          <w:bCs/>
          <w:sz w:val="28"/>
        </w:rPr>
      </w:pPr>
      <w:r>
        <w:rPr>
          <w:rStyle w:val="notion-enable-hover"/>
          <w:rFonts w:ascii="Bahnschrift Light Condensed" w:hAnsi="Bahnschrift Light Condensed" w:cs="Times New Roman"/>
          <w:bCs/>
          <w:sz w:val="28"/>
        </w:rPr>
        <w:t>Diego Rufino, Gabriell Rodrigues, Hellen de Jesus e Mariane Bertrile</w:t>
      </w: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4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4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4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4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4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4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4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4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4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4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8"/>
        </w:rPr>
      </w:pPr>
    </w:p>
    <w:p w:rsidR="00D05FE7" w:rsidRPr="00D05FE7" w:rsidRDefault="00324E32" w:rsidP="00D05FE7">
      <w:pPr>
        <w:jc w:val="center"/>
        <w:rPr>
          <w:rStyle w:val="notion-enable-hover"/>
          <w:rFonts w:ascii="Bahnschrift Light Condensed" w:hAnsi="Bahnschrift Light Condensed" w:cs="Times New Roman"/>
          <w:b/>
          <w:bCs/>
          <w:sz w:val="28"/>
        </w:rPr>
      </w:pPr>
      <w:r>
        <w:rPr>
          <w:rStyle w:val="notion-enable-hover"/>
          <w:rFonts w:ascii="Bahnschrift Light Condensed" w:hAnsi="Bahnschrift Light Condensed" w:cs="Times New Roman"/>
          <w:b/>
          <w:bCs/>
          <w:sz w:val="28"/>
        </w:rPr>
        <w:t>FUNÇÃO SWITCH CASE EM JAVA SCRIPT</w:t>
      </w:r>
    </w:p>
    <w:p w:rsidR="00D05FE7" w:rsidRPr="00D05FE7" w:rsidRDefault="00324E32" w:rsidP="00D05FE7">
      <w:pPr>
        <w:jc w:val="center"/>
        <w:rPr>
          <w:rStyle w:val="notion-enable-hover"/>
          <w:rFonts w:ascii="Bahnschrift Light Condensed" w:hAnsi="Bahnschrift Light Condensed"/>
          <w:bCs/>
          <w:sz w:val="28"/>
        </w:rPr>
      </w:pPr>
      <w:r w:rsidRPr="00324E32">
        <w:rPr>
          <w:rStyle w:val="notion-enable-hover"/>
          <w:rFonts w:ascii="Bahnschrift Light Condensed" w:hAnsi="Bahnschrift Light Condensed" w:cs="Times New Roman"/>
          <w:bCs/>
          <w:sz w:val="28"/>
        </w:rPr>
        <w:t>Uma Análise Detalhada</w:t>
      </w: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8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8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8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8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8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8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8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8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/>
          <w:bCs/>
          <w:sz w:val="28"/>
        </w:rPr>
      </w:pPr>
    </w:p>
    <w:p w:rsidR="00D05FE7" w:rsidRDefault="00D05FE7" w:rsidP="00D05FE7">
      <w:pPr>
        <w:jc w:val="center"/>
        <w:rPr>
          <w:rStyle w:val="notion-enable-hover"/>
          <w:rFonts w:ascii="Bahnschrift Light Condensed" w:hAnsi="Bahnschrift Light Condensed" w:cs="Times New Roman"/>
          <w:bCs/>
          <w:sz w:val="28"/>
        </w:rPr>
      </w:pPr>
    </w:p>
    <w:p w:rsidR="00324E32" w:rsidRPr="00D05FE7" w:rsidRDefault="00324E32" w:rsidP="00D05FE7">
      <w:pPr>
        <w:jc w:val="center"/>
        <w:rPr>
          <w:rStyle w:val="notion-enable-hover"/>
          <w:rFonts w:ascii="Bahnschrift Light Condensed" w:hAnsi="Bahnschrift Light Condensed" w:cs="Times New Roman"/>
          <w:bCs/>
          <w:sz w:val="28"/>
        </w:rPr>
      </w:pPr>
    </w:p>
    <w:p w:rsidR="00D05FE7" w:rsidRPr="00D05FE7" w:rsidRDefault="00D05FE7" w:rsidP="00D05FE7">
      <w:pPr>
        <w:jc w:val="center"/>
        <w:rPr>
          <w:rStyle w:val="notion-enable-hover"/>
          <w:rFonts w:ascii="Bahnschrift Light Condensed" w:hAnsi="Bahnschrift Light Condensed" w:cs="Times New Roman"/>
          <w:bCs/>
          <w:sz w:val="28"/>
        </w:rPr>
      </w:pPr>
      <w:r w:rsidRPr="00D05FE7">
        <w:rPr>
          <w:rStyle w:val="notion-enable-hover"/>
          <w:rFonts w:ascii="Bahnschrift Light Condensed" w:hAnsi="Bahnschrift Light Condensed" w:cs="Times New Roman"/>
          <w:bCs/>
          <w:sz w:val="28"/>
        </w:rPr>
        <w:t>Ferraz de Vasconcelos</w:t>
      </w:r>
    </w:p>
    <w:p w:rsidR="00FF5706" w:rsidRPr="004370D9" w:rsidRDefault="00D05FE7" w:rsidP="004370D9">
      <w:pPr>
        <w:jc w:val="center"/>
        <w:rPr>
          <w:rStyle w:val="notion-enable-hover"/>
          <w:rFonts w:ascii="Bahnschrift Light Condensed" w:hAnsi="Bahnschrift Light Condensed" w:cs="Times New Roman"/>
          <w:bCs/>
          <w:sz w:val="28"/>
        </w:rPr>
      </w:pPr>
      <w:r w:rsidRPr="00D05FE7">
        <w:rPr>
          <w:rStyle w:val="notion-enable-hover"/>
          <w:rFonts w:ascii="Bahnschrift Light Condensed" w:hAnsi="Bahnschrift Light Condensed" w:cs="Times New Roman"/>
          <w:bCs/>
          <w:sz w:val="28"/>
        </w:rPr>
        <w:t>2025</w:t>
      </w:r>
    </w:p>
    <w:p w:rsidR="00FF5706" w:rsidRDefault="00FF5706" w:rsidP="00D05FE7">
      <w:pPr>
        <w:jc w:val="center"/>
        <w:rPr>
          <w:rStyle w:val="notion-enable-hover"/>
          <w:rFonts w:ascii="Bahnschrift Light Condensed" w:hAnsi="Bahnschrift Light Condensed" w:cs="Times New Roman"/>
          <w:bCs/>
          <w:sz w:val="28"/>
        </w:rPr>
      </w:pPr>
    </w:p>
    <w:p w:rsidR="00324E32" w:rsidRPr="00FF5706" w:rsidRDefault="00324E32" w:rsidP="004370D9">
      <w:pPr>
        <w:pStyle w:val="PargrafodaLista"/>
        <w:numPr>
          <w:ilvl w:val="0"/>
          <w:numId w:val="2"/>
        </w:numPr>
        <w:rPr>
          <w:rFonts w:ascii="Bahnschrift Light Condensed" w:hAnsi="Bahnschrift Light Condensed" w:cs="Times New Roman"/>
          <w:b/>
          <w:bCs/>
          <w:sz w:val="36"/>
          <w:szCs w:val="28"/>
        </w:rPr>
      </w:pPr>
      <w:r w:rsidRPr="00FF5706">
        <w:rPr>
          <w:rFonts w:ascii="Bahnschrift Light Condensed" w:hAnsi="Bahnschrift Light Condensed"/>
          <w:b/>
          <w:color w:val="1F1F1F"/>
          <w:sz w:val="36"/>
          <w:szCs w:val="28"/>
          <w:shd w:val="clear" w:color="auto" w:fill="FFFFFF"/>
        </w:rPr>
        <w:t>O que é um switch-case?</w:t>
      </w:r>
    </w:p>
    <w:p w:rsidR="000E76A3" w:rsidRDefault="000E76A3" w:rsidP="000E76A3">
      <w:pPr>
        <w:rPr>
          <w:rStyle w:val="notion-enable-hover"/>
          <w:rFonts w:ascii="Bahnschrift Light Condensed" w:hAnsi="Bahnschrift Light Condensed" w:cs="Times New Roman"/>
          <w:bCs/>
          <w:sz w:val="28"/>
          <w:szCs w:val="28"/>
        </w:rPr>
      </w:pPr>
    </w:p>
    <w:p w:rsidR="000E76A3" w:rsidRPr="000E76A3" w:rsidRDefault="000E76A3" w:rsidP="004370D9">
      <w:pPr>
        <w:pStyle w:val="NormalWeb"/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0E76A3">
        <w:rPr>
          <w:rFonts w:ascii="Arial" w:hAnsi="Arial" w:cs="Arial"/>
          <w:color w:val="222222"/>
        </w:rPr>
        <w:t>O </w:t>
      </w:r>
      <w:r w:rsidRPr="000E76A3">
        <w:rPr>
          <w:rStyle w:val="Forte"/>
          <w:rFonts w:ascii="Arial" w:hAnsi="Arial" w:cs="Arial"/>
          <w:color w:val="222222"/>
        </w:rPr>
        <w:t>switch-case</w:t>
      </w:r>
      <w:r w:rsidRPr="000E76A3">
        <w:rPr>
          <w:rFonts w:ascii="Arial" w:hAnsi="Arial" w:cs="Arial"/>
          <w:color w:val="222222"/>
        </w:rPr>
        <w:t> é uma estrutura de controle de fluxo muito utilizada em linguagens de programação para gerenciar múltiplas condições de forma organizada e eficiente. Seu principal objetivo é avaliar o valor de uma variável ou expressão e executar diferentes blocos de código com base nesse valor. É uma alternativa ao uso repetitivo de estruturas </w:t>
      </w:r>
      <w:r w:rsidRPr="000E76A3">
        <w:rPr>
          <w:rStyle w:val="Forte"/>
          <w:rFonts w:ascii="Arial" w:hAnsi="Arial" w:cs="Arial"/>
          <w:color w:val="222222"/>
        </w:rPr>
        <w:t>if-else</w:t>
      </w:r>
      <w:r w:rsidRPr="000E76A3">
        <w:rPr>
          <w:rFonts w:ascii="Arial" w:hAnsi="Arial" w:cs="Arial"/>
          <w:color w:val="222222"/>
        </w:rPr>
        <w:t>, especialmente quando há várias opções a serem verificadas, tornando o código mais claro e fácil de manter.</w:t>
      </w:r>
    </w:p>
    <w:p w:rsidR="000E76A3" w:rsidRPr="000E76A3" w:rsidRDefault="000E76A3" w:rsidP="004370D9">
      <w:pPr>
        <w:pStyle w:val="NormalWeb"/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222222"/>
        </w:rPr>
      </w:pPr>
      <w:r>
        <w:rPr>
          <w:rStyle w:val="notion-enable-hover"/>
          <w:rFonts w:ascii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1184041</wp:posOffset>
            </wp:positionH>
            <wp:positionV relativeFrom="paragraph">
              <wp:posOffset>1970806</wp:posOffset>
            </wp:positionV>
            <wp:extent cx="2897205" cy="1588135"/>
            <wp:effectExtent l="0" t="0" r="0" b="0"/>
            <wp:wrapTopAndBottom/>
            <wp:docPr id="1" name="Imagem 1" descr="C:\Users\DEV2A-27\AppData\Local\Microsoft\Windows\INetCache\Content.MSO\670589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2A-27\AppData\Local\Microsoft\Windows\INetCache\Content.MSO\6705891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6A3">
        <w:rPr>
          <w:rFonts w:ascii="Arial" w:hAnsi="Arial" w:cs="Arial"/>
          <w:color w:val="222222"/>
        </w:rPr>
        <w:t>O funcionamento básico do switch-case começa com uma variável ou expressão que é avaliada. Cada possível valor dessa variável é representado por um "case", que contém o código a ser executado caso o valor corresponda ao esperado. Além disso, existe a opção de um "default", que é executado caso nenhum dos casos definidos seja atendido. Essa estrutura evita repetições desnecessárias, como várias verificações de igualdade que ocorrem em if-else, e organiza o código em um formato mais linear.</w:t>
      </w:r>
    </w:p>
    <w:p w:rsidR="000E76A3" w:rsidRDefault="000E76A3" w:rsidP="000E76A3">
      <w:pPr>
        <w:pStyle w:val="NormalWeb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222222"/>
        </w:rPr>
      </w:pPr>
    </w:p>
    <w:p w:rsidR="000E76A3" w:rsidRPr="000E76A3" w:rsidRDefault="000E76A3" w:rsidP="004370D9">
      <w:pPr>
        <w:pStyle w:val="NormalWeb"/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0E76A3">
        <w:rPr>
          <w:rFonts w:ascii="Arial" w:hAnsi="Arial" w:cs="Arial"/>
          <w:color w:val="222222"/>
        </w:rPr>
        <w:t>Uma das principais vantagens de utilizar o switch-case está na sua legibilidade. Quando há diversas condições que dependem de um único valor, ele apresenta uma sintaxe limpa e lógica, facilitando a compreensão do fluxo do programa. No entanto, é importante lembrar que o switch-case tem suas limitações: ele normalmente não é capaz de lidar com intervalos ou condições complexas, sendo restrito a verificações de igualdade em muitos casos.</w:t>
      </w:r>
    </w:p>
    <w:p w:rsidR="00D05FE7" w:rsidRDefault="000E76A3" w:rsidP="004370D9">
      <w:pPr>
        <w:pStyle w:val="NormalWeb"/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222222"/>
        </w:rPr>
      </w:pPr>
      <w:r w:rsidRPr="000E76A3">
        <w:rPr>
          <w:rFonts w:ascii="Arial" w:hAnsi="Arial" w:cs="Arial"/>
          <w:color w:val="222222"/>
        </w:rPr>
        <w:lastRenderedPageBreak/>
        <w:t xml:space="preserve">Com suporte em várias linguagens, como C, Java, </w:t>
      </w:r>
      <w:proofErr w:type="spellStart"/>
      <w:r w:rsidRPr="000E76A3">
        <w:rPr>
          <w:rFonts w:ascii="Arial" w:hAnsi="Arial" w:cs="Arial"/>
          <w:color w:val="222222"/>
        </w:rPr>
        <w:t>JavaScript</w:t>
      </w:r>
      <w:proofErr w:type="spellEnd"/>
      <w:r w:rsidRPr="000E76A3">
        <w:rPr>
          <w:rFonts w:ascii="Arial" w:hAnsi="Arial" w:cs="Arial"/>
          <w:color w:val="222222"/>
        </w:rPr>
        <w:t xml:space="preserve"> e outras, o switch-case se adapta bem a situações comuns como criação de menus interativos, mapeamento de opções ou ações baseadas em comandos específicos. Seu uso é indicado sempre que se deseja organizar de maneira</w:t>
      </w:r>
      <w:r w:rsidR="004370D9">
        <w:rPr>
          <w:rFonts w:ascii="Arial" w:hAnsi="Arial" w:cs="Arial"/>
          <w:color w:val="222222"/>
        </w:rPr>
        <w:t xml:space="preserve"> </w:t>
      </w:r>
      <w:r w:rsidR="00FF5706">
        <w:rPr>
          <w:rFonts w:ascii="Arial" w:hAnsi="Arial" w:cs="Arial"/>
          <w:color w:val="222222"/>
        </w:rPr>
        <w:t>e</w:t>
      </w:r>
      <w:r w:rsidRPr="000E76A3">
        <w:rPr>
          <w:rFonts w:ascii="Arial" w:hAnsi="Arial" w:cs="Arial"/>
          <w:color w:val="222222"/>
        </w:rPr>
        <w:t>ficiente</w:t>
      </w:r>
      <w:r w:rsidR="00FF5706">
        <w:rPr>
          <w:rFonts w:ascii="Arial" w:hAnsi="Arial" w:cs="Arial"/>
          <w:color w:val="222222"/>
        </w:rPr>
        <w:t xml:space="preserve"> em</w:t>
      </w:r>
      <w:r w:rsidRPr="000E76A3">
        <w:rPr>
          <w:rFonts w:ascii="Arial" w:hAnsi="Arial" w:cs="Arial"/>
          <w:color w:val="222222"/>
        </w:rPr>
        <w:t xml:space="preserve"> múltiplas escolhas que dependem de um único valor ou parâmetro. Essa estrutura continua sendo uma ferramenta fundamental para programadores que desejam criar códigos mais organizados e eficientes</w:t>
      </w:r>
      <w:r>
        <w:rPr>
          <w:rFonts w:ascii="Arial" w:hAnsi="Arial" w:cs="Arial"/>
          <w:color w:val="222222"/>
        </w:rPr>
        <w:t>.</w:t>
      </w: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</w:p>
    <w:p w:rsidR="00D833C7" w:rsidRPr="00FF5706" w:rsidRDefault="00D833C7" w:rsidP="004370D9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  <w:r w:rsidRPr="00FF5706"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  <w:lastRenderedPageBreak/>
        <w:t>Funcionamento básico</w:t>
      </w:r>
    </w:p>
    <w:p w:rsidR="00D833C7" w:rsidRDefault="00D833C7" w:rsidP="00D833C7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 w:cs="Arial"/>
          <w:color w:val="222222"/>
          <w:sz w:val="28"/>
        </w:rPr>
      </w:pPr>
    </w:p>
    <w:p w:rsidR="00D833C7" w:rsidRDefault="00D833C7" w:rsidP="004370D9">
      <w:pPr>
        <w:pStyle w:val="NormalWeb"/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funcionamento básico do </w:t>
      </w:r>
      <w:r>
        <w:rPr>
          <w:rStyle w:val="Forte"/>
          <w:rFonts w:ascii="Arial" w:hAnsi="Arial" w:cs="Arial"/>
          <w:color w:val="222222"/>
        </w:rPr>
        <w:t>switch-case</w:t>
      </w:r>
      <w:r>
        <w:rPr>
          <w:rFonts w:ascii="Arial" w:hAnsi="Arial" w:cs="Arial"/>
          <w:color w:val="222222"/>
        </w:rPr>
        <w:t> é bastante simples e eficiente, oferecendo uma alternativa clara e organizada para lidar com múltiplas condições que dependem de uma variável ou expressão. Ele começa com a avaliação de uma variável que, normalmente, representa um valor como número, string ou outro tipo suportado pela linguagem de programação. Com base nesse valor, o switch-case direciona o fluxo do programa para o bloco de código correspondente ao "case" que corresponde a essa variável.</w:t>
      </w:r>
    </w:p>
    <w:p w:rsidR="00D833C7" w:rsidRDefault="00D833C7" w:rsidP="004370D9">
      <w:pPr>
        <w:pStyle w:val="NormalWeb"/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Cada </w:t>
      </w:r>
      <w:r>
        <w:rPr>
          <w:rStyle w:val="Forte"/>
          <w:rFonts w:ascii="Arial" w:hAnsi="Arial" w:cs="Arial"/>
          <w:color w:val="222222"/>
        </w:rPr>
        <w:t>case</w:t>
      </w:r>
      <w:r>
        <w:rPr>
          <w:rFonts w:ascii="Arial" w:hAnsi="Arial" w:cs="Arial"/>
          <w:color w:val="222222"/>
        </w:rPr>
        <w:t> dentro do switch-case representa uma possível condição. Por exemplo, se a variável que está sendo avaliada tem o valor "A", o programa executará o bloco de código do case "A". Caso nenhum dos cases definidos seja atendido, o switch-case pode incluir uma opção </w:t>
      </w:r>
      <w:r>
        <w:rPr>
          <w:rStyle w:val="Forte"/>
          <w:rFonts w:ascii="Arial" w:hAnsi="Arial" w:cs="Arial"/>
          <w:color w:val="222222"/>
        </w:rPr>
        <w:t>default</w:t>
      </w:r>
      <w:r>
        <w:rPr>
          <w:rFonts w:ascii="Arial" w:hAnsi="Arial" w:cs="Arial"/>
          <w:color w:val="222222"/>
        </w:rPr>
        <w:t> – que serve como uma "carta na manga" para tratar valores inesperados ou situações que não foram previstas nos cases. Isso garante que, mesmo que o valor da variável não esteja listado, o programa tenha uma saída padrão.</w:t>
      </w:r>
    </w:p>
    <w:p w:rsidR="00D833C7" w:rsidRDefault="00D833C7" w:rsidP="00D833C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178392" cy="2894010"/>
            <wp:effectExtent l="0" t="0" r="3810" b="1905"/>
            <wp:docPr id="2" name="Imagem 2" descr="C:\Users\DEV2A-27\AppData\Local\Microsoft\Windows\INetCache\Content.MSO\82BAFE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2A-27\AppData\Local\Microsoft\Windows\INetCache\Content.MSO\82BAFE4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37" cy="292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06" w:rsidRDefault="00FF5706" w:rsidP="00D833C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</w:p>
    <w:p w:rsidR="00D833C7" w:rsidRDefault="00D833C7" w:rsidP="004370D9">
      <w:pPr>
        <w:pStyle w:val="NormalWeb"/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Um dos aspectos fundamentais do funcionamento do switch-case é o uso do comando </w:t>
      </w:r>
      <w:r>
        <w:rPr>
          <w:rStyle w:val="Forte"/>
          <w:rFonts w:ascii="Arial" w:hAnsi="Arial" w:cs="Arial"/>
          <w:color w:val="222222"/>
        </w:rPr>
        <w:t>break</w:t>
      </w:r>
      <w:r>
        <w:rPr>
          <w:rFonts w:ascii="Arial" w:hAnsi="Arial" w:cs="Arial"/>
          <w:color w:val="222222"/>
        </w:rPr>
        <w:t xml:space="preserve">, que encerra a execução do bloco de código atual e evita que </w:t>
      </w:r>
      <w:r>
        <w:rPr>
          <w:rFonts w:ascii="Arial" w:hAnsi="Arial" w:cs="Arial"/>
          <w:color w:val="222222"/>
        </w:rPr>
        <w:lastRenderedPageBreak/>
        <w:t>os próximos cases sejam executados. Sem o break, o programa pode continuar executando os códigos dos cases seguintes, mesmo que eles não sejam correspondentes ao valor avaliado. Esse comportamento é conhecido como </w:t>
      </w:r>
      <w:r>
        <w:rPr>
          <w:rStyle w:val="Forte"/>
          <w:rFonts w:ascii="Arial" w:hAnsi="Arial" w:cs="Arial"/>
          <w:color w:val="222222"/>
        </w:rPr>
        <w:t>fall-through</w:t>
      </w:r>
      <w:r>
        <w:rPr>
          <w:rFonts w:ascii="Arial" w:hAnsi="Arial" w:cs="Arial"/>
          <w:color w:val="222222"/>
        </w:rPr>
        <w:t> e, dependendo da situação, pode ser útil ou pode levar a erros inesperados.</w:t>
      </w:r>
    </w:p>
    <w:p w:rsidR="00D833C7" w:rsidRDefault="00D833C7" w:rsidP="004370D9">
      <w:pPr>
        <w:pStyle w:val="NormalWeb"/>
        <w:shd w:val="clear" w:color="auto" w:fill="FFFFFF"/>
        <w:spacing w:line="360" w:lineRule="auto"/>
        <w:ind w:firstLine="709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estrutura do switch-case tem uma sintaxe clara e padronizada na maioria das linguagens, permitindo que o programador implemente múltiplas condições de forma mais eficiente e com menor repetição de código. Por exemplo, em um cenário de criação de menu interativo, o switch-case permite que cada opção seja tratada individualmente, mantendo o código organizado e fácil de entender.</w:t>
      </w:r>
    </w:p>
    <w:p w:rsidR="004370D9" w:rsidRDefault="004370D9" w:rsidP="00FF5706">
      <w:pPr>
        <w:pStyle w:val="NormalWeb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222222"/>
        </w:rPr>
      </w:pPr>
    </w:p>
    <w:p w:rsidR="004370D9" w:rsidRDefault="004370D9" w:rsidP="004370D9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 w:cs="Arial"/>
          <w:b/>
          <w:color w:val="222222"/>
          <w:sz w:val="36"/>
        </w:rPr>
      </w:pPr>
    </w:p>
    <w:p w:rsidR="004370D9" w:rsidRDefault="004370D9" w:rsidP="004370D9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 w:cs="Arial"/>
          <w:b/>
          <w:color w:val="222222"/>
          <w:sz w:val="36"/>
        </w:rPr>
      </w:pPr>
    </w:p>
    <w:p w:rsidR="004370D9" w:rsidRDefault="004370D9" w:rsidP="004370D9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 w:cs="Arial"/>
          <w:b/>
          <w:color w:val="222222"/>
          <w:sz w:val="36"/>
        </w:rPr>
      </w:pPr>
    </w:p>
    <w:p w:rsidR="004370D9" w:rsidRDefault="004370D9" w:rsidP="004370D9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 w:cs="Arial"/>
          <w:b/>
          <w:color w:val="222222"/>
          <w:sz w:val="36"/>
        </w:rPr>
      </w:pPr>
    </w:p>
    <w:p w:rsidR="004370D9" w:rsidRDefault="004370D9" w:rsidP="004370D9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 w:cs="Arial"/>
          <w:b/>
          <w:color w:val="222222"/>
          <w:sz w:val="36"/>
        </w:rPr>
      </w:pPr>
    </w:p>
    <w:p w:rsidR="004370D9" w:rsidRDefault="004370D9" w:rsidP="004370D9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 w:cs="Arial"/>
          <w:b/>
          <w:color w:val="222222"/>
          <w:sz w:val="36"/>
        </w:rPr>
      </w:pPr>
    </w:p>
    <w:p w:rsidR="004370D9" w:rsidRDefault="004370D9" w:rsidP="004370D9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 w:cs="Arial"/>
          <w:b/>
          <w:color w:val="222222"/>
          <w:sz w:val="36"/>
        </w:rPr>
      </w:pPr>
    </w:p>
    <w:p w:rsidR="004370D9" w:rsidRDefault="004370D9" w:rsidP="004370D9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 w:cs="Arial"/>
          <w:b/>
          <w:color w:val="222222"/>
          <w:sz w:val="36"/>
        </w:rPr>
      </w:pPr>
    </w:p>
    <w:p w:rsidR="004370D9" w:rsidRDefault="004370D9" w:rsidP="004370D9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 w:cs="Arial"/>
          <w:b/>
          <w:color w:val="222222"/>
          <w:sz w:val="36"/>
        </w:rPr>
      </w:pPr>
    </w:p>
    <w:p w:rsidR="004370D9" w:rsidRDefault="004370D9" w:rsidP="004370D9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 w:cs="Arial"/>
          <w:b/>
          <w:color w:val="222222"/>
          <w:sz w:val="36"/>
        </w:rPr>
      </w:pPr>
    </w:p>
    <w:p w:rsidR="004370D9" w:rsidRDefault="004370D9" w:rsidP="004370D9">
      <w:pPr>
        <w:pStyle w:val="NormalWeb"/>
        <w:shd w:val="clear" w:color="auto" w:fill="FFFFFF"/>
        <w:spacing w:line="276" w:lineRule="auto"/>
        <w:ind w:firstLine="709"/>
        <w:jc w:val="center"/>
        <w:rPr>
          <w:rFonts w:ascii="Bahnschrift Light SemiCondensed" w:hAnsi="Bahnschrift Light SemiCondensed" w:cs="Arial"/>
          <w:b/>
          <w:color w:val="222222"/>
          <w:sz w:val="36"/>
        </w:rPr>
      </w:pPr>
    </w:p>
    <w:p w:rsidR="004370D9" w:rsidRDefault="004370D9" w:rsidP="004370D9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Bahnschrift Light SemiCondensed" w:hAnsi="Bahnschrift Light SemiCondensed" w:cs="Arial"/>
          <w:b/>
          <w:color w:val="222222"/>
          <w:sz w:val="36"/>
        </w:rPr>
      </w:pPr>
      <w:r>
        <w:rPr>
          <w:rFonts w:ascii="Bahnschrift Light SemiCondensed" w:hAnsi="Bahnschrift Light SemiCondensed" w:cs="Arial"/>
          <w:b/>
          <w:color w:val="222222"/>
          <w:sz w:val="36"/>
        </w:rPr>
        <w:lastRenderedPageBreak/>
        <w:t>Benefícios</w:t>
      </w:r>
    </w:p>
    <w:p w:rsidR="004370D9" w:rsidRP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switch-case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oferece benefícios que tornam seu uso atraente para programadores que precisam lidar com múltiplas condições de maneira organizada e eficiente. Um dos principais pontos fortes dessa estrutura é a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legibilidade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que ela proporciona ao código. Ao lidar com diversas condições baseadas em um único valor, o switch-case apresenta uma organização mais clara do que o uso excessivo de estruturas if-else, que podem se tornar confusas e difíceis de manter em projetos maiores. Com o switch-case, o desenvolvedor consegue visualizar rapidamente as opções disponíveis e identificar o que cada bloco de código executa.</w:t>
      </w:r>
    </w:p>
    <w:p w:rsidR="004370D9" w:rsidRP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Outro benefício importante é a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eficiência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Em linguagens como C ou Java, o switch-case pode ser implementado internamente com tabelas de busca ou algoritmos otimizados, o que pode melhorar o desempenho em comparação com várias condições encadeadas de if-else, especialmente quando há um grande número de opções. Essa eficiência é valiosa em cenários onde a performance é uma prioridade, como aplicativos que precisam de respostas rápidas em tempo real.</w:t>
      </w:r>
    </w:p>
    <w:p w:rsidR="004370D9" w:rsidRP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Além disso, o switch-case facilita o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gerenciamento de múltiplas condições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Por exemplo, ao criar menus interativos ou mapeamento de comandos, essa estrutura evita repetições de código e torna o fluxo mais linear. Cada opção é definida como um case individual, o que permite adicionar ou modificar condições específicas de maneira simples e direta.</w:t>
      </w:r>
    </w:p>
    <w:p w:rsidR="004370D9" w:rsidRP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ponto que não pode ser ignorado é a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utilização do bloco default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que atua como uma espécie de "plano B". Essa funcionalidade assegura que, mesmo que o valor avaliado não corresponda a nenhum dos cases especificados, o programa terá uma resposta padrão. Isso é especialmente útil para lidar com situações inesperadas ou erros.</w:t>
      </w:r>
    </w:p>
    <w:p w:rsidR="004370D9" w:rsidRP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Por fim, o switch-case contribui para a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manutenção do código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Ao lidar com condições que envolvem diversos valores possíveis, a estrutura ajuda o programador a organizar e atualizar o código com mais facilidade. Caso uma 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nova condição precise ser adicionada, basta incluir um novo case, sem precisar alterar toda a lógica como aconteceria em estruturas complexas de if-else.</w:t>
      </w:r>
    </w:p>
    <w:p w:rsidR="004370D9" w:rsidRPr="004370D9" w:rsidRDefault="004370D9" w:rsidP="004370D9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b/>
          <w:color w:val="222222"/>
          <w:sz w:val="36"/>
        </w:rPr>
      </w:pPr>
    </w:p>
    <w:p w:rsidR="004370D9" w:rsidRDefault="004370D9" w:rsidP="00FF5706">
      <w:pPr>
        <w:pStyle w:val="NormalWeb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222222"/>
        </w:rPr>
      </w:pPr>
    </w:p>
    <w:p w:rsidR="00D833C7" w:rsidRDefault="00D833C7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color w:val="222222"/>
          <w:sz w:val="28"/>
        </w:rPr>
      </w:pPr>
    </w:p>
    <w:p w:rsidR="004370D9" w:rsidRDefault="004370D9" w:rsidP="004370D9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  <w:r w:rsidRPr="004370D9"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  <w:lastRenderedPageBreak/>
        <w:t>Linguagens de programação que suportam e limitações</w:t>
      </w:r>
    </w:p>
    <w:p w:rsidR="004370D9" w:rsidRDefault="004370D9" w:rsidP="00D833C7">
      <w:pPr>
        <w:pStyle w:val="NormalWeb"/>
        <w:shd w:val="clear" w:color="auto" w:fill="FFFFFF"/>
        <w:spacing w:line="276" w:lineRule="auto"/>
        <w:ind w:firstLine="709"/>
        <w:jc w:val="both"/>
        <w:rPr>
          <w:rFonts w:ascii="Bahnschrift Light SemiCondensed" w:hAnsi="Bahnschrift Light SemiCondensed" w:cs="Arial"/>
          <w:b/>
          <w:color w:val="222222"/>
          <w:sz w:val="32"/>
        </w:rPr>
      </w:pPr>
    </w:p>
    <w:p w:rsidR="004370D9" w:rsidRP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switch-case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apesar de ser uma ferramenta poderosa e prática, também possui suas limitações que precisam ser consideradas ao decidir utilizá-lo. Um dos principais pontos fracos é a restrição quanto aos tipos de dados suportados, que podem variar de acordo com a linguagem de programação. Em muitas linguagens, o switch-case só funciona com tipos de dados simples, como números inteiros ou </w:t>
      </w:r>
      <w:proofErr w:type="spellStart"/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strings</w:t>
      </w:r>
      <w:proofErr w:type="spellEnd"/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e não permite condições mais complexas que envolvam intervalos ou operadores lógicos. Isso limita a aplicação em cenários onde as condições dependem de comparações mais elaboradas.</w:t>
      </w:r>
    </w:p>
    <w:p w:rsidR="004370D9" w:rsidRP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Outro ponto é que o switch-case é baseado, em sua maioria, em verificações de igualdade. Isso significa que ele só é eficiente quando o valor da variável corresponde exatamente ao que está definido em um dos cases. Para situações em que é necessário lidar com intervalos ou condições relacionadas, como "maior que" ou "menor que", outras abordagens, como if-else, tornam-se inevitáveis.</w:t>
      </w:r>
    </w:p>
    <w:p w:rsidR="004370D9" w:rsidRP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Além disso, o comportamento de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fall-through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pode ser um problema, caso o programador se esqueça de inserir o comando "break" ao final de cada case. Isso faz com que o código continue a executar os blocos seguintes, o que pode levar a bugs inesperados. Embora algumas linguagens modernas tenham implementado medidas para evitar isso (como exigir "break" por padrão), ainda é um risco em linguagens mais tradicionais como C.</w:t>
      </w:r>
    </w:p>
    <w:p w:rsidR="004370D9" w:rsidRPr="00942BDC" w:rsidRDefault="004370D9" w:rsidP="00942BDC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Por outro lado, o switch-case tem amplo suporte em linguagens de programação como C, Java, </w:t>
      </w:r>
      <w:proofErr w:type="spellStart"/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JavaScript</w:t>
      </w:r>
      <w:proofErr w:type="spellEnd"/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entre outras, mas sua implementação pode variar. Em linguagens como Python, por exemplo, ele não existe nativamente, e alternativas como dicionários são usadas para simular seu comportamento. Isso demonstra que, mesmo sendo uma ferramenta útil, o switch-case não é universal e pode exigir adaptações dependendo da linguagem escolhida.</w:t>
      </w:r>
      <w:bookmarkStart w:id="0" w:name="_GoBack"/>
      <w:bookmarkEnd w:id="0"/>
    </w:p>
    <w:p w:rsidR="004370D9" w:rsidRPr="004370D9" w:rsidRDefault="004370D9" w:rsidP="004370D9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  <w:r w:rsidRPr="004370D9"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  <w:lastRenderedPageBreak/>
        <w:t>"Fall-through" e como evitá-lo, e Switch-case versus Polimorfismo</w:t>
      </w: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Bahnschrift Light SemiCondensed" w:eastAsia="Times New Roman" w:hAnsi="Bahnschrift Light SemiCondensed" w:cs="Arial"/>
          <w:b/>
          <w:color w:val="222222"/>
          <w:sz w:val="28"/>
          <w:szCs w:val="24"/>
          <w:lang w:eastAsia="pt-BR"/>
        </w:rPr>
      </w:pPr>
    </w:p>
    <w:p w:rsidR="004370D9" w:rsidRP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switch-case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possui uma característica importante chamada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fall-through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que ocorre quando o programa continua executando os próximos blocos de código após um case, mesmo que eles não correspondam ao valor avaliado. Esse comportamento acontece nas linguagens que não exigem o uso obrigatório do comando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break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ao final de cada case. O fall-through pode ser útil em situações específicas, como quando você deseja que múltiplas condições compartilhem o mesmo bloco de código. No entanto, na maioria das vezes, ele pode levar a erros inesperados e execução indesejada de comandos. Para evitar problemas, é sempre recomendado utilizar o comando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break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corretamente ao final de cada case, interrompendo a execução e garantindo que o fluxo do programa fique limitado ao case correspondente.</w:t>
      </w:r>
    </w:p>
    <w:p w:rsidR="004370D9" w:rsidRP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Por outro lado, o uso do switch-case pode ser comparado ao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polimorfismo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especialmente em situações onde muitas condições precisam ser tratadas. Enquanto o switch-case é uma solução prática e fácil para lidar com múltiplos valores de uma variável, o polimorfismo oferece uma abordagem orientada a objetos para tratar diferentes comportamentos em uma estrutura mais extensível. Com o polimorfismo, é possível criar métodos que se comportam de maneiras distintas de acordo com o tipo de objeto ou classe, tornando o código mais flexível e escalável, especialmente em projetos maiores.</w:t>
      </w: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escolha entre o switch-case e o polimorfismo depende do contexto. Se o objetivo for tratar uma variável com múltiplos valores fixos, o switch-case pode ser mais eficiente e direto. Já em cenários onde é necessário lidar com comportamentos mais complexos e relacionamentos entre classes, o polimorfismo se torna a melhor opção. Apesar de terem propósitos diferentes, ambas as abordagens são ferramentas valiosas e, ao compreender suas 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vantagens e limitações, os programadores conseguem aplicá-las de maneira inteligente para criar códigos mais robustos e organizados.</w:t>
      </w: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1B5B8A" w:rsidRDefault="001B5B8A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1B5B8A" w:rsidRDefault="001B5B8A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1B5B8A" w:rsidRDefault="001B5B8A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370D9" w:rsidRPr="004370D9" w:rsidRDefault="004370D9" w:rsidP="004370D9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</w:pPr>
      <w:r w:rsidRPr="004370D9">
        <w:rPr>
          <w:rFonts w:ascii="Bahnschrift Light SemiCondensed" w:hAnsi="Bahnschrift Light SemiCondensed"/>
          <w:b/>
          <w:color w:val="1F1F1F"/>
          <w:sz w:val="36"/>
          <w:szCs w:val="33"/>
          <w:shd w:val="clear" w:color="auto" w:fill="FFFFFF"/>
        </w:rPr>
        <w:t>Casos reais de aplicação e implementação prática</w:t>
      </w:r>
    </w:p>
    <w:p w:rsidR="004370D9" w:rsidRP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implementação prática do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switch-case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é uma das maneiras mais eficazes de ilustrar como essa estrutura pode ser utilizada no dia a dia do desenvolvimento de software. Ele é amplamente aplicado em cenários que exigem organização de múltiplas condições ou opções baseadas em um único valor. Um exemplo clássico é a criação de menus interativos em sistemas de interface de linha de comando, onde o usuário escolhe uma opção e o programa executa o código correspondente. Com o switch-case, cada escolha é representada por um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case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e a execução segue de forma clara e direta, proporcionando uma experiência mais fluida tanto para o desenvolvedor quanto para o usuário final.</w:t>
      </w:r>
    </w:p>
    <w:p w:rsidR="004370D9" w:rsidRP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Boas práticas são fundamentais ao implementar o switch-case. Uma delas é o uso correto do comando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break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para evitar o comportamento de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fall-through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onde blocos de código de cases consecutivos podem ser executados acidentalmente. Além disso, a inclusão de um </w:t>
      </w:r>
      <w:r w:rsidRPr="004370D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case default</w:t>
      </w: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é altamente recomendada, pois garante que o programa trate valores inesperados de forma previsível, reduzindo a chance de erros. Outra dica é manter os blocos de código dos cases sucintos e modularizados, evitando confusão e facilitando a manutenção.</w:t>
      </w:r>
    </w:p>
    <w:p w:rsidR="004370D9" w:rsidRDefault="004370D9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370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mundo real, o switch-case é usado em diversas situações. Por exemplo, em um sistema de e-commerce, ele pode ser utilizado para verificar o status de um pedido e direcionar diferentes ações, como confirmar envio, processar devoluções ou cancelar o pedido. Em jogos, o switch-case pode mapear comandos do jogador, como movimentações ou ataques, para as ações correspondentes no código. Sua versatilidade o torna uma ferramenta indispensável para lidar com múltiplos cenários de maneira clara e eficiente.</w:t>
      </w:r>
    </w:p>
    <w:p w:rsidR="008A16A7" w:rsidRDefault="008A16A7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A16A7" w:rsidRDefault="008A16A7" w:rsidP="004370D9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A16A7" w:rsidRDefault="008A16A7" w:rsidP="008A16A7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</w:pPr>
      <w:r w:rsidRPr="008A16A7"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  <w:lastRenderedPageBreak/>
        <w:t xml:space="preserve">Código – </w:t>
      </w:r>
      <w:r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  <w:t>Gabriell Rodrigues</w:t>
      </w:r>
    </w:p>
    <w:p w:rsidR="008A16A7" w:rsidRDefault="008A16A7" w:rsidP="008A16A7">
      <w:pPr>
        <w:shd w:val="clear" w:color="auto" w:fill="FFFFFF"/>
        <w:spacing w:before="100" w:beforeAutospacing="1" w:after="100" w:afterAutospacing="1" w:line="360" w:lineRule="auto"/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</w:pPr>
      <w:r>
        <w:rPr>
          <w:rFonts w:ascii="Bahnschrift Light SemiCondensed" w:eastAsia="Times New Roman" w:hAnsi="Bahnschrift Light SemiCondensed" w:cs="Arial"/>
          <w:noProof/>
          <w:color w:val="222222"/>
          <w:sz w:val="36"/>
          <w:szCs w:val="24"/>
          <w:lang w:eastAsia="pt-BR"/>
        </w:rPr>
        <w:drawing>
          <wp:inline distT="0" distB="0" distL="0" distR="0">
            <wp:extent cx="4038600" cy="2762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26" w:rsidRPr="001E1326" w:rsidRDefault="001E1326" w:rsidP="001E132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C5646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Explicação:</w:t>
      </w:r>
    </w:p>
    <w:p w:rsidR="008A16A7" w:rsidRPr="008A16A7" w:rsidRDefault="008A16A7" w:rsidP="008A16A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8A16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1E1326"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  <w:t>1° Linha:</w:t>
      </w:r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cria a variável </w:t>
      </w:r>
      <w:proofErr w:type="spellStart"/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>numero</w:t>
      </w:r>
      <w:proofErr w:type="spellEnd"/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com o valor 7. Esse </w:t>
      </w:r>
      <w:proofErr w:type="spellStart"/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>numero</w:t>
      </w:r>
      <w:proofErr w:type="spellEnd"/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que vamos verificar se é par ou ímpar. </w:t>
      </w:r>
    </w:p>
    <w:p w:rsidR="008A16A7" w:rsidRPr="008A16A7" w:rsidRDefault="008A16A7" w:rsidP="008A16A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1E1326"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  <w:t xml:space="preserve">2° Linha: </w:t>
      </w:r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usa o operador módulo (%) que retorna o resto da divisão. </w:t>
      </w:r>
    </w:p>
    <w:p w:rsidR="008A16A7" w:rsidRPr="008A16A7" w:rsidRDefault="008A16A7" w:rsidP="008A16A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1E1326"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  <w:t>3° Linha:</w:t>
      </w:r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>numero</w:t>
      </w:r>
      <w:proofErr w:type="spellEnd"/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% 2 vai ser: 0 (se o </w:t>
      </w:r>
      <w:proofErr w:type="spellStart"/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>numero</w:t>
      </w:r>
      <w:proofErr w:type="spellEnd"/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for par 1 se o </w:t>
      </w:r>
      <w:proofErr w:type="spellStart"/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>numero</w:t>
      </w:r>
      <w:proofErr w:type="spellEnd"/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for ímpar</w:t>
      </w:r>
      <w:r w:rsidR="001B5B8A"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>) neste</w:t>
      </w:r>
      <w:r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caso, como 7 % 2 = 1, ele vai procurar o case 1, mas como não tem, ele vai cair no default. </w:t>
      </w:r>
    </w:p>
    <w:p w:rsidR="001E1326" w:rsidRDefault="001B5B8A" w:rsidP="001E13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1E1326">
        <w:rPr>
          <w:rFonts w:ascii="Arial" w:eastAsia="Times New Roman" w:hAnsi="Arial" w:cs="Arial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A16A7"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Se o resultado de </w:t>
      </w:r>
      <w:proofErr w:type="spellStart"/>
      <w:r w:rsidR="008A16A7"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>numero</w:t>
      </w:r>
      <w:proofErr w:type="spellEnd"/>
      <w:r w:rsidR="008A16A7"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% 2 for 0, significa que o número é par. </w:t>
      </w:r>
    </w:p>
    <w:p w:rsidR="001E1326" w:rsidRDefault="001B5B8A" w:rsidP="001E13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1E1326">
        <w:rPr>
          <w:rFonts w:ascii="Arial" w:eastAsia="Times New Roman" w:hAnsi="Arial" w:cs="Arial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A16A7"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Executa </w:t>
      </w:r>
      <w:proofErr w:type="gramStart"/>
      <w:r w:rsidR="008A16A7"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>console.log(</w:t>
      </w:r>
      <w:proofErr w:type="gramEnd"/>
      <w:r w:rsidR="008A16A7"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"O número é par.") Se nenhum case corresponder (ou seja, não foi 0), o default é executado. </w:t>
      </w:r>
    </w:p>
    <w:p w:rsidR="008A16A7" w:rsidRPr="008A16A7" w:rsidRDefault="001B5B8A" w:rsidP="001E13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E1326">
        <w:rPr>
          <w:rFonts w:ascii="Arial" w:eastAsia="Times New Roman" w:hAnsi="Arial" w:cs="Arial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A16A7"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Neste exemplo, se o número for ímpar, </w:t>
      </w:r>
      <w:proofErr w:type="spellStart"/>
      <w:r w:rsidR="008A16A7"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>numero</w:t>
      </w:r>
      <w:proofErr w:type="spellEnd"/>
      <w:r w:rsidR="008A16A7" w:rsidRPr="008A16A7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% 2 será 1, então o código entra no default. Exibe "O número é ímpar." no console.</w:t>
      </w:r>
    </w:p>
    <w:p w:rsidR="004370D9" w:rsidRDefault="004370D9" w:rsidP="004370D9">
      <w:pPr>
        <w:pStyle w:val="NormalWeb"/>
        <w:shd w:val="clear" w:color="auto" w:fill="FFFFFF"/>
        <w:spacing w:line="276" w:lineRule="auto"/>
        <w:jc w:val="both"/>
        <w:rPr>
          <w:rFonts w:ascii="Bahnschrift Light SemiCondensed" w:hAnsi="Bahnschrift Light SemiCondensed" w:cs="Arial"/>
          <w:b/>
          <w:color w:val="222222"/>
          <w:sz w:val="32"/>
        </w:rPr>
      </w:pPr>
    </w:p>
    <w:p w:rsidR="008A16A7" w:rsidRDefault="008A16A7" w:rsidP="004370D9">
      <w:pPr>
        <w:pStyle w:val="NormalWeb"/>
        <w:shd w:val="clear" w:color="auto" w:fill="FFFFFF"/>
        <w:spacing w:line="276" w:lineRule="auto"/>
        <w:jc w:val="both"/>
        <w:rPr>
          <w:rFonts w:ascii="Bahnschrift Light SemiCondensed" w:hAnsi="Bahnschrift Light SemiCondensed" w:cs="Arial"/>
          <w:b/>
          <w:color w:val="222222"/>
          <w:sz w:val="32"/>
        </w:rPr>
      </w:pPr>
    </w:p>
    <w:p w:rsidR="008A16A7" w:rsidRDefault="008A16A7" w:rsidP="004370D9">
      <w:pPr>
        <w:pStyle w:val="NormalWeb"/>
        <w:shd w:val="clear" w:color="auto" w:fill="FFFFFF"/>
        <w:spacing w:line="276" w:lineRule="auto"/>
        <w:jc w:val="both"/>
        <w:rPr>
          <w:rFonts w:ascii="Bahnschrift Light SemiCondensed" w:hAnsi="Bahnschrift Light SemiCondensed" w:cs="Arial"/>
          <w:b/>
          <w:color w:val="222222"/>
          <w:sz w:val="32"/>
        </w:rPr>
      </w:pPr>
    </w:p>
    <w:p w:rsidR="00C56466" w:rsidRDefault="00C56466" w:rsidP="00C56466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</w:pPr>
      <w:r w:rsidRPr="008A16A7"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  <w:lastRenderedPageBreak/>
        <w:t xml:space="preserve">Código – </w:t>
      </w:r>
      <w:r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  <w:t>Diego da Silva</w:t>
      </w:r>
    </w:p>
    <w:p w:rsidR="00C56466" w:rsidRPr="00C56466" w:rsidRDefault="00C56466" w:rsidP="00C56466">
      <w:pPr>
        <w:shd w:val="clear" w:color="auto" w:fill="FFFFFF"/>
        <w:spacing w:before="100" w:beforeAutospacing="1" w:after="100" w:afterAutospacing="1" w:line="360" w:lineRule="auto"/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</w:pPr>
      <w:r>
        <w:rPr>
          <w:rFonts w:ascii="Bahnschrift Light SemiCondensed" w:eastAsia="Times New Roman" w:hAnsi="Bahnschrift Light SemiCondensed" w:cs="Arial"/>
          <w:noProof/>
          <w:color w:val="222222"/>
          <w:sz w:val="36"/>
          <w:szCs w:val="24"/>
          <w:lang w:eastAsia="pt-BR"/>
        </w:rPr>
        <w:drawing>
          <wp:inline distT="0" distB="0" distL="0" distR="0">
            <wp:extent cx="4153260" cy="4130398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4-08 0907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66" w:rsidRPr="00C56466" w:rsidRDefault="00C56466" w:rsidP="00C5646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C5646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Explicação:</w:t>
      </w:r>
    </w:p>
    <w:p w:rsidR="00C56466" w:rsidRPr="00C56466" w:rsidRDefault="00C56466" w:rsidP="00C5646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C5646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1. let nota = 30;</w:t>
      </w:r>
    </w:p>
    <w:p w:rsidR="00C56466" w:rsidRPr="00C56466" w:rsidRDefault="001B5B8A" w:rsidP="00C564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E1326">
        <w:rPr>
          <w:rFonts w:ascii="Arial" w:eastAsia="Times New Roman" w:hAnsi="Arial" w:cs="Arial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56466" w:rsidRPr="00C5646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Aqui está sendo definida a variável nota com valor 30, representando uma pontuação (por exemplo, em uma prova).</w:t>
      </w:r>
    </w:p>
    <w:p w:rsidR="00C56466" w:rsidRPr="00C56466" w:rsidRDefault="00C56466" w:rsidP="00C5646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C5646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2. switch (true) </w:t>
      </w:r>
      <w:proofErr w:type="gramStart"/>
      <w:r w:rsidRPr="00C5646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{ ...</w:t>
      </w:r>
      <w:proofErr w:type="gramEnd"/>
      <w:r w:rsidRPr="00C5646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}</w:t>
      </w:r>
    </w:p>
    <w:p w:rsidR="00C56466" w:rsidRPr="00C56466" w:rsidRDefault="001B5B8A" w:rsidP="00C564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E1326">
        <w:rPr>
          <w:rFonts w:ascii="Arial" w:eastAsia="Times New Roman" w:hAnsi="Arial" w:cs="Arial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56466" w:rsidRPr="00C5646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Normalmente usamos switch com valores exatos, mas aqui está sendo usado com a expressão true. Isso permite fazer verificações condicionais nos case, funcionando de forma parecida com uma cadeia de if...else if.</w:t>
      </w:r>
    </w:p>
    <w:p w:rsidR="00C56466" w:rsidRPr="00C56466" w:rsidRDefault="00C56466" w:rsidP="00C5646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C5646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3. case nota &gt;= 90:</w:t>
      </w:r>
    </w:p>
    <w:p w:rsidR="00C56466" w:rsidRPr="00C56466" w:rsidRDefault="001B5B8A" w:rsidP="00C564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E1326">
        <w:rPr>
          <w:rFonts w:ascii="Arial" w:eastAsia="Times New Roman" w:hAnsi="Arial" w:cs="Arial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56466" w:rsidRPr="00C5646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Aqui o case verifica se a nota é maior ou igual a 90. Como o switch está checando true, ele executa o primeiro case cuja condição retorna true.</w:t>
      </w:r>
    </w:p>
    <w:p w:rsidR="00C56466" w:rsidRPr="00C56466" w:rsidRDefault="00C56466" w:rsidP="00C5646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C5646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4. default:</w:t>
      </w:r>
    </w:p>
    <w:p w:rsidR="00C56466" w:rsidRPr="00C56466" w:rsidRDefault="001B5B8A" w:rsidP="00C564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E132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→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56466" w:rsidRPr="00C5646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nenhuma das condições for satisfeita (ou seja, nenhuma das case retornar true), o bloco default é executado. Nesse caso, para qualquer nota abaixo de 60, ele exibe:</w:t>
      </w:r>
    </w:p>
    <w:p w:rsidR="00C56466" w:rsidRP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C5646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javascript</w:t>
      </w:r>
      <w:proofErr w:type="spellEnd"/>
    </w:p>
    <w:p w:rsidR="00C56466" w:rsidRP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C5646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console.log(</w:t>
      </w:r>
      <w:proofErr w:type="gramEnd"/>
      <w:r w:rsidRPr="00C5646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"Nota F (Reprovado)");</w:t>
      </w:r>
    </w:p>
    <w:p w:rsidR="00C56466" w:rsidRPr="00C56466" w:rsidRDefault="00C56466" w:rsidP="00C5646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C5646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Resultado para nota = 30:</w:t>
      </w:r>
    </w:p>
    <w:p w:rsidR="00C56466" w:rsidRPr="00C56466" w:rsidRDefault="001B5B8A" w:rsidP="00C564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E1326">
        <w:rPr>
          <w:rFonts w:ascii="Arial" w:eastAsia="Times New Roman" w:hAnsi="Arial" w:cs="Arial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56466" w:rsidRPr="00C5646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nota 30 não atende a nenhuma das condições (&gt;= 60), então o código cai no default, e a saída será:</w:t>
      </w:r>
    </w:p>
    <w:p w:rsidR="00C56466" w:rsidRP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C5646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java</w:t>
      </w:r>
      <w:proofErr w:type="spellEnd"/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5646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Nota F (Reprovado)</w:t>
      </w: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56466" w:rsidRDefault="00C56466" w:rsidP="00C56466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</w:pPr>
      <w:r w:rsidRPr="008A16A7"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  <w:lastRenderedPageBreak/>
        <w:t xml:space="preserve">Código – </w:t>
      </w:r>
      <w:r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  <w:t>Mariane Bertrile</w:t>
      </w:r>
    </w:p>
    <w:p w:rsidR="00C56466" w:rsidRPr="00C56466" w:rsidRDefault="00C56466" w:rsidP="00C56466">
      <w:pPr>
        <w:shd w:val="clear" w:color="auto" w:fill="FFFFFF"/>
        <w:spacing w:before="100" w:beforeAutospacing="1" w:after="100" w:afterAutospacing="1" w:line="360" w:lineRule="auto"/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</w:pPr>
      <w:r>
        <w:rPr>
          <w:rFonts w:ascii="Bahnschrift Light SemiCondensed" w:eastAsia="Times New Roman" w:hAnsi="Bahnschrift Light SemiCondensed" w:cs="Arial"/>
          <w:noProof/>
          <w:color w:val="222222"/>
          <w:sz w:val="36"/>
          <w:szCs w:val="24"/>
          <w:lang w:eastAsia="pt-BR"/>
        </w:rPr>
        <w:drawing>
          <wp:inline distT="0" distB="0" distL="0" distR="0">
            <wp:extent cx="4943475" cy="2983831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97" cy="299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66" w:rsidRPr="00C56466" w:rsidRDefault="001E1326" w:rsidP="001E132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C5646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Explicação:</w:t>
      </w:r>
    </w:p>
    <w:p w:rsidR="00472E30" w:rsidRPr="00472E30" w:rsidRDefault="00472E30" w:rsidP="00472E30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  <w:r w:rsidRPr="00472E30">
        <w:rPr>
          <w:rFonts w:ascii="Arial" w:hAnsi="Arial" w:cs="Arial"/>
          <w:b/>
          <w:color w:val="222222"/>
          <w:shd w:val="clear" w:color="auto" w:fill="FFFFFF"/>
        </w:rPr>
        <w:t>Definição da variável</w:t>
      </w:r>
      <w:r w:rsidRPr="00472E30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-5; → Cria a variável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 valor -5</w:t>
      </w:r>
      <w:r>
        <w:rPr>
          <w:rFonts w:ascii="Arial" w:hAnsi="Arial" w:cs="Arial"/>
          <w:color w:val="222222"/>
        </w:rPr>
        <w:br/>
      </w:r>
    </w:p>
    <w:p w:rsidR="00472E30" w:rsidRPr="00472E30" w:rsidRDefault="00472E30" w:rsidP="00472E30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  <w:r w:rsidRPr="00472E30">
        <w:rPr>
          <w:rFonts w:ascii="Arial" w:hAnsi="Arial" w:cs="Arial"/>
          <w:b/>
          <w:color w:val="222222"/>
          <w:shd w:val="clear" w:color="auto" w:fill="FFFFFF"/>
        </w:rPr>
        <w:t>Início do switch(true)</w:t>
      </w:r>
      <w:r w:rsidRPr="00472E30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switch (true)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{ →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Usa true para testar expressões booleanas</w:t>
      </w:r>
      <w:r>
        <w:rPr>
          <w:rFonts w:ascii="Arial" w:hAnsi="Arial" w:cs="Arial"/>
          <w:color w:val="222222"/>
        </w:rPr>
        <w:br/>
      </w:r>
    </w:p>
    <w:p w:rsidR="00472E30" w:rsidRPr="00472E30" w:rsidRDefault="00472E30" w:rsidP="00472E30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  <w:r w:rsidRPr="00472E30">
        <w:rPr>
          <w:rFonts w:ascii="Arial" w:hAnsi="Arial" w:cs="Arial"/>
          <w:b/>
          <w:color w:val="222222"/>
          <w:shd w:val="clear" w:color="auto" w:fill="FFFFFF"/>
        </w:rPr>
        <w:t>Case 1: Número positivo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case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0: → Verifica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é maior que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console.log(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"O número é positivo"); → Exibe a mensagem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 → Encerra a execução se esse caso for verdadeiro</w:t>
      </w:r>
      <w:r>
        <w:rPr>
          <w:rFonts w:ascii="Arial" w:hAnsi="Arial" w:cs="Arial"/>
          <w:color w:val="222222"/>
        </w:rPr>
        <w:br/>
      </w:r>
    </w:p>
    <w:p w:rsidR="00472E30" w:rsidRPr="00472E30" w:rsidRDefault="00472E30" w:rsidP="00472E30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  <w:r w:rsidRPr="00472E30">
        <w:rPr>
          <w:rFonts w:ascii="Arial" w:hAnsi="Arial" w:cs="Arial"/>
          <w:b/>
          <w:color w:val="222222"/>
          <w:shd w:val="clear" w:color="auto" w:fill="FFFFFF"/>
        </w:rPr>
        <w:t>Case 2: Número negativo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case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0: → Verifica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é menor que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console.log(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"O número é negativo"); → Exibe a mensagem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break; → Encerra a execução se esse caso for verdadeiro</w:t>
      </w:r>
      <w:r>
        <w:rPr>
          <w:rFonts w:ascii="Arial" w:hAnsi="Arial" w:cs="Arial"/>
          <w:color w:val="222222"/>
        </w:rPr>
        <w:br/>
      </w:r>
    </w:p>
    <w:p w:rsidR="008A16A7" w:rsidRPr="00472E30" w:rsidRDefault="00472E30" w:rsidP="00472E30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  <w:r w:rsidRPr="00472E30">
        <w:rPr>
          <w:rFonts w:ascii="Arial" w:hAnsi="Arial" w:cs="Arial"/>
          <w:b/>
          <w:color w:val="222222"/>
          <w:shd w:val="clear" w:color="auto" w:fill="FFFFFF"/>
        </w:rPr>
        <w:t>Caso padrão: Número zero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default: → Executa este bloco se nenhum dos casos anteriores for verdadeiro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console.log(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"O número é zero"); → Exibe a mensagem</w:t>
      </w: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p w:rsidR="00472E30" w:rsidRDefault="001B5B8A" w:rsidP="00472E3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</w:pPr>
      <w:r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  <w:lastRenderedPageBreak/>
        <w:t xml:space="preserve"> </w:t>
      </w:r>
      <w:r w:rsidR="00472E30" w:rsidRPr="008A16A7"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  <w:t xml:space="preserve">Código – </w:t>
      </w:r>
      <w:r w:rsidR="00472E30">
        <w:rPr>
          <w:rFonts w:ascii="Bahnschrift Light SemiCondensed" w:eastAsia="Times New Roman" w:hAnsi="Bahnschrift Light SemiCondensed" w:cs="Arial"/>
          <w:color w:val="222222"/>
          <w:sz w:val="36"/>
          <w:szCs w:val="24"/>
          <w:lang w:eastAsia="pt-BR"/>
        </w:rPr>
        <w:t>Hellen de Jesus</w:t>
      </w:r>
    </w:p>
    <w:p w:rsidR="00472E30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noProof/>
          <w:color w:val="222222"/>
        </w:rPr>
        <w:drawing>
          <wp:inline distT="0" distB="0" distL="0" distR="0">
            <wp:extent cx="5400040" cy="2291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26" w:rsidRPr="001E1326" w:rsidRDefault="001E1326" w:rsidP="001E132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C5646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Explicação:</w:t>
      </w:r>
    </w:p>
    <w:p w:rsidR="00472E30" w:rsidRPr="001E1326" w:rsidRDefault="00472E30" w:rsidP="001E1326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357" w:hanging="357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E1326"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Pr="001E13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 idade = 17</w:t>
      </w:r>
      <w:r w:rsidRPr="001E1326">
        <w:rPr>
          <w:rFonts w:ascii="Arial" w:eastAsia="Times New Roman" w:hAnsi="Arial" w:cs="Arial"/>
          <w:sz w:val="24"/>
          <w:szCs w:val="24"/>
          <w:lang w:eastAsia="pt-BR"/>
        </w:rPr>
        <w:br/>
        <w:t>→ Cria uma variável chamada idade e coloca o valor 17 nela</w:t>
      </w:r>
    </w:p>
    <w:p w:rsidR="00472E30" w:rsidRPr="001E1326" w:rsidRDefault="00472E30" w:rsidP="001E1326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357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1E13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switch (true)</w:t>
      </w:r>
      <w:r w:rsidRPr="001E1326">
        <w:rPr>
          <w:rFonts w:ascii="Arial" w:eastAsia="Times New Roman" w:hAnsi="Arial" w:cs="Arial"/>
          <w:sz w:val="24"/>
          <w:szCs w:val="24"/>
          <w:lang w:eastAsia="pt-BR"/>
        </w:rPr>
        <w:br/>
        <w:t>→ Começa a estrutura de decisão. Aqui estamos testando condições booleanas (que podem ser true ou false)</w:t>
      </w:r>
    </w:p>
    <w:p w:rsidR="00472E30" w:rsidRPr="001E1326" w:rsidRDefault="00472E30" w:rsidP="001E1326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357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1E13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case idade &gt;= 18:</w:t>
      </w:r>
      <w:r w:rsidRPr="001E1326">
        <w:rPr>
          <w:rFonts w:ascii="Arial" w:eastAsia="Times New Roman" w:hAnsi="Arial" w:cs="Arial"/>
          <w:sz w:val="24"/>
          <w:szCs w:val="24"/>
          <w:lang w:eastAsia="pt-BR"/>
        </w:rPr>
        <w:br/>
        <w:t>→ Verifica se a idade é maior ou igual a 18</w:t>
      </w:r>
      <w:r w:rsidRPr="001E1326">
        <w:rPr>
          <w:rFonts w:ascii="Arial" w:eastAsia="Times New Roman" w:hAnsi="Arial" w:cs="Arial"/>
          <w:sz w:val="24"/>
          <w:szCs w:val="24"/>
          <w:lang w:eastAsia="pt-BR"/>
        </w:rPr>
        <w:br/>
        <w:t>→ Se for true, o código dentro desse bloco será executado</w:t>
      </w:r>
    </w:p>
    <w:p w:rsidR="00472E30" w:rsidRPr="001E1326" w:rsidRDefault="00472E30" w:rsidP="001E1326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357" w:hanging="357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E13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console.log(</w:t>
      </w:r>
      <w:proofErr w:type="gramEnd"/>
      <w:r w:rsidRPr="001E13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"Você pode dirigir.")</w:t>
      </w:r>
      <w:r w:rsidRPr="001E132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→ Mostra essa mensagem </w:t>
      </w:r>
      <w:r w:rsidRPr="001E13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</w:t>
      </w:r>
      <w:r w:rsidRPr="001E1326">
        <w:rPr>
          <w:rFonts w:ascii="Arial" w:eastAsia="Times New Roman" w:hAnsi="Arial" w:cs="Arial"/>
          <w:sz w:val="24"/>
          <w:szCs w:val="24"/>
          <w:lang w:eastAsia="pt-BR"/>
        </w:rPr>
        <w:t xml:space="preserve"> a idade for 18 ou mai</w:t>
      </w:r>
      <w:r w:rsidR="001E1326">
        <w:rPr>
          <w:rFonts w:ascii="Arial" w:eastAsia="Times New Roman" w:hAnsi="Arial" w:cs="Arial"/>
          <w:sz w:val="24"/>
          <w:szCs w:val="24"/>
          <w:lang w:eastAsia="pt-BR"/>
        </w:rPr>
        <w:t>s</w:t>
      </w:r>
    </w:p>
    <w:p w:rsidR="00472E30" w:rsidRPr="001E1326" w:rsidRDefault="00472E30" w:rsidP="001E1326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357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1E13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break</w:t>
      </w:r>
      <w:r w:rsidRPr="001E1326">
        <w:rPr>
          <w:rFonts w:ascii="Arial" w:eastAsia="Times New Roman" w:hAnsi="Arial" w:cs="Arial"/>
          <w:sz w:val="24"/>
          <w:szCs w:val="24"/>
          <w:lang w:eastAsia="pt-BR"/>
        </w:rPr>
        <w:br/>
        <w:t>→ Para a execução do switch se a condição acima for verdadeira, pra ele não continuar testando</w:t>
      </w:r>
    </w:p>
    <w:p w:rsidR="00472E30" w:rsidRPr="001E1326" w:rsidRDefault="00472E30" w:rsidP="001E1326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357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1E13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default:</w:t>
      </w:r>
      <w:r w:rsidRPr="001E132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→ Esse bloco será executado </w:t>
      </w:r>
      <w:r w:rsidRPr="001E13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 nenhuma condição anterior for verdadeira</w:t>
      </w:r>
    </w:p>
    <w:p w:rsidR="00472E30" w:rsidRPr="001E1326" w:rsidRDefault="00472E30" w:rsidP="001E1326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357" w:hanging="357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E13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console.log(</w:t>
      </w:r>
      <w:proofErr w:type="gramEnd"/>
      <w:r w:rsidRPr="001E13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"Você ainda não pode dirigir.")</w:t>
      </w:r>
      <w:r w:rsidRPr="001E132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→ Mostra essa mensagem </w:t>
      </w:r>
      <w:r w:rsidRPr="001E13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 a idade for menor que 18</w:t>
      </w:r>
    </w:p>
    <w:p w:rsidR="00472E30" w:rsidRPr="00C56466" w:rsidRDefault="00472E30" w:rsidP="00472E30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</w:p>
    <w:sectPr w:rsidR="00472E30" w:rsidRPr="00C56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04F95"/>
    <w:multiLevelType w:val="hybridMultilevel"/>
    <w:tmpl w:val="6DEC7C18"/>
    <w:lvl w:ilvl="0" w:tplc="203CF6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262A6"/>
    <w:multiLevelType w:val="hybridMultilevel"/>
    <w:tmpl w:val="72689D8C"/>
    <w:lvl w:ilvl="0" w:tplc="24624FC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4FA110D3"/>
    <w:multiLevelType w:val="hybridMultilevel"/>
    <w:tmpl w:val="EE0A757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F80EBC"/>
    <w:multiLevelType w:val="hybridMultilevel"/>
    <w:tmpl w:val="E4D671E0"/>
    <w:lvl w:ilvl="0" w:tplc="7954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454C8"/>
    <w:multiLevelType w:val="hybridMultilevel"/>
    <w:tmpl w:val="D43ED09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E7"/>
    <w:rsid w:val="000E76A3"/>
    <w:rsid w:val="001B5B8A"/>
    <w:rsid w:val="001E1326"/>
    <w:rsid w:val="00280FD2"/>
    <w:rsid w:val="00324E32"/>
    <w:rsid w:val="004370D9"/>
    <w:rsid w:val="00472E30"/>
    <w:rsid w:val="0053661B"/>
    <w:rsid w:val="005B2A0E"/>
    <w:rsid w:val="008A16A7"/>
    <w:rsid w:val="00942BDC"/>
    <w:rsid w:val="00C56466"/>
    <w:rsid w:val="00D05FE7"/>
    <w:rsid w:val="00D833C7"/>
    <w:rsid w:val="00FC14D9"/>
    <w:rsid w:val="00FF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F5C2"/>
  <w15:chartTrackingRefBased/>
  <w15:docId w15:val="{C6743203-9437-4893-9854-1472A64B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326"/>
  </w:style>
  <w:style w:type="paragraph" w:styleId="Ttulo3">
    <w:name w:val="heading 3"/>
    <w:basedOn w:val="Normal"/>
    <w:link w:val="Ttulo3Char"/>
    <w:uiPriority w:val="9"/>
    <w:qFormat/>
    <w:rsid w:val="00C56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564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D05FE7"/>
  </w:style>
  <w:style w:type="paragraph" w:styleId="PargrafodaLista">
    <w:name w:val="List Paragraph"/>
    <w:basedOn w:val="Normal"/>
    <w:uiPriority w:val="34"/>
    <w:qFormat/>
    <w:rsid w:val="00324E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76A3"/>
    <w:rPr>
      <w:b/>
      <w:bCs/>
    </w:rPr>
  </w:style>
  <w:style w:type="paragraph" w:customStyle="1" w:styleId="msonormal0">
    <w:name w:val="msonormal"/>
    <w:basedOn w:val="Normal"/>
    <w:rsid w:val="000E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A16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16A7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C564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5646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5646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646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2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17</Pages>
  <Words>2343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DE JESUS BEZERRA</dc:creator>
  <cp:keywords/>
  <dc:description/>
  <cp:lastModifiedBy>HELLEN DE JESUS BEZERRA</cp:lastModifiedBy>
  <cp:revision>7</cp:revision>
  <dcterms:created xsi:type="dcterms:W3CDTF">2025-04-01T17:53:00Z</dcterms:created>
  <dcterms:modified xsi:type="dcterms:W3CDTF">2025-06-03T13:30:00Z</dcterms:modified>
</cp:coreProperties>
</file>