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25851" w14:textId="18F2F169" w:rsidR="0074588B" w:rsidRPr="0074588B" w:rsidRDefault="00F0059F" w:rsidP="003F766B">
      <w:pPr>
        <w:spacing w:line="480" w:lineRule="auto"/>
        <w:jc w:val="center"/>
        <w:rPr>
          <w:rFonts w:ascii="Times New Roman" w:hAnsi="Times New Roman" w:cs="Times New Roman"/>
          <w:b/>
          <w:bCs/>
          <w:color w:val="000000"/>
          <w:sz w:val="24"/>
          <w:szCs w:val="24"/>
          <w:shd w:val="clear" w:color="auto" w:fill="FFFFFF"/>
          <w:lang w:val="es-CO"/>
        </w:rPr>
      </w:pPr>
      <w:r w:rsidRPr="0074588B">
        <w:rPr>
          <w:rFonts w:ascii="Times New Roman" w:hAnsi="Times New Roman" w:cs="Times New Roman"/>
          <w:b/>
          <w:bCs/>
          <w:color w:val="000000"/>
          <w:sz w:val="24"/>
          <w:szCs w:val="24"/>
          <w:shd w:val="clear" w:color="auto" w:fill="FFFFFF"/>
          <w:lang w:val="es-CO"/>
        </w:rPr>
        <w:t>Marketing en Colombia</w:t>
      </w:r>
      <w:r w:rsidR="0074588B">
        <w:rPr>
          <w:rFonts w:ascii="Times New Roman" w:hAnsi="Times New Roman" w:cs="Times New Roman"/>
          <w:b/>
          <w:bCs/>
          <w:color w:val="000000"/>
          <w:sz w:val="24"/>
          <w:szCs w:val="24"/>
          <w:shd w:val="clear" w:color="auto" w:fill="FFFFFF"/>
          <w:lang w:val="es-CO"/>
        </w:rPr>
        <w:t>.</w:t>
      </w:r>
    </w:p>
    <w:p w14:paraId="6F7C8779" w14:textId="2D200CA9" w:rsidR="0074588B" w:rsidRPr="0074588B" w:rsidRDefault="007D7289" w:rsidP="0074588B">
      <w:pPr>
        <w:spacing w:line="480" w:lineRule="auto"/>
        <w:ind w:firstLine="720"/>
        <w:rPr>
          <w:rFonts w:ascii="Times New Roman" w:hAnsi="Times New Roman" w:cs="Times New Roman"/>
          <w:color w:val="000000"/>
          <w:sz w:val="24"/>
          <w:szCs w:val="24"/>
          <w:shd w:val="clear" w:color="auto" w:fill="FFFFFF"/>
          <w:lang w:val="es-CO"/>
        </w:rPr>
      </w:pPr>
      <w:r w:rsidRPr="0074588B">
        <w:rPr>
          <w:rFonts w:ascii="Times New Roman" w:hAnsi="Times New Roman" w:cs="Times New Roman"/>
          <w:bCs/>
          <w:color w:val="000000"/>
          <w:sz w:val="24"/>
          <w:szCs w:val="24"/>
          <w:shd w:val="clear" w:color="auto" w:fill="FFFFFF"/>
          <w:lang w:val="es-CO"/>
        </w:rPr>
        <w:t xml:space="preserve">Dagoberto Páramo Morales, un integrante del </w:t>
      </w:r>
      <w:r w:rsidRPr="0074588B">
        <w:rPr>
          <w:rFonts w:ascii="Times New Roman" w:hAnsi="Times New Roman" w:cs="Times New Roman"/>
          <w:sz w:val="24"/>
          <w:szCs w:val="24"/>
          <w:lang w:val="es-CO"/>
        </w:rPr>
        <w:t xml:space="preserve">grupo de investigadores </w:t>
      </w:r>
      <w:r w:rsidRPr="0074588B">
        <w:rPr>
          <w:rFonts w:ascii="Times New Roman" w:hAnsi="Times New Roman" w:cs="Times New Roman"/>
          <w:i/>
          <w:sz w:val="24"/>
          <w:szCs w:val="24"/>
          <w:lang w:val="es-CO"/>
        </w:rPr>
        <w:t>Pensamiento &amp; Gestión</w:t>
      </w:r>
      <w:r w:rsidRPr="0074588B">
        <w:rPr>
          <w:rFonts w:ascii="Times New Roman" w:hAnsi="Times New Roman" w:cs="Times New Roman"/>
          <w:sz w:val="24"/>
          <w:szCs w:val="24"/>
          <w:lang w:val="es-CO"/>
        </w:rPr>
        <w:t xml:space="preserve"> de la </w:t>
      </w:r>
      <w:r w:rsidRPr="0074588B">
        <w:rPr>
          <w:rStyle w:val="Textoennegrita"/>
          <w:rFonts w:ascii="Times New Roman" w:hAnsi="Times New Roman" w:cs="Times New Roman"/>
          <w:b w:val="0"/>
          <w:color w:val="000000"/>
          <w:sz w:val="24"/>
          <w:szCs w:val="24"/>
          <w:shd w:val="clear" w:color="auto" w:fill="FFFFFF"/>
          <w:lang w:val="es-CO"/>
        </w:rPr>
        <w:t>Fu</w:t>
      </w:r>
      <w:r w:rsidR="00424CA1" w:rsidRPr="0074588B">
        <w:rPr>
          <w:rStyle w:val="Textoennegrita"/>
          <w:rFonts w:ascii="Times New Roman" w:hAnsi="Times New Roman" w:cs="Times New Roman"/>
          <w:b w:val="0"/>
          <w:color w:val="000000"/>
          <w:sz w:val="24"/>
          <w:szCs w:val="24"/>
          <w:shd w:val="clear" w:color="auto" w:fill="FFFFFF"/>
          <w:lang w:val="es-CO"/>
        </w:rPr>
        <w:t xml:space="preserve">ndación Universidad del Norte ubicada en </w:t>
      </w:r>
      <w:r w:rsidRPr="0074588B">
        <w:rPr>
          <w:rStyle w:val="Textoennegrita"/>
          <w:rFonts w:ascii="Times New Roman" w:hAnsi="Times New Roman" w:cs="Times New Roman"/>
          <w:b w:val="0"/>
          <w:color w:val="000000"/>
          <w:sz w:val="24"/>
          <w:szCs w:val="24"/>
          <w:shd w:val="clear" w:color="auto" w:fill="FFFFFF"/>
          <w:lang w:val="es-CO"/>
        </w:rPr>
        <w:t xml:space="preserve">Barranquilla, </w:t>
      </w:r>
      <w:r w:rsidR="00424CA1" w:rsidRPr="0074588B">
        <w:rPr>
          <w:rStyle w:val="Textoennegrita"/>
          <w:rFonts w:ascii="Times New Roman" w:hAnsi="Times New Roman" w:cs="Times New Roman"/>
          <w:b w:val="0"/>
          <w:color w:val="000000"/>
          <w:sz w:val="24"/>
          <w:szCs w:val="24"/>
          <w:shd w:val="clear" w:color="auto" w:fill="FFFFFF"/>
          <w:lang w:val="es-CO"/>
        </w:rPr>
        <w:t xml:space="preserve">Colombia, en junio del año 2015 publicó un artículo investigativo que tenía como objetivo investigar </w:t>
      </w:r>
      <w:r w:rsidRPr="0074588B">
        <w:rPr>
          <w:rFonts w:ascii="Times New Roman" w:hAnsi="Times New Roman" w:cs="Times New Roman"/>
          <w:color w:val="000000"/>
          <w:sz w:val="24"/>
          <w:szCs w:val="24"/>
          <w:shd w:val="clear" w:color="auto" w:fill="FFFFFF"/>
          <w:lang w:val="es-CO"/>
        </w:rPr>
        <w:t>los orígenes y la verdadera esencia del marketing en Colombia</w:t>
      </w:r>
      <w:r w:rsidR="00594BC1" w:rsidRPr="0074588B">
        <w:rPr>
          <w:rFonts w:ascii="Times New Roman" w:hAnsi="Times New Roman" w:cs="Times New Roman"/>
          <w:color w:val="000000"/>
          <w:sz w:val="24"/>
          <w:szCs w:val="24"/>
          <w:shd w:val="clear" w:color="auto" w:fill="FFFFFF"/>
          <w:lang w:val="es-CO"/>
        </w:rPr>
        <w:t xml:space="preserve"> desde el contexto cultural y socioeconómico del país y, a su vez, como este contexto determina</w:t>
      </w:r>
      <w:r w:rsidR="00424CA1" w:rsidRPr="0074588B">
        <w:rPr>
          <w:rFonts w:ascii="Times New Roman" w:hAnsi="Times New Roman" w:cs="Times New Roman"/>
          <w:color w:val="000000"/>
          <w:sz w:val="24"/>
          <w:szCs w:val="24"/>
          <w:shd w:val="clear" w:color="auto" w:fill="FFFFFF"/>
          <w:lang w:val="es-CO"/>
        </w:rPr>
        <w:t>ba</w:t>
      </w:r>
      <w:r w:rsidR="00594BC1" w:rsidRPr="0074588B">
        <w:rPr>
          <w:rFonts w:ascii="Times New Roman" w:hAnsi="Times New Roman" w:cs="Times New Roman"/>
          <w:color w:val="000000"/>
          <w:sz w:val="24"/>
          <w:szCs w:val="24"/>
          <w:shd w:val="clear" w:color="auto" w:fill="FFFFFF"/>
          <w:lang w:val="es-CO"/>
        </w:rPr>
        <w:t xml:space="preserve"> el desarrollo, accionar y utilización del marketing en </w:t>
      </w:r>
      <w:r w:rsidR="00424CA1" w:rsidRPr="0074588B">
        <w:rPr>
          <w:rFonts w:ascii="Times New Roman" w:hAnsi="Times New Roman" w:cs="Times New Roman"/>
          <w:color w:val="000000"/>
          <w:sz w:val="24"/>
          <w:szCs w:val="24"/>
          <w:shd w:val="clear" w:color="auto" w:fill="FFFFFF"/>
          <w:lang w:val="es-CO"/>
        </w:rPr>
        <w:t>Colombia</w:t>
      </w:r>
      <w:r w:rsidR="00E86825" w:rsidRPr="0074588B">
        <w:rPr>
          <w:rFonts w:ascii="Times New Roman" w:hAnsi="Times New Roman" w:cs="Times New Roman"/>
          <w:color w:val="000000"/>
          <w:sz w:val="24"/>
          <w:szCs w:val="24"/>
          <w:shd w:val="clear" w:color="auto" w:fill="FFFFFF"/>
          <w:lang w:val="es-CO"/>
        </w:rPr>
        <w:t xml:space="preserve"> (Páramo, 2015). </w:t>
      </w:r>
    </w:p>
    <w:p w14:paraId="23FB306F" w14:textId="77777777" w:rsidR="00E86825" w:rsidRPr="0074588B" w:rsidRDefault="00594BC1" w:rsidP="0074588B">
      <w:pPr>
        <w:spacing w:line="480" w:lineRule="auto"/>
        <w:rPr>
          <w:rFonts w:ascii="Times New Roman" w:hAnsi="Times New Roman" w:cs="Times New Roman"/>
          <w:color w:val="000000"/>
          <w:sz w:val="24"/>
          <w:szCs w:val="24"/>
          <w:shd w:val="clear" w:color="auto" w:fill="FFFFFF"/>
          <w:lang w:val="es-CO"/>
        </w:rPr>
      </w:pPr>
      <w:r w:rsidRPr="0074588B">
        <w:rPr>
          <w:rFonts w:ascii="Times New Roman" w:hAnsi="Times New Roman" w:cs="Times New Roman"/>
          <w:color w:val="000000"/>
          <w:sz w:val="24"/>
          <w:szCs w:val="24"/>
          <w:shd w:val="clear" w:color="auto" w:fill="FFFFFF"/>
          <w:lang w:val="es-CO"/>
        </w:rPr>
        <w:t xml:space="preserve">La investigación de carácter cualitativa demostró </w:t>
      </w:r>
      <w:r w:rsidR="00194FCA" w:rsidRPr="0074588B">
        <w:rPr>
          <w:rFonts w:ascii="Times New Roman" w:hAnsi="Times New Roman" w:cs="Times New Roman"/>
          <w:color w:val="000000"/>
          <w:sz w:val="24"/>
          <w:szCs w:val="24"/>
          <w:shd w:val="clear" w:color="auto" w:fill="FFFFFF"/>
          <w:lang w:val="es-CO"/>
        </w:rPr>
        <w:t xml:space="preserve">como resultados </w:t>
      </w:r>
      <w:r w:rsidRPr="0074588B">
        <w:rPr>
          <w:rFonts w:ascii="Times New Roman" w:hAnsi="Times New Roman" w:cs="Times New Roman"/>
          <w:color w:val="000000"/>
          <w:sz w:val="24"/>
          <w:szCs w:val="24"/>
          <w:shd w:val="clear" w:color="auto" w:fill="FFFFFF"/>
          <w:lang w:val="es-CO"/>
        </w:rPr>
        <w:t>que</w:t>
      </w:r>
      <w:r w:rsidR="00E86825" w:rsidRPr="0074588B">
        <w:rPr>
          <w:rFonts w:ascii="Times New Roman" w:hAnsi="Times New Roman" w:cs="Times New Roman"/>
          <w:color w:val="000000"/>
          <w:sz w:val="24"/>
          <w:szCs w:val="24"/>
          <w:shd w:val="clear" w:color="auto" w:fill="FFFFFF"/>
          <w:lang w:val="es-CO"/>
        </w:rPr>
        <w:t xml:space="preserve">: </w:t>
      </w:r>
    </w:p>
    <w:p w14:paraId="443E8278" w14:textId="743F47DF" w:rsidR="0074588B" w:rsidRPr="0074588B" w:rsidRDefault="00E86825" w:rsidP="003F766B">
      <w:pPr>
        <w:spacing w:line="480" w:lineRule="auto"/>
        <w:ind w:left="709"/>
        <w:rPr>
          <w:rFonts w:ascii="Times New Roman" w:hAnsi="Times New Roman" w:cs="Times New Roman"/>
          <w:color w:val="000000"/>
          <w:sz w:val="24"/>
          <w:szCs w:val="24"/>
          <w:shd w:val="clear" w:color="auto" w:fill="FFFFFF"/>
          <w:lang w:val="es-CO"/>
        </w:rPr>
      </w:pPr>
      <w:r w:rsidRPr="0074588B">
        <w:rPr>
          <w:rFonts w:ascii="Times New Roman" w:hAnsi="Times New Roman" w:cs="Times New Roman"/>
          <w:color w:val="4D5156"/>
          <w:sz w:val="24"/>
          <w:szCs w:val="24"/>
          <w:shd w:val="clear" w:color="auto" w:fill="FFFFFF"/>
          <w:lang w:val="es-CO"/>
        </w:rPr>
        <w:t>S</w:t>
      </w:r>
      <w:r w:rsidR="00594BC1" w:rsidRPr="0074588B">
        <w:rPr>
          <w:rFonts w:ascii="Times New Roman" w:hAnsi="Times New Roman" w:cs="Times New Roman"/>
          <w:color w:val="000000"/>
          <w:sz w:val="24"/>
          <w:szCs w:val="24"/>
          <w:shd w:val="clear" w:color="auto" w:fill="FFFFFF"/>
          <w:lang w:val="es-CO"/>
        </w:rPr>
        <w:t>e ha “olvidado” que el marketing en Colombia solo tendrá mayor validez e impacto social cuando sea concebido y practicado como una expresión cultural en la que converjan valores, creencias, costumbres y tradiciones provenientes de nuestra historia y de nuestros ancestros más remotos</w:t>
      </w:r>
      <w:r w:rsidR="007138E2" w:rsidRPr="0074588B">
        <w:rPr>
          <w:rFonts w:ascii="Times New Roman" w:hAnsi="Times New Roman" w:cs="Times New Roman"/>
          <w:color w:val="000000"/>
          <w:sz w:val="24"/>
          <w:szCs w:val="24"/>
          <w:shd w:val="clear" w:color="auto" w:fill="FFFFFF"/>
          <w:lang w:val="es-CO"/>
        </w:rPr>
        <w:t xml:space="preserve"> (Páramo, 2015, párr. 2). </w:t>
      </w:r>
    </w:p>
    <w:p w14:paraId="2251E002" w14:textId="1E210811" w:rsidR="0074588B" w:rsidRPr="0074588B" w:rsidRDefault="00116191" w:rsidP="003F766B">
      <w:pPr>
        <w:spacing w:line="480" w:lineRule="auto"/>
        <w:jc w:val="center"/>
        <w:rPr>
          <w:rStyle w:val="Hipervnculo"/>
          <w:rFonts w:ascii="Times New Roman" w:hAnsi="Times New Roman" w:cs="Times New Roman"/>
          <w:b/>
          <w:bCs/>
          <w:color w:val="000000"/>
          <w:sz w:val="24"/>
          <w:szCs w:val="24"/>
          <w:u w:val="none"/>
          <w:shd w:val="clear" w:color="auto" w:fill="FFFFFF"/>
          <w:lang w:val="es-CO"/>
        </w:rPr>
      </w:pPr>
      <w:r w:rsidRPr="0074588B">
        <w:rPr>
          <w:rFonts w:ascii="Times New Roman" w:hAnsi="Times New Roman" w:cs="Times New Roman"/>
          <w:b/>
          <w:bCs/>
          <w:color w:val="000000"/>
          <w:sz w:val="24"/>
          <w:szCs w:val="24"/>
          <w:shd w:val="clear" w:color="auto" w:fill="FFFFFF"/>
          <w:lang w:val="es-CO"/>
        </w:rPr>
        <w:t>El Mobile Marketing en Colombia. Su estado actual y proyección Año 2012</w:t>
      </w:r>
      <w:r w:rsidR="0074588B">
        <w:rPr>
          <w:rFonts w:ascii="Times New Roman" w:hAnsi="Times New Roman" w:cs="Times New Roman"/>
          <w:b/>
          <w:bCs/>
          <w:color w:val="000000"/>
          <w:sz w:val="24"/>
          <w:szCs w:val="24"/>
          <w:shd w:val="clear" w:color="auto" w:fill="FFFFFF"/>
          <w:lang w:val="es-CO"/>
        </w:rPr>
        <w:t>.</w:t>
      </w:r>
    </w:p>
    <w:p w14:paraId="0DAFACE5" w14:textId="2788858A" w:rsidR="0074588B" w:rsidRPr="0074588B" w:rsidRDefault="00BD2EB9" w:rsidP="0074588B">
      <w:pPr>
        <w:spacing w:line="480" w:lineRule="auto"/>
        <w:ind w:firstLine="720"/>
        <w:rPr>
          <w:rFonts w:ascii="Times New Roman" w:hAnsi="Times New Roman" w:cs="Times New Roman"/>
          <w:color w:val="000000"/>
          <w:sz w:val="24"/>
          <w:szCs w:val="24"/>
          <w:shd w:val="clear" w:color="auto" w:fill="FFFFFF"/>
          <w:lang w:val="es-CO"/>
        </w:rPr>
      </w:pPr>
      <w:r w:rsidRPr="0074588B">
        <w:rPr>
          <w:rFonts w:ascii="Times New Roman" w:hAnsi="Times New Roman" w:cs="Times New Roman"/>
          <w:sz w:val="24"/>
          <w:szCs w:val="24"/>
          <w:lang w:val="es-CO"/>
        </w:rPr>
        <w:t xml:space="preserve">Es una investigación hecha por </w:t>
      </w:r>
      <w:r w:rsidR="00651B68" w:rsidRPr="0074588B">
        <w:rPr>
          <w:rFonts w:ascii="Times New Roman" w:hAnsi="Times New Roman" w:cs="Times New Roman"/>
          <w:color w:val="000000"/>
          <w:sz w:val="24"/>
          <w:szCs w:val="24"/>
          <w:shd w:val="clear" w:color="auto" w:fill="FFFFFF"/>
          <w:lang w:val="es-CO"/>
        </w:rPr>
        <w:t>Orlando Martínez</w:t>
      </w:r>
      <w:r w:rsidR="00651B68" w:rsidRPr="0074588B">
        <w:rPr>
          <w:rFonts w:ascii="Times New Roman" w:hAnsi="Times New Roman" w:cs="Times New Roman"/>
          <w:color w:val="000000"/>
          <w:sz w:val="24"/>
          <w:szCs w:val="24"/>
          <w:shd w:val="clear" w:color="auto" w:fill="FFFFFF"/>
          <w:vertAlign w:val="superscript"/>
          <w:lang w:val="es-CO"/>
        </w:rPr>
        <w:t xml:space="preserve"> </w:t>
      </w:r>
      <w:r w:rsidR="00651B68" w:rsidRPr="0074588B">
        <w:rPr>
          <w:rFonts w:ascii="Times New Roman" w:hAnsi="Times New Roman" w:cs="Times New Roman"/>
          <w:color w:val="000000"/>
          <w:sz w:val="24"/>
          <w:szCs w:val="24"/>
          <w:shd w:val="clear" w:color="auto" w:fill="FFFFFF"/>
          <w:lang w:val="es-CO"/>
        </w:rPr>
        <w:t>y Katia Arango P, estudiantes de</w:t>
      </w:r>
      <w:r w:rsidR="00BA3B7B" w:rsidRPr="0074588B">
        <w:rPr>
          <w:rFonts w:ascii="Times New Roman" w:hAnsi="Times New Roman" w:cs="Times New Roman"/>
          <w:color w:val="000000"/>
          <w:sz w:val="24"/>
          <w:szCs w:val="24"/>
          <w:shd w:val="clear" w:color="auto" w:fill="FFFFFF"/>
          <w:lang w:val="es-CO"/>
        </w:rPr>
        <w:t xml:space="preserve"> la Universidad EAN de (Bogotá, </w:t>
      </w:r>
      <w:r w:rsidR="00651B68" w:rsidRPr="0074588B">
        <w:rPr>
          <w:rFonts w:ascii="Times New Roman" w:hAnsi="Times New Roman" w:cs="Times New Roman"/>
          <w:color w:val="000000"/>
          <w:sz w:val="24"/>
          <w:szCs w:val="24"/>
          <w:shd w:val="clear" w:color="auto" w:fill="FFFFFF"/>
          <w:lang w:val="es-CO"/>
        </w:rPr>
        <w:t>Colombia</w:t>
      </w:r>
      <w:r w:rsidR="00BA3B7B" w:rsidRPr="0074588B">
        <w:rPr>
          <w:rFonts w:ascii="Times New Roman" w:hAnsi="Times New Roman" w:cs="Times New Roman"/>
          <w:color w:val="000000"/>
          <w:sz w:val="24"/>
          <w:szCs w:val="24"/>
          <w:shd w:val="clear" w:color="auto" w:fill="FFFFFF"/>
          <w:lang w:val="es-CO"/>
        </w:rPr>
        <w:t>)</w:t>
      </w:r>
      <w:r w:rsidR="00651B68" w:rsidRPr="0074588B">
        <w:rPr>
          <w:rFonts w:ascii="Times New Roman" w:hAnsi="Times New Roman" w:cs="Times New Roman"/>
          <w:color w:val="000000"/>
          <w:sz w:val="24"/>
          <w:szCs w:val="24"/>
          <w:shd w:val="clear" w:color="auto" w:fill="FFFFFF"/>
          <w:lang w:val="es-CO"/>
        </w:rPr>
        <w:t xml:space="preserve"> dentro de los meses </w:t>
      </w:r>
      <w:r w:rsidR="00BA3B7B" w:rsidRPr="0074588B">
        <w:rPr>
          <w:rFonts w:ascii="Times New Roman" w:hAnsi="Times New Roman" w:cs="Times New Roman"/>
          <w:color w:val="000000"/>
          <w:sz w:val="24"/>
          <w:szCs w:val="24"/>
          <w:shd w:val="clear" w:color="auto" w:fill="FFFFFF"/>
          <w:lang w:val="es-CO"/>
        </w:rPr>
        <w:t xml:space="preserve">julio y diciembre del año 2012, investigaron el estado de desarrollo del Mobile Marketing (Marketing Móvil) a nivel mundial y algunos aspectos de este implementados en Colombia. </w:t>
      </w:r>
    </w:p>
    <w:p w14:paraId="13964BD3" w14:textId="51748A80" w:rsidR="00651B68" w:rsidRPr="0074588B" w:rsidRDefault="00BA3B7B" w:rsidP="0074588B">
      <w:pPr>
        <w:spacing w:line="480" w:lineRule="auto"/>
        <w:ind w:firstLine="720"/>
        <w:rPr>
          <w:rFonts w:ascii="Times New Roman" w:hAnsi="Times New Roman" w:cs="Times New Roman"/>
          <w:sz w:val="24"/>
          <w:szCs w:val="24"/>
          <w:lang w:val="es-CO"/>
        </w:rPr>
      </w:pPr>
      <w:r w:rsidRPr="0074588B">
        <w:rPr>
          <w:rFonts w:ascii="Times New Roman" w:hAnsi="Times New Roman" w:cs="Times New Roman"/>
          <w:sz w:val="24"/>
          <w:szCs w:val="24"/>
          <w:lang w:val="es-CO"/>
        </w:rPr>
        <w:t xml:space="preserve">De acuerdo con los resultados obtenidos en la investigación, se encontró que actualmente el Mobile Marketing (Marketing Móvil) en Colombia presenta barreras relacionadas con la composición del mercado de telecomunicaciones, donde un operador dominante impone tarifas y reglas de comercialización desiguales. </w:t>
      </w:r>
    </w:p>
    <w:p w14:paraId="660E9C03" w14:textId="137D33A5" w:rsidR="0074588B" w:rsidRPr="0074588B" w:rsidRDefault="0074588B" w:rsidP="0074588B">
      <w:pPr>
        <w:spacing w:line="480" w:lineRule="auto"/>
        <w:rPr>
          <w:rFonts w:ascii="Times New Roman" w:hAnsi="Times New Roman" w:cs="Times New Roman"/>
          <w:b/>
          <w:bCs/>
          <w:sz w:val="24"/>
          <w:szCs w:val="24"/>
          <w:lang w:val="es-CO"/>
        </w:rPr>
      </w:pPr>
      <w:r w:rsidRPr="0074588B">
        <w:rPr>
          <w:rFonts w:ascii="Times New Roman" w:hAnsi="Times New Roman" w:cs="Times New Roman"/>
          <w:b/>
          <w:bCs/>
          <w:sz w:val="24"/>
          <w:szCs w:val="24"/>
          <w:lang w:val="es-CO"/>
        </w:rPr>
        <w:lastRenderedPageBreak/>
        <w:t>BIBLIOGRAFÍA</w:t>
      </w:r>
    </w:p>
    <w:p w14:paraId="07E798A0" w14:textId="574331D7" w:rsidR="00BD2EB9" w:rsidRPr="0074588B" w:rsidRDefault="00D655E6" w:rsidP="0074588B">
      <w:pPr>
        <w:spacing w:line="480" w:lineRule="auto"/>
        <w:rPr>
          <w:rFonts w:ascii="Times New Roman" w:hAnsi="Times New Roman" w:cs="Times New Roman"/>
          <w:color w:val="000000"/>
          <w:sz w:val="24"/>
          <w:szCs w:val="24"/>
        </w:rPr>
      </w:pPr>
      <w:r w:rsidRPr="0074588B">
        <w:rPr>
          <w:rFonts w:ascii="Times New Roman" w:hAnsi="Times New Roman" w:cs="Times New Roman"/>
          <w:color w:val="000000"/>
          <w:sz w:val="24"/>
          <w:szCs w:val="24"/>
          <w:lang w:val="es-CO"/>
        </w:rPr>
        <w:t>Martínez, Orlando, &amp; Arango P, Katia. (2012). El Mobile Marketing en Colombia. Su estado actual y proyección Año 2012. </w:t>
      </w:r>
      <w:r w:rsidRPr="0074588B">
        <w:rPr>
          <w:rFonts w:ascii="Times New Roman" w:hAnsi="Times New Roman" w:cs="Times New Roman"/>
          <w:i/>
          <w:iCs/>
          <w:color w:val="000000"/>
          <w:sz w:val="24"/>
          <w:szCs w:val="24"/>
          <w:lang w:val="es-CO"/>
        </w:rPr>
        <w:t>Revista EAN</w:t>
      </w:r>
      <w:r w:rsidRPr="0074588B">
        <w:rPr>
          <w:rFonts w:ascii="Times New Roman" w:hAnsi="Times New Roman" w:cs="Times New Roman"/>
          <w:color w:val="000000"/>
          <w:sz w:val="24"/>
          <w:szCs w:val="24"/>
          <w:lang w:val="es-CO"/>
        </w:rPr>
        <w:t xml:space="preserve">, (73), 136-167. </w:t>
      </w:r>
      <w:r w:rsidRPr="0074588B">
        <w:rPr>
          <w:rFonts w:ascii="Times New Roman" w:hAnsi="Times New Roman" w:cs="Times New Roman"/>
          <w:color w:val="000000"/>
          <w:sz w:val="24"/>
          <w:szCs w:val="24"/>
        </w:rPr>
        <w:t xml:space="preserve">Retrieved May 25, 2022, from </w:t>
      </w:r>
      <w:hyperlink r:id="rId5" w:history="1">
        <w:r w:rsidR="0074588B" w:rsidRPr="0074588B">
          <w:rPr>
            <w:rStyle w:val="Hipervnculo"/>
            <w:rFonts w:ascii="Times New Roman" w:hAnsi="Times New Roman" w:cs="Times New Roman"/>
            <w:sz w:val="24"/>
            <w:szCs w:val="24"/>
          </w:rPr>
          <w:t>http://www.scielo.org.co/scielo.php?script=sci_arttext&amp;pid=S0120-81602012000200009&amp;lng=en&amp;tlng=es</w:t>
        </w:r>
      </w:hyperlink>
      <w:r w:rsidRPr="0074588B">
        <w:rPr>
          <w:rFonts w:ascii="Times New Roman" w:hAnsi="Times New Roman" w:cs="Times New Roman"/>
          <w:color w:val="000000"/>
          <w:sz w:val="24"/>
          <w:szCs w:val="24"/>
        </w:rPr>
        <w:t xml:space="preserve">. </w:t>
      </w:r>
    </w:p>
    <w:p w14:paraId="40F5280F" w14:textId="3B77C963" w:rsidR="0074588B" w:rsidRPr="0074588B" w:rsidRDefault="0074588B" w:rsidP="0074588B">
      <w:pPr>
        <w:spacing w:line="480" w:lineRule="auto"/>
        <w:rPr>
          <w:rFonts w:ascii="Times New Roman" w:hAnsi="Times New Roman" w:cs="Times New Roman"/>
          <w:sz w:val="24"/>
          <w:szCs w:val="24"/>
          <w:lang w:val="es-CO"/>
        </w:rPr>
      </w:pPr>
      <w:r w:rsidRPr="0074588B">
        <w:rPr>
          <w:rFonts w:ascii="Times New Roman" w:hAnsi="Times New Roman" w:cs="Times New Roman"/>
          <w:color w:val="000000"/>
          <w:sz w:val="24"/>
          <w:szCs w:val="24"/>
          <w:lang w:val="es-CO"/>
        </w:rPr>
        <w:t>Páramo Morales, Dagoberto. (2015). Marketing en Colombia. </w:t>
      </w:r>
      <w:r w:rsidRPr="0074588B">
        <w:rPr>
          <w:rFonts w:ascii="Times New Roman" w:hAnsi="Times New Roman" w:cs="Times New Roman"/>
          <w:i/>
          <w:iCs/>
          <w:color w:val="000000"/>
          <w:sz w:val="24"/>
          <w:szCs w:val="24"/>
          <w:lang w:val="es-CO"/>
        </w:rPr>
        <w:t>Pensamiento &amp; Gestión</w:t>
      </w:r>
      <w:r w:rsidRPr="0074588B">
        <w:rPr>
          <w:rFonts w:ascii="Times New Roman" w:hAnsi="Times New Roman" w:cs="Times New Roman"/>
          <w:color w:val="000000"/>
          <w:sz w:val="24"/>
          <w:szCs w:val="24"/>
          <w:lang w:val="es-CO"/>
        </w:rPr>
        <w:t>, (38), 7-10. </w:t>
      </w:r>
      <w:hyperlink r:id="rId6" w:history="1">
        <w:r w:rsidRPr="0074588B">
          <w:rPr>
            <w:rStyle w:val="Hipervnculo"/>
            <w:rFonts w:ascii="Times New Roman" w:hAnsi="Times New Roman" w:cs="Times New Roman"/>
            <w:color w:val="555555"/>
            <w:sz w:val="24"/>
            <w:szCs w:val="24"/>
            <w:u w:val="none"/>
            <w:lang w:val="es-CO"/>
          </w:rPr>
          <w:t>https://doi.org/10.14482/pege.37.7018</w:t>
        </w:r>
      </w:hyperlink>
      <w:r>
        <w:rPr>
          <w:rStyle w:val="Hipervnculo"/>
          <w:rFonts w:ascii="Times New Roman" w:hAnsi="Times New Roman" w:cs="Times New Roman"/>
          <w:color w:val="555555"/>
          <w:sz w:val="24"/>
          <w:szCs w:val="24"/>
          <w:u w:val="none"/>
          <w:lang w:val="es-CO"/>
        </w:rPr>
        <w:t xml:space="preserve"> </w:t>
      </w:r>
      <w:r w:rsidRPr="0074588B">
        <w:rPr>
          <w:rFonts w:ascii="Times New Roman" w:hAnsi="Times New Roman" w:cs="Times New Roman"/>
          <w:sz w:val="24"/>
          <w:szCs w:val="24"/>
          <w:lang w:val="es-CO"/>
        </w:rPr>
        <w:t xml:space="preserve"> </w:t>
      </w:r>
    </w:p>
    <w:p w14:paraId="0248FCD6" w14:textId="77777777" w:rsidR="0074588B" w:rsidRDefault="0074588B" w:rsidP="0074588B">
      <w:pPr>
        <w:spacing w:line="360" w:lineRule="auto"/>
        <w:rPr>
          <w:rFonts w:cstheme="minorHAnsi"/>
          <w:color w:val="000000"/>
          <w:sz w:val="24"/>
          <w:szCs w:val="24"/>
          <w:shd w:val="clear" w:color="auto" w:fill="FFFFFF"/>
          <w:lang w:val="es-CO"/>
        </w:rPr>
      </w:pPr>
    </w:p>
    <w:p w14:paraId="0453E098" w14:textId="77777777" w:rsidR="0074588B" w:rsidRPr="0074588B" w:rsidRDefault="0074588B" w:rsidP="00E76C4B">
      <w:pPr>
        <w:spacing w:line="360" w:lineRule="auto"/>
        <w:rPr>
          <w:rFonts w:cstheme="minorHAnsi"/>
          <w:bCs/>
          <w:color w:val="000000"/>
          <w:sz w:val="24"/>
          <w:szCs w:val="24"/>
          <w:shd w:val="clear" w:color="auto" w:fill="FFFFFF"/>
          <w:lang w:val="es-CO"/>
        </w:rPr>
      </w:pPr>
    </w:p>
    <w:sectPr w:rsidR="0074588B" w:rsidRPr="0074588B" w:rsidSect="0074588B">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15344"/>
    <w:multiLevelType w:val="multilevel"/>
    <w:tmpl w:val="6272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59F"/>
    <w:rsid w:val="00116191"/>
    <w:rsid w:val="00194FCA"/>
    <w:rsid w:val="003F766B"/>
    <w:rsid w:val="00424CA1"/>
    <w:rsid w:val="00594BC1"/>
    <w:rsid w:val="00651B68"/>
    <w:rsid w:val="006F4640"/>
    <w:rsid w:val="007138E2"/>
    <w:rsid w:val="0074588B"/>
    <w:rsid w:val="007D7289"/>
    <w:rsid w:val="00835C6E"/>
    <w:rsid w:val="00945A87"/>
    <w:rsid w:val="00A64AC0"/>
    <w:rsid w:val="00AE094A"/>
    <w:rsid w:val="00B52D3E"/>
    <w:rsid w:val="00BA3B7B"/>
    <w:rsid w:val="00BD2EB9"/>
    <w:rsid w:val="00D62299"/>
    <w:rsid w:val="00D655E6"/>
    <w:rsid w:val="00E76C4B"/>
    <w:rsid w:val="00E86825"/>
    <w:rsid w:val="00F0059F"/>
    <w:rsid w:val="00F3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39DB"/>
  <w15:chartTrackingRefBased/>
  <w15:docId w15:val="{9D18610B-A5DE-4C75-B014-936D7D52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0059F"/>
    <w:rPr>
      <w:color w:val="0563C1" w:themeColor="hyperlink"/>
      <w:u w:val="single"/>
    </w:rPr>
  </w:style>
  <w:style w:type="character" w:styleId="Hipervnculovisitado">
    <w:name w:val="FollowedHyperlink"/>
    <w:basedOn w:val="Fuentedeprrafopredeter"/>
    <w:uiPriority w:val="99"/>
    <w:semiHidden/>
    <w:unhideWhenUsed/>
    <w:rsid w:val="00F0059F"/>
    <w:rPr>
      <w:color w:val="954F72" w:themeColor="followedHyperlink"/>
      <w:u w:val="single"/>
    </w:rPr>
  </w:style>
  <w:style w:type="character" w:styleId="Textoennegrita">
    <w:name w:val="Strong"/>
    <w:basedOn w:val="Fuentedeprrafopredeter"/>
    <w:uiPriority w:val="22"/>
    <w:qFormat/>
    <w:rsid w:val="007D7289"/>
    <w:rPr>
      <w:b/>
      <w:bCs/>
    </w:rPr>
  </w:style>
  <w:style w:type="character" w:styleId="Mencinsinresolver">
    <w:name w:val="Unresolved Mention"/>
    <w:basedOn w:val="Fuentedeprrafopredeter"/>
    <w:uiPriority w:val="99"/>
    <w:semiHidden/>
    <w:unhideWhenUsed/>
    <w:rsid w:val="00E76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4218">
      <w:bodyDiv w:val="1"/>
      <w:marLeft w:val="0"/>
      <w:marRight w:val="0"/>
      <w:marTop w:val="0"/>
      <w:marBottom w:val="0"/>
      <w:divBdr>
        <w:top w:val="none" w:sz="0" w:space="0" w:color="auto"/>
        <w:left w:val="none" w:sz="0" w:space="0" w:color="auto"/>
        <w:bottom w:val="none" w:sz="0" w:space="0" w:color="auto"/>
        <w:right w:val="none" w:sz="0" w:space="0" w:color="auto"/>
      </w:divBdr>
    </w:div>
    <w:div w:id="93424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4482/pege.37.7018" TargetMode="External"/><Relationship Id="rId5" Type="http://schemas.openxmlformats.org/officeDocument/2006/relationships/hyperlink" Target="http://www.scielo.org.co/scielo.php?script=sci_arttext&amp;pid=S0120-81602012000200009&amp;lng=en&amp;tln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337</Words>
  <Characters>1858</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18</cp:revision>
  <dcterms:created xsi:type="dcterms:W3CDTF">2022-05-24T21:05:00Z</dcterms:created>
  <dcterms:modified xsi:type="dcterms:W3CDTF">2022-05-27T19:03:00Z</dcterms:modified>
</cp:coreProperties>
</file>