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E499" w14:textId="25BC15CB" w:rsidR="00235780" w:rsidRPr="00CB5F48" w:rsidRDefault="002B2954">
      <w:pPr>
        <w:rPr>
          <w:b/>
          <w:bCs/>
        </w:rPr>
      </w:pPr>
      <w:r w:rsidRPr="00CB5F48">
        <w:rPr>
          <w:b/>
          <w:bCs/>
        </w:rPr>
        <w:t>DEPRECIACIÓN</w:t>
      </w:r>
    </w:p>
    <w:p w14:paraId="3B9CC697" w14:textId="5D15273F" w:rsidR="002B2954" w:rsidRDefault="002B2954">
      <w:r>
        <w:t>Método de línea recta</w:t>
      </w:r>
    </w:p>
    <w:p w14:paraId="0F8F7DD2" w14:textId="69EC37C0" w:rsidR="002B2954" w:rsidRPr="00412CD9" w:rsidRDefault="002B2954">
      <w:pPr>
        <w:rPr>
          <w:b/>
          <w:bCs/>
        </w:rPr>
      </w:pPr>
      <w:r w:rsidRPr="00412CD9">
        <w:rPr>
          <w:b/>
          <w:bCs/>
        </w:rPr>
        <w:t>V</w:t>
      </w:r>
      <w:r w:rsidR="00412CD9" w:rsidRPr="00412CD9">
        <w:rPr>
          <w:b/>
          <w:bCs/>
        </w:rPr>
        <w:t>IDA ÚTIL DE ACTIVOS</w:t>
      </w:r>
    </w:p>
    <w:p w14:paraId="284876E7" w14:textId="558BBA61" w:rsidR="002B2954" w:rsidRDefault="002B2954">
      <w:r>
        <w:t>Edificios</w:t>
      </w:r>
      <w:r w:rsidR="00470B20">
        <w:t xml:space="preserve">: </w:t>
      </w:r>
      <w:r>
        <w:t>20 años</w:t>
      </w:r>
    </w:p>
    <w:p w14:paraId="7BFBB022" w14:textId="1F8D7CFD" w:rsidR="002B2954" w:rsidRDefault="002B2954">
      <w:r>
        <w:t>Muebles y enseres</w:t>
      </w:r>
      <w:r w:rsidR="00470B20">
        <w:t xml:space="preserve">: </w:t>
      </w:r>
      <w:r>
        <w:t>10 años</w:t>
      </w:r>
    </w:p>
    <w:p w14:paraId="40AC9E0C" w14:textId="0161D03A" w:rsidR="002B2954" w:rsidRDefault="000B0982">
      <w:r>
        <w:t>Maquinaria</w:t>
      </w:r>
      <w:r w:rsidR="00470B20">
        <w:t xml:space="preserve">: </w:t>
      </w:r>
      <w:r>
        <w:t>10 años</w:t>
      </w:r>
    </w:p>
    <w:p w14:paraId="1F0414E1" w14:textId="5E50EEDB" w:rsidR="000B0982" w:rsidRDefault="000B0982">
      <w:r>
        <w:t>Equipo de oficina</w:t>
      </w:r>
      <w:r w:rsidR="00470B20">
        <w:t>: 1</w:t>
      </w:r>
      <w:r w:rsidR="004B7D33">
        <w:t>0 años</w:t>
      </w:r>
    </w:p>
    <w:p w14:paraId="517144D0" w14:textId="61E8225F" w:rsidR="000B0982" w:rsidRDefault="000B0982">
      <w:r>
        <w:t>Equipo de cómputo</w:t>
      </w:r>
      <w:r w:rsidR="00470B20">
        <w:t>:</w:t>
      </w:r>
      <w:r>
        <w:t xml:space="preserve"> 5 años</w:t>
      </w:r>
    </w:p>
    <w:p w14:paraId="780D2292" w14:textId="0338585F" w:rsidR="000B0982" w:rsidRDefault="00CB5F48">
      <w:r>
        <w:t>Vehículos</w:t>
      </w:r>
      <w:r w:rsidR="00412CD9">
        <w:t xml:space="preserve"> o flota de transporte</w:t>
      </w:r>
      <w:r w:rsidR="00470B20">
        <w:t>:</w:t>
      </w:r>
      <w:r w:rsidR="000B0982">
        <w:t xml:space="preserve"> 5 años</w:t>
      </w:r>
    </w:p>
    <w:p w14:paraId="7E40BBFF" w14:textId="4638B3B3" w:rsidR="004B7D33" w:rsidRPr="00412CD9" w:rsidRDefault="004B7D33">
      <w:pPr>
        <w:rPr>
          <w:b/>
          <w:bCs/>
        </w:rPr>
      </w:pPr>
      <w:r w:rsidRPr="00412CD9">
        <w:rPr>
          <w:b/>
          <w:bCs/>
        </w:rPr>
        <w:t xml:space="preserve">Formula de la depreciación </w:t>
      </w:r>
    </w:p>
    <w:p w14:paraId="0852C76D" w14:textId="29BADEA8" w:rsidR="004B7D33" w:rsidRDefault="004B7D33">
      <w:r>
        <w:t xml:space="preserve">Depreciación= costo activo / años de vida útil. </w:t>
      </w:r>
    </w:p>
    <w:p w14:paraId="00FCADA0" w14:textId="176BBDFE" w:rsidR="004B7D33" w:rsidRDefault="00F24F90">
      <w:r>
        <w:t>El resultado de la operación anterior se divide entre 12 porque son (12 meses)</w:t>
      </w:r>
    </w:p>
    <w:p w14:paraId="534F8A27" w14:textId="442DCCB9" w:rsidR="0032404E" w:rsidRDefault="0032404E">
      <w:r>
        <w:t>5112 son todas las depreciaciones</w:t>
      </w:r>
    </w:p>
    <w:p w14:paraId="2C13AED3" w14:textId="488EF694" w:rsidR="0032404E" w:rsidRDefault="0032404E">
      <w:r>
        <w:t xml:space="preserve">Para hallar el </w:t>
      </w:r>
      <w:r w:rsidR="00392460">
        <w:t xml:space="preserve">código de </w:t>
      </w:r>
      <w:r>
        <w:t xml:space="preserve">la depreciación acumulada </w:t>
      </w:r>
      <w:r w:rsidR="00392460">
        <w:t xml:space="preserve">de cada activo </w:t>
      </w:r>
      <w:r>
        <w:t>se</w:t>
      </w:r>
      <w:r w:rsidR="00392460">
        <w:t xml:space="preserve"> busca en cada apartad de los activos el código de la depreciación acumulada. </w:t>
      </w:r>
    </w:p>
    <w:p w14:paraId="2F96574B" w14:textId="5CABEE82" w:rsidR="00D52602" w:rsidRDefault="00D52602">
      <w:r>
        <w:t>Honorarios tienen retención en la fu</w:t>
      </w:r>
      <w:r w:rsidR="00C85ED0">
        <w:t>e</w:t>
      </w:r>
      <w:r>
        <w:t xml:space="preserve">nte desde 1 peso, ósea, siempre hay que sacarla. </w:t>
      </w:r>
    </w:p>
    <w:p w14:paraId="4AE9EA3C" w14:textId="5048B6D1" w:rsidR="004E5A63" w:rsidRDefault="004E5A63">
      <w:r>
        <w:t xml:space="preserve">Cuando se dice que causa es la cuenta </w:t>
      </w:r>
      <w:r w:rsidRPr="00412CD9">
        <w:rPr>
          <w:b/>
          <w:bCs/>
        </w:rPr>
        <w:t>COSTOS Y GASTOS POR PAGAR.</w:t>
      </w:r>
    </w:p>
    <w:p w14:paraId="109A5DD9" w14:textId="77777777" w:rsidR="004E5A63" w:rsidRDefault="004E5A63" w:rsidP="00A13481">
      <w:pPr>
        <w:jc w:val="right"/>
      </w:pPr>
    </w:p>
    <w:p w14:paraId="4DF43F6D" w14:textId="77777777" w:rsidR="00D52602" w:rsidRDefault="00D52602"/>
    <w:sectPr w:rsidR="00D52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54"/>
    <w:rsid w:val="000B0982"/>
    <w:rsid w:val="002B2954"/>
    <w:rsid w:val="0032404E"/>
    <w:rsid w:val="00392460"/>
    <w:rsid w:val="00412CD9"/>
    <w:rsid w:val="00470B20"/>
    <w:rsid w:val="004B7D33"/>
    <w:rsid w:val="004E5A63"/>
    <w:rsid w:val="00A13481"/>
    <w:rsid w:val="00A5547B"/>
    <w:rsid w:val="00C85ED0"/>
    <w:rsid w:val="00CB5F48"/>
    <w:rsid w:val="00D52602"/>
    <w:rsid w:val="00F24F90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3281"/>
  <w15:chartTrackingRefBased/>
  <w15:docId w15:val="{7B49AFC0-3352-47F0-8352-D9E1E02A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2022-10-06T23:12:00Z</dcterms:created>
  <dcterms:modified xsi:type="dcterms:W3CDTF">2022-10-06T23:45:00Z</dcterms:modified>
</cp:coreProperties>
</file>