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DB92" w14:textId="2DC9823C" w:rsidR="00851878" w:rsidRDefault="001D106F" w:rsidP="00851878">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LIBRO DE JOSUÉ. </w:t>
      </w:r>
    </w:p>
    <w:p w14:paraId="1FFE04A0" w14:textId="6C5DBE0F" w:rsidR="00A01F60" w:rsidRPr="001B6E0C" w:rsidRDefault="00A01F60" w:rsidP="001B6E0C">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5D8307B6" w14:textId="73AD91E3" w:rsidR="001D106F" w:rsidRDefault="001D106F" w:rsidP="00037B2C">
      <w:pPr>
        <w:spacing w:line="480" w:lineRule="auto"/>
        <w:ind w:firstLine="720"/>
        <w:jc w:val="both"/>
        <w:rPr>
          <w:rFonts w:ascii="Times New Roman" w:hAnsi="Times New Roman" w:cs="Times New Roman"/>
          <w:sz w:val="24"/>
          <w:szCs w:val="24"/>
        </w:rPr>
      </w:pPr>
      <w:r w:rsidRPr="001D106F">
        <w:rPr>
          <w:rFonts w:ascii="Times New Roman" w:hAnsi="Times New Roman" w:cs="Times New Roman"/>
          <w:sz w:val="24"/>
          <w:szCs w:val="24"/>
        </w:rPr>
        <w:t xml:space="preserve">En hebreo, “Josué” significa “Jehová salva”, o “Jehová da la victoria”. El nombre en griego traducido al español es “Jesús”. Este nombre tiene un simbolismo interesante dado que el libro de Josué es el registro de Josué, el que </w:t>
      </w:r>
      <w:r w:rsidRPr="001D106F">
        <w:rPr>
          <w:rFonts w:ascii="Times New Roman" w:hAnsi="Times New Roman" w:cs="Times New Roman"/>
          <w:sz w:val="24"/>
          <w:szCs w:val="24"/>
        </w:rPr>
        <w:t>guio</w:t>
      </w:r>
      <w:r w:rsidRPr="001D106F">
        <w:rPr>
          <w:rFonts w:ascii="Times New Roman" w:hAnsi="Times New Roman" w:cs="Times New Roman"/>
          <w:sz w:val="24"/>
          <w:szCs w:val="24"/>
        </w:rPr>
        <w:t xml:space="preserve"> a los hijos de Israel a la tierra prometida, de la misma forma que Jesucristo nos guía a nosotros a la “tierra prometida”, o sea, a la vida eterna.</w:t>
      </w:r>
    </w:p>
    <w:p w14:paraId="0FC69783" w14:textId="77777777" w:rsidR="00943906" w:rsidRPr="00943906" w:rsidRDefault="00943906" w:rsidP="00943906">
      <w:pPr>
        <w:spacing w:line="480" w:lineRule="auto"/>
        <w:ind w:firstLine="720"/>
        <w:jc w:val="both"/>
        <w:rPr>
          <w:rFonts w:ascii="Times New Roman" w:hAnsi="Times New Roman" w:cs="Times New Roman"/>
          <w:sz w:val="24"/>
          <w:szCs w:val="24"/>
        </w:rPr>
      </w:pPr>
      <w:r w:rsidRPr="00943906">
        <w:rPr>
          <w:rFonts w:ascii="Times New Roman" w:hAnsi="Times New Roman" w:cs="Times New Roman"/>
          <w:sz w:val="24"/>
          <w:szCs w:val="24"/>
        </w:rPr>
        <w:t>En el libro de Josué hay muchos relatos de cómo los hijos de Israel cumplieron los convenios del Señor al conquistar a sus enemigos en los campos de batalla. Podríamos preguntarnos cómo Dios puede decir a la gente “No matarás” y después mandar a las mismas personas que destruyan poblaciones enteras. Aun cuando no comprendamos completamente la forma de pensar de Dios al respecto, sabemos en cambio lo siguiente:</w:t>
      </w:r>
    </w:p>
    <w:p w14:paraId="17C2D15D" w14:textId="5128D8EF" w:rsidR="001D106F" w:rsidRDefault="00943906" w:rsidP="00943906">
      <w:pPr>
        <w:pStyle w:val="Prrafodelista"/>
        <w:numPr>
          <w:ilvl w:val="0"/>
          <w:numId w:val="3"/>
        </w:numPr>
        <w:spacing w:line="480" w:lineRule="auto"/>
        <w:jc w:val="both"/>
        <w:rPr>
          <w:rFonts w:ascii="Times New Roman" w:hAnsi="Times New Roman" w:cs="Times New Roman"/>
          <w:sz w:val="24"/>
          <w:szCs w:val="24"/>
        </w:rPr>
      </w:pPr>
      <w:r w:rsidRPr="00943906">
        <w:rPr>
          <w:rFonts w:ascii="Times New Roman" w:hAnsi="Times New Roman" w:cs="Times New Roman"/>
          <w:sz w:val="24"/>
          <w:szCs w:val="24"/>
        </w:rPr>
        <w:t>Los acontecimientos relatados en el libro de Josué ocurrieron cuando los diferentes territorios peleaban en nombre de su respectivo dios. </w:t>
      </w:r>
    </w:p>
    <w:p w14:paraId="4C4CFB7B" w14:textId="321A3DB0" w:rsidR="00943906" w:rsidRDefault="003663A0" w:rsidP="00943906">
      <w:pPr>
        <w:pStyle w:val="Prrafodelista"/>
        <w:numPr>
          <w:ilvl w:val="0"/>
          <w:numId w:val="3"/>
        </w:numPr>
        <w:spacing w:line="480" w:lineRule="auto"/>
        <w:jc w:val="both"/>
        <w:rPr>
          <w:rFonts w:ascii="Times New Roman" w:hAnsi="Times New Roman" w:cs="Times New Roman"/>
          <w:sz w:val="24"/>
          <w:szCs w:val="24"/>
        </w:rPr>
      </w:pPr>
      <w:r w:rsidRPr="003663A0">
        <w:rPr>
          <w:rFonts w:ascii="Times New Roman" w:hAnsi="Times New Roman" w:cs="Times New Roman"/>
          <w:sz w:val="24"/>
          <w:szCs w:val="24"/>
        </w:rPr>
        <w:t>Los caminos de Dios no son nuestros caminos</w:t>
      </w:r>
      <w:r w:rsidR="00807FB5">
        <w:rPr>
          <w:rFonts w:ascii="Times New Roman" w:hAnsi="Times New Roman" w:cs="Times New Roman"/>
          <w:sz w:val="24"/>
          <w:szCs w:val="24"/>
        </w:rPr>
        <w:t>, n</w:t>
      </w:r>
      <w:r w:rsidR="00807FB5" w:rsidRPr="00807FB5">
        <w:rPr>
          <w:rFonts w:ascii="Times New Roman" w:hAnsi="Times New Roman" w:cs="Times New Roman"/>
          <w:sz w:val="24"/>
          <w:szCs w:val="24"/>
        </w:rPr>
        <w:t>o nos es posible ver las cosas desde el punto de vista de Dios porque nuestra comprensión es limitada.</w:t>
      </w:r>
    </w:p>
    <w:p w14:paraId="0360BF85" w14:textId="3D06B737" w:rsidR="00807FB5" w:rsidRPr="00807FB5" w:rsidRDefault="00807FB5" w:rsidP="00807FB5">
      <w:pPr>
        <w:spacing w:line="480" w:lineRule="auto"/>
        <w:jc w:val="both"/>
        <w:rPr>
          <w:rFonts w:ascii="Times New Roman" w:hAnsi="Times New Roman" w:cs="Times New Roman"/>
          <w:sz w:val="24"/>
          <w:szCs w:val="24"/>
        </w:rPr>
      </w:pPr>
      <w:r w:rsidRPr="00807FB5">
        <w:rPr>
          <w:rFonts w:ascii="Times New Roman" w:hAnsi="Times New Roman" w:cs="Times New Roman"/>
          <w:sz w:val="24"/>
          <w:szCs w:val="24"/>
        </w:rPr>
        <w:t>Uno de los primeros temas del libro de Josué se relaciona con el hecho de seguir estrictamente las instrucciones del Señor. Cuando los ejércitos de Israel eran obedientes, tenían éxito, pero si desobedecían, eran derrotados. El fruto de la obediencia hizo que los israelitas se dieran cuenta de que era gracias al Señor que obtenían la victoria.</w:t>
      </w:r>
      <w:r>
        <w:rPr>
          <w:rFonts w:ascii="Times New Roman" w:hAnsi="Times New Roman" w:cs="Times New Roman"/>
          <w:sz w:val="24"/>
          <w:szCs w:val="24"/>
        </w:rPr>
        <w:t xml:space="preserve"> </w:t>
      </w:r>
      <w:r w:rsidRPr="00807FB5">
        <w:rPr>
          <w:rFonts w:ascii="Times New Roman" w:hAnsi="Times New Roman" w:cs="Times New Roman"/>
          <w:sz w:val="24"/>
          <w:szCs w:val="24"/>
        </w:rPr>
        <w:t>El libro de Josué se puede dividir en tres secciones generales:</w:t>
      </w:r>
      <w:r>
        <w:rPr>
          <w:rFonts w:ascii="Times New Roman" w:hAnsi="Times New Roman" w:cs="Times New Roman"/>
          <w:sz w:val="24"/>
          <w:szCs w:val="24"/>
        </w:rPr>
        <w:t xml:space="preserve"> 1). </w:t>
      </w:r>
      <w:r w:rsidRPr="00807FB5">
        <w:rPr>
          <w:rFonts w:ascii="Times New Roman" w:hAnsi="Times New Roman" w:cs="Times New Roman"/>
          <w:sz w:val="24"/>
          <w:szCs w:val="24"/>
        </w:rPr>
        <w:t>La conquista de Canaán</w:t>
      </w:r>
      <w:r>
        <w:rPr>
          <w:rFonts w:ascii="Times New Roman" w:hAnsi="Times New Roman" w:cs="Times New Roman"/>
          <w:sz w:val="24"/>
          <w:szCs w:val="24"/>
        </w:rPr>
        <w:t xml:space="preserve">, 2). </w:t>
      </w:r>
      <w:r w:rsidRPr="00807FB5">
        <w:rPr>
          <w:rFonts w:ascii="Times New Roman" w:hAnsi="Times New Roman" w:cs="Times New Roman"/>
          <w:sz w:val="24"/>
          <w:szCs w:val="24"/>
        </w:rPr>
        <w:t>La división que hizo Josué de la tierra</w:t>
      </w:r>
      <w:r>
        <w:rPr>
          <w:rFonts w:ascii="Times New Roman" w:hAnsi="Times New Roman" w:cs="Times New Roman"/>
          <w:sz w:val="24"/>
          <w:szCs w:val="24"/>
        </w:rPr>
        <w:t xml:space="preserve"> y 3). </w:t>
      </w:r>
      <w:r w:rsidRPr="00807FB5">
        <w:rPr>
          <w:rFonts w:ascii="Times New Roman" w:hAnsi="Times New Roman" w:cs="Times New Roman"/>
          <w:sz w:val="24"/>
          <w:szCs w:val="24"/>
        </w:rPr>
        <w:t>El testimonio y las instrucciones finales de Josué.</w:t>
      </w:r>
    </w:p>
    <w:p w14:paraId="4ED4A5E4" w14:textId="77777777" w:rsidR="001D106F" w:rsidRDefault="001D106F" w:rsidP="00037B2C">
      <w:pPr>
        <w:spacing w:line="480" w:lineRule="auto"/>
        <w:ind w:firstLine="720"/>
        <w:jc w:val="both"/>
        <w:rPr>
          <w:rFonts w:ascii="Times New Roman" w:hAnsi="Times New Roman" w:cs="Times New Roman"/>
          <w:sz w:val="24"/>
          <w:szCs w:val="24"/>
        </w:rPr>
      </w:pPr>
    </w:p>
    <w:p w14:paraId="10EDA13B" w14:textId="06CBADBB" w:rsidR="003B4DE4" w:rsidRPr="00037B2C" w:rsidRDefault="001B6E0C" w:rsidP="00037B2C">
      <w:pPr>
        <w:spacing w:line="48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3B4DE4">
        <w:rPr>
          <w:rFonts w:ascii="Times New Roman" w:hAnsi="Times New Roman" w:cs="Times New Roman"/>
          <w:sz w:val="24"/>
          <w:szCs w:val="24"/>
          <w:lang w:val="es-MX"/>
        </w:rPr>
        <w:t>FIRMA: __________________________________________</w:t>
      </w:r>
    </w:p>
    <w:sectPr w:rsidR="003B4DE4" w:rsidRPr="00037B2C" w:rsidSect="003B4DE4">
      <w:pgSz w:w="12240" w:h="15840"/>
      <w:pgMar w:top="1440"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08FE"/>
    <w:multiLevelType w:val="hybridMultilevel"/>
    <w:tmpl w:val="F6FE2F78"/>
    <w:lvl w:ilvl="0" w:tplc="ADBA699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78538786">
    <w:abstractNumId w:val="2"/>
  </w:num>
  <w:num w:numId="2" w16cid:durableId="1654135435">
    <w:abstractNumId w:val="1"/>
  </w:num>
  <w:num w:numId="3" w16cid:durableId="134683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0"/>
    <w:rsid w:val="00037B2C"/>
    <w:rsid w:val="000B4ABF"/>
    <w:rsid w:val="001B6E0C"/>
    <w:rsid w:val="001C50CB"/>
    <w:rsid w:val="001D106F"/>
    <w:rsid w:val="003663A0"/>
    <w:rsid w:val="003B4DE4"/>
    <w:rsid w:val="00526FD8"/>
    <w:rsid w:val="005D385F"/>
    <w:rsid w:val="006034EC"/>
    <w:rsid w:val="00642BAD"/>
    <w:rsid w:val="00645868"/>
    <w:rsid w:val="00653273"/>
    <w:rsid w:val="00807FB5"/>
    <w:rsid w:val="00845221"/>
    <w:rsid w:val="00851878"/>
    <w:rsid w:val="00943906"/>
    <w:rsid w:val="009928DD"/>
    <w:rsid w:val="00A01F60"/>
    <w:rsid w:val="00A25CA7"/>
    <w:rsid w:val="00A5547B"/>
    <w:rsid w:val="00A654D7"/>
    <w:rsid w:val="00AB5C23"/>
    <w:rsid w:val="00AD2A20"/>
    <w:rsid w:val="00C77F89"/>
    <w:rsid w:val="00CC635F"/>
    <w:rsid w:val="00DE7BF6"/>
    <w:rsid w:val="00E05A5B"/>
    <w:rsid w:val="00EC0BAD"/>
    <w:rsid w:val="00EF40D0"/>
    <w:rsid w:val="00F7019A"/>
    <w:rsid w:val="00FB170C"/>
    <w:rsid w:val="00FB4A00"/>
    <w:rsid w:val="00FC5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1439"/>
  <w15:chartTrackingRefBased/>
  <w15:docId w15:val="{93855CE7-4617-4A07-A32E-236AABC9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6E3"/>
    <w:pPr>
      <w:ind w:left="720"/>
      <w:contextualSpacing/>
    </w:pPr>
  </w:style>
  <w:style w:type="paragraph" w:styleId="Ttulo">
    <w:name w:val="Title"/>
    <w:basedOn w:val="Normal"/>
    <w:next w:val="Normal"/>
    <w:link w:val="TtuloCar"/>
    <w:uiPriority w:val="10"/>
    <w:qFormat/>
    <w:rsid w:val="00FC5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6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89787">
      <w:bodyDiv w:val="1"/>
      <w:marLeft w:val="0"/>
      <w:marRight w:val="0"/>
      <w:marTop w:val="0"/>
      <w:marBottom w:val="0"/>
      <w:divBdr>
        <w:top w:val="none" w:sz="0" w:space="0" w:color="auto"/>
        <w:left w:val="none" w:sz="0" w:space="0" w:color="auto"/>
        <w:bottom w:val="none" w:sz="0" w:space="0" w:color="auto"/>
        <w:right w:val="none" w:sz="0" w:space="0" w:color="auto"/>
      </w:divBdr>
    </w:div>
    <w:div w:id="348994523">
      <w:bodyDiv w:val="1"/>
      <w:marLeft w:val="0"/>
      <w:marRight w:val="0"/>
      <w:marTop w:val="0"/>
      <w:marBottom w:val="0"/>
      <w:divBdr>
        <w:top w:val="none" w:sz="0" w:space="0" w:color="auto"/>
        <w:left w:val="none" w:sz="0" w:space="0" w:color="auto"/>
        <w:bottom w:val="none" w:sz="0" w:space="0" w:color="auto"/>
        <w:right w:val="none" w:sz="0" w:space="0" w:color="auto"/>
      </w:divBdr>
    </w:div>
    <w:div w:id="461652968">
      <w:bodyDiv w:val="1"/>
      <w:marLeft w:val="0"/>
      <w:marRight w:val="0"/>
      <w:marTop w:val="0"/>
      <w:marBottom w:val="0"/>
      <w:divBdr>
        <w:top w:val="none" w:sz="0" w:space="0" w:color="auto"/>
        <w:left w:val="none" w:sz="0" w:space="0" w:color="auto"/>
        <w:bottom w:val="none" w:sz="0" w:space="0" w:color="auto"/>
        <w:right w:val="none" w:sz="0" w:space="0" w:color="auto"/>
      </w:divBdr>
    </w:div>
    <w:div w:id="1704938520">
      <w:bodyDiv w:val="1"/>
      <w:marLeft w:val="0"/>
      <w:marRight w:val="0"/>
      <w:marTop w:val="0"/>
      <w:marBottom w:val="0"/>
      <w:divBdr>
        <w:top w:val="none" w:sz="0" w:space="0" w:color="auto"/>
        <w:left w:val="none" w:sz="0" w:space="0" w:color="auto"/>
        <w:bottom w:val="none" w:sz="0" w:space="0" w:color="auto"/>
        <w:right w:val="none" w:sz="0" w:space="0" w:color="auto"/>
      </w:divBdr>
    </w:div>
    <w:div w:id="18919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252F-78CE-4AD8-B81B-44447264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2022-12-12T22:04:00Z</dcterms:created>
  <dcterms:modified xsi:type="dcterms:W3CDTF">2023-09-04T02:11:00Z</dcterms:modified>
</cp:coreProperties>
</file>