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09F12" w14:textId="77777777" w:rsidR="006F64B5" w:rsidRPr="00720AD0" w:rsidRDefault="006F64B5" w:rsidP="00693E46">
      <w:pPr>
        <w:rPr>
          <w:b/>
          <w:sz w:val="36"/>
          <w:lang w:val="es-CO"/>
        </w:rPr>
      </w:pPr>
    </w:p>
    <w:p w14:paraId="427BB8AD" w14:textId="6448660C" w:rsidR="002C4E16" w:rsidRPr="00720AD0" w:rsidRDefault="008D49E7" w:rsidP="008D49E7">
      <w:pPr>
        <w:jc w:val="center"/>
        <w:rPr>
          <w:b/>
          <w:sz w:val="36"/>
          <w:lang w:val="es-CO"/>
        </w:rPr>
      </w:pPr>
      <w:bookmarkStart w:id="0" w:name="_Hlk145231976"/>
      <w:r w:rsidRPr="00720AD0">
        <w:rPr>
          <w:b/>
          <w:sz w:val="36"/>
          <w:lang w:val="es-CO"/>
        </w:rPr>
        <w:t>Análisis del entorno</w:t>
      </w:r>
      <w:r w:rsidR="00BB3921">
        <w:rPr>
          <w:b/>
          <w:sz w:val="36"/>
          <w:lang w:val="es-CO"/>
        </w:rPr>
        <w:t xml:space="preserve">. </w:t>
      </w:r>
    </w:p>
    <w:tbl>
      <w:tblPr>
        <w:tblStyle w:val="Tablaconcuadrcula"/>
        <w:tblW w:w="14454" w:type="dxa"/>
        <w:tblLook w:val="04A0" w:firstRow="1" w:lastRow="0" w:firstColumn="1" w:lastColumn="0" w:noHBand="0" w:noVBand="1"/>
      </w:tblPr>
      <w:tblGrid>
        <w:gridCol w:w="7225"/>
        <w:gridCol w:w="7229"/>
      </w:tblGrid>
      <w:tr w:rsidR="008D49E7" w:rsidRPr="00720AD0" w14:paraId="57FA162D" w14:textId="77777777" w:rsidTr="008D49E7">
        <w:tc>
          <w:tcPr>
            <w:tcW w:w="7225" w:type="dxa"/>
          </w:tcPr>
          <w:p w14:paraId="1F68AD00" w14:textId="77777777" w:rsidR="008D49E7" w:rsidRPr="00720AD0" w:rsidRDefault="008D49E7" w:rsidP="008D49E7">
            <w:pPr>
              <w:jc w:val="center"/>
              <w:rPr>
                <w:b/>
                <w:sz w:val="36"/>
                <w:lang w:val="es-CO"/>
              </w:rPr>
            </w:pPr>
            <w:r w:rsidRPr="00720AD0">
              <w:rPr>
                <w:b/>
                <w:sz w:val="36"/>
                <w:lang w:val="es-CO"/>
              </w:rPr>
              <w:t>Tendencias clave</w:t>
            </w:r>
          </w:p>
        </w:tc>
        <w:tc>
          <w:tcPr>
            <w:tcW w:w="7229" w:type="dxa"/>
          </w:tcPr>
          <w:p w14:paraId="0DC19EE9" w14:textId="77777777" w:rsidR="008D49E7" w:rsidRPr="00720AD0" w:rsidRDefault="008D49E7" w:rsidP="008D49E7">
            <w:pPr>
              <w:jc w:val="center"/>
              <w:rPr>
                <w:b/>
                <w:sz w:val="36"/>
                <w:lang w:val="es-CO"/>
              </w:rPr>
            </w:pPr>
            <w:r w:rsidRPr="00720AD0">
              <w:rPr>
                <w:b/>
                <w:sz w:val="36"/>
                <w:lang w:val="es-CO"/>
              </w:rPr>
              <w:t>Análisis de públicos (fuerzas del mercado)</w:t>
            </w:r>
          </w:p>
        </w:tc>
      </w:tr>
      <w:tr w:rsidR="008D49E7" w:rsidRPr="00720AD0" w14:paraId="2DB4C9AA" w14:textId="77777777" w:rsidTr="008D49E7">
        <w:tc>
          <w:tcPr>
            <w:tcW w:w="7225" w:type="dxa"/>
          </w:tcPr>
          <w:p w14:paraId="3031ABC4" w14:textId="05854690" w:rsidR="008D49E7" w:rsidRPr="00483F60" w:rsidRDefault="008D49E7" w:rsidP="00483F60">
            <w:pPr>
              <w:rPr>
                <w:rFonts w:cstheme="minorHAnsi"/>
                <w:b/>
                <w:sz w:val="36"/>
                <w:szCs w:val="36"/>
                <w:lang w:val="es-CO"/>
              </w:rPr>
            </w:pPr>
          </w:p>
          <w:p w14:paraId="174F91FD" w14:textId="6EA386B5" w:rsidR="002761D6" w:rsidRPr="00AC54D4" w:rsidRDefault="00530A45" w:rsidP="00AC54D4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sz w:val="36"/>
                <w:szCs w:val="36"/>
                <w:lang w:val="es-CO"/>
              </w:rPr>
            </w:pPr>
            <w:r w:rsidRPr="00483F60">
              <w:rPr>
                <w:rFonts w:cstheme="minorHAnsi"/>
                <w:b/>
                <w:sz w:val="36"/>
                <w:szCs w:val="36"/>
                <w:lang w:val="es-CO"/>
              </w:rPr>
              <w:t>I</w:t>
            </w:r>
            <w:r w:rsidR="002761D6" w:rsidRPr="00483F60">
              <w:rPr>
                <w:rFonts w:cstheme="minorHAnsi"/>
                <w:b/>
                <w:sz w:val="36"/>
                <w:szCs w:val="36"/>
                <w:lang w:val="es-CO"/>
              </w:rPr>
              <w:t>ncremento de las Inteligencias Artificiales</w:t>
            </w:r>
            <w:r w:rsidRPr="00483F60">
              <w:rPr>
                <w:rFonts w:cstheme="minorHAnsi"/>
                <w:sz w:val="36"/>
                <w:szCs w:val="36"/>
                <w:lang w:val="es-CO"/>
              </w:rPr>
              <w:t>:</w:t>
            </w:r>
            <w:r w:rsidR="002761D6" w:rsidRPr="00483F60">
              <w:rPr>
                <w:rFonts w:cstheme="minorHAnsi"/>
                <w:sz w:val="36"/>
                <w:szCs w:val="36"/>
                <w:lang w:val="es-CO"/>
              </w:rPr>
              <w:t xml:space="preserve"> La IA puede ayudar a optimizar la gestión de inventario.</w:t>
            </w:r>
          </w:p>
          <w:p w14:paraId="5DC2AE34" w14:textId="14212180" w:rsidR="00530A45" w:rsidRPr="00AC54D4" w:rsidRDefault="002761D6" w:rsidP="002761D6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bCs/>
                <w:sz w:val="36"/>
                <w:szCs w:val="36"/>
                <w:lang w:val="es-CO"/>
              </w:rPr>
            </w:pPr>
            <w:r w:rsidRPr="00483F60">
              <w:rPr>
                <w:rFonts w:cstheme="minorHAnsi"/>
                <w:b/>
                <w:bCs/>
                <w:sz w:val="36"/>
                <w:szCs w:val="36"/>
                <w:lang w:val="es-CO"/>
              </w:rPr>
              <w:t>Automatización de la cosecha y procesamiento del café</w:t>
            </w:r>
            <w:r w:rsidRPr="00483F60">
              <w:rPr>
                <w:rFonts w:cstheme="minorHAnsi"/>
                <w:bCs/>
                <w:sz w:val="36"/>
                <w:szCs w:val="36"/>
                <w:lang w:val="es-CO"/>
              </w:rPr>
              <w:t xml:space="preserve">: </w:t>
            </w:r>
            <w:r w:rsidR="00530A45" w:rsidRPr="00483F60">
              <w:rPr>
                <w:rFonts w:cstheme="minorHAnsi"/>
                <w:bCs/>
                <w:sz w:val="36"/>
                <w:szCs w:val="36"/>
                <w:lang w:val="es-CO"/>
              </w:rPr>
              <w:t>Los robots pueden ser programados para cosechar café maduro de manera más rápida y eficiente que los recolectores humanos.</w:t>
            </w:r>
          </w:p>
          <w:p w14:paraId="10A1E9B8" w14:textId="66A6F84D" w:rsidR="00530A45" w:rsidRPr="00483F60" w:rsidRDefault="00530A45" w:rsidP="00AF4DE7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bCs/>
                <w:sz w:val="36"/>
                <w:szCs w:val="36"/>
                <w:lang w:val="es-CO"/>
              </w:rPr>
            </w:pPr>
            <w:r w:rsidRPr="00483F60">
              <w:rPr>
                <w:rFonts w:cstheme="minorHAnsi"/>
                <w:b/>
                <w:bCs/>
                <w:sz w:val="36"/>
                <w:szCs w:val="36"/>
                <w:lang w:val="es-CO"/>
              </w:rPr>
              <w:t>Normas de etiquetado y trazabilidad</w:t>
            </w:r>
            <w:r w:rsidRPr="00483F60">
              <w:rPr>
                <w:rFonts w:cstheme="minorHAnsi"/>
                <w:bCs/>
                <w:sz w:val="36"/>
                <w:szCs w:val="36"/>
                <w:lang w:val="es-CO"/>
              </w:rPr>
              <w:t>:</w:t>
            </w:r>
            <w:r w:rsidRPr="00483F60">
              <w:rPr>
                <w:rFonts w:cstheme="minorHAnsi"/>
                <w:color w:val="374151"/>
                <w:sz w:val="36"/>
                <w:szCs w:val="36"/>
                <w:shd w:val="clear" w:color="auto" w:fill="F7F7F8"/>
                <w:lang w:val="es-CO"/>
              </w:rPr>
              <w:t xml:space="preserve"> </w:t>
            </w:r>
            <w:r w:rsidRPr="00483F60">
              <w:rPr>
                <w:rFonts w:cstheme="minorHAnsi"/>
                <w:bCs/>
                <w:sz w:val="36"/>
                <w:szCs w:val="36"/>
                <w:lang w:val="es-CO"/>
              </w:rPr>
              <w:t>Las regulaciones internacionales sobre etiquetado y trazabilidad de alimentos pueden influir en cómo Juan Valdez presenta su producto y rastrea su origen para los consumidores.</w:t>
            </w:r>
          </w:p>
          <w:p w14:paraId="41EED30F" w14:textId="6090A9FD" w:rsidR="008D49E7" w:rsidRPr="00483F60" w:rsidRDefault="00530A45" w:rsidP="00AF4DE7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sz w:val="36"/>
                <w:szCs w:val="36"/>
                <w:lang w:val="es-CO"/>
              </w:rPr>
            </w:pPr>
            <w:r w:rsidRPr="00483F60">
              <w:rPr>
                <w:rFonts w:cstheme="minorHAnsi"/>
                <w:b/>
                <w:bCs/>
                <w:sz w:val="36"/>
                <w:szCs w:val="36"/>
                <w:lang w:val="es-CO"/>
              </w:rPr>
              <w:t xml:space="preserve">Máquinas de café se popularizan en casas y oficinas: </w:t>
            </w:r>
            <w:r w:rsidRPr="00483F60">
              <w:rPr>
                <w:rFonts w:cstheme="minorHAnsi"/>
                <w:bCs/>
                <w:sz w:val="36"/>
                <w:szCs w:val="36"/>
                <w:lang w:val="es-CO"/>
              </w:rPr>
              <w:t>En los últimos años se ha popularizado la compra de café en cápsulas o pods de café molido fresco</w:t>
            </w:r>
            <w:r w:rsidR="00BB3921" w:rsidRPr="00483F60">
              <w:rPr>
                <w:rFonts w:cstheme="minorHAnsi"/>
                <w:bCs/>
                <w:sz w:val="36"/>
                <w:szCs w:val="36"/>
                <w:lang w:val="es-CO"/>
              </w:rPr>
              <w:t xml:space="preserve">. </w:t>
            </w:r>
          </w:p>
        </w:tc>
        <w:tc>
          <w:tcPr>
            <w:tcW w:w="7229" w:type="dxa"/>
          </w:tcPr>
          <w:p w14:paraId="47965C9F" w14:textId="1744F4FD" w:rsidR="00D17282" w:rsidRPr="00AC54D4" w:rsidRDefault="00D17282" w:rsidP="00D17282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bCs/>
                <w:sz w:val="36"/>
                <w:szCs w:val="36"/>
                <w:lang w:val="es-CO"/>
              </w:rPr>
            </w:pPr>
            <w:r w:rsidRPr="00483F60">
              <w:rPr>
                <w:rFonts w:cstheme="minorHAnsi"/>
                <w:b/>
                <w:bCs/>
                <w:sz w:val="36"/>
                <w:szCs w:val="36"/>
                <w:lang w:val="es-CO"/>
              </w:rPr>
              <w:t>Los client</w:t>
            </w:r>
            <w:r w:rsidR="00720AD0" w:rsidRPr="00483F60">
              <w:rPr>
                <w:rFonts w:cstheme="minorHAnsi"/>
                <w:b/>
                <w:bCs/>
                <w:sz w:val="36"/>
                <w:szCs w:val="36"/>
                <w:lang w:val="es-CO"/>
              </w:rPr>
              <w:t>e</w:t>
            </w:r>
            <w:r w:rsidRPr="00483F60">
              <w:rPr>
                <w:rFonts w:cstheme="minorHAnsi"/>
                <w:b/>
                <w:bCs/>
                <w:sz w:val="36"/>
                <w:szCs w:val="36"/>
                <w:lang w:val="es-CO"/>
              </w:rPr>
              <w:t xml:space="preserve">s buscan experiencia: </w:t>
            </w:r>
            <w:r w:rsidRPr="00483F60">
              <w:rPr>
                <w:rFonts w:cstheme="minorHAnsi"/>
                <w:bCs/>
                <w:sz w:val="36"/>
                <w:szCs w:val="36"/>
                <w:lang w:val="es-CO"/>
              </w:rPr>
              <w:t xml:space="preserve">El consumidor quiere conocer qué hay detrás del producto que compra: saber en detalle los beneficios de los ingredientes o de la materia prima que lo </w:t>
            </w:r>
            <w:r w:rsidR="00720AD0" w:rsidRPr="00483F60">
              <w:rPr>
                <w:rFonts w:cstheme="minorHAnsi"/>
                <w:bCs/>
                <w:sz w:val="36"/>
                <w:szCs w:val="36"/>
                <w:lang w:val="es-CO"/>
              </w:rPr>
              <w:t>componen</w:t>
            </w:r>
            <w:r w:rsidRPr="00483F60">
              <w:rPr>
                <w:rFonts w:cstheme="minorHAnsi"/>
                <w:bCs/>
                <w:sz w:val="36"/>
                <w:szCs w:val="36"/>
                <w:lang w:val="es-CO"/>
              </w:rPr>
              <w:t xml:space="preserve"> y su origen.  </w:t>
            </w:r>
          </w:p>
          <w:p w14:paraId="6714B72C" w14:textId="2617EAF9" w:rsidR="00720AD0" w:rsidRPr="00AC54D4" w:rsidRDefault="00720AD0" w:rsidP="00D17282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bCs/>
                <w:sz w:val="36"/>
                <w:szCs w:val="36"/>
                <w:lang w:val="es-CO"/>
              </w:rPr>
            </w:pPr>
            <w:r w:rsidRPr="00483F60">
              <w:rPr>
                <w:rFonts w:cstheme="minorHAnsi"/>
                <w:b/>
                <w:bCs/>
                <w:sz w:val="36"/>
                <w:szCs w:val="36"/>
                <w:lang w:val="es-CO"/>
              </w:rPr>
              <w:t>Crece el consumo entre los jovenes</w:t>
            </w:r>
            <w:r w:rsidRPr="00483F60">
              <w:rPr>
                <w:rFonts w:cstheme="minorHAnsi"/>
                <w:bCs/>
                <w:sz w:val="36"/>
                <w:szCs w:val="36"/>
                <w:lang w:val="es-CO"/>
              </w:rPr>
              <w:t>: los</w:t>
            </w:r>
            <w:r w:rsidR="00D17282" w:rsidRPr="00483F60">
              <w:rPr>
                <w:rFonts w:cstheme="minorHAnsi"/>
                <w:bCs/>
                <w:sz w:val="36"/>
                <w:szCs w:val="36"/>
                <w:lang w:val="es-CO"/>
              </w:rPr>
              <w:t xml:space="preserve"> principales consumidores de café son jóvenes entre los 20 y 30 años. Se trata de generaciones que son más receptivas a las costumbres occidentales y que con los años mejoran sus ingresos económicos y capacidad adquisitiva.</w:t>
            </w:r>
          </w:p>
          <w:p w14:paraId="0223AD1C" w14:textId="6BE91B1E" w:rsidR="00720AD0" w:rsidRPr="00483F60" w:rsidRDefault="00720AD0" w:rsidP="00AF4DE7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b/>
                <w:sz w:val="36"/>
                <w:szCs w:val="36"/>
                <w:lang w:val="es-CO"/>
              </w:rPr>
            </w:pPr>
            <w:r w:rsidRPr="00483F60">
              <w:rPr>
                <w:rFonts w:cstheme="minorHAnsi"/>
                <w:b/>
                <w:bCs/>
                <w:sz w:val="36"/>
                <w:szCs w:val="36"/>
                <w:lang w:val="es-CO"/>
              </w:rPr>
              <w:t>Cafés sostenibles y certificados</w:t>
            </w:r>
            <w:r w:rsidRPr="00483F60">
              <w:rPr>
                <w:rFonts w:cstheme="minorHAnsi"/>
                <w:bCs/>
                <w:sz w:val="36"/>
                <w:szCs w:val="36"/>
                <w:lang w:val="es-CO"/>
              </w:rPr>
              <w:t>: Al incluir procesos más orgánicos en la producción de diversas variedades de café se logra una mejor imagen de la industria y una mayor confianza entre los consumidores.</w:t>
            </w:r>
          </w:p>
        </w:tc>
      </w:tr>
      <w:tr w:rsidR="008D49E7" w:rsidRPr="00720AD0" w14:paraId="42BD2AF2" w14:textId="77777777" w:rsidTr="008D49E7">
        <w:tc>
          <w:tcPr>
            <w:tcW w:w="7225" w:type="dxa"/>
          </w:tcPr>
          <w:p w14:paraId="527E1D17" w14:textId="77777777" w:rsidR="001A7DC6" w:rsidRDefault="001A7DC6" w:rsidP="008D49E7">
            <w:pPr>
              <w:jc w:val="center"/>
              <w:rPr>
                <w:rFonts w:cstheme="minorHAnsi"/>
                <w:b/>
                <w:sz w:val="36"/>
                <w:szCs w:val="36"/>
                <w:lang w:val="es-CO"/>
              </w:rPr>
            </w:pPr>
          </w:p>
          <w:p w14:paraId="0BA944F9" w14:textId="35AD4007" w:rsidR="008D49E7" w:rsidRPr="00483F60" w:rsidRDefault="008D49E7" w:rsidP="008D49E7">
            <w:pPr>
              <w:jc w:val="center"/>
              <w:rPr>
                <w:rFonts w:cstheme="minorHAnsi"/>
                <w:b/>
                <w:sz w:val="36"/>
                <w:szCs w:val="36"/>
                <w:lang w:val="es-CO"/>
              </w:rPr>
            </w:pPr>
            <w:r w:rsidRPr="00483F60">
              <w:rPr>
                <w:rFonts w:cstheme="minorHAnsi"/>
                <w:b/>
                <w:sz w:val="36"/>
                <w:szCs w:val="36"/>
                <w:lang w:val="es-CO"/>
              </w:rPr>
              <w:lastRenderedPageBreak/>
              <w:t>Análisis de propuesta (fuerzas de la industria)</w:t>
            </w:r>
          </w:p>
        </w:tc>
        <w:tc>
          <w:tcPr>
            <w:tcW w:w="7229" w:type="dxa"/>
          </w:tcPr>
          <w:p w14:paraId="6039BF60" w14:textId="77777777" w:rsidR="001A7DC6" w:rsidRDefault="001A7DC6" w:rsidP="008D49E7">
            <w:pPr>
              <w:jc w:val="center"/>
              <w:rPr>
                <w:rFonts w:cstheme="minorHAnsi"/>
                <w:b/>
                <w:sz w:val="36"/>
                <w:szCs w:val="36"/>
                <w:lang w:val="es-CO"/>
              </w:rPr>
            </w:pPr>
          </w:p>
          <w:p w14:paraId="77C7B023" w14:textId="47690D55" w:rsidR="008D49E7" w:rsidRPr="00483F60" w:rsidRDefault="008D49E7" w:rsidP="008D49E7">
            <w:pPr>
              <w:jc w:val="center"/>
              <w:rPr>
                <w:rFonts w:cstheme="minorHAnsi"/>
                <w:b/>
                <w:sz w:val="36"/>
                <w:szCs w:val="36"/>
                <w:lang w:val="es-CO"/>
              </w:rPr>
            </w:pPr>
            <w:r w:rsidRPr="00483F60">
              <w:rPr>
                <w:rFonts w:cstheme="minorHAnsi"/>
                <w:b/>
                <w:sz w:val="36"/>
                <w:szCs w:val="36"/>
                <w:lang w:val="es-CO"/>
              </w:rPr>
              <w:lastRenderedPageBreak/>
              <w:t xml:space="preserve">Fuerzas </w:t>
            </w:r>
            <w:r w:rsidR="001A7DC6" w:rsidRPr="00483F60">
              <w:rPr>
                <w:rFonts w:cstheme="minorHAnsi"/>
                <w:b/>
                <w:sz w:val="36"/>
                <w:szCs w:val="36"/>
                <w:lang w:val="es-CO"/>
              </w:rPr>
              <w:t>macroeconómicas</w:t>
            </w:r>
            <w:r w:rsidR="001A7DC6">
              <w:rPr>
                <w:rFonts w:cstheme="minorHAnsi"/>
                <w:b/>
                <w:sz w:val="36"/>
                <w:szCs w:val="36"/>
                <w:lang w:val="es-CO"/>
              </w:rPr>
              <w:t>.</w:t>
            </w:r>
          </w:p>
        </w:tc>
      </w:tr>
      <w:tr w:rsidR="008D49E7" w:rsidRPr="00720AD0" w14:paraId="159E34D9" w14:textId="77777777" w:rsidTr="008D49E7">
        <w:tc>
          <w:tcPr>
            <w:tcW w:w="7225" w:type="dxa"/>
          </w:tcPr>
          <w:p w14:paraId="2BC8B5EC" w14:textId="77777777" w:rsidR="008D49E7" w:rsidRPr="00483F60" w:rsidRDefault="008D49E7" w:rsidP="00483F60">
            <w:pPr>
              <w:rPr>
                <w:rFonts w:cstheme="minorHAnsi"/>
                <w:b/>
                <w:sz w:val="36"/>
                <w:szCs w:val="36"/>
                <w:lang w:val="es-CO"/>
              </w:rPr>
            </w:pPr>
          </w:p>
          <w:p w14:paraId="4DF7F760" w14:textId="2E12F193" w:rsidR="008D49E7" w:rsidRPr="00483F60" w:rsidRDefault="00720AD0" w:rsidP="00483F60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b/>
                <w:sz w:val="36"/>
                <w:szCs w:val="36"/>
                <w:lang w:val="es-CO"/>
              </w:rPr>
            </w:pPr>
            <w:r w:rsidRPr="00483F60">
              <w:rPr>
                <w:rFonts w:cstheme="minorHAnsi"/>
                <w:b/>
                <w:sz w:val="36"/>
                <w:szCs w:val="36"/>
                <w:lang w:val="es-CO"/>
              </w:rPr>
              <w:t xml:space="preserve">Starbucks: </w:t>
            </w:r>
            <w:r w:rsidRPr="00483F60">
              <w:rPr>
                <w:rFonts w:cstheme="minorHAnsi"/>
                <w:sz w:val="36"/>
                <w:szCs w:val="36"/>
                <w:lang w:val="es-CO"/>
              </w:rPr>
              <w:t>ofrece experiencia</w:t>
            </w:r>
            <w:r w:rsidR="00AC54D4">
              <w:rPr>
                <w:rFonts w:cstheme="minorHAnsi"/>
                <w:sz w:val="36"/>
                <w:szCs w:val="36"/>
                <w:lang w:val="es-CO"/>
              </w:rPr>
              <w:t>.</w:t>
            </w:r>
          </w:p>
          <w:p w14:paraId="4A01B48D" w14:textId="27CA65DA" w:rsidR="00720AD0" w:rsidRPr="00483F60" w:rsidRDefault="00720AD0" w:rsidP="00720AD0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b/>
                <w:sz w:val="36"/>
                <w:szCs w:val="36"/>
                <w:lang w:val="es-CO"/>
              </w:rPr>
            </w:pPr>
            <w:r w:rsidRPr="00483F60">
              <w:rPr>
                <w:rFonts w:cstheme="minorHAnsi"/>
                <w:b/>
                <w:sz w:val="36"/>
                <w:szCs w:val="36"/>
                <w:lang w:val="es-CO"/>
              </w:rPr>
              <w:t xml:space="preserve">Tostao: </w:t>
            </w:r>
            <w:r w:rsidRPr="00483F60">
              <w:rPr>
                <w:rFonts w:cstheme="minorHAnsi"/>
                <w:sz w:val="36"/>
                <w:szCs w:val="36"/>
                <w:lang w:val="es-CO"/>
              </w:rPr>
              <w:t>ofrece bajos costos</w:t>
            </w:r>
            <w:r w:rsidR="00AC54D4">
              <w:rPr>
                <w:rFonts w:cstheme="minorHAnsi"/>
                <w:sz w:val="36"/>
                <w:szCs w:val="36"/>
                <w:lang w:val="es-CO"/>
              </w:rPr>
              <w:t>.</w:t>
            </w:r>
            <w:r w:rsidRPr="00483F60">
              <w:rPr>
                <w:rFonts w:cstheme="minorHAnsi"/>
                <w:sz w:val="36"/>
                <w:szCs w:val="36"/>
                <w:lang w:val="es-CO"/>
              </w:rPr>
              <w:t xml:space="preserve"> </w:t>
            </w:r>
          </w:p>
          <w:p w14:paraId="3CD9F325" w14:textId="780F2184" w:rsidR="008D49E7" w:rsidRPr="00A75938" w:rsidRDefault="00720AD0" w:rsidP="00DD31EB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b/>
                <w:sz w:val="36"/>
                <w:szCs w:val="36"/>
                <w:lang w:val="es-CO"/>
              </w:rPr>
            </w:pPr>
            <w:r w:rsidRPr="00483F60">
              <w:rPr>
                <w:rFonts w:cstheme="minorHAnsi"/>
                <w:b/>
                <w:color w:val="040C28"/>
                <w:sz w:val="36"/>
                <w:szCs w:val="36"/>
                <w:lang w:val="es-CO"/>
              </w:rPr>
              <w:t xml:space="preserve">Dunkin: </w:t>
            </w:r>
            <w:r w:rsidRPr="00483F60">
              <w:rPr>
                <w:rFonts w:cstheme="minorHAnsi"/>
                <w:color w:val="040C28"/>
                <w:sz w:val="36"/>
                <w:szCs w:val="36"/>
                <w:lang w:val="es-CO"/>
              </w:rPr>
              <w:t>ofrece bajos costos</w:t>
            </w:r>
            <w:r w:rsidR="00AC54D4">
              <w:rPr>
                <w:rFonts w:cstheme="minorHAnsi"/>
                <w:color w:val="040C28"/>
                <w:sz w:val="36"/>
                <w:szCs w:val="36"/>
                <w:lang w:val="es-CO"/>
              </w:rPr>
              <w:t>.</w:t>
            </w:r>
            <w:r w:rsidRPr="00483F60">
              <w:rPr>
                <w:rFonts w:cstheme="minorHAnsi"/>
                <w:color w:val="040C28"/>
                <w:sz w:val="36"/>
                <w:szCs w:val="36"/>
                <w:lang w:val="es-CO"/>
              </w:rPr>
              <w:t xml:space="preserve"> </w:t>
            </w:r>
          </w:p>
          <w:p w14:paraId="350FBFFF" w14:textId="6FC6F01F" w:rsidR="00DD31EB" w:rsidRPr="00483F60" w:rsidRDefault="00DD31EB" w:rsidP="00DD31EB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b/>
                <w:sz w:val="36"/>
                <w:szCs w:val="36"/>
                <w:lang w:val="es-CO"/>
              </w:rPr>
            </w:pPr>
            <w:r w:rsidRPr="00483F60">
              <w:rPr>
                <w:rFonts w:cstheme="minorHAnsi"/>
                <w:b/>
                <w:bCs/>
                <w:sz w:val="36"/>
                <w:szCs w:val="36"/>
                <w:lang w:val="es-CO"/>
              </w:rPr>
              <w:t>Marcas de café de empresas de alimentos y bebidas:</w:t>
            </w:r>
            <w:r w:rsidRPr="00483F60">
              <w:rPr>
                <w:rFonts w:cstheme="minorHAnsi"/>
                <w:sz w:val="36"/>
                <w:szCs w:val="36"/>
                <w:lang w:val="es-CO"/>
              </w:rPr>
              <w:t xml:space="preserve"> </w:t>
            </w:r>
            <w:r w:rsidRPr="00483F60">
              <w:rPr>
                <w:rFonts w:cstheme="minorHAnsi"/>
                <w:bCs/>
                <w:sz w:val="36"/>
                <w:szCs w:val="36"/>
                <w:lang w:val="es-CO"/>
              </w:rPr>
              <w:t>Algunas empresas de alimentos y bebidas, como Nestlé y Coca-Cola, han ingresado al mercado del café a través de adquisiciones y lanzamientos de productos.</w:t>
            </w:r>
          </w:p>
          <w:p w14:paraId="1051A10B" w14:textId="77777777" w:rsidR="008D49E7" w:rsidRPr="00483F60" w:rsidRDefault="008D49E7" w:rsidP="008D49E7">
            <w:pPr>
              <w:jc w:val="center"/>
              <w:rPr>
                <w:rFonts w:cstheme="minorHAnsi"/>
                <w:b/>
                <w:sz w:val="36"/>
                <w:szCs w:val="36"/>
                <w:lang w:val="es-CO"/>
              </w:rPr>
            </w:pPr>
          </w:p>
          <w:p w14:paraId="269BEB3B" w14:textId="77777777" w:rsidR="008D49E7" w:rsidRPr="00483F60" w:rsidRDefault="008D49E7" w:rsidP="008D49E7">
            <w:pPr>
              <w:jc w:val="center"/>
              <w:rPr>
                <w:rFonts w:cstheme="minorHAnsi"/>
                <w:b/>
                <w:sz w:val="36"/>
                <w:szCs w:val="36"/>
                <w:lang w:val="es-CO"/>
              </w:rPr>
            </w:pPr>
          </w:p>
          <w:p w14:paraId="469BEDCE" w14:textId="77777777" w:rsidR="008D49E7" w:rsidRPr="00483F60" w:rsidRDefault="008D49E7" w:rsidP="008D49E7">
            <w:pPr>
              <w:jc w:val="center"/>
              <w:rPr>
                <w:rFonts w:cstheme="minorHAnsi"/>
                <w:b/>
                <w:sz w:val="36"/>
                <w:szCs w:val="36"/>
                <w:lang w:val="es-CO"/>
              </w:rPr>
            </w:pPr>
          </w:p>
          <w:p w14:paraId="66FEDA97" w14:textId="77777777" w:rsidR="008D49E7" w:rsidRPr="00483F60" w:rsidRDefault="008D49E7" w:rsidP="008D49E7">
            <w:pPr>
              <w:jc w:val="center"/>
              <w:rPr>
                <w:rFonts w:cstheme="minorHAnsi"/>
                <w:b/>
                <w:sz w:val="36"/>
                <w:szCs w:val="36"/>
                <w:lang w:val="es-CO"/>
              </w:rPr>
            </w:pPr>
          </w:p>
          <w:p w14:paraId="5A14BC21" w14:textId="77777777" w:rsidR="008D49E7" w:rsidRPr="00483F60" w:rsidRDefault="008D49E7" w:rsidP="008D49E7">
            <w:pPr>
              <w:jc w:val="center"/>
              <w:rPr>
                <w:rFonts w:cstheme="minorHAnsi"/>
                <w:b/>
                <w:sz w:val="36"/>
                <w:szCs w:val="36"/>
                <w:lang w:val="es-CO"/>
              </w:rPr>
            </w:pPr>
          </w:p>
          <w:p w14:paraId="68821FB1" w14:textId="77777777" w:rsidR="008D49E7" w:rsidRPr="00483F60" w:rsidRDefault="008D49E7" w:rsidP="008D49E7">
            <w:pPr>
              <w:jc w:val="center"/>
              <w:rPr>
                <w:rFonts w:cstheme="minorHAnsi"/>
                <w:b/>
                <w:sz w:val="36"/>
                <w:szCs w:val="36"/>
                <w:lang w:val="es-CO"/>
              </w:rPr>
            </w:pPr>
          </w:p>
        </w:tc>
        <w:tc>
          <w:tcPr>
            <w:tcW w:w="7229" w:type="dxa"/>
          </w:tcPr>
          <w:p w14:paraId="698BD649" w14:textId="77777777" w:rsidR="00A75938" w:rsidRDefault="007A71E8" w:rsidP="007A71E8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  <w:bCs/>
                <w:sz w:val="36"/>
                <w:szCs w:val="36"/>
                <w:lang w:val="es-CO"/>
              </w:rPr>
            </w:pPr>
            <w:r w:rsidRPr="00A75938">
              <w:rPr>
                <w:rFonts w:cstheme="minorHAnsi"/>
                <w:b/>
                <w:bCs/>
                <w:sz w:val="36"/>
                <w:szCs w:val="36"/>
                <w:lang w:val="es-CO"/>
              </w:rPr>
              <w:t xml:space="preserve">Inflación: </w:t>
            </w:r>
            <w:r w:rsidRPr="00A75938">
              <w:rPr>
                <w:rFonts w:cstheme="minorHAnsi"/>
                <w:bCs/>
                <w:sz w:val="36"/>
                <w:szCs w:val="36"/>
                <w:lang w:val="es-CO"/>
              </w:rPr>
              <w:t>la inflación puede influir en los costos de producción y en los precios al consumidor.</w:t>
            </w:r>
          </w:p>
          <w:p w14:paraId="377A175F" w14:textId="77777777" w:rsidR="00A75938" w:rsidRDefault="007A71E8" w:rsidP="007A71E8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  <w:bCs/>
                <w:sz w:val="36"/>
                <w:szCs w:val="36"/>
                <w:lang w:val="es-CO"/>
              </w:rPr>
            </w:pPr>
            <w:r w:rsidRPr="00A75938">
              <w:rPr>
                <w:rFonts w:cstheme="minorHAnsi"/>
                <w:b/>
                <w:bCs/>
                <w:sz w:val="36"/>
                <w:szCs w:val="36"/>
                <w:lang w:val="es-CO"/>
              </w:rPr>
              <w:t>Desempleo:</w:t>
            </w:r>
            <w:r w:rsidRPr="00A75938">
              <w:rPr>
                <w:rFonts w:cstheme="minorHAnsi"/>
                <w:bCs/>
                <w:sz w:val="36"/>
                <w:szCs w:val="36"/>
                <w:lang w:val="es-CO"/>
              </w:rPr>
              <w:t xml:space="preserve"> Las tasas de desempleo altas pueden reducir la capacidad de compra de los consumidores, lo que podría disminuir la demanda de café y productos relacionados.</w:t>
            </w:r>
          </w:p>
          <w:p w14:paraId="6306C41B" w14:textId="54D2B271" w:rsidR="007A71E8" w:rsidRPr="00A75938" w:rsidRDefault="007A71E8" w:rsidP="007A71E8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  <w:bCs/>
                <w:sz w:val="36"/>
                <w:szCs w:val="36"/>
                <w:lang w:val="es-CO"/>
              </w:rPr>
            </w:pPr>
            <w:r w:rsidRPr="00A75938">
              <w:rPr>
                <w:rFonts w:cstheme="minorHAnsi"/>
                <w:b/>
                <w:bCs/>
                <w:sz w:val="36"/>
                <w:szCs w:val="36"/>
                <w:lang w:val="es-CO"/>
              </w:rPr>
              <w:t>Tasa de interés:</w:t>
            </w:r>
            <w:r w:rsidRPr="00A75938">
              <w:rPr>
                <w:rFonts w:cstheme="minorHAnsi"/>
                <w:bCs/>
                <w:sz w:val="36"/>
                <w:szCs w:val="36"/>
                <w:lang w:val="es-CO"/>
              </w:rPr>
              <w:t xml:space="preserve"> Las tasas de interés pueden influir en los costos de financiamiento para las operaciones de Juan Valdez y también en las decisiones de inversión de los consumidores y las empresas</w:t>
            </w:r>
            <w:r w:rsidR="00A75938">
              <w:rPr>
                <w:rFonts w:cstheme="minorHAnsi"/>
                <w:bCs/>
                <w:sz w:val="36"/>
                <w:szCs w:val="36"/>
                <w:lang w:val="es-CO"/>
              </w:rPr>
              <w:t xml:space="preserve">. </w:t>
            </w:r>
          </w:p>
        </w:tc>
      </w:tr>
      <w:bookmarkEnd w:id="0"/>
    </w:tbl>
    <w:p w14:paraId="635B3F43" w14:textId="09D4A346" w:rsidR="00720AD0" w:rsidRPr="00720AD0" w:rsidRDefault="00720AD0" w:rsidP="008D49E7">
      <w:pPr>
        <w:rPr>
          <w:b/>
          <w:sz w:val="36"/>
          <w:lang w:val="es-CO"/>
        </w:rPr>
      </w:pPr>
    </w:p>
    <w:sectPr w:rsidR="00720AD0" w:rsidRPr="00720AD0" w:rsidSect="008D49E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14DEA"/>
    <w:multiLevelType w:val="hybridMultilevel"/>
    <w:tmpl w:val="06809C68"/>
    <w:lvl w:ilvl="0" w:tplc="09369A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73405"/>
    <w:multiLevelType w:val="hybridMultilevel"/>
    <w:tmpl w:val="BB5E8B68"/>
    <w:lvl w:ilvl="0" w:tplc="337EBB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AD6E68"/>
    <w:multiLevelType w:val="hybridMultilevel"/>
    <w:tmpl w:val="7CE616AA"/>
    <w:lvl w:ilvl="0" w:tplc="D16A45F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EA2876"/>
    <w:multiLevelType w:val="hybridMultilevel"/>
    <w:tmpl w:val="5A5E5E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58572">
    <w:abstractNumId w:val="2"/>
  </w:num>
  <w:num w:numId="2" w16cid:durableId="985932042">
    <w:abstractNumId w:val="3"/>
  </w:num>
  <w:num w:numId="3" w16cid:durableId="443767923">
    <w:abstractNumId w:val="0"/>
  </w:num>
  <w:num w:numId="4" w16cid:durableId="1583875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520"/>
    <w:rsid w:val="001A7DC6"/>
    <w:rsid w:val="002761D6"/>
    <w:rsid w:val="002C4E16"/>
    <w:rsid w:val="00483F60"/>
    <w:rsid w:val="00530A45"/>
    <w:rsid w:val="00693E46"/>
    <w:rsid w:val="006F64B5"/>
    <w:rsid w:val="00720AD0"/>
    <w:rsid w:val="007A71E8"/>
    <w:rsid w:val="008D49E7"/>
    <w:rsid w:val="009D6C7B"/>
    <w:rsid w:val="00A75938"/>
    <w:rsid w:val="00AC54D4"/>
    <w:rsid w:val="00AF4DE7"/>
    <w:rsid w:val="00BB3921"/>
    <w:rsid w:val="00CA4B75"/>
    <w:rsid w:val="00CA7520"/>
    <w:rsid w:val="00D17282"/>
    <w:rsid w:val="00DD31EB"/>
    <w:rsid w:val="00E44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52572"/>
  <w15:chartTrackingRefBased/>
  <w15:docId w15:val="{12686EAC-2449-4AD8-A6D4-55B4844FA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D4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20AD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20A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347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William Marin G</dc:creator>
  <cp:keywords/>
  <dc:description/>
  <cp:lastModifiedBy>hp</cp:lastModifiedBy>
  <cp:revision>4</cp:revision>
  <dcterms:created xsi:type="dcterms:W3CDTF">2020-11-12T00:54:00Z</dcterms:created>
  <dcterms:modified xsi:type="dcterms:W3CDTF">2023-09-10T19:29:00Z</dcterms:modified>
</cp:coreProperties>
</file>