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46C9" w14:textId="77777777" w:rsidR="00D621B7" w:rsidRPr="00107A2A" w:rsidRDefault="001A1123" w:rsidP="001A1123">
      <w:pPr>
        <w:spacing w:after="0"/>
        <w:jc w:val="center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CLASE COSTOS</w:t>
      </w:r>
    </w:p>
    <w:p w14:paraId="5E024AC2" w14:textId="77777777" w:rsidR="001A1123" w:rsidRPr="00107A2A" w:rsidRDefault="001A1123" w:rsidP="001A1123">
      <w:pPr>
        <w:spacing w:after="0"/>
        <w:jc w:val="center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CONTADURIA PÚBLICA</w:t>
      </w:r>
    </w:p>
    <w:p w14:paraId="18FAE818" w14:textId="35D25E5D" w:rsidR="001A1123" w:rsidRPr="00107A2A" w:rsidRDefault="00DB094B" w:rsidP="001A1123">
      <w:pPr>
        <w:spacing w:after="0"/>
        <w:jc w:val="center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EXAMEN FINAL</w:t>
      </w:r>
    </w:p>
    <w:p w14:paraId="71C9DA78" w14:textId="02DA6973" w:rsidR="00713C32" w:rsidRPr="00107A2A" w:rsidRDefault="00713C32" w:rsidP="00DB094B">
      <w:pPr>
        <w:spacing w:after="0"/>
        <w:jc w:val="center"/>
        <w:rPr>
          <w:rFonts w:ascii="Metropolis" w:hAnsi="Metropolis"/>
          <w:lang w:val="es-ES"/>
        </w:rPr>
      </w:pPr>
    </w:p>
    <w:p w14:paraId="7BDE18A8" w14:textId="77777777" w:rsidR="00107A2A" w:rsidRPr="00107A2A" w:rsidRDefault="00107A2A" w:rsidP="00107A2A">
      <w:pPr>
        <w:pStyle w:val="Prrafodelista"/>
        <w:numPr>
          <w:ilvl w:val="0"/>
          <w:numId w:val="1"/>
        </w:numPr>
        <w:rPr>
          <w:rFonts w:ascii="Metropolis" w:hAnsi="Metropolis"/>
          <w:lang w:val="es-ES"/>
        </w:rPr>
      </w:pPr>
    </w:p>
    <w:p w14:paraId="1264E96F" w14:textId="26D45DBD" w:rsidR="00107A2A" w:rsidRPr="00107A2A" w:rsidRDefault="00E83E65" w:rsidP="00107A2A">
      <w:pPr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LAMINADOS GALVANO PLASTICOS LTDA</w:t>
      </w:r>
      <w:r w:rsidR="00107A2A" w:rsidRPr="00107A2A">
        <w:rPr>
          <w:rFonts w:ascii="Metropolis" w:hAnsi="Metropolis"/>
          <w:lang w:val="es-ES"/>
        </w:rPr>
        <w:t>. PROYECTA SUS VENTAS PARA EL PRIMER TRIMESTRE DEL AÑO 2024 ASI:</w:t>
      </w:r>
    </w:p>
    <w:p w14:paraId="445BF94D" w14:textId="157196C0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ENERO: </w:t>
      </w:r>
      <w:r w:rsidR="0093694D">
        <w:rPr>
          <w:rFonts w:ascii="Metropolis" w:hAnsi="Metropolis"/>
          <w:lang w:val="es-ES"/>
        </w:rPr>
        <w:t>25</w:t>
      </w:r>
      <w:r w:rsidR="00E83E65">
        <w:rPr>
          <w:rFonts w:ascii="Metropolis" w:hAnsi="Metropolis"/>
          <w:lang w:val="es-ES"/>
        </w:rPr>
        <w:t>00</w:t>
      </w:r>
      <w:r w:rsidRPr="00107A2A">
        <w:rPr>
          <w:rFonts w:ascii="Metropolis" w:hAnsi="Metropolis"/>
          <w:lang w:val="es-ES"/>
        </w:rPr>
        <w:t xml:space="preserve"> UND</w:t>
      </w:r>
    </w:p>
    <w:p w14:paraId="1777DEBC" w14:textId="10AF5B21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FEBRERO: </w:t>
      </w:r>
      <w:r w:rsidR="0093694D">
        <w:rPr>
          <w:rFonts w:ascii="Metropolis" w:hAnsi="Metropolis"/>
          <w:lang w:val="es-ES"/>
        </w:rPr>
        <w:t>3200</w:t>
      </w:r>
      <w:r w:rsidRPr="00107A2A">
        <w:rPr>
          <w:rFonts w:ascii="Metropolis" w:hAnsi="Metropolis"/>
          <w:lang w:val="es-ES"/>
        </w:rPr>
        <w:t xml:space="preserve"> UND</w:t>
      </w:r>
    </w:p>
    <w:p w14:paraId="6CA88B04" w14:textId="4ED14D7C" w:rsid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MARZO: </w:t>
      </w:r>
      <w:r w:rsidR="0093694D">
        <w:rPr>
          <w:rFonts w:ascii="Metropolis" w:hAnsi="Metropolis"/>
          <w:lang w:val="es-ES"/>
        </w:rPr>
        <w:t>1500</w:t>
      </w:r>
      <w:r w:rsidRPr="00107A2A">
        <w:rPr>
          <w:rFonts w:ascii="Metropolis" w:hAnsi="Metropolis"/>
          <w:lang w:val="es-ES"/>
        </w:rPr>
        <w:t xml:space="preserve"> UND</w:t>
      </w:r>
    </w:p>
    <w:p w14:paraId="18EA058D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</w:p>
    <w:p w14:paraId="64E3B7AE" w14:textId="7865C59B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El inventario final de productos terminados cada mes debe ser igual al 1</w:t>
      </w:r>
      <w:r w:rsidR="00E83E65">
        <w:rPr>
          <w:rFonts w:ascii="Metropolis" w:hAnsi="Metropolis"/>
          <w:lang w:val="es-ES"/>
        </w:rPr>
        <w:t>2</w:t>
      </w:r>
      <w:r w:rsidRPr="00107A2A">
        <w:rPr>
          <w:rFonts w:ascii="Metropolis" w:hAnsi="Metropolis"/>
          <w:lang w:val="es-ES"/>
        </w:rPr>
        <w:t>% de las ventas estimadas para cada mes.</w:t>
      </w:r>
    </w:p>
    <w:p w14:paraId="0F0A76AA" w14:textId="5C2C0609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En enero el Inventario inicial es de </w:t>
      </w:r>
      <w:r w:rsidR="0093694D">
        <w:rPr>
          <w:rFonts w:ascii="Metropolis" w:hAnsi="Metropolis"/>
          <w:lang w:val="es-ES"/>
        </w:rPr>
        <w:t>900</w:t>
      </w:r>
      <w:r w:rsidRPr="00107A2A">
        <w:rPr>
          <w:rFonts w:ascii="Metropolis" w:hAnsi="Metropolis"/>
          <w:lang w:val="es-ES"/>
        </w:rPr>
        <w:t xml:space="preserve"> unidades.</w:t>
      </w:r>
    </w:p>
    <w:p w14:paraId="1F77132E" w14:textId="4B43C4B9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Nota: El jefe de producción indica que, según la valoración de l</w:t>
      </w:r>
      <w:r w:rsidR="00613CB0">
        <w:rPr>
          <w:rFonts w:ascii="Metropolis" w:hAnsi="Metropolis"/>
          <w:lang w:val="es-ES"/>
        </w:rPr>
        <w:t>aminillas</w:t>
      </w:r>
      <w:r w:rsidRPr="00107A2A">
        <w:rPr>
          <w:rFonts w:ascii="Metropolis" w:hAnsi="Metropolis"/>
          <w:lang w:val="es-ES"/>
        </w:rPr>
        <w:t>, está sufriendo un 8% de desperdicio</w:t>
      </w:r>
      <w:r w:rsidR="00613CB0">
        <w:rPr>
          <w:rFonts w:ascii="Metropolis" w:hAnsi="Metropolis"/>
          <w:lang w:val="es-ES"/>
        </w:rPr>
        <w:t>, y de las sondas un 10% de desperdicio.</w:t>
      </w:r>
    </w:p>
    <w:p w14:paraId="362780C3" w14:textId="77777777" w:rsidR="00107A2A" w:rsidRPr="00107A2A" w:rsidRDefault="00107A2A" w:rsidP="00107A2A">
      <w:pPr>
        <w:pStyle w:val="Prrafodelista"/>
        <w:rPr>
          <w:rFonts w:ascii="Metropolis" w:hAnsi="Metropolis"/>
          <w:lang w:val="es-ES"/>
        </w:rPr>
      </w:pPr>
    </w:p>
    <w:p w14:paraId="24838365" w14:textId="77777777" w:rsidR="00107A2A" w:rsidRPr="00107A2A" w:rsidRDefault="00107A2A" w:rsidP="00107A2A">
      <w:pPr>
        <w:pStyle w:val="Prrafodelista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Los siguientes son los Materiales incurridos en la fabricación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  <w:gridCol w:w="1843"/>
        <w:gridCol w:w="2268"/>
      </w:tblGrid>
      <w:tr w:rsidR="00107A2A" w:rsidRPr="00107A2A" w14:paraId="79A9372C" w14:textId="77777777" w:rsidTr="008A1AC5">
        <w:tc>
          <w:tcPr>
            <w:tcW w:w="2207" w:type="dxa"/>
          </w:tcPr>
          <w:p w14:paraId="64548943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Materiales</w:t>
            </w:r>
          </w:p>
        </w:tc>
        <w:tc>
          <w:tcPr>
            <w:tcW w:w="1332" w:type="dxa"/>
          </w:tcPr>
          <w:p w14:paraId="1A22CBCC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Unidad de compra</w:t>
            </w:r>
          </w:p>
        </w:tc>
        <w:tc>
          <w:tcPr>
            <w:tcW w:w="1843" w:type="dxa"/>
          </w:tcPr>
          <w:p w14:paraId="43F11FA2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Valor de Compra</w:t>
            </w:r>
          </w:p>
        </w:tc>
        <w:tc>
          <w:tcPr>
            <w:tcW w:w="2268" w:type="dxa"/>
          </w:tcPr>
          <w:p w14:paraId="1457717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Consumo</w:t>
            </w:r>
          </w:p>
        </w:tc>
      </w:tr>
      <w:tr w:rsidR="00107A2A" w:rsidRPr="00107A2A" w14:paraId="68CD6B0B" w14:textId="77777777" w:rsidTr="008A1AC5">
        <w:tc>
          <w:tcPr>
            <w:tcW w:w="2207" w:type="dxa"/>
          </w:tcPr>
          <w:p w14:paraId="6BB69BBA" w14:textId="3C706AD9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Sondas Pescadoras</w:t>
            </w:r>
          </w:p>
        </w:tc>
        <w:tc>
          <w:tcPr>
            <w:tcW w:w="1332" w:type="dxa"/>
          </w:tcPr>
          <w:p w14:paraId="57811B71" w14:textId="5E84EE4E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</w:t>
            </w:r>
          </w:p>
        </w:tc>
        <w:tc>
          <w:tcPr>
            <w:tcW w:w="1843" w:type="dxa"/>
          </w:tcPr>
          <w:p w14:paraId="0F06950C" w14:textId="3877AFAB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 w:rsidR="0093694D">
              <w:rPr>
                <w:rFonts w:ascii="Metropolis" w:hAnsi="Metropolis"/>
                <w:sz w:val="20"/>
                <w:szCs w:val="20"/>
                <w:lang w:val="es-ES"/>
              </w:rPr>
              <w:t>300</w:t>
            </w:r>
          </w:p>
        </w:tc>
        <w:tc>
          <w:tcPr>
            <w:tcW w:w="2268" w:type="dxa"/>
          </w:tcPr>
          <w:p w14:paraId="0A909C6B" w14:textId="56C9E47D" w:rsidR="00107A2A" w:rsidRPr="00107A2A" w:rsidRDefault="00BD0E1B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3</w:t>
            </w:r>
          </w:p>
        </w:tc>
      </w:tr>
      <w:tr w:rsidR="00107A2A" w:rsidRPr="00107A2A" w14:paraId="7006541A" w14:textId="77777777" w:rsidTr="008A1AC5">
        <w:tc>
          <w:tcPr>
            <w:tcW w:w="2207" w:type="dxa"/>
          </w:tcPr>
          <w:p w14:paraId="2B906B5A" w14:textId="3952495E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Laminillas</w:t>
            </w:r>
          </w:p>
        </w:tc>
        <w:tc>
          <w:tcPr>
            <w:tcW w:w="1332" w:type="dxa"/>
          </w:tcPr>
          <w:p w14:paraId="5E7313D1" w14:textId="2CB700A0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</w:t>
            </w:r>
          </w:p>
        </w:tc>
        <w:tc>
          <w:tcPr>
            <w:tcW w:w="1843" w:type="dxa"/>
          </w:tcPr>
          <w:p w14:paraId="7FCC14A2" w14:textId="269F2625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 w:rsidR="0093694D">
              <w:rPr>
                <w:rFonts w:ascii="Metropolis" w:hAnsi="Metropolis"/>
                <w:sz w:val="20"/>
                <w:szCs w:val="20"/>
                <w:lang w:val="es-ES"/>
              </w:rPr>
              <w:t>150</w:t>
            </w:r>
          </w:p>
        </w:tc>
        <w:tc>
          <w:tcPr>
            <w:tcW w:w="2268" w:type="dxa"/>
          </w:tcPr>
          <w:p w14:paraId="534097A4" w14:textId="534D487B" w:rsidR="00107A2A" w:rsidRPr="00107A2A" w:rsidRDefault="00BD0E1B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2</w:t>
            </w:r>
          </w:p>
        </w:tc>
      </w:tr>
      <w:tr w:rsidR="00107A2A" w:rsidRPr="00107A2A" w14:paraId="38FEF9E0" w14:textId="77777777" w:rsidTr="008A1AC5">
        <w:tc>
          <w:tcPr>
            <w:tcW w:w="2207" w:type="dxa"/>
          </w:tcPr>
          <w:p w14:paraId="3DD56E5E" w14:textId="67665B9A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 xml:space="preserve">Flejes </w:t>
            </w:r>
          </w:p>
        </w:tc>
        <w:tc>
          <w:tcPr>
            <w:tcW w:w="1332" w:type="dxa"/>
          </w:tcPr>
          <w:p w14:paraId="3FF7EEFB" w14:textId="039FCF3F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</w:t>
            </w:r>
          </w:p>
        </w:tc>
        <w:tc>
          <w:tcPr>
            <w:tcW w:w="1843" w:type="dxa"/>
          </w:tcPr>
          <w:p w14:paraId="2597DD11" w14:textId="7A0C93D9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 w:rsidR="0093694D">
              <w:rPr>
                <w:rFonts w:ascii="Metropolis" w:hAnsi="Metropolis"/>
                <w:sz w:val="20"/>
                <w:szCs w:val="20"/>
                <w:lang w:val="es-ES"/>
              </w:rPr>
              <w:t>100</w:t>
            </w:r>
          </w:p>
        </w:tc>
        <w:tc>
          <w:tcPr>
            <w:tcW w:w="2268" w:type="dxa"/>
          </w:tcPr>
          <w:p w14:paraId="4E088C66" w14:textId="56E26C07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</w:p>
        </w:tc>
      </w:tr>
      <w:tr w:rsidR="00107A2A" w:rsidRPr="00107A2A" w14:paraId="56809847" w14:textId="77777777" w:rsidTr="008A1AC5">
        <w:tc>
          <w:tcPr>
            <w:tcW w:w="2207" w:type="dxa"/>
          </w:tcPr>
          <w:p w14:paraId="28C4D188" w14:textId="75DA9B4E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Resortes</w:t>
            </w:r>
          </w:p>
        </w:tc>
        <w:tc>
          <w:tcPr>
            <w:tcW w:w="1332" w:type="dxa"/>
          </w:tcPr>
          <w:p w14:paraId="21A70901" w14:textId="0FB43493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</w:t>
            </w:r>
          </w:p>
        </w:tc>
        <w:tc>
          <w:tcPr>
            <w:tcW w:w="1843" w:type="dxa"/>
          </w:tcPr>
          <w:p w14:paraId="2011207D" w14:textId="658B0A62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 w:rsidR="0093694D">
              <w:rPr>
                <w:rFonts w:ascii="Metropolis" w:hAnsi="Metropolis"/>
                <w:sz w:val="20"/>
                <w:szCs w:val="20"/>
                <w:lang w:val="es-ES"/>
              </w:rPr>
              <w:t>240</w:t>
            </w:r>
          </w:p>
        </w:tc>
        <w:tc>
          <w:tcPr>
            <w:tcW w:w="2268" w:type="dxa"/>
          </w:tcPr>
          <w:p w14:paraId="4C182CEF" w14:textId="742B02A4" w:rsidR="00107A2A" w:rsidRPr="00107A2A" w:rsidRDefault="00BD0E1B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</w:p>
        </w:tc>
      </w:tr>
    </w:tbl>
    <w:p w14:paraId="1E5EB243" w14:textId="77777777" w:rsidR="00107A2A" w:rsidRPr="00107A2A" w:rsidRDefault="00107A2A" w:rsidP="00107A2A">
      <w:pPr>
        <w:rPr>
          <w:rFonts w:ascii="Metropolis" w:hAnsi="Metropolis"/>
          <w:lang w:val="es-ES"/>
        </w:rPr>
      </w:pPr>
    </w:p>
    <w:p w14:paraId="31E97F58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Se cuenta con el siguiente personal, contratado con prestaciones sociales, cada operario </w:t>
      </w:r>
    </w:p>
    <w:p w14:paraId="65C725FD" w14:textId="5310EC1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Realiza una producción mensual de </w:t>
      </w:r>
      <w:r w:rsidR="0093694D">
        <w:rPr>
          <w:rFonts w:ascii="Metropolis" w:hAnsi="Metropolis"/>
          <w:lang w:val="es-ES"/>
        </w:rPr>
        <w:t>750</w:t>
      </w:r>
      <w:r w:rsidRPr="00107A2A">
        <w:rPr>
          <w:rFonts w:ascii="Metropolis" w:hAnsi="Metropolis"/>
          <w:lang w:val="es-ES"/>
        </w:rPr>
        <w:t xml:space="preserve"> unidades</w:t>
      </w:r>
      <w:r w:rsidR="0093694D">
        <w:rPr>
          <w:rFonts w:ascii="Metropolis" w:hAnsi="Metropolis"/>
          <w:lang w:val="es-ES"/>
        </w:rPr>
        <w:t>, maquinista y 1000 unidades cortador.</w:t>
      </w:r>
    </w:p>
    <w:p w14:paraId="24093EA4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</w:tblGrid>
      <w:tr w:rsidR="00107A2A" w:rsidRPr="00107A2A" w14:paraId="692A9E1D" w14:textId="77777777" w:rsidTr="008A1AC5">
        <w:tc>
          <w:tcPr>
            <w:tcW w:w="2207" w:type="dxa"/>
          </w:tcPr>
          <w:p w14:paraId="11B4EA5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Mano de Obra</w:t>
            </w:r>
          </w:p>
        </w:tc>
        <w:tc>
          <w:tcPr>
            <w:tcW w:w="1332" w:type="dxa"/>
          </w:tcPr>
          <w:p w14:paraId="648F5131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Salario Básico</w:t>
            </w:r>
          </w:p>
        </w:tc>
      </w:tr>
      <w:tr w:rsidR="00107A2A" w:rsidRPr="00107A2A" w14:paraId="0A084363" w14:textId="77777777" w:rsidTr="008A1AC5">
        <w:tc>
          <w:tcPr>
            <w:tcW w:w="2207" w:type="dxa"/>
          </w:tcPr>
          <w:p w14:paraId="2300AC28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Maquinista</w:t>
            </w:r>
          </w:p>
        </w:tc>
        <w:tc>
          <w:tcPr>
            <w:tcW w:w="1332" w:type="dxa"/>
          </w:tcPr>
          <w:p w14:paraId="6BD94A67" w14:textId="343C88DA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  <w:r w:rsidR="00107A2A">
              <w:rPr>
                <w:rFonts w:ascii="Metropolis" w:hAnsi="Metropolis"/>
                <w:sz w:val="20"/>
                <w:szCs w:val="20"/>
                <w:lang w:val="es-ES"/>
              </w:rPr>
              <w:t>.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8</w:t>
            </w:r>
            <w:r w:rsidR="00107A2A"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107A2A" w:rsidRPr="00107A2A" w14:paraId="3DCAEF12" w14:textId="77777777" w:rsidTr="008A1AC5">
        <w:tc>
          <w:tcPr>
            <w:tcW w:w="2207" w:type="dxa"/>
          </w:tcPr>
          <w:p w14:paraId="7A0DEB14" w14:textId="0292D363" w:rsidR="00107A2A" w:rsidRPr="00107A2A" w:rsidRDefault="00613CB0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Cortador</w:t>
            </w:r>
          </w:p>
        </w:tc>
        <w:tc>
          <w:tcPr>
            <w:tcW w:w="1332" w:type="dxa"/>
          </w:tcPr>
          <w:p w14:paraId="03004E5D" w14:textId="1C5C0EE1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.</w:t>
            </w:r>
            <w:r w:rsidR="00613CB0">
              <w:rPr>
                <w:rFonts w:ascii="Metropolis" w:hAnsi="Metropolis"/>
                <w:sz w:val="20"/>
                <w:szCs w:val="20"/>
                <w:lang w:val="es-ES"/>
              </w:rPr>
              <w:t>4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</w:tbl>
    <w:p w14:paraId="39DD7F6B" w14:textId="7DD8398D" w:rsidR="00107A2A" w:rsidRDefault="00107A2A" w:rsidP="00107A2A">
      <w:pPr>
        <w:rPr>
          <w:rFonts w:ascii="Metropolis" w:hAnsi="Metropolis"/>
          <w:lang w:val="es-ES"/>
        </w:rPr>
      </w:pPr>
    </w:p>
    <w:p w14:paraId="6B24E209" w14:textId="60E4B351" w:rsidR="00DD7AF9" w:rsidRPr="00107A2A" w:rsidRDefault="00DD7AF9" w:rsidP="00107A2A">
      <w:pPr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Nota: % De ARL para ambos operarios es de 4.350</w:t>
      </w:r>
    </w:p>
    <w:p w14:paraId="016E0AE2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Otros:</w:t>
      </w:r>
    </w:p>
    <w:p w14:paraId="75A43FDD" w14:textId="13444454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Nota: La producción Mensual de la máquina </w:t>
      </w:r>
      <w:r>
        <w:rPr>
          <w:rFonts w:ascii="Metropolis" w:hAnsi="Metropolis"/>
          <w:lang w:val="es-ES"/>
        </w:rPr>
        <w:t xml:space="preserve">para cortar </w:t>
      </w:r>
      <w:r w:rsidR="00613CB0">
        <w:rPr>
          <w:rFonts w:ascii="Metropolis" w:hAnsi="Metropolis"/>
          <w:lang w:val="es-ES"/>
        </w:rPr>
        <w:t>flejes</w:t>
      </w:r>
      <w:r>
        <w:rPr>
          <w:rFonts w:ascii="Metropolis" w:hAnsi="Metropolis"/>
          <w:lang w:val="es-ES"/>
        </w:rPr>
        <w:t xml:space="preserve"> </w:t>
      </w:r>
      <w:r w:rsidRPr="00107A2A">
        <w:rPr>
          <w:rFonts w:ascii="Metropolis" w:hAnsi="Metropolis"/>
          <w:lang w:val="es-ES"/>
        </w:rPr>
        <w:t>son</w:t>
      </w:r>
      <w:r>
        <w:rPr>
          <w:rFonts w:ascii="Metropolis" w:hAnsi="Metropolis"/>
          <w:lang w:val="es-ES"/>
        </w:rPr>
        <w:t xml:space="preserve"> de</w:t>
      </w:r>
      <w:r w:rsidRPr="00107A2A">
        <w:rPr>
          <w:rFonts w:ascii="Metropolis" w:hAnsi="Metropolis"/>
          <w:lang w:val="es-ES"/>
        </w:rPr>
        <w:t xml:space="preserve"> </w:t>
      </w:r>
      <w:r>
        <w:rPr>
          <w:rFonts w:ascii="Metropolis" w:hAnsi="Metropolis"/>
          <w:lang w:val="es-ES"/>
        </w:rPr>
        <w:t>1.</w:t>
      </w:r>
      <w:r w:rsidRPr="00107A2A">
        <w:rPr>
          <w:rFonts w:ascii="Metropolis" w:hAnsi="Metropolis"/>
          <w:lang w:val="es-ES"/>
        </w:rPr>
        <w:t xml:space="preserve">200 unidades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297"/>
      </w:tblGrid>
      <w:tr w:rsidR="00107A2A" w:rsidRPr="00107A2A" w14:paraId="7C47EAD3" w14:textId="77777777" w:rsidTr="00327C8B">
        <w:tc>
          <w:tcPr>
            <w:tcW w:w="3681" w:type="dxa"/>
          </w:tcPr>
          <w:p w14:paraId="3932F13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Otros</w:t>
            </w:r>
          </w:p>
        </w:tc>
        <w:tc>
          <w:tcPr>
            <w:tcW w:w="1297" w:type="dxa"/>
          </w:tcPr>
          <w:p w14:paraId="725D31AF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Valor</w:t>
            </w:r>
          </w:p>
        </w:tc>
      </w:tr>
      <w:tr w:rsidR="00327C8B" w:rsidRPr="00107A2A" w14:paraId="68E1CD37" w14:textId="77777777" w:rsidTr="00327C8B">
        <w:tc>
          <w:tcPr>
            <w:tcW w:w="3681" w:type="dxa"/>
          </w:tcPr>
          <w:p w14:paraId="4113118F" w14:textId="77777777" w:rsidR="00327C8B" w:rsidRPr="00107A2A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lastRenderedPageBreak/>
              <w:t>Mantenimiento de la maquina</w:t>
            </w:r>
          </w:p>
        </w:tc>
        <w:tc>
          <w:tcPr>
            <w:tcW w:w="1297" w:type="dxa"/>
          </w:tcPr>
          <w:p w14:paraId="13957CCF" w14:textId="77777777" w:rsidR="00327C8B" w:rsidRPr="00107A2A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1.6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327C8B" w:rsidRPr="00107A2A" w14:paraId="72CFF217" w14:textId="77777777" w:rsidTr="00327C8B">
        <w:tc>
          <w:tcPr>
            <w:tcW w:w="3681" w:type="dxa"/>
          </w:tcPr>
          <w:p w14:paraId="398AA3C7" w14:textId="77777777" w:rsidR="00327C8B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Tornillos para los ensamblar flejes</w:t>
            </w:r>
          </w:p>
        </w:tc>
        <w:tc>
          <w:tcPr>
            <w:tcW w:w="1297" w:type="dxa"/>
          </w:tcPr>
          <w:p w14:paraId="16B9D93F" w14:textId="77777777" w:rsidR="00327C8B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300.000</w:t>
            </w:r>
          </w:p>
        </w:tc>
      </w:tr>
      <w:tr w:rsidR="00327C8B" w:rsidRPr="00107A2A" w14:paraId="32CD3E9F" w14:textId="77777777" w:rsidTr="00327C8B">
        <w:tc>
          <w:tcPr>
            <w:tcW w:w="3681" w:type="dxa"/>
          </w:tcPr>
          <w:p w14:paraId="2E876301" w14:textId="77777777" w:rsidR="00327C8B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Bandas elásticas para tubos de laminillas</w:t>
            </w:r>
          </w:p>
        </w:tc>
        <w:tc>
          <w:tcPr>
            <w:tcW w:w="1297" w:type="dxa"/>
          </w:tcPr>
          <w:p w14:paraId="1AEDE094" w14:textId="77777777" w:rsidR="00327C8B" w:rsidRDefault="00327C8B" w:rsidP="00060CCE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500.000</w:t>
            </w:r>
          </w:p>
        </w:tc>
      </w:tr>
    </w:tbl>
    <w:p w14:paraId="06E81DBA" w14:textId="77777777" w:rsidR="00327C8B" w:rsidRDefault="00327C8B" w:rsidP="00327C8B">
      <w:pPr>
        <w:rPr>
          <w:rFonts w:ascii="Metropolis" w:hAnsi="Metropolis"/>
          <w:lang w:val="es-ES"/>
        </w:rPr>
      </w:pPr>
    </w:p>
    <w:p w14:paraId="4D547620" w14:textId="77777777" w:rsidR="008C4E4E" w:rsidRDefault="008C4E4E" w:rsidP="00DB094B">
      <w:pPr>
        <w:spacing w:after="0"/>
        <w:rPr>
          <w:rFonts w:ascii="Metropolis" w:hAnsi="Metropolis"/>
          <w:b/>
          <w:lang w:val="es-ES"/>
        </w:rPr>
      </w:pPr>
    </w:p>
    <w:p w14:paraId="2BB93ACD" w14:textId="77777777" w:rsidR="008C4E4E" w:rsidRDefault="008C4E4E" w:rsidP="00DB094B">
      <w:pPr>
        <w:spacing w:after="0"/>
        <w:rPr>
          <w:rFonts w:ascii="Metropolis" w:hAnsi="Metropolis"/>
          <w:b/>
          <w:lang w:val="es-ES"/>
        </w:rPr>
      </w:pPr>
    </w:p>
    <w:p w14:paraId="487549CA" w14:textId="77777777" w:rsidR="008C4E4E" w:rsidRDefault="008C4E4E" w:rsidP="00DB094B">
      <w:pPr>
        <w:spacing w:after="0"/>
        <w:rPr>
          <w:rFonts w:ascii="Metropolis" w:hAnsi="Metropolis"/>
          <w:b/>
          <w:lang w:val="es-ES"/>
        </w:rPr>
      </w:pPr>
    </w:p>
    <w:p w14:paraId="67020DCA" w14:textId="7C118DAE" w:rsidR="00613CB0" w:rsidRPr="00DB094B" w:rsidRDefault="00821E86" w:rsidP="00DB094B">
      <w:pPr>
        <w:spacing w:after="0"/>
        <w:rPr>
          <w:rFonts w:ascii="Metropolis" w:hAnsi="Metropolis"/>
          <w:b/>
          <w:lang w:val="es-ES"/>
        </w:rPr>
      </w:pPr>
      <w:r w:rsidRPr="00DB094B">
        <w:rPr>
          <w:rFonts w:ascii="Metropolis" w:hAnsi="Metropolis"/>
          <w:b/>
          <w:lang w:val="es-ES"/>
        </w:rPr>
        <w:t>Datos</w:t>
      </w:r>
    </w:p>
    <w:p w14:paraId="7097CBFE" w14:textId="0271A446" w:rsidR="00821E86" w:rsidRDefault="00821E86" w:rsidP="00DB094B">
      <w:pPr>
        <w:spacing w:after="0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 xml:space="preserve">Los procesos de producción se distribuyen </w:t>
      </w:r>
      <w:r w:rsidR="00DB094B">
        <w:rPr>
          <w:rFonts w:ascii="Metropolis" w:hAnsi="Metropolis"/>
          <w:lang w:val="es-ES"/>
        </w:rPr>
        <w:t>así</w:t>
      </w:r>
      <w:r>
        <w:rPr>
          <w:rFonts w:ascii="Metropolis" w:hAnsi="Metropolis"/>
          <w:lang w:val="es-ES"/>
        </w:rPr>
        <w:t>:</w:t>
      </w:r>
    </w:p>
    <w:p w14:paraId="74E67CF4" w14:textId="411F59EE" w:rsidR="00821E86" w:rsidRPr="00DB094B" w:rsidRDefault="00821E86" w:rsidP="00DB094B">
      <w:pPr>
        <w:spacing w:after="0"/>
        <w:rPr>
          <w:rFonts w:ascii="Metropolis" w:hAnsi="Metropolis"/>
          <w:b/>
          <w:color w:val="FF0000"/>
          <w:lang w:val="es-ES"/>
        </w:rPr>
      </w:pPr>
      <w:r w:rsidRPr="00DB094B">
        <w:rPr>
          <w:rFonts w:ascii="Metropolis" w:hAnsi="Metropolis"/>
          <w:b/>
          <w:color w:val="FF0000"/>
          <w:lang w:val="es-ES"/>
        </w:rPr>
        <w:t xml:space="preserve">Proceso A </w:t>
      </w:r>
    </w:p>
    <w:p w14:paraId="030A85BC" w14:textId="5EDE36E8" w:rsidR="00821E86" w:rsidRDefault="00821E86" w:rsidP="00DB094B">
      <w:pPr>
        <w:spacing w:after="0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Sondas Pescadoras, y laminillas</w:t>
      </w:r>
    </w:p>
    <w:p w14:paraId="0DED53A7" w14:textId="3347448F" w:rsidR="00821E86" w:rsidRDefault="00821E86" w:rsidP="00DB094B">
      <w:pPr>
        <w:spacing w:after="0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Maquinista</w:t>
      </w:r>
    </w:p>
    <w:p w14:paraId="20420A91" w14:textId="77777777" w:rsidR="00DB094B" w:rsidRDefault="00DB094B" w:rsidP="00DB094B">
      <w:pPr>
        <w:spacing w:after="0"/>
        <w:rPr>
          <w:rFonts w:ascii="Metropolis" w:hAnsi="Metropolis"/>
          <w:b/>
          <w:color w:val="FF0000"/>
          <w:lang w:val="es-ES"/>
        </w:rPr>
      </w:pPr>
    </w:p>
    <w:p w14:paraId="501DE276" w14:textId="627AE8CE" w:rsidR="00821E86" w:rsidRPr="00DB094B" w:rsidRDefault="00821E86" w:rsidP="00DB094B">
      <w:pPr>
        <w:spacing w:after="0"/>
        <w:rPr>
          <w:rFonts w:ascii="Metropolis" w:hAnsi="Metropolis"/>
          <w:b/>
          <w:color w:val="FF0000"/>
          <w:lang w:val="es-ES"/>
        </w:rPr>
      </w:pPr>
      <w:r w:rsidRPr="00DB094B">
        <w:rPr>
          <w:rFonts w:ascii="Metropolis" w:hAnsi="Metropolis"/>
          <w:b/>
          <w:color w:val="FF0000"/>
          <w:lang w:val="es-ES"/>
        </w:rPr>
        <w:t>Proceso B</w:t>
      </w:r>
    </w:p>
    <w:p w14:paraId="5AC55868" w14:textId="3DF0DD37" w:rsidR="00821E86" w:rsidRDefault="00821E86" w:rsidP="00DB094B">
      <w:pPr>
        <w:spacing w:after="0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Flejes y resortes</w:t>
      </w:r>
    </w:p>
    <w:p w14:paraId="5C63683C" w14:textId="5CB7C547" w:rsidR="00821E86" w:rsidRDefault="00821E86" w:rsidP="00DB094B">
      <w:pPr>
        <w:spacing w:after="0"/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>Cortador</w:t>
      </w:r>
    </w:p>
    <w:p w14:paraId="76C15D70" w14:textId="2635CB91" w:rsidR="00DB094B" w:rsidRPr="00DB094B" w:rsidRDefault="00DB094B" w:rsidP="00DB094B">
      <w:pPr>
        <w:spacing w:after="0"/>
        <w:rPr>
          <w:rFonts w:ascii="Metropolis" w:hAnsi="Metropolis"/>
          <w:b/>
          <w:i/>
          <w:lang w:val="es-ES"/>
        </w:rPr>
      </w:pPr>
      <w:r w:rsidRPr="00DB094B">
        <w:rPr>
          <w:rFonts w:ascii="Metropolis" w:hAnsi="Metropolis"/>
          <w:b/>
          <w:i/>
          <w:lang w:val="es-ES"/>
        </w:rPr>
        <w:t>Nota: Los CIF hacen parte de los 2 procesos en su totalidad</w:t>
      </w:r>
    </w:p>
    <w:p w14:paraId="78CF44D3" w14:textId="429059F9" w:rsidR="00DB094B" w:rsidRDefault="00DB094B" w:rsidP="00107A2A">
      <w:pPr>
        <w:rPr>
          <w:rFonts w:ascii="Metropolis" w:hAnsi="Metropolis"/>
          <w:lang w:val="es-ES"/>
        </w:rPr>
      </w:pPr>
    </w:p>
    <w:p w14:paraId="30DBE660" w14:textId="2E5EF529" w:rsidR="00DB094B" w:rsidRPr="00DB094B" w:rsidRDefault="00DB094B" w:rsidP="00DB094B">
      <w:pPr>
        <w:rPr>
          <w:rStyle w:val="fontstyle01"/>
          <w:rFonts w:ascii="Metropolis" w:hAnsi="Metropolis"/>
          <w:b/>
          <w:color w:val="FF0000"/>
          <w:sz w:val="22"/>
          <w:szCs w:val="22"/>
        </w:rPr>
      </w:pPr>
      <w:r w:rsidRPr="00DB094B">
        <w:rPr>
          <w:rStyle w:val="fontstyle01"/>
          <w:rFonts w:ascii="Metropolis" w:hAnsi="Metropolis"/>
          <w:b/>
          <w:color w:val="FF0000"/>
          <w:sz w:val="22"/>
          <w:szCs w:val="22"/>
        </w:rPr>
        <w:t>PROCESO A</w:t>
      </w:r>
    </w:p>
    <w:p w14:paraId="6DBDA2AD" w14:textId="4CFEDB56" w:rsidR="00DB094B" w:rsidRDefault="00DB094B" w:rsidP="00DB094B">
      <w:pPr>
        <w:pStyle w:val="Prrafodelista"/>
        <w:numPr>
          <w:ilvl w:val="0"/>
          <w:numId w:val="4"/>
        </w:numPr>
        <w:rPr>
          <w:rStyle w:val="fontstyle01"/>
          <w:rFonts w:ascii="Metropolis" w:hAnsi="Metropolis"/>
          <w:sz w:val="22"/>
          <w:szCs w:val="22"/>
        </w:rPr>
      </w:pPr>
      <w:r w:rsidRPr="00DB094B">
        <w:rPr>
          <w:rStyle w:val="fontstyle01"/>
          <w:rFonts w:ascii="Metropolis" w:hAnsi="Metropolis"/>
          <w:sz w:val="22"/>
          <w:szCs w:val="22"/>
        </w:rPr>
        <w:t xml:space="preserve">Al iniciar operaciones en el período, el </w:t>
      </w:r>
      <w:r w:rsidRPr="00DB094B">
        <w:rPr>
          <w:rStyle w:val="fontstyle01"/>
          <w:rFonts w:ascii="Metropolis" w:hAnsi="Metropolis"/>
          <w:b/>
          <w:color w:val="FF0000"/>
          <w:sz w:val="22"/>
          <w:szCs w:val="22"/>
        </w:rPr>
        <w:t>Proceso A</w:t>
      </w:r>
      <w:r w:rsidRPr="00DB094B">
        <w:rPr>
          <w:rStyle w:val="fontstyle01"/>
          <w:rFonts w:ascii="Metropolis" w:hAnsi="Metropolis"/>
          <w:color w:val="FF0000"/>
          <w:sz w:val="22"/>
          <w:szCs w:val="22"/>
        </w:rPr>
        <w:t xml:space="preserve"> </w:t>
      </w:r>
      <w:r w:rsidRPr="00DB094B">
        <w:rPr>
          <w:rStyle w:val="fontstyle01"/>
          <w:rFonts w:ascii="Metropolis" w:hAnsi="Metropolis"/>
          <w:sz w:val="22"/>
          <w:szCs w:val="22"/>
        </w:rPr>
        <w:t>comenzó un total de</w:t>
      </w:r>
      <w:r w:rsidRPr="00DB094B">
        <w:rPr>
          <w:rFonts w:ascii="Metropolis" w:hAnsi="Metropolis"/>
          <w:color w:val="000000"/>
        </w:rPr>
        <w:br/>
      </w:r>
      <w:r w:rsidRPr="00DB094B">
        <w:rPr>
          <w:rStyle w:val="fontstyle01"/>
          <w:rFonts w:ascii="Metropolis" w:hAnsi="Metropolis"/>
          <w:sz w:val="22"/>
          <w:szCs w:val="22"/>
        </w:rPr>
        <w:t>15</w:t>
      </w:r>
      <w:r w:rsidR="008C4E4E">
        <w:rPr>
          <w:rStyle w:val="fontstyle01"/>
          <w:rFonts w:ascii="Metropolis" w:hAnsi="Metropolis"/>
          <w:sz w:val="22"/>
          <w:szCs w:val="22"/>
        </w:rPr>
        <w:t>00</w:t>
      </w:r>
      <w:r w:rsidRPr="00DB094B">
        <w:rPr>
          <w:rStyle w:val="fontstyle01"/>
          <w:rFonts w:ascii="Metropolis" w:hAnsi="Metropolis"/>
          <w:sz w:val="22"/>
          <w:szCs w:val="22"/>
        </w:rPr>
        <w:t xml:space="preserve"> unidades, 12</w:t>
      </w:r>
      <w:r w:rsidR="00BD0E1B">
        <w:rPr>
          <w:rStyle w:val="fontstyle01"/>
          <w:rFonts w:ascii="Metropolis" w:hAnsi="Metropolis"/>
          <w:sz w:val="22"/>
          <w:szCs w:val="22"/>
        </w:rPr>
        <w:t>0</w:t>
      </w:r>
      <w:r w:rsidRPr="00DB094B">
        <w:rPr>
          <w:rStyle w:val="fontstyle01"/>
          <w:rFonts w:ascii="Metropolis" w:hAnsi="Metropolis"/>
          <w:sz w:val="22"/>
          <w:szCs w:val="22"/>
        </w:rPr>
        <w:t xml:space="preserve">0 de las cuales termino totalmente y las envió al </w:t>
      </w:r>
      <w:r w:rsidRPr="00DB094B">
        <w:rPr>
          <w:rStyle w:val="fontstyle01"/>
          <w:rFonts w:ascii="Metropolis" w:hAnsi="Metropolis"/>
          <w:b/>
          <w:color w:val="FF0000"/>
          <w:sz w:val="22"/>
          <w:szCs w:val="22"/>
        </w:rPr>
        <w:t>Proceso B</w:t>
      </w:r>
      <w:r w:rsidRPr="00DB094B">
        <w:rPr>
          <w:rStyle w:val="fontstyle01"/>
          <w:rFonts w:ascii="Metropolis" w:hAnsi="Metropolis"/>
          <w:sz w:val="22"/>
          <w:szCs w:val="22"/>
        </w:rPr>
        <w:t>; además perdió en el proceso 100</w:t>
      </w:r>
      <w:r w:rsidRPr="00DB094B">
        <w:rPr>
          <w:rFonts w:ascii="Metropolis" w:hAnsi="Metropolis"/>
          <w:color w:val="000000"/>
        </w:rPr>
        <w:t xml:space="preserve"> </w:t>
      </w:r>
      <w:r w:rsidRPr="00DB094B">
        <w:rPr>
          <w:rStyle w:val="fontstyle01"/>
          <w:rFonts w:ascii="Metropolis" w:hAnsi="Metropolis"/>
          <w:sz w:val="22"/>
          <w:szCs w:val="22"/>
        </w:rPr>
        <w:t>unidades. Quedándole el resto en proceso, terminadas en un 75%</w:t>
      </w:r>
    </w:p>
    <w:p w14:paraId="11F6182D" w14:textId="3F43BC40" w:rsidR="00DB094B" w:rsidRPr="00DB094B" w:rsidRDefault="00DB094B" w:rsidP="00DB094B">
      <w:pPr>
        <w:rPr>
          <w:rStyle w:val="fontstyle01"/>
          <w:rFonts w:ascii="Metropolis" w:hAnsi="Metropolis"/>
          <w:b/>
          <w:color w:val="FF0000"/>
          <w:sz w:val="22"/>
          <w:szCs w:val="22"/>
        </w:rPr>
      </w:pPr>
      <w:r w:rsidRPr="00DB094B">
        <w:rPr>
          <w:rStyle w:val="fontstyle01"/>
          <w:rFonts w:ascii="Metropolis" w:hAnsi="Metropolis"/>
          <w:b/>
          <w:color w:val="FF0000"/>
          <w:sz w:val="22"/>
          <w:szCs w:val="22"/>
        </w:rPr>
        <w:t>PROCESO B</w:t>
      </w:r>
    </w:p>
    <w:p w14:paraId="146AB867" w14:textId="1B7202F2" w:rsidR="00DB094B" w:rsidRPr="00BD0E1B" w:rsidRDefault="00DB094B" w:rsidP="00DB094B">
      <w:pPr>
        <w:pStyle w:val="Prrafodelista"/>
        <w:numPr>
          <w:ilvl w:val="0"/>
          <w:numId w:val="4"/>
        </w:num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 xml:space="preserve">Este departamento recibió las unidades provenientes de </w:t>
      </w:r>
      <w:r>
        <w:rPr>
          <w:rStyle w:val="fontstyle01"/>
          <w:rFonts w:ascii="Metropolis" w:hAnsi="Metropolis"/>
          <w:sz w:val="22"/>
          <w:szCs w:val="22"/>
        </w:rPr>
        <w:t xml:space="preserve">A </w:t>
      </w:r>
      <w:r w:rsidRPr="00107A2A">
        <w:rPr>
          <w:rStyle w:val="fontstyle01"/>
          <w:rFonts w:ascii="Metropolis" w:hAnsi="Metropolis"/>
          <w:sz w:val="22"/>
          <w:szCs w:val="22"/>
        </w:rPr>
        <w:t>y logró pasar</w:t>
      </w:r>
      <w:r w:rsidRPr="00107A2A">
        <w:rPr>
          <w:rFonts w:ascii="Metropolis" w:hAnsi="Metropolis"/>
          <w:color w:val="000000"/>
        </w:rPr>
        <w:br/>
      </w:r>
      <w:r>
        <w:rPr>
          <w:rStyle w:val="fontstyle01"/>
          <w:rFonts w:ascii="Metropolis" w:hAnsi="Metropolis"/>
          <w:sz w:val="22"/>
          <w:szCs w:val="22"/>
        </w:rPr>
        <w:t>1</w:t>
      </w:r>
      <w:r w:rsidR="00BD0E1B">
        <w:rPr>
          <w:rStyle w:val="fontstyle01"/>
          <w:rFonts w:ascii="Metropolis" w:hAnsi="Metropolis"/>
          <w:sz w:val="22"/>
          <w:szCs w:val="22"/>
        </w:rPr>
        <w:t>0</w:t>
      </w:r>
      <w:r>
        <w:rPr>
          <w:rStyle w:val="fontstyle01"/>
          <w:rFonts w:ascii="Metropolis" w:hAnsi="Metropolis"/>
          <w:sz w:val="22"/>
          <w:szCs w:val="22"/>
        </w:rPr>
        <w:t>00</w:t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 unidades terminadas</w:t>
      </w:r>
      <w:r>
        <w:rPr>
          <w:rStyle w:val="fontstyle01"/>
          <w:rFonts w:ascii="Metropolis" w:hAnsi="Metropolis"/>
          <w:sz w:val="22"/>
          <w:szCs w:val="22"/>
        </w:rPr>
        <w:t xml:space="preserve">, </w:t>
      </w:r>
      <w:r w:rsidRPr="00107A2A">
        <w:rPr>
          <w:rStyle w:val="fontstyle01"/>
          <w:rFonts w:ascii="Metropolis" w:hAnsi="Metropolis"/>
          <w:sz w:val="22"/>
          <w:szCs w:val="22"/>
        </w:rPr>
        <w:t>al almacén; y</w:t>
      </w:r>
      <w:r>
        <w:rPr>
          <w:rFonts w:ascii="Metropolis" w:hAnsi="Metropolis"/>
          <w:color w:val="000000"/>
        </w:rPr>
        <w:t xml:space="preserve"> </w:t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le quedaron en proceso </w:t>
      </w:r>
      <w:r w:rsidR="00BD0E1B">
        <w:rPr>
          <w:rStyle w:val="fontstyle01"/>
          <w:rFonts w:ascii="Metropolis" w:hAnsi="Metropolis"/>
          <w:sz w:val="22"/>
          <w:szCs w:val="22"/>
        </w:rPr>
        <w:t>2</w:t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00 unidades </w:t>
      </w:r>
      <w:r>
        <w:rPr>
          <w:rStyle w:val="fontstyle01"/>
          <w:rFonts w:ascii="Metropolis" w:hAnsi="Metropolis"/>
          <w:sz w:val="22"/>
          <w:szCs w:val="22"/>
        </w:rPr>
        <w:t>terminadas en un</w:t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 80% </w:t>
      </w:r>
    </w:p>
    <w:p w14:paraId="686C180C" w14:textId="49D875E4" w:rsidR="00DB094B" w:rsidRPr="008C4E4E" w:rsidRDefault="00DB094B" w:rsidP="00DB094B">
      <w:pPr>
        <w:rPr>
          <w:rStyle w:val="fontstyle01"/>
          <w:rFonts w:ascii="Metropolis" w:hAnsi="Metropolis"/>
          <w:b/>
          <w:sz w:val="22"/>
          <w:szCs w:val="22"/>
        </w:rPr>
      </w:pPr>
      <w:r w:rsidRPr="008C4E4E">
        <w:rPr>
          <w:rStyle w:val="fontstyle01"/>
          <w:rFonts w:ascii="Metropolis" w:hAnsi="Metropolis"/>
          <w:b/>
          <w:sz w:val="22"/>
          <w:szCs w:val="22"/>
        </w:rPr>
        <w:t>Datos</w:t>
      </w:r>
    </w:p>
    <w:p w14:paraId="102F7AE1" w14:textId="649828EC" w:rsidR="0093694D" w:rsidRPr="008C4E4E" w:rsidRDefault="008C4E4E" w:rsidP="00DB094B">
      <w:pPr>
        <w:rPr>
          <w:rStyle w:val="fontstyle01"/>
          <w:rFonts w:ascii="Metropolis" w:hAnsi="Metropolis"/>
          <w:b/>
          <w:sz w:val="22"/>
          <w:szCs w:val="22"/>
        </w:rPr>
      </w:pPr>
      <w:r w:rsidRPr="008C4E4E">
        <w:rPr>
          <w:rStyle w:val="fontstyle01"/>
          <w:rFonts w:ascii="Metropolis" w:hAnsi="Metropolis"/>
          <w:b/>
          <w:sz w:val="22"/>
          <w:szCs w:val="22"/>
        </w:rPr>
        <w:t>COSTOS ESTANDAR</w:t>
      </w:r>
    </w:p>
    <w:p w14:paraId="35C0968E" w14:textId="6AA594A7" w:rsidR="008C4E4E" w:rsidRDefault="008C4E4E" w:rsidP="00BD0E1B">
      <w:pPr>
        <w:spacing w:after="0"/>
        <w:rPr>
          <w:rStyle w:val="fontstyle01"/>
          <w:rFonts w:ascii="Metropolis" w:hAnsi="Metropolis"/>
          <w:sz w:val="22"/>
          <w:szCs w:val="22"/>
        </w:rPr>
      </w:pPr>
      <w:r>
        <w:rPr>
          <w:rStyle w:val="fontstyle01"/>
          <w:rFonts w:ascii="Metropolis" w:hAnsi="Metropolis"/>
          <w:sz w:val="22"/>
          <w:szCs w:val="22"/>
        </w:rPr>
        <w:t>Presupuesto de Producción</w:t>
      </w:r>
    </w:p>
    <w:p w14:paraId="6723EA67" w14:textId="7CCE8AE7" w:rsidR="008C4E4E" w:rsidRDefault="008C4E4E" w:rsidP="00BD0E1B">
      <w:pPr>
        <w:spacing w:after="0"/>
        <w:rPr>
          <w:rStyle w:val="fontstyle01"/>
          <w:rFonts w:ascii="Metropolis" w:hAnsi="Metropolis"/>
          <w:sz w:val="22"/>
          <w:szCs w:val="22"/>
        </w:rPr>
      </w:pPr>
      <w:r>
        <w:rPr>
          <w:rStyle w:val="fontstyle01"/>
          <w:rFonts w:ascii="Metropolis" w:hAnsi="Metropolis"/>
          <w:sz w:val="22"/>
          <w:szCs w:val="22"/>
        </w:rPr>
        <w:t>MP $</w:t>
      </w:r>
      <w:r w:rsidR="00BD0E1B">
        <w:rPr>
          <w:rStyle w:val="fontstyle01"/>
          <w:rFonts w:ascii="Metropolis" w:hAnsi="Metropolis"/>
          <w:sz w:val="22"/>
          <w:szCs w:val="22"/>
        </w:rPr>
        <w:t xml:space="preserve"> 11.000.000</w:t>
      </w:r>
    </w:p>
    <w:p w14:paraId="7E4536F0" w14:textId="37B94A67" w:rsidR="008C4E4E" w:rsidRDefault="008C4E4E" w:rsidP="00BD0E1B">
      <w:pPr>
        <w:spacing w:after="0"/>
        <w:rPr>
          <w:rStyle w:val="fontstyle01"/>
          <w:rFonts w:ascii="Metropolis" w:hAnsi="Metropolis"/>
          <w:sz w:val="22"/>
          <w:szCs w:val="22"/>
        </w:rPr>
      </w:pPr>
      <w:r>
        <w:rPr>
          <w:rStyle w:val="fontstyle01"/>
          <w:rFonts w:ascii="Metropolis" w:hAnsi="Metropolis"/>
          <w:sz w:val="22"/>
          <w:szCs w:val="22"/>
        </w:rPr>
        <w:t>MOD $5.000</w:t>
      </w:r>
      <w:r w:rsidR="00BD0E1B">
        <w:rPr>
          <w:rStyle w:val="fontstyle01"/>
          <w:rFonts w:ascii="Metropolis" w:hAnsi="Metropolis"/>
          <w:sz w:val="22"/>
          <w:szCs w:val="22"/>
        </w:rPr>
        <w:t>.000</w:t>
      </w:r>
    </w:p>
    <w:p w14:paraId="5061D631" w14:textId="0699016A" w:rsidR="00821E86" w:rsidRDefault="008C4E4E" w:rsidP="00BD0E1B">
      <w:pPr>
        <w:spacing w:after="0"/>
        <w:rPr>
          <w:rStyle w:val="fontstyle01"/>
          <w:rFonts w:ascii="Metropolis" w:hAnsi="Metropolis"/>
          <w:sz w:val="22"/>
          <w:szCs w:val="22"/>
        </w:rPr>
      </w:pPr>
      <w:r>
        <w:rPr>
          <w:rStyle w:val="fontstyle01"/>
          <w:rFonts w:ascii="Metropolis" w:hAnsi="Metropolis"/>
          <w:sz w:val="22"/>
          <w:szCs w:val="22"/>
        </w:rPr>
        <w:t>CIF $3.000.000</w:t>
      </w:r>
    </w:p>
    <w:p w14:paraId="36D7FF93" w14:textId="77777777" w:rsidR="00BD0E1B" w:rsidRPr="00BD0E1B" w:rsidRDefault="00BD0E1B" w:rsidP="00BD0E1B">
      <w:pPr>
        <w:spacing w:after="0"/>
        <w:rPr>
          <w:rFonts w:ascii="Metropolis" w:hAnsi="Metropolis"/>
          <w:color w:val="000000"/>
        </w:rPr>
      </w:pPr>
    </w:p>
    <w:p w14:paraId="688CDD71" w14:textId="2681F89F" w:rsidR="00BD0E1B" w:rsidRPr="00BD0E1B" w:rsidRDefault="00BD0E1B" w:rsidP="00107A2A">
      <w:pPr>
        <w:rPr>
          <w:rFonts w:ascii="Metropolis" w:hAnsi="Metropolis"/>
          <w:b/>
          <w:lang w:val="es-ES"/>
        </w:rPr>
      </w:pPr>
      <w:r w:rsidRPr="00BD0E1B">
        <w:rPr>
          <w:rFonts w:ascii="Metropolis" w:hAnsi="Metropolis"/>
          <w:b/>
          <w:lang w:val="es-ES"/>
        </w:rPr>
        <w:t>Datos COSTOS ABC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297"/>
      </w:tblGrid>
      <w:tr w:rsidR="00BD0E1B" w:rsidRPr="00107A2A" w14:paraId="4F851FB9" w14:textId="77777777" w:rsidTr="00F96389">
        <w:tc>
          <w:tcPr>
            <w:tcW w:w="3681" w:type="dxa"/>
          </w:tcPr>
          <w:p w14:paraId="3A513108" w14:textId="77777777" w:rsidR="00BD0E1B" w:rsidRPr="00107A2A" w:rsidRDefault="00BD0E1B" w:rsidP="00F96389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Otros</w:t>
            </w:r>
          </w:p>
        </w:tc>
        <w:tc>
          <w:tcPr>
            <w:tcW w:w="1244" w:type="dxa"/>
          </w:tcPr>
          <w:p w14:paraId="57D2DD6A" w14:textId="77777777" w:rsidR="00BD0E1B" w:rsidRPr="00107A2A" w:rsidRDefault="00BD0E1B" w:rsidP="00F96389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Valor</w:t>
            </w:r>
          </w:p>
        </w:tc>
      </w:tr>
      <w:tr w:rsidR="00BD0E1B" w:rsidRPr="00107A2A" w14:paraId="6D3D25B6" w14:textId="77777777" w:rsidTr="00F96389">
        <w:tc>
          <w:tcPr>
            <w:tcW w:w="3681" w:type="dxa"/>
          </w:tcPr>
          <w:p w14:paraId="411ECB7B" w14:textId="77777777" w:rsidR="00BD0E1B" w:rsidRPr="00107A2A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Mantenimiento de la maquina</w:t>
            </w:r>
          </w:p>
        </w:tc>
        <w:tc>
          <w:tcPr>
            <w:tcW w:w="1244" w:type="dxa"/>
          </w:tcPr>
          <w:p w14:paraId="55710E44" w14:textId="77777777" w:rsidR="00BD0E1B" w:rsidRPr="00107A2A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1.6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BD0E1B" w:rsidRPr="00107A2A" w14:paraId="73F0F42C" w14:textId="77777777" w:rsidTr="00F96389">
        <w:tc>
          <w:tcPr>
            <w:tcW w:w="3681" w:type="dxa"/>
          </w:tcPr>
          <w:p w14:paraId="5DDC9D3E" w14:textId="77777777" w:rsidR="00BD0E1B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Tornillos para los ensamblar flejes</w:t>
            </w:r>
          </w:p>
        </w:tc>
        <w:tc>
          <w:tcPr>
            <w:tcW w:w="1244" w:type="dxa"/>
          </w:tcPr>
          <w:p w14:paraId="7389438A" w14:textId="77777777" w:rsidR="00BD0E1B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300.000</w:t>
            </w:r>
          </w:p>
        </w:tc>
      </w:tr>
      <w:tr w:rsidR="00BD0E1B" w:rsidRPr="00107A2A" w14:paraId="3D3B7B93" w14:textId="77777777" w:rsidTr="00F96389">
        <w:tc>
          <w:tcPr>
            <w:tcW w:w="3681" w:type="dxa"/>
          </w:tcPr>
          <w:p w14:paraId="7DD443AD" w14:textId="77777777" w:rsidR="00BD0E1B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lastRenderedPageBreak/>
              <w:t>Bandas elásticas para tubos de laminillas</w:t>
            </w:r>
          </w:p>
        </w:tc>
        <w:tc>
          <w:tcPr>
            <w:tcW w:w="1244" w:type="dxa"/>
          </w:tcPr>
          <w:p w14:paraId="53354240" w14:textId="77777777" w:rsidR="00BD0E1B" w:rsidRDefault="00BD0E1B" w:rsidP="00F96389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500.000</w:t>
            </w:r>
          </w:p>
        </w:tc>
      </w:tr>
    </w:tbl>
    <w:p w14:paraId="54CD53ED" w14:textId="77777777" w:rsidR="008C4E4E" w:rsidRPr="00107A2A" w:rsidRDefault="008C4E4E" w:rsidP="00107A2A">
      <w:pPr>
        <w:rPr>
          <w:rFonts w:ascii="Metropolis" w:hAnsi="Metropolis"/>
          <w:lang w:val="es-ES"/>
        </w:rPr>
      </w:pPr>
    </w:p>
    <w:p w14:paraId="55DFA043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Se pide</w:t>
      </w:r>
    </w:p>
    <w:p w14:paraId="7F13FE1C" w14:textId="24E2A814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 xml:space="preserve">Clasificación de </w:t>
      </w:r>
      <w:r w:rsidR="00BD0E1B">
        <w:rPr>
          <w:rFonts w:ascii="Metropolis" w:hAnsi="Metropolis"/>
          <w:sz w:val="20"/>
          <w:szCs w:val="20"/>
          <w:lang w:val="es-ES"/>
        </w:rPr>
        <w:t>M</w:t>
      </w:r>
      <w:r w:rsidRPr="00107A2A">
        <w:rPr>
          <w:rFonts w:ascii="Metropolis" w:hAnsi="Metropolis"/>
          <w:sz w:val="20"/>
          <w:szCs w:val="20"/>
          <w:lang w:val="es-ES"/>
        </w:rPr>
        <w:t>ateriales</w:t>
      </w:r>
      <w:r w:rsidR="00BD0E1B">
        <w:rPr>
          <w:rFonts w:ascii="Metropolis" w:hAnsi="Metropolis"/>
          <w:sz w:val="20"/>
          <w:szCs w:val="20"/>
          <w:lang w:val="es-ES"/>
        </w:rPr>
        <w:t xml:space="preserve"> y</w:t>
      </w:r>
      <w:r w:rsidRPr="00107A2A">
        <w:rPr>
          <w:rFonts w:ascii="Metropolis" w:hAnsi="Metropolis"/>
          <w:sz w:val="20"/>
          <w:szCs w:val="20"/>
          <w:lang w:val="es-ES"/>
        </w:rPr>
        <w:t xml:space="preserve"> Mano de Obra </w:t>
      </w:r>
    </w:p>
    <w:p w14:paraId="3D086BDD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Determinar unidades a producir</w:t>
      </w:r>
    </w:p>
    <w:p w14:paraId="071EC226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Unidades de uso o consumo de MP</w:t>
      </w:r>
    </w:p>
    <w:p w14:paraId="420ADC82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 xml:space="preserve">Costo de unidades de uso de MP </w:t>
      </w:r>
    </w:p>
    <w:p w14:paraId="35BA439D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Calculo de Mano de Obra al producto</w:t>
      </w:r>
    </w:p>
    <w:p w14:paraId="45C0B673" w14:textId="2656BD24" w:rsidR="00107A2A" w:rsidRDefault="00107A2A" w:rsidP="000D5BE8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Clasificación y cargo de los CIF al producto</w:t>
      </w:r>
    </w:p>
    <w:p w14:paraId="68A2D88E" w14:textId="6625E63D" w:rsidR="00BD0E1B" w:rsidRDefault="00BD0E1B" w:rsidP="000D5BE8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>
        <w:rPr>
          <w:rFonts w:ascii="Metropolis" w:hAnsi="Metropolis"/>
          <w:sz w:val="20"/>
          <w:szCs w:val="20"/>
          <w:lang w:val="es-ES"/>
        </w:rPr>
        <w:t>Hallar costo unitario y total sistemas Costos por procesos</w:t>
      </w:r>
    </w:p>
    <w:p w14:paraId="56FE9D15" w14:textId="090B62C7" w:rsidR="00BD0E1B" w:rsidRDefault="00BD0E1B" w:rsidP="000D5BE8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>
        <w:rPr>
          <w:rFonts w:ascii="Metropolis" w:hAnsi="Metropolis"/>
          <w:sz w:val="20"/>
          <w:szCs w:val="20"/>
          <w:lang w:val="es-ES"/>
        </w:rPr>
        <w:t>Hallar variación en costos totales por Costos Estándar</w:t>
      </w:r>
    </w:p>
    <w:p w14:paraId="530915C1" w14:textId="1DE7BEC3" w:rsidR="00BD0E1B" w:rsidRDefault="00BD0E1B" w:rsidP="000D5BE8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>
        <w:rPr>
          <w:rFonts w:ascii="Metropolis" w:hAnsi="Metropolis"/>
          <w:sz w:val="20"/>
          <w:szCs w:val="20"/>
          <w:lang w:val="es-ES"/>
        </w:rPr>
        <w:t>Hallar Cargo de CIF por costos ABC al producto</w:t>
      </w:r>
    </w:p>
    <w:p w14:paraId="0D244082" w14:textId="77777777" w:rsidR="000D5BE8" w:rsidRPr="000D5BE8" w:rsidRDefault="000D5BE8" w:rsidP="000D5BE8">
      <w:pPr>
        <w:rPr>
          <w:rFonts w:ascii="Metropolis" w:hAnsi="Metropolis"/>
          <w:sz w:val="20"/>
          <w:szCs w:val="20"/>
          <w:lang w:val="es-ES"/>
        </w:rPr>
      </w:pPr>
    </w:p>
    <w:sectPr w:rsidR="000D5BE8" w:rsidRPr="000D5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etropolis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7FA"/>
    <w:multiLevelType w:val="hybridMultilevel"/>
    <w:tmpl w:val="45E4CC10"/>
    <w:lvl w:ilvl="0" w:tplc="ADBED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579B"/>
    <w:multiLevelType w:val="hybridMultilevel"/>
    <w:tmpl w:val="0CA6B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348B2"/>
    <w:multiLevelType w:val="hybridMultilevel"/>
    <w:tmpl w:val="7A0487A2"/>
    <w:lvl w:ilvl="0" w:tplc="E5BE707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50E92"/>
    <w:multiLevelType w:val="hybridMultilevel"/>
    <w:tmpl w:val="EE8C06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22084">
    <w:abstractNumId w:val="3"/>
  </w:num>
  <w:num w:numId="2" w16cid:durableId="1641686278">
    <w:abstractNumId w:val="1"/>
  </w:num>
  <w:num w:numId="3" w16cid:durableId="1941449977">
    <w:abstractNumId w:val="0"/>
  </w:num>
  <w:num w:numId="4" w16cid:durableId="169896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23"/>
    <w:rsid w:val="000D5BE8"/>
    <w:rsid w:val="00107A2A"/>
    <w:rsid w:val="001A1123"/>
    <w:rsid w:val="00327C8B"/>
    <w:rsid w:val="003A1BC0"/>
    <w:rsid w:val="004A085A"/>
    <w:rsid w:val="00613CB0"/>
    <w:rsid w:val="00713C32"/>
    <w:rsid w:val="00821E86"/>
    <w:rsid w:val="008C4E4E"/>
    <w:rsid w:val="0093694D"/>
    <w:rsid w:val="00BD0E1B"/>
    <w:rsid w:val="00D621B7"/>
    <w:rsid w:val="00DB094B"/>
    <w:rsid w:val="00DD7AF9"/>
    <w:rsid w:val="00E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8373"/>
  <w15:chartTrackingRefBased/>
  <w15:docId w15:val="{404038E9-930E-4356-8BC9-C6BEDF1A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123"/>
    <w:pPr>
      <w:ind w:left="720"/>
      <w:contextualSpacing/>
    </w:pPr>
  </w:style>
  <w:style w:type="character" w:customStyle="1" w:styleId="fontstyle01">
    <w:name w:val="fontstyle01"/>
    <w:basedOn w:val="Fuentedeprrafopredeter"/>
    <w:rsid w:val="001A112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A1123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1A1123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1A112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1A11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0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80A2AFDD1C144B7BD464558C88FB3" ma:contentTypeVersion="14" ma:contentTypeDescription="Crear nuevo documento." ma:contentTypeScope="" ma:versionID="f1861133b4bbab6b64a3d266ca12adec">
  <xsd:schema xmlns:xsd="http://www.w3.org/2001/XMLSchema" xmlns:xs="http://www.w3.org/2001/XMLSchema" xmlns:p="http://schemas.microsoft.com/office/2006/metadata/properties" xmlns:ns3="1818f916-dd6e-4156-85f8-80f7ea50c834" targetNamespace="http://schemas.microsoft.com/office/2006/metadata/properties" ma:root="true" ma:fieldsID="64f49af31411a5494564c458d8a10156" ns3:_="">
    <xsd:import namespace="1818f916-dd6e-4156-85f8-80f7ea50c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f916-dd6e-4156-85f8-80f7ea50c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067DD-DF22-4859-A943-272EE84C1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8f916-dd6e-4156-85f8-80f7ea50c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5DC9B-A32E-4EAE-B240-B35F299EF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93751-8269-48A9-B6E9-AF68AA655D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Tesoreria UNAC</dc:creator>
  <cp:keywords/>
  <dc:description/>
  <cp:lastModifiedBy>hp</cp:lastModifiedBy>
  <cp:revision>4</cp:revision>
  <dcterms:created xsi:type="dcterms:W3CDTF">2024-04-09T23:12:00Z</dcterms:created>
  <dcterms:modified xsi:type="dcterms:W3CDTF">2024-04-10T01:58:00Z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0x0101002E680A2AFDD1C144B7BD464558C88FB3</vt:lpwstr>
  </property>
</Properties>
</file>