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5E" w:rsidRDefault="0025030A" w:rsidP="0025030A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>PREGUNTAS.</w:t>
      </w:r>
    </w:p>
    <w:p w:rsidR="0025030A" w:rsidRDefault="0025030A" w:rsidP="0025030A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 xml:space="preserve">Realizado por: </w:t>
      </w:r>
      <w:r>
        <w:rPr>
          <w:rFonts w:ascii="Times New Roman" w:hAnsi="Times New Roman" w:cs="Times New Roman"/>
          <w:sz w:val="24"/>
          <w:lang w:val="es-ES"/>
        </w:rPr>
        <w:t xml:space="preserve">Ana Karina Mercado, Kelly Johana Camacho, Nawie Ramos y Hellen Castellar Castillo. </w:t>
      </w:r>
    </w:p>
    <w:p w:rsidR="0025030A" w:rsidRPr="0025030A" w:rsidRDefault="0025030A" w:rsidP="002503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>¿Qué son las B-corp?</w:t>
      </w:r>
    </w:p>
    <w:p w:rsidR="0025030A" w:rsidRDefault="0025030A" w:rsidP="0025030A">
      <w:pPr>
        <w:spacing w:line="360" w:lineRule="auto"/>
        <w:ind w:firstLine="720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sz w:val="24"/>
          <w:lang w:val="es-ES"/>
        </w:rPr>
        <w:t>Las B-</w:t>
      </w:r>
      <w:r>
        <w:rPr>
          <w:rFonts w:ascii="Times New Roman" w:hAnsi="Times New Roman" w:cs="Times New Roman"/>
          <w:sz w:val="24"/>
          <w:lang w:val="es-ES"/>
        </w:rPr>
        <w:t>Corp</w:t>
      </w:r>
      <w:r w:rsidRPr="0025030A">
        <w:rPr>
          <w:rFonts w:ascii="Times New Roman" w:hAnsi="Times New Roman" w:cs="Times New Roman"/>
          <w:sz w:val="24"/>
          <w:lang w:val="es-ES"/>
        </w:rPr>
        <w:t>, o Corporaciones de Beneficio, son empresas certificadas por B Lab por cumplir con altos estándares de desempeño social y ambiental, transparencia y responsabilidad legal. Se destacan por equilibrar el lucro con un compromiso hacia la sociedad y el medio ambiente, también por cumplir con rigurosos estándares de certificación, ser transparentes al publicar informes anuales de impacto y ser legalmente responsables ante todos sus stakeholders.</w:t>
      </w:r>
    </w:p>
    <w:p w:rsidR="0025030A" w:rsidRDefault="0025030A" w:rsidP="0025030A">
      <w:pPr>
        <w:spacing w:line="360" w:lineRule="auto"/>
        <w:ind w:firstLine="720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sz w:val="24"/>
          <w:lang w:val="es-ES"/>
        </w:rPr>
        <w:t xml:space="preserve">Este modelo de negocio está en crecimiento, con más de 4.000 B Corp en más de 70 países. Algunos ejemplos incluyen Patagonia, Kickstarter y Ben &amp; Jerry's. Para obtener la certificación, una empresa debe alcanzar ciertos criterios de desempeño social y ambiental, transparencia y responsabilidad legal. Los beneficios de ser una B Corp incluyen atraer y retener talento, mejorar la reputación, reducir el riesgo, acceder a capital y oportunidades de colaboración. </w:t>
      </w:r>
    </w:p>
    <w:p w:rsidR="0025030A" w:rsidRDefault="0025030A" w:rsidP="0025030A">
      <w:pPr>
        <w:spacing w:line="360" w:lineRule="auto"/>
        <w:ind w:firstLine="720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sz w:val="24"/>
          <w:lang w:val="es-ES"/>
        </w:rPr>
        <w:t xml:space="preserve">Para convertir una empresa en B Corp, se deben completar la Evaluación de Impacto B, verificar el desempeño, modificar los estatutos y pagar una cuota anual. Este proceso requiere tiempo y esfuerzo, pero puede tener beneficios significativos. </w:t>
      </w:r>
      <w:r>
        <w:rPr>
          <w:rFonts w:ascii="Times New Roman" w:hAnsi="Times New Roman" w:cs="Times New Roman"/>
          <w:sz w:val="24"/>
          <w:lang w:val="es-ES"/>
        </w:rPr>
        <w:t>L</w:t>
      </w:r>
      <w:r w:rsidRPr="0025030A">
        <w:rPr>
          <w:rFonts w:ascii="Times New Roman" w:hAnsi="Times New Roman" w:cs="Times New Roman"/>
          <w:sz w:val="24"/>
          <w:lang w:val="es-ES"/>
        </w:rPr>
        <w:t xml:space="preserve">as B Corp </w:t>
      </w:r>
      <w:r>
        <w:rPr>
          <w:rFonts w:ascii="Times New Roman" w:hAnsi="Times New Roman" w:cs="Times New Roman"/>
          <w:sz w:val="24"/>
          <w:lang w:val="es-ES"/>
        </w:rPr>
        <w:t xml:space="preserve">son de suma importancia, ya que </w:t>
      </w:r>
      <w:r w:rsidRPr="0025030A">
        <w:rPr>
          <w:rFonts w:ascii="Times New Roman" w:hAnsi="Times New Roman" w:cs="Times New Roman"/>
          <w:sz w:val="24"/>
          <w:lang w:val="es-ES"/>
        </w:rPr>
        <w:t>están transformando la manera en que se hacen negocios al demostrar que es posible ser rentable y sostenible mientras se tiene un impacto positivo en el mundo.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25030A" w:rsidRPr="0025030A" w:rsidRDefault="0025030A" w:rsidP="002503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>¿</w:t>
      </w:r>
      <w:r>
        <w:rPr>
          <w:rFonts w:ascii="Times New Roman" w:hAnsi="Times New Roman" w:cs="Times New Roman"/>
          <w:b/>
          <w:sz w:val="24"/>
          <w:lang w:val="es-ES"/>
        </w:rPr>
        <w:t>Cómo contribuyen las B- Corp al desarrollo social y ambiental</w:t>
      </w:r>
      <w:r w:rsidRPr="0025030A">
        <w:rPr>
          <w:rFonts w:ascii="Times New Roman" w:hAnsi="Times New Roman" w:cs="Times New Roman"/>
          <w:b/>
          <w:sz w:val="24"/>
          <w:lang w:val="es-ES"/>
        </w:rPr>
        <w:t>?</w:t>
      </w:r>
    </w:p>
    <w:p w:rsidR="0025030A" w:rsidRPr="0025030A" w:rsidRDefault="0025030A" w:rsidP="0025030A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sz w:val="24"/>
          <w:lang w:val="es-ES"/>
        </w:rPr>
        <w:t xml:space="preserve">Al promover un enfoque empresarial más equilibrado y sostenible, las empresas B Corp buscan generar un impacto positivo en la sociedad y el medio ambiente, contribuyendo así al desarrollo social y ambiental de manera integral, por ejemplo: </w:t>
      </w:r>
    </w:p>
    <w:p w:rsidR="0025030A" w:rsidRDefault="0025030A" w:rsidP="002503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</w:t>
      </w:r>
      <w:r w:rsidRPr="0025030A">
        <w:rPr>
          <w:rFonts w:ascii="Times New Roman" w:hAnsi="Times New Roman" w:cs="Times New Roman"/>
          <w:sz w:val="24"/>
          <w:lang w:val="es-ES"/>
        </w:rPr>
        <w:t>eneran puestos de trabajo pa</w:t>
      </w:r>
      <w:r>
        <w:rPr>
          <w:rFonts w:ascii="Times New Roman" w:hAnsi="Times New Roman" w:cs="Times New Roman"/>
          <w:sz w:val="24"/>
          <w:lang w:val="es-ES"/>
        </w:rPr>
        <w:t xml:space="preserve">ra los miembros de la comunidad: Así </w:t>
      </w:r>
      <w:r w:rsidRPr="0025030A">
        <w:rPr>
          <w:rFonts w:ascii="Times New Roman" w:hAnsi="Times New Roman" w:cs="Times New Roman"/>
          <w:sz w:val="24"/>
          <w:lang w:val="es-ES"/>
        </w:rPr>
        <w:t xml:space="preserve">permiten que miles de familias mejoren su situación económica y tengan posibilidades a futuro. </w:t>
      </w:r>
      <w:r w:rsidRPr="0025030A">
        <w:rPr>
          <w:rFonts w:ascii="Times New Roman" w:hAnsi="Times New Roman" w:cs="Times New Roman"/>
          <w:sz w:val="24"/>
          <w:lang w:val="es-ES"/>
        </w:rPr>
        <w:lastRenderedPageBreak/>
        <w:t>Además, toman medidas de bienestar laboral para que sus empleados trabajen en un entorno favorable.</w:t>
      </w:r>
    </w:p>
    <w:p w:rsidR="0025030A" w:rsidRDefault="0025030A" w:rsidP="002503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</w:t>
      </w:r>
      <w:r w:rsidRPr="0025030A">
        <w:rPr>
          <w:rFonts w:ascii="Times New Roman" w:hAnsi="Times New Roman" w:cs="Times New Roman"/>
          <w:sz w:val="24"/>
          <w:lang w:val="es-ES"/>
        </w:rPr>
        <w:t>emuestran su compromiso con la generación de un impacto positivo en l</w:t>
      </w:r>
      <w:r>
        <w:rPr>
          <w:rFonts w:ascii="Times New Roman" w:hAnsi="Times New Roman" w:cs="Times New Roman"/>
          <w:sz w:val="24"/>
          <w:lang w:val="es-ES"/>
        </w:rPr>
        <w:t xml:space="preserve">a sociedad y el medio ambiente: </w:t>
      </w:r>
      <w:r w:rsidRPr="0025030A">
        <w:rPr>
          <w:rFonts w:ascii="Times New Roman" w:hAnsi="Times New Roman" w:cs="Times New Roman"/>
          <w:sz w:val="24"/>
          <w:lang w:val="es-ES"/>
        </w:rPr>
        <w:t>Esto implica que, además de buscar la rentabilidad económica, se esfuerzan por mejorar el entorno social en el que operan y tomar medidas para proteger y preservar el medio ambiente.</w:t>
      </w:r>
    </w:p>
    <w:p w:rsidR="0025030A" w:rsidRPr="0025030A" w:rsidRDefault="0025030A" w:rsidP="0025030A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25030A">
        <w:rPr>
          <w:rFonts w:ascii="Times New Roman" w:hAnsi="Times New Roman" w:cs="Times New Roman"/>
          <w:sz w:val="24"/>
          <w:lang w:val="es-ES"/>
        </w:rPr>
        <w:t>Estos estándares incluyen aspectos como el tratamiento justo de los empleados, la consideración de las comunidades en las que operan, la reducción del impacto ambiental y la transparencia en la gestión.</w:t>
      </w:r>
    </w:p>
    <w:p w:rsidR="0025030A" w:rsidRDefault="0025030A" w:rsidP="002503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 xml:space="preserve">¿Cómo </w:t>
      </w:r>
      <w:r w:rsidR="0040099C">
        <w:rPr>
          <w:rFonts w:ascii="Times New Roman" w:hAnsi="Times New Roman" w:cs="Times New Roman"/>
          <w:b/>
          <w:sz w:val="24"/>
          <w:lang w:val="es-ES"/>
        </w:rPr>
        <w:t>se diferencian las B- Corp de los negocios tradicionales</w:t>
      </w:r>
      <w:r w:rsidRPr="0025030A">
        <w:rPr>
          <w:rFonts w:ascii="Times New Roman" w:hAnsi="Times New Roman" w:cs="Times New Roman"/>
          <w:b/>
          <w:sz w:val="24"/>
          <w:lang w:val="es-ES"/>
        </w:rPr>
        <w:t>?</w:t>
      </w:r>
    </w:p>
    <w:p w:rsidR="0040099C" w:rsidRDefault="0040099C" w:rsidP="0040099C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40099C">
        <w:rPr>
          <w:rFonts w:ascii="Times New Roman" w:hAnsi="Times New Roman" w:cs="Times New Roman"/>
          <w:sz w:val="24"/>
          <w:lang w:val="es-ES"/>
        </w:rPr>
        <w:t xml:space="preserve">Las B-Corp se diferencian de los negocios tradicionales principalmente en su enfoque hacia el impacto social y ambiental. Mientras que las empresas tradicionales tienden a priorizar exclusivamente las ganancias financieras, las B-Corp tienen un propósito más amplio que incluye generar un impacto positivo en la sociedad y el medio ambiente, además de obtener beneficios económicos. </w:t>
      </w:r>
    </w:p>
    <w:p w:rsidR="0040099C" w:rsidRPr="0040099C" w:rsidRDefault="0040099C" w:rsidP="0040099C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40099C">
        <w:rPr>
          <w:rFonts w:ascii="Times New Roman" w:hAnsi="Times New Roman" w:cs="Times New Roman"/>
          <w:sz w:val="24"/>
          <w:lang w:val="es-ES"/>
        </w:rPr>
        <w:t>Además, las B-Corp están legalmente obligadas a equilibrar estos objetivos, lo que significa que deben considerar no solo a sus accionistas, sino también a otras partes interesadas como empleados, comunidades y el medio ambiente en sus decisiones comerciales.</w:t>
      </w:r>
    </w:p>
    <w:p w:rsidR="0040099C" w:rsidRDefault="0040099C" w:rsidP="004009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25030A">
        <w:rPr>
          <w:rFonts w:ascii="Times New Roman" w:hAnsi="Times New Roman" w:cs="Times New Roman"/>
          <w:b/>
          <w:sz w:val="24"/>
          <w:lang w:val="es-ES"/>
        </w:rPr>
        <w:t>¿</w:t>
      </w:r>
      <w:r>
        <w:rPr>
          <w:rFonts w:ascii="Times New Roman" w:hAnsi="Times New Roman" w:cs="Times New Roman"/>
          <w:b/>
          <w:sz w:val="24"/>
          <w:lang w:val="es-ES"/>
        </w:rPr>
        <w:t>Qué desafíos enfrentan las B- Corp al equilibrar objetivos financieros con objetivos sociales y ambientales</w:t>
      </w:r>
      <w:r w:rsidRPr="0025030A">
        <w:rPr>
          <w:rFonts w:ascii="Times New Roman" w:hAnsi="Times New Roman" w:cs="Times New Roman"/>
          <w:b/>
          <w:sz w:val="24"/>
          <w:lang w:val="es-ES"/>
        </w:rPr>
        <w:t>?</w:t>
      </w:r>
    </w:p>
    <w:p w:rsidR="0040099C" w:rsidRDefault="0040099C" w:rsidP="0040099C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Unos de los principales desafíos que enfrentan las B-Corp con respecto al equilibrio financiero, social y ambiental son los siguientes: </w:t>
      </w:r>
    </w:p>
    <w:p w:rsid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Presión financiera</w:t>
      </w:r>
      <w:r w:rsidRPr="0040099C">
        <w:rPr>
          <w:rFonts w:ascii="Times New Roman" w:hAnsi="Times New Roman" w:cs="Times New Roman"/>
          <w:sz w:val="24"/>
        </w:rPr>
        <w:t>: Equilibrar objetivos financieros con objetivos sociales y ambientales puede ser desafiante, ya que a menudo las acciones que benefician a la sociedad y al medio ambiente pueden requerir inversiones adicionales o reducir la rentabilidad a corto plazo.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lastRenderedPageBreak/>
        <w:t>Medición del impacto</w:t>
      </w:r>
      <w:r w:rsidRPr="0040099C">
        <w:rPr>
          <w:rFonts w:ascii="Times New Roman" w:hAnsi="Times New Roman" w:cs="Times New Roman"/>
          <w:sz w:val="24"/>
        </w:rPr>
        <w:t>: La medición del impacto social y ambiental puede ser compleja y subjetiva. Las B Corps necesitan desarrollar métricas y sistemas de seguimiento efectivos para evaluar y comunicar su impacto de manera transparente.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Expectativas de los accionistas</w:t>
      </w:r>
      <w:r w:rsidRPr="0040099C">
        <w:rPr>
          <w:rFonts w:ascii="Times New Roman" w:hAnsi="Times New Roman" w:cs="Times New Roman"/>
          <w:sz w:val="24"/>
        </w:rPr>
        <w:t>: Las B Corps pueden enfrentar desafíos para satisfacer las expectativas de los accionistas, especialmente si estos priorizan los retornos financieros a corto plazo sobre el impacto social y ambiental a largo plazo.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Competencia en el mercado</w:t>
      </w:r>
      <w:r w:rsidRPr="0040099C">
        <w:rPr>
          <w:rFonts w:ascii="Times New Roman" w:hAnsi="Times New Roman" w:cs="Times New Roman"/>
          <w:sz w:val="24"/>
        </w:rPr>
        <w:t>: En algunos casos, las B Corps pueden enfrentarse a una competencia desleal por parte de empresas que no tienen el mismo compromiso con la responsabilidad social y ambiental, lo que puede afectar su viabilidad financiera.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Innovación y sostenibilidad</w:t>
      </w:r>
      <w:r w:rsidRPr="0040099C">
        <w:rPr>
          <w:rFonts w:ascii="Times New Roman" w:hAnsi="Times New Roman" w:cs="Times New Roman"/>
          <w:sz w:val="24"/>
        </w:rPr>
        <w:t>: Las B Corps necesitan innovar constantemente para encontrar nuevas formas de equilibrar objetivos financieros con objetivos sociales y ambientales. Esto puede requerir inversiones significativas en investigación y desarrollo.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Cadena de suministro sostenible</w:t>
      </w:r>
      <w:r w:rsidRPr="0040099C">
        <w:rPr>
          <w:rFonts w:ascii="Times New Roman" w:hAnsi="Times New Roman" w:cs="Times New Roman"/>
          <w:sz w:val="24"/>
        </w:rPr>
        <w:t>: Garantizar que toda la cadena de suministro cumpla con los estándares sociales y ambientales puede ser un desafío, especialmente para empresas con una cadena de suministro global.</w:t>
      </w:r>
    </w:p>
    <w:p w:rsidR="0040099C" w:rsidRPr="0040099C" w:rsidRDefault="0040099C" w:rsidP="004009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099C">
        <w:rPr>
          <w:rFonts w:ascii="Times New Roman" w:hAnsi="Times New Roman" w:cs="Times New Roman"/>
          <w:b/>
          <w:bCs/>
          <w:sz w:val="24"/>
        </w:rPr>
        <w:t>Educación y concienciación</w:t>
      </w:r>
      <w:r w:rsidRPr="0040099C">
        <w:rPr>
          <w:rFonts w:ascii="Times New Roman" w:hAnsi="Times New Roman" w:cs="Times New Roman"/>
          <w:sz w:val="24"/>
        </w:rPr>
        <w:t>: Las B Corps a menudo enfrentan el desafío de educar a los consumidores sobre la importancia de apoyar empresas social y ambientalmente responsables, lo que puede afectar la demanda de sus productos y servicios.</w:t>
      </w:r>
    </w:p>
    <w:p w:rsidR="0025030A" w:rsidRPr="0025030A" w:rsidRDefault="0025030A" w:rsidP="0040099C">
      <w:pPr>
        <w:rPr>
          <w:lang w:val="es-ES"/>
        </w:rPr>
      </w:pPr>
      <w:bookmarkStart w:id="0" w:name="_GoBack"/>
      <w:bookmarkEnd w:id="0"/>
    </w:p>
    <w:sectPr w:rsidR="0025030A" w:rsidRPr="00250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7BD1"/>
    <w:multiLevelType w:val="hybridMultilevel"/>
    <w:tmpl w:val="9BE4F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75BD"/>
    <w:multiLevelType w:val="hybridMultilevel"/>
    <w:tmpl w:val="9BE4F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5BA"/>
    <w:multiLevelType w:val="multilevel"/>
    <w:tmpl w:val="4CD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86034"/>
    <w:multiLevelType w:val="hybridMultilevel"/>
    <w:tmpl w:val="27A43C0E"/>
    <w:lvl w:ilvl="0" w:tplc="E38AC3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90"/>
    <w:rsid w:val="0025030A"/>
    <w:rsid w:val="0040099C"/>
    <w:rsid w:val="006E08B2"/>
    <w:rsid w:val="00723F13"/>
    <w:rsid w:val="007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1D56"/>
  <w15:chartTrackingRefBased/>
  <w15:docId w15:val="{80B45300-E9E0-4E96-9604-4BD0EDD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2</cp:revision>
  <dcterms:created xsi:type="dcterms:W3CDTF">2024-04-26T16:36:00Z</dcterms:created>
  <dcterms:modified xsi:type="dcterms:W3CDTF">2024-04-26T16:53:00Z</dcterms:modified>
</cp:coreProperties>
</file>