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000000"/>
          <w:spacing w:val="-6"/>
          <w:kern w:val="0"/>
          <w:sz w:val="40"/>
          <w:szCs w:val="40"/>
        </w:rPr>
        <w:t>Syllabus (</w:t>
      </w:r>
      <w:r w:rsidR="001B61D5">
        <w:rPr>
          <w:rFonts w:ascii="Arial Unicode MS" w:eastAsia="Arial Unicode MS" w:hAnsi="Arial Unicode MS" w:cs="Arial Unicode MS"/>
          <w:b/>
          <w:color w:val="000000"/>
          <w:spacing w:val="-6"/>
          <w:kern w:val="0"/>
          <w:sz w:val="40"/>
          <w:szCs w:val="40"/>
        </w:rPr>
        <w:t>2021</w:t>
      </w:r>
      <w:r w:rsidRPr="00FA6CE7">
        <w:rPr>
          <w:rFonts w:ascii="Arial Unicode MS" w:eastAsia="Arial Unicode MS" w:hAnsi="Arial Unicode MS" w:cs="Arial Unicode MS" w:hint="eastAsia"/>
          <w:b/>
          <w:color w:val="000000"/>
          <w:spacing w:val="-6"/>
          <w:kern w:val="0"/>
          <w:sz w:val="40"/>
          <w:szCs w:val="40"/>
        </w:rPr>
        <w:t>-</w:t>
      </w:r>
      <w:r w:rsidR="001B61D5">
        <w:rPr>
          <w:rFonts w:ascii="Arial Unicode MS" w:eastAsia="Arial Unicode MS" w:hAnsi="Arial Unicode MS" w:cs="Arial Unicode MS" w:hint="eastAsia"/>
          <w:b/>
          <w:color w:val="000000"/>
          <w:spacing w:val="-6"/>
          <w:kern w:val="0"/>
          <w:sz w:val="40"/>
          <w:szCs w:val="40"/>
        </w:rPr>
        <w:t>Sprin</w:t>
      </w:r>
      <w:bookmarkStart w:id="0" w:name="_GoBack"/>
      <w:bookmarkEnd w:id="0"/>
      <w:r w:rsidR="001B61D5">
        <w:rPr>
          <w:rFonts w:ascii="Arial Unicode MS" w:eastAsia="Arial Unicode MS" w:hAnsi="Arial Unicode MS" w:cs="Arial Unicode MS" w:hint="eastAsia"/>
          <w:b/>
          <w:color w:val="000000"/>
          <w:spacing w:val="-6"/>
          <w:kern w:val="0"/>
          <w:sz w:val="40"/>
          <w:szCs w:val="40"/>
        </w:rPr>
        <w:t>g</w:t>
      </w:r>
      <w:r w:rsidRPr="00FA6CE7">
        <w:rPr>
          <w:rFonts w:ascii="Arial Unicode MS" w:eastAsia="Arial Unicode MS" w:hAnsi="Arial Unicode MS" w:cs="Arial Unicode MS" w:hint="eastAsia"/>
          <w:b/>
          <w:color w:val="000000"/>
          <w:spacing w:val="-6"/>
          <w:kern w:val="0"/>
          <w:sz w:val="40"/>
          <w:szCs w:val="4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FA6CE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rsidR="00FA6CE7" w:rsidRPr="00FA6CE7" w:rsidRDefault="00E86A49"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Cell Biology I</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rsidR="00FA6CE7" w:rsidRPr="00FA6CE7" w:rsidRDefault="00E86A49" w:rsidP="00E86A49">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34229-02</w:t>
            </w:r>
            <w:r>
              <w:rPr>
                <w:rFonts w:ascii="Arial Unicode MS" w:eastAsia="Arial Unicode MS" w:hAnsi="Arial Unicode MS" w:cs="Arial Unicode MS"/>
                <w:color w:val="000000"/>
                <w:kern w:val="0"/>
                <w:szCs w:val="20"/>
              </w:rPr>
              <w:t>/34229-</w:t>
            </w:r>
            <w:r>
              <w:rPr>
                <w:rFonts w:ascii="Arial Unicode MS" w:eastAsia="Arial Unicode MS" w:hAnsi="Arial Unicode MS" w:cs="Arial Unicode MS" w:hint="eastAsia"/>
                <w:color w:val="000000"/>
                <w:kern w:val="0"/>
                <w:szCs w:val="20"/>
              </w:rPr>
              <w:t>03</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Department/</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FA6CE7" w:rsidRDefault="00E86A49"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Life Sciences/Biological Sciences</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FA6CE7" w:rsidRDefault="00E86A49"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3</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Class Time/</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Default="00E86A49" w:rsidP="00E86A49">
            <w:pPr>
              <w:wordWrap/>
              <w:spacing w:after="0" w:line="240" w:lineRule="exact"/>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Cs w:val="20"/>
              </w:rPr>
              <w:t xml:space="preserve">[34229-02] </w:t>
            </w:r>
            <w:r>
              <w:rPr>
                <w:rFonts w:ascii="Arial Unicode MS" w:eastAsia="Arial Unicode MS" w:hAnsi="Arial Unicode MS" w:cs="Arial Unicode MS" w:hint="eastAsia"/>
                <w:color w:val="000000"/>
                <w:kern w:val="0"/>
                <w:szCs w:val="20"/>
              </w:rPr>
              <w:t>Tues</w:t>
            </w:r>
            <w:r>
              <w:rPr>
                <w:rFonts w:ascii="Arial Unicode MS" w:eastAsia="Arial Unicode MS" w:hAnsi="Arial Unicode MS" w:cs="Arial Unicode MS"/>
                <w:color w:val="000000"/>
                <w:kern w:val="0"/>
                <w:szCs w:val="20"/>
              </w:rPr>
              <w:t>. 3:30-4:45/</w:t>
            </w:r>
            <w:r>
              <w:rPr>
                <w:rFonts w:ascii="Arial Unicode MS" w:eastAsia="Arial Unicode MS" w:hAnsi="Arial Unicode MS" w:cs="Arial Unicode MS" w:hint="eastAsia"/>
                <w:color w:val="000000"/>
                <w:kern w:val="0"/>
                <w:szCs w:val="20"/>
              </w:rPr>
              <w:t>Thurs</w:t>
            </w:r>
            <w:r>
              <w:rPr>
                <w:rFonts w:ascii="Arial Unicode MS" w:eastAsia="Arial Unicode MS" w:hAnsi="Arial Unicode MS" w:cs="Arial Unicode MS"/>
                <w:color w:val="000000"/>
                <w:kern w:val="0"/>
                <w:szCs w:val="20"/>
              </w:rPr>
              <w:t xml:space="preserve">. 12:30-1:45 </w:t>
            </w:r>
          </w:p>
          <w:p w:rsidR="00E86A49" w:rsidRPr="00FA6CE7" w:rsidRDefault="00E86A49" w:rsidP="00E86A49">
            <w:pPr>
              <w:wordWrap/>
              <w:spacing w:after="0" w:line="240" w:lineRule="exact"/>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Cs w:val="20"/>
              </w:rPr>
              <w:t>[34229-03] Tues. 9:30-10:45/Fri. 11:00-12:15</w:t>
            </w:r>
          </w:p>
        </w:tc>
      </w:tr>
      <w:tr w:rsidR="00FA6CE7" w:rsidRPr="00FA6CE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Name</w:t>
            </w:r>
            <w:r w:rsidR="00E86A49">
              <w:rPr>
                <w:rFonts w:ascii="Arial Unicode MS" w:eastAsia="Arial Unicode MS" w:hAnsi="Arial Unicode MS" w:cs="Arial Unicode MS"/>
                <w:color w:val="00643D"/>
                <w:kern w:val="0"/>
                <w:sz w:val="18"/>
                <w:szCs w:val="18"/>
              </w:rPr>
              <w:t xml:space="preserve"> </w:t>
            </w:r>
            <w:r w:rsidR="00E86A49">
              <w:rPr>
                <w:rFonts w:ascii="Arial Unicode MS" w:eastAsia="Arial Unicode MS" w:hAnsi="Arial Unicode MS" w:cs="Arial Unicode MS"/>
                <w:color w:val="000000"/>
                <w:kern w:val="0"/>
                <w:szCs w:val="20"/>
              </w:rPr>
              <w:t>Mijung Kwon/Eun-Kyung Suh</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Department</w:t>
            </w:r>
            <w:r w:rsidR="00E86A49">
              <w:rPr>
                <w:rFonts w:ascii="Arial Unicode MS" w:eastAsia="Arial Unicode MS" w:hAnsi="Arial Unicode MS" w:cs="Arial Unicode MS"/>
                <w:color w:val="00643D"/>
                <w:kern w:val="0"/>
                <w:sz w:val="18"/>
                <w:szCs w:val="18"/>
              </w:rPr>
              <w:t xml:space="preserve"> </w:t>
            </w:r>
            <w:r w:rsidR="00E86A49">
              <w:rPr>
                <w:rFonts w:ascii="Arial Unicode MS" w:eastAsia="Arial Unicode MS" w:hAnsi="Arial Unicode MS" w:cs="Arial Unicode MS"/>
                <w:color w:val="000000"/>
                <w:kern w:val="0"/>
                <w:szCs w:val="20"/>
              </w:rPr>
              <w:t>Life Sciences</w:t>
            </w:r>
          </w:p>
        </w:tc>
      </w:tr>
      <w:tr w:rsidR="00FA6CE7" w:rsidRPr="00FA6CE7" w:rsidTr="00E86A49">
        <w:trPr>
          <w:trHeight w:hRule="exact" w:val="539"/>
        </w:trPr>
        <w:tc>
          <w:tcPr>
            <w:tcW w:w="0" w:type="auto"/>
            <w:vMerge/>
            <w:tcBorders>
              <w:top w:val="single" w:sz="2" w:space="0" w:color="FFFFFF"/>
              <w:left w:val="nil"/>
              <w:bottom w:val="single" w:sz="2" w:space="0" w:color="FFFFFF"/>
              <w:right w:val="nil"/>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Default="00FA6CE7" w:rsidP="00E86A49">
            <w:pPr>
              <w:wordWrap/>
              <w:snapToGrid w:val="0"/>
              <w:spacing w:after="0" w:line="240" w:lineRule="exact"/>
              <w:jc w:val="left"/>
              <w:textAlignment w:val="baseline"/>
              <w:rPr>
                <w:rStyle w:val="a7"/>
                <w:rFonts w:ascii="Arial Unicode MS" w:eastAsia="Arial Unicode MS" w:hAnsi="Arial Unicode MS" w:cs="Arial Unicode MS"/>
                <w:kern w:val="0"/>
                <w:szCs w:val="20"/>
              </w:rPr>
            </w:pPr>
            <w:r w:rsidRPr="00FA6CE7">
              <w:rPr>
                <w:rFonts w:ascii="Arial Unicode MS" w:eastAsia="Arial Unicode MS" w:hAnsi="Arial Unicode MS" w:cs="Arial Unicode MS" w:hint="eastAsia"/>
                <w:color w:val="00643D"/>
                <w:kern w:val="0"/>
                <w:sz w:val="18"/>
                <w:szCs w:val="18"/>
              </w:rPr>
              <w:t>E-mail</w:t>
            </w:r>
            <w:r w:rsidR="00E86A49">
              <w:rPr>
                <w:rFonts w:ascii="Arial Unicode MS" w:eastAsia="Arial Unicode MS" w:hAnsi="Arial Unicode MS" w:cs="Arial Unicode MS"/>
                <w:color w:val="00643D"/>
                <w:kern w:val="0"/>
                <w:sz w:val="18"/>
                <w:szCs w:val="18"/>
              </w:rPr>
              <w:t xml:space="preserve"> </w:t>
            </w:r>
            <w:hyperlink r:id="rId7" w:history="1">
              <w:r w:rsidR="00E86A49" w:rsidRPr="006E0BC4">
                <w:rPr>
                  <w:rStyle w:val="a7"/>
                  <w:rFonts w:ascii="Arial Unicode MS" w:eastAsia="Arial Unicode MS" w:hAnsi="Arial Unicode MS" w:cs="Arial Unicode MS"/>
                  <w:kern w:val="0"/>
                  <w:szCs w:val="20"/>
                </w:rPr>
                <w:t>mjkwon@ewha.ac.kr</w:t>
              </w:r>
            </w:hyperlink>
          </w:p>
          <w:p w:rsidR="00E86A49" w:rsidRPr="00FA6CE7" w:rsidRDefault="00721718" w:rsidP="00E86A49">
            <w:pPr>
              <w:wordWrap/>
              <w:snapToGrid w:val="0"/>
              <w:spacing w:after="0" w:line="240" w:lineRule="exact"/>
              <w:jc w:val="left"/>
              <w:textAlignment w:val="baseline"/>
              <w:rPr>
                <w:rFonts w:ascii="Arial Unicode MS" w:eastAsia="Arial Unicode MS" w:hAnsi="Arial Unicode MS" w:cs="Arial Unicode MS"/>
                <w:color w:val="00643D"/>
                <w:kern w:val="0"/>
                <w:szCs w:val="20"/>
              </w:rPr>
            </w:pPr>
            <w:hyperlink r:id="rId8" w:history="1">
              <w:r w:rsidR="00E86A49" w:rsidRPr="006E0BC4">
                <w:rPr>
                  <w:rStyle w:val="a7"/>
                  <w:rFonts w:ascii="Arial Unicode MS" w:eastAsia="Arial Unicode MS" w:hAnsi="Arial Unicode MS" w:cs="Arial Unicode MS"/>
                  <w:kern w:val="0"/>
                  <w:szCs w:val="20"/>
                </w:rPr>
                <w:t>esuh@ewha.ac.kr</w:t>
              </w:r>
            </w:hyperlink>
            <w:r w:rsidR="00E86A49">
              <w:rPr>
                <w:rFonts w:ascii="Arial Unicode MS" w:eastAsia="Arial Unicode MS" w:hAnsi="Arial Unicode MS" w:cs="Arial Unicode MS"/>
                <w:color w:val="000000"/>
                <w:kern w:val="0"/>
                <w:szCs w:val="20"/>
              </w:rPr>
              <w:t>;</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Default="00FA6CE7" w:rsidP="00E86A49">
            <w:pPr>
              <w:wordWrap/>
              <w:snapToGrid w:val="0"/>
              <w:spacing w:after="0" w:line="240" w:lineRule="exact"/>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643D"/>
                <w:kern w:val="0"/>
                <w:szCs w:val="20"/>
              </w:rPr>
              <w:t>P</w:t>
            </w:r>
            <w:r w:rsidRPr="00FA6CE7">
              <w:rPr>
                <w:rFonts w:ascii="Arial Unicode MS" w:eastAsia="Arial Unicode MS" w:hAnsi="Arial Unicode MS" w:cs="Arial Unicode MS" w:hint="eastAsia"/>
                <w:color w:val="00643D"/>
                <w:kern w:val="0"/>
                <w:sz w:val="18"/>
                <w:szCs w:val="18"/>
              </w:rPr>
              <w:t>hone</w:t>
            </w:r>
            <w:r w:rsidR="00E86A49">
              <w:rPr>
                <w:rFonts w:ascii="Arial Unicode MS" w:eastAsia="Arial Unicode MS" w:hAnsi="Arial Unicode MS" w:cs="Arial Unicode MS"/>
                <w:color w:val="00643D"/>
                <w:kern w:val="0"/>
                <w:sz w:val="18"/>
                <w:szCs w:val="18"/>
              </w:rPr>
              <w:t xml:space="preserve"> </w:t>
            </w:r>
            <w:r w:rsidR="00E86A49">
              <w:rPr>
                <w:rFonts w:ascii="Arial Unicode MS" w:eastAsia="Arial Unicode MS" w:hAnsi="Arial Unicode MS" w:cs="Arial Unicode MS"/>
                <w:color w:val="000000"/>
                <w:kern w:val="0"/>
                <w:szCs w:val="20"/>
              </w:rPr>
              <w:t>02-3277-4909 (Prof. M Kwon)</w:t>
            </w:r>
          </w:p>
          <w:p w:rsidR="00E86A49" w:rsidRDefault="00E86A49" w:rsidP="00E86A49">
            <w:pPr>
              <w:wordWrap/>
              <w:snapToGrid w:val="0"/>
              <w:spacing w:after="0" w:line="240" w:lineRule="exact"/>
              <w:jc w:val="lef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Cs w:val="20"/>
              </w:rPr>
              <w:t>02-3277-4567 (Prof. E. Suh);</w:t>
            </w:r>
          </w:p>
          <w:p w:rsidR="00E86A49" w:rsidRPr="00FA6CE7" w:rsidRDefault="00E86A49" w:rsidP="00E86A49">
            <w:pPr>
              <w:wordWrap/>
              <w:snapToGrid w:val="0"/>
              <w:spacing w:after="0" w:line="240" w:lineRule="exact"/>
              <w:jc w:val="left"/>
              <w:textAlignment w:val="baseline"/>
              <w:rPr>
                <w:rFonts w:ascii="Arial Unicode MS" w:eastAsia="Arial Unicode MS" w:hAnsi="Arial Unicode MS" w:cs="Arial Unicode MS"/>
                <w:color w:val="000000"/>
                <w:kern w:val="0"/>
                <w:szCs w:val="20"/>
              </w:rPr>
            </w:pPr>
          </w:p>
        </w:tc>
      </w:tr>
      <w:tr w:rsidR="00FA6CE7" w:rsidRPr="00FA6CE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Office Hours/</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Ⅰ</w:t>
      </w:r>
      <w:proofErr w:type="spellEnd"/>
      <w:r w:rsidRPr="00FA6CE7">
        <w:rPr>
          <w:rFonts w:ascii="Arial Unicode MS" w:eastAsia="Arial Unicode MS" w:hAnsi="Arial Unicode MS" w:cs="Arial Unicode MS" w:hint="eastAsia"/>
          <w:b/>
          <w:color w:val="3B8A0C"/>
          <w:spacing w:val="-10"/>
          <w:w w:val="98"/>
          <w:kern w:val="0"/>
          <w:sz w:val="24"/>
          <w:szCs w:val="24"/>
        </w:rPr>
        <w:t>. Course Overview</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rsidTr="00FA6CE7">
        <w:trPr>
          <w:trHeight w:val="2520"/>
        </w:trPr>
        <w:tc>
          <w:tcPr>
            <w:tcW w:w="9638" w:type="dxa"/>
            <w:tcBorders>
              <w:top w:val="nil"/>
              <w:left w:val="nil"/>
              <w:bottom w:val="nil"/>
              <w:right w:val="nil"/>
            </w:tcBorders>
            <w:tcMar>
              <w:top w:w="28" w:type="dxa"/>
              <w:left w:w="102" w:type="dxa"/>
              <w:bottom w:w="28" w:type="dxa"/>
              <w:right w:w="102" w:type="dxa"/>
            </w:tcMar>
            <w:vAlign w:val="center"/>
            <w:hideMark/>
          </w:tcPr>
          <w:p w:rsidR="00FA6CE7" w:rsidRPr="001B1A84" w:rsidRDefault="001B1A84"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Cell Biology I will begin with an introduction to a variety of research techniques</w:t>
            </w:r>
            <w:r>
              <w:rPr>
                <w:rFonts w:ascii="Arial Unicode MS" w:eastAsia="Arial Unicode MS" w:hAnsi="Arial Unicode MS" w:cs="Arial Unicode MS"/>
                <w:color w:val="000000"/>
                <w:kern w:val="0"/>
                <w:szCs w:val="20"/>
              </w:rPr>
              <w:t xml:space="preserve"> that were developed to study cells – the fundamental units of life.  The course also covers fundamental topics in cell biology including internal organization of the cells, functions of membrane channels, mechanisms of protein targeting and transport across organized cellular compartments.  </w:t>
            </w: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rsidTr="00FA6CE7">
        <w:trPr>
          <w:trHeight w:val="1581"/>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1B1A84">
      <w:r>
        <w:rPr>
          <w:rFonts w:hint="eastAsia"/>
        </w:rPr>
        <w:t xml:space="preserve">Previous courses in General Biology, </w:t>
      </w:r>
      <w:r>
        <w:t>Biochemistry and Molecular Biology are highly recommended but not prerequisite.</w:t>
      </w:r>
    </w:p>
    <w:p w:rsidR="00FA6CE7" w:rsidRDefault="00FA6CE7">
      <w:pPr>
        <w:widowControl/>
        <w:wordWrap/>
        <w:autoSpaceDE/>
        <w:autoSpaceDN/>
      </w:pPr>
      <w: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lastRenderedPageBreak/>
              <w:t>3. Course Format</w:t>
            </w:r>
          </w:p>
        </w:tc>
      </w:tr>
      <w:tr w:rsidR="00FA6CE7" w:rsidRPr="00FA6CE7" w:rsidTr="00FA6CE7">
        <w:trPr>
          <w:trHeight w:val="2332"/>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B1A84"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 xml:space="preserve">90 </w:t>
                  </w:r>
                  <w:r w:rsidR="00FA6CE7" w:rsidRPr="00FA6CE7">
                    <w:rPr>
                      <w:rFonts w:ascii="Arial Unicode MS" w:eastAsia="Arial Unicode MS" w:hAnsi="Arial Unicode MS"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1B1A84"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 xml:space="preserve"> 10 </w:t>
                  </w:r>
                  <w:r w:rsidR="00FA6CE7" w:rsidRPr="00FA6CE7">
                    <w:rPr>
                      <w:rFonts w:ascii="Arial Unicode MS" w:eastAsia="Arial Unicode MS" w:hAnsi="Arial Unicode MS" w:cs="Arial Unicode MS" w:hint="eastAsia"/>
                      <w:color w:val="000000"/>
                      <w:spacing w:val="-10"/>
                      <w:w w:val="97"/>
                      <w:kern w:val="0"/>
                      <w:sz w:val="16"/>
                      <w:szCs w:val="16"/>
                    </w:rPr>
                    <w:t>%</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1B1A84"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 xml:space="preserve">Power point presentations will be presented and short video presentations will be shown. </w:t>
            </w:r>
            <w:r>
              <w:rPr>
                <w:rFonts w:ascii="Arial Unicode MS" w:eastAsia="Arial Unicode MS" w:hAnsi="Arial Unicode MS" w:cs="Arial Unicode MS"/>
                <w:color w:val="000000"/>
                <w:kern w:val="0"/>
                <w:szCs w:val="20"/>
              </w:rPr>
              <w:t xml:space="preserve"> Questions are encouraged.</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4. Course Objectives</w:t>
            </w:r>
          </w:p>
        </w:tc>
      </w:tr>
      <w:tr w:rsidR="00FA6CE7" w:rsidRPr="00FA6CE7"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1B1A84"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The fundamental principles of cell bio</w:t>
            </w:r>
            <w:r>
              <w:rPr>
                <w:rFonts w:ascii="Arial Unicode MS" w:eastAsia="Arial Unicode MS" w:hAnsi="Arial Unicode MS" w:cs="Arial Unicode MS"/>
                <w:color w:val="000000"/>
                <w:kern w:val="0"/>
                <w:szCs w:val="20"/>
              </w:rPr>
              <w:t xml:space="preserve">logy taught in this course aims to help students understand organization and function of cells in tissues, physiological systems and how disorder in these systems lead to disease progression.    </w:t>
            </w:r>
          </w:p>
          <w:p w:rsidR="00FA6CE7" w:rsidRPr="001B1A84"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rsidTr="00FA6CE7">
        <w:trPr>
          <w:trHeight w:val="4496"/>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wordWrap/>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Relative evaluation </w:t>
            </w: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Absolute evaluation </w:t>
            </w:r>
            <w:r w:rsidR="001B1A84">
              <w:rPr>
                <w:rFonts w:ascii="함초롬바탕" w:eastAsia="함초롬바탕" w:hAnsi="함초롬바탕" w:cs="함초롬바탕"/>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Others </w:t>
            </w:r>
            <w:r w:rsidRPr="00FA6CE7">
              <w:rPr>
                <w:rFonts w:ascii="Arial Unicode MS" w:eastAsia="Arial Unicode MS" w:hAnsi="Arial Unicode MS" w:cs="Arial Unicode MS" w:hint="eastAsia"/>
                <w:color w:val="000000"/>
                <w:kern w:val="0"/>
                <w:sz w:val="18"/>
                <w:szCs w:val="18"/>
              </w:rPr>
              <w:t xml:space="preserve">: </w:t>
            </w: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FA6CE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FA6CE7" w:rsidRPr="00FA6CE7" w:rsidRDefault="001B1A84" w:rsidP="00FA6CE7">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r>
                    <w:rPr>
                      <w:rFonts w:ascii="Arial Unicode MS" w:eastAsia="Arial Unicode MS" w:hAnsi="Arial Unicode MS" w:cs="Arial Unicode MS" w:hint="eastAsia"/>
                      <w:color w:val="000000"/>
                      <w:kern w:val="0"/>
                      <w:sz w:val="16"/>
                      <w:szCs w:val="16"/>
                    </w:rPr>
                    <w:t xml:space="preserve">Relative Evaluation: A+B (80%); C (20%) </w:t>
                  </w:r>
                  <w:r>
                    <w:rPr>
                      <w:rFonts w:ascii="Arial Unicode MS" w:eastAsia="Arial Unicode MS" w:hAnsi="Arial Unicode MS" w:cs="Arial Unicode MS"/>
                      <w:color w:val="000000"/>
                      <w:kern w:val="0"/>
                      <w:sz w:val="16"/>
                      <w:szCs w:val="16"/>
                    </w:rPr>
                    <w:t>(</w:t>
                  </w:r>
                  <w:r>
                    <w:rPr>
                      <w:rFonts w:ascii="함초롬바탕" w:eastAsia="함초롬바탕" w:hAnsi="함초롬바탕" w:cs="함초롬바탕"/>
                      <w:color w:val="000000"/>
                      <w:kern w:val="0"/>
                      <w:sz w:val="16"/>
                      <w:szCs w:val="16"/>
                    </w:rPr>
                    <w:t>±</w:t>
                  </w:r>
                  <w:r>
                    <w:rPr>
                      <w:rFonts w:ascii="Arial Unicode MS" w:eastAsia="Arial Unicode MS" w:hAnsi="Arial Unicode MS" w:cs="Arial Unicode MS"/>
                      <w:color w:val="000000"/>
                      <w:kern w:val="0"/>
                      <w:sz w:val="16"/>
                      <w:szCs w:val="16"/>
                    </w:rPr>
                    <w:t>5%)</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86"/>
              <w:gridCol w:w="1349"/>
              <w:gridCol w:w="896"/>
            </w:tblGrid>
            <w:tr w:rsidR="00FA6CE7" w:rsidRPr="00FA6CE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Other</w:t>
                  </w:r>
                </w:p>
              </w:tc>
            </w:tr>
            <w:tr w:rsidR="00FA6CE7" w:rsidRPr="00FA6CE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B1A84"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 xml:space="preserve"> 40 </w:t>
                  </w:r>
                  <w:r w:rsidR="00FA6CE7" w:rsidRPr="00FA6CE7">
                    <w:rPr>
                      <w:rFonts w:ascii="Arial Unicode MS" w:eastAsia="Arial Unicode MS" w:hAnsi="Arial Unicode MS"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B1A84"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 xml:space="preserve">40 </w:t>
                  </w:r>
                  <w:r w:rsidR="00FA6CE7" w:rsidRPr="00FA6CE7">
                    <w:rPr>
                      <w:rFonts w:ascii="Arial Unicode MS" w:eastAsia="Arial Unicode MS" w:hAnsi="Arial Unicode MS"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B1A84"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10</w:t>
                  </w:r>
                  <w:r w:rsidR="00FA6CE7" w:rsidRPr="00FA6CE7">
                    <w:rPr>
                      <w:rFonts w:ascii="Arial Unicode MS" w:eastAsia="Arial Unicode MS" w:hAnsi="Arial Unicode MS"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562CAB"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10</w:t>
                  </w:r>
                  <w:r w:rsidR="00FA6CE7" w:rsidRPr="00FA6CE7">
                    <w:rPr>
                      <w:rFonts w:ascii="Arial Unicode MS" w:eastAsia="Arial Unicode MS" w:hAnsi="Arial Unicode MS"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r>
          </w:tbl>
          <w:p w:rsidR="00FA6CE7" w:rsidRPr="00FA6CE7"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Evaluation of group projects may include peer evaluations.</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Ⅱ</w:t>
      </w:r>
      <w:proofErr w:type="spellEnd"/>
      <w:r w:rsidRPr="00FA6CE7">
        <w:rPr>
          <w:rFonts w:ascii="Arial Unicode MS" w:eastAsia="Arial Unicode MS" w:hAnsi="Arial Unicode MS" w:cs="Arial Unicode MS" w:hint="eastAsia"/>
          <w:b/>
          <w:color w:val="3B8A0C"/>
          <w:spacing w:val="-10"/>
          <w:w w:val="98"/>
          <w:kern w:val="0"/>
          <w:sz w:val="24"/>
          <w:szCs w:val="24"/>
        </w:rPr>
        <w:t>.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rsidR="00562CAB" w:rsidRDefault="00562CAB" w:rsidP="00562CAB">
            <w:pPr>
              <w:pStyle w:val="MS"/>
            </w:pPr>
            <w:r>
              <w:rPr>
                <w:rFonts w:ascii="Arial" w:eastAsia="Arial" w:hAnsi="Arial" w:cs="Arial"/>
                <w:b/>
                <w:bCs/>
              </w:rPr>
              <w:t>Title:</w:t>
            </w:r>
            <w:r>
              <w:rPr>
                <w:rFonts w:eastAsia="Arial"/>
              </w:rPr>
              <w:t xml:space="preserve"> </w:t>
            </w:r>
            <w:r>
              <w:rPr>
                <w:rFonts w:ascii="Arial" w:eastAsia="Arial" w:hAnsi="Arial" w:cs="Arial"/>
              </w:rPr>
              <w:t>Molecular Biology of the Cell, 6</w:t>
            </w:r>
            <w:r>
              <w:rPr>
                <w:rFonts w:ascii="Arial" w:eastAsia="Arial" w:hAnsi="Arial" w:cs="Arial"/>
                <w:vertAlign w:val="superscript"/>
              </w:rPr>
              <w:t xml:space="preserve">th </w:t>
            </w:r>
            <w:r>
              <w:rPr>
                <w:rFonts w:ascii="Arial" w:eastAsia="Arial" w:hAnsi="Arial" w:cs="Arial"/>
              </w:rPr>
              <w:t>Edition</w:t>
            </w:r>
          </w:p>
          <w:p w:rsidR="00562CAB" w:rsidRDefault="00562CAB" w:rsidP="00562CAB">
            <w:pPr>
              <w:pStyle w:val="MS"/>
            </w:pPr>
            <w:r>
              <w:rPr>
                <w:rFonts w:ascii="Arial" w:eastAsia="Arial" w:hAnsi="Arial" w:cs="Arial"/>
                <w:b/>
                <w:bCs/>
              </w:rPr>
              <w:t>Authors:</w:t>
            </w:r>
            <w:r>
              <w:rPr>
                <w:rFonts w:eastAsia="Arial"/>
              </w:rPr>
              <w:t xml:space="preserve"> </w:t>
            </w:r>
            <w:r>
              <w:rPr>
                <w:rFonts w:ascii="Arial" w:eastAsia="Arial" w:hAnsi="Arial" w:cs="Arial"/>
              </w:rPr>
              <w:t>B. Alberts, A. Johnson, J. Lewis, M. Raff, K. Roberts, P. Walter</w:t>
            </w:r>
          </w:p>
          <w:p w:rsidR="00FA6CE7" w:rsidRPr="00692A84" w:rsidRDefault="00562CAB" w:rsidP="00692A84">
            <w:pPr>
              <w:pStyle w:val="MS"/>
            </w:pPr>
            <w:r>
              <w:rPr>
                <w:rFonts w:ascii="Arial" w:eastAsia="Arial" w:hAnsi="Arial" w:cs="Arial"/>
                <w:b/>
                <w:bCs/>
              </w:rPr>
              <w:t>Publisher:</w:t>
            </w:r>
            <w:r>
              <w:rPr>
                <w:rFonts w:eastAsia="Arial"/>
              </w:rPr>
              <w:t xml:space="preserve"> </w:t>
            </w:r>
            <w:r>
              <w:rPr>
                <w:rFonts w:ascii="Arial" w:eastAsia="Arial" w:hAnsi="Arial" w:cs="Arial"/>
              </w:rPr>
              <w:t>Garland Science</w:t>
            </w:r>
          </w:p>
        </w:tc>
      </w:tr>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lastRenderedPageBreak/>
              <w:t>2. Supplementary Materials</w:t>
            </w:r>
          </w:p>
        </w:tc>
      </w:tr>
      <w:tr w:rsidR="00FA6CE7" w:rsidRPr="00FA6CE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Ⅲ</w:t>
      </w:r>
      <w:proofErr w:type="spellEnd"/>
      <w:r w:rsidRPr="00FA6CE7">
        <w:rPr>
          <w:rFonts w:ascii="Arial Unicode MS" w:eastAsia="Arial Unicode MS" w:hAnsi="Arial Unicode MS" w:cs="Arial Unicode MS" w:hint="eastAsia"/>
          <w:b/>
          <w:color w:val="3B8A0C"/>
          <w:spacing w:val="-10"/>
          <w:w w:val="98"/>
          <w:kern w:val="0"/>
          <w:sz w:val="24"/>
          <w:szCs w:val="24"/>
        </w:rPr>
        <w:t>.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936"/>
        </w:trPr>
        <w:tc>
          <w:tcPr>
            <w:tcW w:w="9636" w:type="dxa"/>
            <w:tcBorders>
              <w:top w:val="nil"/>
              <w:left w:val="nil"/>
              <w:bottom w:val="nil"/>
              <w:right w:val="nil"/>
            </w:tcBorders>
            <w:shd w:val="clear" w:color="auto" w:fill="E1E1E1"/>
            <w:tcMar>
              <w:top w:w="57" w:type="dxa"/>
              <w:left w:w="57" w:type="dxa"/>
              <w:bottom w:w="57" w:type="dxa"/>
              <w:right w:w="28" w:type="dxa"/>
            </w:tcMar>
            <w:hideMark/>
          </w:tcPr>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For laboratory courses, all students are required to complete lab safety training.</w:t>
            </w:r>
          </w:p>
        </w:tc>
      </w:tr>
    </w:tbl>
    <w:p w:rsid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Ⅳ</w:t>
      </w:r>
      <w:proofErr w:type="spellEnd"/>
      <w:r w:rsidRPr="00FA6CE7">
        <w:rPr>
          <w:rFonts w:ascii="Arial Unicode MS" w:eastAsia="Arial Unicode MS" w:hAnsi="Arial Unicode MS" w:cs="Arial Unicode MS" w:hint="eastAsia"/>
          <w:b/>
          <w:color w:val="3B8A0C"/>
          <w:spacing w:val="-10"/>
          <w:w w:val="98"/>
          <w:kern w:val="0"/>
          <w:sz w:val="24"/>
          <w:szCs w:val="24"/>
        </w:rPr>
        <w:t>. Course Schedule (15 credit hours must be completed.)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9"/>
        <w:gridCol w:w="1352"/>
        <w:gridCol w:w="7367"/>
      </w:tblGrid>
      <w:tr w:rsidR="00FA6CE7" w:rsidRPr="00FA6CE7" w:rsidTr="007845A5">
        <w:trPr>
          <w:trHeight w:val="426"/>
          <w:tblHeader/>
        </w:trPr>
        <w:tc>
          <w:tcPr>
            <w:tcW w:w="919"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Week</w:t>
            </w:r>
          </w:p>
        </w:tc>
        <w:tc>
          <w:tcPr>
            <w:tcW w:w="1352"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Date</w:t>
            </w:r>
          </w:p>
        </w:tc>
        <w:tc>
          <w:tcPr>
            <w:tcW w:w="7367"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FFFFFF"/>
                <w:kern w:val="0"/>
                <w:szCs w:val="20"/>
              </w:rPr>
            </w:pPr>
            <w:r w:rsidRPr="00FA6CE7">
              <w:rPr>
                <w:rFonts w:ascii="Arial Unicode MS" w:eastAsia="Arial Unicode MS" w:hAnsi="Arial Unicode MS" w:cs="Arial Unicode MS" w:hint="eastAsia"/>
                <w:color w:val="FFFFFF"/>
                <w:kern w:val="0"/>
                <w:szCs w:val="20"/>
              </w:rPr>
              <w:t>Topics &amp; Class Materials, Assignments</w:t>
            </w:r>
          </w:p>
        </w:tc>
      </w:tr>
      <w:tr w:rsidR="00FA6CE7"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03/02</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Introduction</w:t>
            </w:r>
          </w:p>
        </w:tc>
      </w:tr>
      <w:tr w:rsidR="00FA6CE7" w:rsidRPr="00FA6CE7" w:rsidTr="007845A5">
        <w:trPr>
          <w:trHeight w:hRule="exact" w:val="357"/>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7845A5">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04</w:t>
            </w:r>
            <w:r w:rsidR="007845A5">
              <w:rPr>
                <w:rFonts w:ascii="Arial Unicode MS" w:eastAsia="Arial Unicode MS" w:hAnsi="Arial Unicode MS" w:cs="Arial Unicode MS"/>
                <w:color w:val="000000"/>
                <w:kern w:val="0"/>
                <w:sz w:val="16"/>
                <w:szCs w:val="16"/>
              </w:rPr>
              <w:t xml:space="preserve"> or 05)</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 xml:space="preserve">Analyzing Cell, Molecules and Systems (Prof. </w:t>
            </w:r>
            <w:r>
              <w:rPr>
                <w:rFonts w:ascii="Arial Unicode MS" w:eastAsia="Arial Unicode MS" w:hAnsi="Arial Unicode MS" w:cs="Arial Unicode MS"/>
                <w:color w:val="000000"/>
                <w:kern w:val="0"/>
                <w:sz w:val="19"/>
                <w:szCs w:val="19"/>
              </w:rPr>
              <w:t>Kwon)</w:t>
            </w:r>
          </w:p>
        </w:tc>
      </w:tr>
      <w:tr w:rsidR="00FA6CE7"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09</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Analyzing Cell, Molecules and Systems</w:t>
            </w:r>
          </w:p>
        </w:tc>
      </w:tr>
      <w:tr w:rsidR="00FA6CE7"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11</w:t>
            </w:r>
            <w:r w:rsidR="007845A5">
              <w:rPr>
                <w:rFonts w:ascii="Arial Unicode MS" w:eastAsia="Arial Unicode MS" w:hAnsi="Arial Unicode MS" w:cs="Arial Unicode MS"/>
                <w:color w:val="000000"/>
                <w:kern w:val="0"/>
                <w:sz w:val="16"/>
                <w:szCs w:val="16"/>
              </w:rPr>
              <w:t xml:space="preserve"> or 12</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Analyzing Cell, Molecules and Systems</w:t>
            </w:r>
          </w:p>
        </w:tc>
      </w:tr>
      <w:tr w:rsidR="00FA6CE7"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16</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Analyzing Cell, Molecules and Systems</w:t>
            </w:r>
          </w:p>
        </w:tc>
      </w:tr>
      <w:tr w:rsidR="00FA6CE7"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18</w:t>
            </w:r>
            <w:r w:rsidR="007845A5">
              <w:rPr>
                <w:rFonts w:ascii="Arial Unicode MS" w:eastAsia="Arial Unicode MS" w:hAnsi="Arial Unicode MS" w:cs="Arial Unicode MS"/>
                <w:color w:val="000000"/>
                <w:kern w:val="0"/>
                <w:sz w:val="16"/>
                <w:szCs w:val="16"/>
              </w:rPr>
              <w:t xml:space="preserve"> or 19</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Analyzing Cell, Molecules and Systems</w:t>
            </w:r>
          </w:p>
        </w:tc>
      </w:tr>
      <w:tr w:rsidR="00FA6CE7"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23</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Analyzing Cell, Molecules and Systems</w:t>
            </w:r>
          </w:p>
        </w:tc>
      </w:tr>
      <w:tr w:rsidR="00FA6CE7"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25</w:t>
            </w:r>
            <w:r w:rsidR="007845A5">
              <w:rPr>
                <w:rFonts w:ascii="Arial Unicode MS" w:eastAsia="Arial Unicode MS" w:hAnsi="Arial Unicode MS" w:cs="Arial Unicode MS"/>
                <w:color w:val="000000"/>
                <w:kern w:val="0"/>
                <w:sz w:val="16"/>
                <w:szCs w:val="16"/>
              </w:rPr>
              <w:t xml:space="preserve"> or 26</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Analyzing Cell, Molecules and Systems</w:t>
            </w:r>
          </w:p>
        </w:tc>
      </w:tr>
      <w:tr w:rsidR="00FA6CE7"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30</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Visualizing Cells</w:t>
            </w:r>
          </w:p>
        </w:tc>
      </w:tr>
      <w:tr w:rsidR="00FA6CE7"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562CA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01</w:t>
            </w:r>
            <w:r w:rsidR="007845A5">
              <w:rPr>
                <w:rFonts w:ascii="Arial Unicode MS" w:eastAsia="Arial Unicode MS" w:hAnsi="Arial Unicode MS" w:cs="Arial Unicode MS"/>
                <w:color w:val="000000"/>
                <w:kern w:val="0"/>
                <w:sz w:val="16"/>
                <w:szCs w:val="16"/>
              </w:rPr>
              <w:t xml:space="preserve"> or 02</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7845A5"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Visualizing Cells</w:t>
            </w:r>
          </w:p>
        </w:tc>
      </w:tr>
      <w:tr w:rsidR="00FA6CE7" w:rsidRPr="00FA6CE7" w:rsidTr="00F74EF1">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6</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7845A5">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562CAB">
              <w:rPr>
                <w:rFonts w:ascii="Arial Unicode MS" w:eastAsia="Arial Unicode MS" w:hAnsi="Arial Unicode MS" w:cs="Arial Unicode MS"/>
                <w:color w:val="000000"/>
                <w:kern w:val="0"/>
                <w:sz w:val="16"/>
                <w:szCs w:val="16"/>
              </w:rPr>
              <w:t>0</w:t>
            </w:r>
            <w:r w:rsidR="00692A84">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sidR="00692A84">
              <w:rPr>
                <w:rFonts w:ascii="Arial Unicode MS" w:eastAsia="Arial Unicode MS" w:hAnsi="Arial Unicode MS" w:cs="Arial Unicode MS"/>
                <w:color w:val="000000"/>
                <w:kern w:val="0"/>
                <w:sz w:val="16"/>
                <w:szCs w:val="16"/>
              </w:rPr>
              <w:t>0</w:t>
            </w:r>
            <w:r w:rsidR="007845A5">
              <w:rPr>
                <w:rFonts w:ascii="Arial Unicode MS" w:eastAsia="Arial Unicode MS" w:hAnsi="Arial Unicode MS" w:cs="Arial Unicode MS"/>
                <w:color w:val="000000"/>
                <w:kern w:val="0"/>
                <w:sz w:val="16"/>
                <w:szCs w:val="16"/>
              </w:rPr>
              <w:t>6</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FA6CE7" w:rsidRPr="00FA6CE7" w:rsidRDefault="00F74EF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Visualizing Cells</w:t>
            </w:r>
          </w:p>
        </w:tc>
      </w:tr>
      <w:tr w:rsidR="00F74EF1" w:rsidRPr="00FA6CE7" w:rsidTr="00F74EF1">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08 or 09</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Structure</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7</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13</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Structure</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15 or 16</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Structure</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8</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20</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Mid-semester Exam</w:t>
            </w:r>
            <w:r>
              <w:rPr>
                <w:rFonts w:ascii="Arial Unicode MS" w:eastAsia="Arial Unicode MS" w:hAnsi="Arial Unicode MS" w:cs="Arial Unicode MS"/>
                <w:color w:val="000000"/>
                <w:kern w:val="0"/>
                <w:sz w:val="19"/>
                <w:szCs w:val="19"/>
              </w:rPr>
              <w:t xml:space="preserve"> (Tentative)</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22 or 23</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Transport</w:t>
            </w:r>
            <w:r w:rsidR="00AC15FE">
              <w:rPr>
                <w:rFonts w:ascii="Arial Unicode MS" w:eastAsia="Arial Unicode MS" w:hAnsi="Arial Unicode MS" w:cs="Arial Unicode MS"/>
                <w:color w:val="000000"/>
                <w:kern w:val="0"/>
                <w:sz w:val="19"/>
                <w:szCs w:val="19"/>
              </w:rPr>
              <w:t xml:space="preserve"> (Prof. Suh)</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9</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27</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Transport</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29 or 30</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Transport</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lastRenderedPageBreak/>
              <w:t>Week 10</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04</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Transport</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06</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Membrane Transport</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Compartments</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13</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Compartments</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18</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Compartments</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20</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Compartments</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25</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Membrane Traffic</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27</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Membrane Traffic</w:t>
            </w:r>
          </w:p>
        </w:tc>
      </w:tr>
      <w:tr w:rsidR="00F74EF1" w:rsidRPr="00FA6CE7" w:rsidTr="007845A5">
        <w:trPr>
          <w:trHeight w:val="37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01</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Membrane Traffic</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03</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Membrane Traffic</w:t>
            </w:r>
          </w:p>
        </w:tc>
      </w:tr>
      <w:tr w:rsidR="00F74EF1" w:rsidRPr="00FA6CE7" w:rsidTr="007845A5">
        <w:trPr>
          <w:trHeight w:val="360"/>
        </w:trPr>
        <w:tc>
          <w:tcPr>
            <w:tcW w:w="91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08</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Intracellular Membrane Traffic</w:t>
            </w:r>
          </w:p>
        </w:tc>
      </w:tr>
      <w:tr w:rsidR="00F74EF1" w:rsidRPr="00FA6CE7" w:rsidTr="007845A5">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74EF1" w:rsidRPr="00FA6CE7" w:rsidRDefault="00F74EF1" w:rsidP="00F74EF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10</w:t>
            </w:r>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Final Exam</w:t>
            </w:r>
            <w:r>
              <w:rPr>
                <w:rFonts w:ascii="Arial Unicode MS" w:eastAsia="Arial Unicode MS" w:hAnsi="Arial Unicode MS" w:cs="Arial Unicode MS"/>
                <w:color w:val="000000"/>
                <w:kern w:val="0"/>
                <w:sz w:val="19"/>
                <w:szCs w:val="19"/>
              </w:rPr>
              <w:t xml:space="preserve"> (Tentative)</w:t>
            </w:r>
          </w:p>
        </w:tc>
      </w:tr>
      <w:tr w:rsidR="00F74EF1" w:rsidRPr="00FA6CE7" w:rsidTr="007845A5">
        <w:trPr>
          <w:trHeight w:val="663"/>
        </w:trPr>
        <w:tc>
          <w:tcPr>
            <w:tcW w:w="919"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(mm/</w:t>
            </w:r>
            <w:proofErr w:type="spellStart"/>
            <w:r w:rsidRPr="00FA6CE7">
              <w:rPr>
                <w:rFonts w:ascii="Arial Unicode MS" w:eastAsia="Arial Unicode MS" w:hAnsi="Arial Unicode MS" w:cs="Arial Unicode MS" w:hint="eastAsia"/>
                <w:color w:val="000000"/>
                <w:kern w:val="0"/>
                <w:sz w:val="16"/>
                <w:szCs w:val="16"/>
              </w:rPr>
              <w:t>dd</w:t>
            </w:r>
            <w:proofErr w:type="spellEnd"/>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r w:rsidR="00F74EF1" w:rsidRPr="00FA6CE7" w:rsidTr="007845A5">
        <w:trPr>
          <w:trHeight w:val="663"/>
        </w:trPr>
        <w:tc>
          <w:tcPr>
            <w:tcW w:w="919"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352"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(mm/</w:t>
            </w:r>
            <w:proofErr w:type="spellStart"/>
            <w:r w:rsidRPr="00FA6CE7">
              <w:rPr>
                <w:rFonts w:ascii="Arial Unicode MS" w:eastAsia="Arial Unicode MS" w:hAnsi="Arial Unicode MS" w:cs="Arial Unicode MS" w:hint="eastAsia"/>
                <w:color w:val="000000"/>
                <w:kern w:val="0"/>
                <w:sz w:val="16"/>
                <w:szCs w:val="16"/>
              </w:rPr>
              <w:t>dd</w:t>
            </w:r>
            <w:proofErr w:type="spellEnd"/>
            <w:r w:rsidRPr="00FA6CE7">
              <w:rPr>
                <w:rFonts w:ascii="Arial Unicode MS" w:eastAsia="Arial Unicode MS" w:hAnsi="Arial Unicode MS" w:cs="Arial Unicode MS" w:hint="eastAsia"/>
                <w:color w:val="000000"/>
                <w:kern w:val="0"/>
                <w:sz w:val="16"/>
                <w:szCs w:val="16"/>
              </w:rPr>
              <w:t>)</w:t>
            </w:r>
          </w:p>
        </w:tc>
        <w:tc>
          <w:tcPr>
            <w:tcW w:w="7367"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rsidR="00F74EF1" w:rsidRPr="00FA6CE7" w:rsidRDefault="00F74EF1" w:rsidP="00F74EF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bl>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Ⅴ</w:t>
      </w:r>
      <w:proofErr w:type="spellEnd"/>
      <w:r w:rsidRPr="00FA6CE7">
        <w:rPr>
          <w:rFonts w:ascii="Arial Unicode MS" w:eastAsia="Arial Unicode MS" w:hAnsi="Arial Unicode MS" w:cs="Arial Unicode MS" w:hint="eastAsia"/>
          <w:b/>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Visual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braille, enlarged</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note-taking</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8"/>
                      <w:w w:val="95"/>
                      <w:kern w:val="0"/>
                      <w:sz w:val="16"/>
                      <w:szCs w:val="16"/>
                    </w:rPr>
                    <w:t>impairment :</w:t>
                  </w:r>
                  <w:proofErr w:type="gramEnd"/>
                  <w:r w:rsidRPr="00FA6CE7">
                    <w:rPr>
                      <w:rFonts w:ascii="Arial Unicode MS" w:eastAsia="Arial Unicode MS" w:hAnsi="Arial Unicode MS" w:cs="Arial Unicode MS" w:hint="eastAsia"/>
                      <w:color w:val="000000"/>
                      <w:spacing w:val="-28"/>
                      <w:w w:val="95"/>
                      <w:kern w:val="0"/>
                      <w:sz w:val="16"/>
                      <w:szCs w:val="16"/>
                    </w:rPr>
                    <w:t xml:space="preserve"> access to classroom,</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w:t>
                  </w:r>
                  <w:proofErr w:type="gramStart"/>
                  <w:r w:rsidRPr="00FA6CE7">
                    <w:rPr>
                      <w:rFonts w:ascii="Arial Unicode MS" w:eastAsia="Arial Unicode MS" w:hAnsi="Arial Unicode MS" w:cs="Arial Unicode MS" w:hint="eastAsia"/>
                      <w:color w:val="000000"/>
                      <w:spacing w:val="-16"/>
                      <w:w w:val="95"/>
                      <w:kern w:val="0"/>
                      <w:sz w:val="16"/>
                      <w:szCs w:val="16"/>
                    </w:rPr>
                    <w:t>impairment :</w:t>
                  </w:r>
                  <w:proofErr w:type="gramEnd"/>
                  <w:r w:rsidRPr="00FA6CE7">
                    <w:rPr>
                      <w:rFonts w:ascii="Arial Unicode MS" w:eastAsia="Arial Unicode MS" w:hAnsi="Arial Unicode MS" w:cs="Arial Unicode MS" w:hint="eastAsia"/>
                      <w:color w:val="000000"/>
                      <w:spacing w:val="-16"/>
                      <w:w w:val="95"/>
                      <w:kern w:val="0"/>
                      <w:sz w:val="16"/>
                      <w:szCs w:val="16"/>
                    </w:rPr>
                    <w:t xml:space="preserve"> braille examination paper,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written examination</w:t>
                  </w:r>
                  <w:r w:rsidRPr="00FA6CE7">
                    <w:rPr>
                      <w:rFonts w:ascii="Arial Unicode MS" w:eastAsia="Arial Unicode MS" w:hAnsi="Arial Unicode MS" w:cs="Arial Unicode MS"/>
                      <w:color w:val="000000"/>
                      <w:spacing w:val="-6"/>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longer examination</w:t>
                  </w:r>
                  <w:r w:rsidRPr="00FA6CE7">
                    <w:rPr>
                      <w:rFonts w:ascii="Arial Unicode MS" w:eastAsia="Arial Unicode MS" w:hAnsi="Arial Unicode MS" w:cs="Arial Unicode MS"/>
                      <w:color w:val="000000"/>
                      <w:spacing w:val="-10"/>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rsidR="00F12943" w:rsidRPr="00FA6CE7" w:rsidRDefault="00F12943" w:rsidP="00FA6CE7">
      <w:pPr>
        <w:spacing w:after="0" w:line="240" w:lineRule="auto"/>
        <w:rPr>
          <w:rFonts w:ascii="Arial Unicode MS" w:eastAsia="Arial Unicode MS" w:hAnsi="Arial Unicode MS" w:cs="Arial Unicode MS"/>
        </w:rPr>
      </w:pPr>
    </w:p>
    <w:sectPr w:rsidR="00F12943" w:rsidRPr="00FA6CE7" w:rsidSect="00FA6CE7">
      <w:headerReference w:type="default" r:id="rId9"/>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718" w:rsidRDefault="00721718" w:rsidP="00FA6CE7">
      <w:pPr>
        <w:spacing w:after="0" w:line="240" w:lineRule="auto"/>
      </w:pPr>
      <w:r>
        <w:separator/>
      </w:r>
    </w:p>
  </w:endnote>
  <w:endnote w:type="continuationSeparator" w:id="0">
    <w:p w:rsidR="00721718" w:rsidRDefault="00721718"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altName w:val="Batang"/>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Unicode MS">
    <w:altName w:val="함초롬바탕"/>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718" w:rsidRDefault="00721718" w:rsidP="00FA6CE7">
      <w:pPr>
        <w:spacing w:after="0" w:line="240" w:lineRule="auto"/>
      </w:pPr>
      <w:r>
        <w:separator/>
      </w:r>
    </w:p>
  </w:footnote>
  <w:footnote w:type="continuationSeparator" w:id="0">
    <w:p w:rsidR="00721718" w:rsidRDefault="00721718"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E7" w:rsidRDefault="00FA6CE7">
    <w:pPr>
      <w:pStyle w:val="a4"/>
    </w:pPr>
    <w:r>
      <w:rPr>
        <w:noProof/>
      </w:rPr>
      <w:drawing>
        <wp:inline distT="0" distB="0" distL="0" distR="0" wp14:anchorId="48EEC390" wp14:editId="0AD14F7F">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E7"/>
    <w:rsid w:val="000659C1"/>
    <w:rsid w:val="00075615"/>
    <w:rsid w:val="001B1A84"/>
    <w:rsid w:val="001B61D5"/>
    <w:rsid w:val="001C20A0"/>
    <w:rsid w:val="00286270"/>
    <w:rsid w:val="002B143F"/>
    <w:rsid w:val="00562CAB"/>
    <w:rsid w:val="00692A84"/>
    <w:rsid w:val="00721718"/>
    <w:rsid w:val="007845A5"/>
    <w:rsid w:val="007E106C"/>
    <w:rsid w:val="00AC15FE"/>
    <w:rsid w:val="00D11B00"/>
    <w:rsid w:val="00D26264"/>
    <w:rsid w:val="00E86A49"/>
    <w:rsid w:val="00F12659"/>
    <w:rsid w:val="00F12943"/>
    <w:rsid w:val="00F74EF1"/>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F3CF"/>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a4">
    <w:name w:val="header"/>
    <w:basedOn w:val="a"/>
    <w:link w:val="Char"/>
    <w:uiPriority w:val="99"/>
    <w:unhideWhenUsed/>
    <w:rsid w:val="00FA6CE7"/>
    <w:pPr>
      <w:tabs>
        <w:tab w:val="center" w:pos="4513"/>
        <w:tab w:val="right" w:pos="9026"/>
      </w:tabs>
      <w:snapToGrid w:val="0"/>
    </w:pPr>
  </w:style>
  <w:style w:type="character" w:customStyle="1" w:styleId="Char">
    <w:name w:val="머리글 Char"/>
    <w:basedOn w:val="a0"/>
    <w:link w:val="a4"/>
    <w:uiPriority w:val="99"/>
    <w:rsid w:val="00FA6CE7"/>
  </w:style>
  <w:style w:type="paragraph" w:styleId="a5">
    <w:name w:val="footer"/>
    <w:basedOn w:val="a"/>
    <w:link w:val="Char0"/>
    <w:uiPriority w:val="99"/>
    <w:unhideWhenUsed/>
    <w:rsid w:val="00FA6CE7"/>
    <w:pPr>
      <w:tabs>
        <w:tab w:val="center" w:pos="4513"/>
        <w:tab w:val="right" w:pos="9026"/>
      </w:tabs>
      <w:snapToGrid w:val="0"/>
    </w:pPr>
  </w:style>
  <w:style w:type="character" w:customStyle="1" w:styleId="Char0">
    <w:name w:val="바닥글 Char"/>
    <w:basedOn w:val="a0"/>
    <w:link w:val="a5"/>
    <w:uiPriority w:val="99"/>
    <w:rsid w:val="00FA6CE7"/>
  </w:style>
  <w:style w:type="paragraph" w:customStyle="1" w:styleId="a6">
    <w:name w:val="바탕글"/>
    <w:basedOn w:val="a"/>
    <w:rsid w:val="00FA6CE7"/>
    <w:pPr>
      <w:spacing w:after="0" w:line="384" w:lineRule="auto"/>
      <w:textAlignment w:val="baseline"/>
    </w:pPr>
    <w:rPr>
      <w:rFonts w:ascii="함초롬바탕" w:eastAsia="굴림" w:hAnsi="굴림" w:cs="굴림"/>
      <w:color w:val="000000"/>
      <w:kern w:val="0"/>
      <w:szCs w:val="20"/>
    </w:rPr>
  </w:style>
  <w:style w:type="character" w:styleId="a7">
    <w:name w:val="Hyperlink"/>
    <w:basedOn w:val="a0"/>
    <w:uiPriority w:val="99"/>
    <w:unhideWhenUsed/>
    <w:rsid w:val="00E86A49"/>
    <w:rPr>
      <w:color w:val="0563C1" w:themeColor="hyperlink"/>
      <w:u w:val="single"/>
    </w:rPr>
  </w:style>
  <w:style w:type="paragraph" w:customStyle="1" w:styleId="MS">
    <w:name w:val="MS바탕글"/>
    <w:basedOn w:val="a"/>
    <w:rsid w:val="00562CAB"/>
    <w:pPr>
      <w:spacing w:after="0" w:line="240"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4525">
      <w:bodyDiv w:val="1"/>
      <w:marLeft w:val="0"/>
      <w:marRight w:val="0"/>
      <w:marTop w:val="0"/>
      <w:marBottom w:val="0"/>
      <w:divBdr>
        <w:top w:val="none" w:sz="0" w:space="0" w:color="auto"/>
        <w:left w:val="none" w:sz="0" w:space="0" w:color="auto"/>
        <w:bottom w:val="none" w:sz="0" w:space="0" w:color="auto"/>
        <w:right w:val="none" w:sz="0" w:space="0" w:color="auto"/>
      </w:divBdr>
    </w:div>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 w:id="182578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uh@ewha.ac.kr" TargetMode="External"/><Relationship Id="rId3" Type="http://schemas.openxmlformats.org/officeDocument/2006/relationships/settings" Target="settings.xml"/><Relationship Id="rId7" Type="http://schemas.openxmlformats.org/officeDocument/2006/relationships/hyperlink" Target="mailto:mjkwon@ewha.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3E03-D6EF-4DE6-A049-75090E9E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SAMSUNG</cp:lastModifiedBy>
  <cp:revision>3</cp:revision>
  <dcterms:created xsi:type="dcterms:W3CDTF">2021-01-29T09:17:00Z</dcterms:created>
  <dcterms:modified xsi:type="dcterms:W3CDTF">2021-01-29T09:20:00Z</dcterms:modified>
</cp:coreProperties>
</file>