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BFCA" w14:textId="1A5008D0" w:rsidR="00C96959" w:rsidRPr="00E836D8" w:rsidRDefault="0076005C" w:rsidP="00B92F11">
      <w:pPr>
        <w:pStyle w:val="10"/>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568E3066"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C712C8">
              <w:rPr>
                <w:rFonts w:ascii="Arial" w:eastAsia="굴림체" w:hAnsi="Arial" w:cs="Arial" w:hint="eastAsia"/>
                <w:szCs w:val="20"/>
              </w:rPr>
              <w:t>20</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3F46AFFA" w:rsidR="00C96959" w:rsidRPr="004A4E71" w:rsidRDefault="00C712C8">
            <w:pPr>
              <w:pStyle w:val="a3"/>
              <w:wordWrap/>
              <w:spacing w:line="240" w:lineRule="auto"/>
              <w:jc w:val="center"/>
              <w:rPr>
                <w:rFonts w:ascii="Arial" w:eastAsia="굴림체" w:hAnsi="Arial" w:cs="Arial"/>
                <w:szCs w:val="20"/>
              </w:rPr>
            </w:pPr>
            <w:r>
              <w:rPr>
                <w:rFonts w:ascii="Arial" w:eastAsia="굴림체" w:hAnsi="Arial" w:cs="Arial" w:hint="eastAsia"/>
                <w:szCs w:val="20"/>
              </w:rPr>
              <w:t>College of Science &amp; Industry of Convergence</w:t>
            </w:r>
            <w:bookmarkStart w:id="1" w:name="_GoBack"/>
            <w:bookmarkEnd w:id="1"/>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4437F3FD" w:rsidR="00C96959" w:rsidRPr="004A4E71" w:rsidRDefault="00C712C8"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Tuesday 5:00-6:15, Thursday 15:30-16:45</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073ABFA3" w:rsidR="00C96959" w:rsidRPr="004A4E71" w:rsidRDefault="0076005C"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C712C8">
              <w:rPr>
                <w:rFonts w:ascii="Arial" w:eastAsia="굴림체" w:hAnsi="Arial" w:cs="Arial" w:hint="eastAsia"/>
                <w:color w:val="00643D"/>
                <w:szCs w:val="20"/>
              </w:rPr>
              <w:t>Junghye Sung</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052E2A01"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712C8">
              <w:rPr>
                <w:rFonts w:ascii="Arial" w:eastAsia="굴림체" w:hAnsi="Arial" w:cs="Arial" w:hint="eastAsia"/>
                <w:color w:val="00643D"/>
                <w:szCs w:val="20"/>
              </w:rPr>
              <w:t xml:space="preserve"> may.jusung@gmail.com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77777777"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570E2CC6" w:rsidR="00581646" w:rsidRPr="004A4E71" w:rsidRDefault="00C712C8">
            <w:pPr>
              <w:pStyle w:val="a3"/>
              <w:spacing w:line="240" w:lineRule="auto"/>
              <w:rPr>
                <w:rFonts w:ascii="Arial" w:eastAsia="굴림체" w:hAnsi="Arial" w:cs="Arial"/>
                <w:szCs w:val="20"/>
              </w:rPr>
            </w:pPr>
            <w:r>
              <w:rPr>
                <w:rFonts w:ascii="Arial" w:eastAsia="굴림체" w:hAnsi="Arial" w:cs="Arial" w:hint="eastAsia"/>
                <w:szCs w:val="20"/>
              </w:rPr>
              <w:t xml:space="preserve"> TBA</w:t>
            </w:r>
          </w:p>
        </w:tc>
      </w:tr>
    </w:tbl>
    <w:p w14:paraId="315173E8" w14:textId="77777777" w:rsidR="00C96959" w:rsidRPr="004A4E71" w:rsidRDefault="00C96959" w:rsidP="004D475F">
      <w:pPr>
        <w:pStyle w:val="a3"/>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4E3A43">
            <w:pPr>
              <w:wordWrap/>
              <w:snapToGrid w:val="0"/>
              <w:ind w:firstLineChars="283" w:firstLine="566"/>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14E0F6C" w14:textId="3A297F0F" w:rsidR="00C96959" w:rsidRPr="002226AE" w:rsidRDefault="004E3A43" w:rsidP="004E3A43">
            <w:pPr>
              <w:pStyle w:val="a3"/>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77777777" w:rsidR="001679E5" w:rsidRPr="004A4E71" w:rsidRDefault="001679E5" w:rsidP="001679E5">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7DD8D89D" w14:textId="77777777" w:rsidR="00B20A26" w:rsidRPr="004A4E71" w:rsidRDefault="00B20A26">
            <w:pPr>
              <w:pStyle w:val="a3"/>
              <w:rPr>
                <w:rFonts w:ascii="Arial" w:eastAsia="HY신명조" w:hAnsi="Arial" w:cs="Arial"/>
                <w:szCs w:val="20"/>
              </w:rPr>
            </w:pPr>
          </w:p>
          <w:p w14:paraId="693D0814" w14:textId="77777777" w:rsidR="004E3A43" w:rsidRDefault="004E3A43" w:rsidP="004E3A43">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656BDC27" w14:textId="7EC78C9F" w:rsidR="004E3A43" w:rsidRDefault="004E3A43" w:rsidP="004E3A43">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 xml:space="preserve">a. </w:t>
            </w:r>
            <w:r w:rsidR="00C712C8">
              <w:rPr>
                <w:rFonts w:ascii="Arial" w:eastAsia="HY신명조" w:hAnsi="Arial" w:cs="Arial" w:hint="eastAsia"/>
                <w:spacing w:val="-4"/>
                <w:w w:val="95"/>
                <w:szCs w:val="20"/>
              </w:rPr>
              <w:t>Two oral exams</w:t>
            </w:r>
          </w:p>
          <w:p w14:paraId="75E9ABCA" w14:textId="77777777" w:rsidR="004E3A43" w:rsidRPr="00B424C9" w:rsidRDefault="004E3A43"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2E8BB8D3" w14:textId="58E97ECA" w:rsidR="00FB0AAB" w:rsidRPr="004E3A43" w:rsidRDefault="004E3A43" w:rsidP="004E3A43">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c. </w:t>
            </w:r>
            <w:r w:rsidR="001679E5">
              <w:rPr>
                <w:rFonts w:ascii="Arial" w:eastAsia="HY신명조" w:hAnsi="Arial" w:cs="Arial" w:hint="eastAsia"/>
                <w:spacing w:val="-4"/>
                <w:w w:val="95"/>
                <w:szCs w:val="20"/>
              </w:rPr>
              <w:t>Participation</w:t>
            </w:r>
            <w:r w:rsidR="00F077E4">
              <w:rPr>
                <w:rFonts w:ascii="Arial" w:eastAsia="HY신명조"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2C4299">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3C357244"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5BB24DB" w14:textId="77777777" w:rsidR="004E3A43" w:rsidRDefault="004E3A43" w:rsidP="004E3A43">
            <w:pPr>
              <w:pStyle w:val="a3"/>
              <w:tabs>
                <w:tab w:val="left" w:pos="440"/>
              </w:tabs>
              <w:spacing w:after="113" w:line="100" w:lineRule="atLeast"/>
              <w:ind w:left="343" w:hanging="343"/>
              <w:rPr>
                <w:rFonts w:ascii="Arial" w:hAnsi="Arial" w:cs="Arial"/>
                <w:sz w:val="18"/>
                <w:szCs w:val="18"/>
              </w:rPr>
            </w:pPr>
            <w:r>
              <w:rPr>
                <w:rFonts w:ascii="Times New Roman" w:hAnsi="Times New Roman" w:cs="Arial"/>
                <w:sz w:val="22"/>
              </w:rPr>
              <w:t xml:space="preserve">Materials </w:t>
            </w:r>
            <w:r>
              <w:rPr>
                <w:rFonts w:ascii="Times New Roman" w:hAnsi="Times New Roman" w:cs="Arial" w:hint="eastAsia"/>
                <w:sz w:val="22"/>
              </w:rPr>
              <w:t xml:space="preserve">to </w:t>
            </w:r>
            <w:r>
              <w:rPr>
                <w:rFonts w:ascii="Times New Roman" w:hAnsi="Times New Roman" w:cs="Arial"/>
                <w:sz w:val="22"/>
              </w:rPr>
              <w:t>be selected by the instructor.</w:t>
            </w:r>
          </w:p>
          <w:p w14:paraId="64CA33E3" w14:textId="77777777" w:rsidR="008E6A3B" w:rsidRPr="002226AE" w:rsidRDefault="008E6A3B" w:rsidP="001679E5">
            <w:pPr>
              <w:pStyle w:val="a3"/>
              <w:tabs>
                <w:tab w:val="left" w:pos="440"/>
                <w:tab w:val="left" w:pos="3629"/>
              </w:tabs>
              <w:spacing w:line="240" w:lineRule="auto"/>
              <w:rPr>
                <w:rFonts w:ascii="Arial" w:hAnsi="Arial" w:cs="Arial"/>
                <w:sz w:val="18"/>
                <w:szCs w:val="18"/>
              </w:rPr>
            </w:pPr>
          </w:p>
        </w:tc>
      </w:tr>
      <w:tr w:rsidR="00C96959" w:rsidRPr="004A4E71" w14:paraId="28533C34"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755018AF" w14:textId="77777777" w:rsidR="004E3A43" w:rsidRDefault="004E3A43" w:rsidP="004E3A43">
            <w:pPr>
              <w:pStyle w:val="a3"/>
              <w:tabs>
                <w:tab w:val="left" w:pos="440"/>
              </w:tabs>
              <w:spacing w:after="113" w:line="100" w:lineRule="atLeast"/>
              <w:ind w:left="343" w:hanging="343"/>
              <w:rPr>
                <w:rFonts w:ascii="Times New Roman" w:hAnsi="Times New Roman" w:cs="Arial"/>
                <w:sz w:val="22"/>
              </w:rPr>
            </w:pPr>
          </w:p>
          <w:p w14:paraId="1C395934" w14:textId="55CEED3C" w:rsidR="001679E5" w:rsidRPr="004E3A43" w:rsidRDefault="004E3A43" w:rsidP="004E3A43">
            <w:pPr>
              <w:pStyle w:val="a3"/>
              <w:tabs>
                <w:tab w:val="left" w:pos="440"/>
              </w:tabs>
              <w:spacing w:after="113" w:line="100" w:lineRule="atLeast"/>
              <w:ind w:left="343" w:hanging="343"/>
              <w:rPr>
                <w:rFonts w:ascii="Arial" w:eastAsia="굴림" w:hAnsi="Arial" w:cs="Arial"/>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C96959" w:rsidRPr="004A4E71" w14:paraId="65E52795"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4E3A43">
        <w:trPr>
          <w:trHeight w:val="1322"/>
        </w:trPr>
        <w:tc>
          <w:tcPr>
            <w:tcW w:w="9537" w:type="dxa"/>
            <w:tcBorders>
              <w:top w:val="none" w:sz="3" w:space="0" w:color="000000"/>
              <w:left w:val="none" w:sz="7" w:space="0" w:color="000000"/>
              <w:bottom w:val="single" w:sz="7" w:space="0" w:color="008000"/>
              <w:right w:val="none" w:sz="7" w:space="0" w:color="000000"/>
            </w:tcBorders>
            <w:vAlign w:val="center"/>
          </w:tcPr>
          <w:p w14:paraId="232C6A81" w14:textId="77777777" w:rsidR="0048265B" w:rsidRPr="004A4E71" w:rsidRDefault="0048265B" w:rsidP="0048265B">
            <w:pPr>
              <w:adjustRightInd w:val="0"/>
              <w:snapToGrid w:val="0"/>
              <w:jc w:val="left"/>
              <w:rPr>
                <w:rFonts w:ascii="Arial" w:hAnsi="Arial" w:cs="Arial"/>
                <w:b/>
                <w:szCs w:val="20"/>
              </w:rPr>
            </w:pPr>
          </w:p>
          <w:tbl>
            <w:tblPr>
              <w:tblW w:w="2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360"/>
              <w:gridCol w:w="5953"/>
              <w:gridCol w:w="5811"/>
              <w:gridCol w:w="5811"/>
            </w:tblGrid>
            <w:tr w:rsidR="002C4299" w:rsidRPr="004A4E71" w14:paraId="008D2CD0" w14:textId="77777777" w:rsidTr="002C4299">
              <w:tc>
                <w:tcPr>
                  <w:tcW w:w="1117" w:type="dxa"/>
                </w:tcPr>
                <w:p w14:paraId="79FE9580"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Writing #</w:t>
                  </w:r>
                </w:p>
              </w:tc>
              <w:tc>
                <w:tcPr>
                  <w:tcW w:w="2360" w:type="dxa"/>
                </w:tcPr>
                <w:p w14:paraId="36BA4A02"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Purpose</w:t>
                  </w:r>
                </w:p>
              </w:tc>
              <w:tc>
                <w:tcPr>
                  <w:tcW w:w="5953" w:type="dxa"/>
                </w:tcPr>
                <w:p w14:paraId="23B607F8"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c>
                <w:tcPr>
                  <w:tcW w:w="5811" w:type="dxa"/>
                </w:tcPr>
                <w:p w14:paraId="195C7563" w14:textId="77777777" w:rsidR="002C4299" w:rsidRPr="004A4E71" w:rsidRDefault="002C4299" w:rsidP="0048265B">
                  <w:pPr>
                    <w:pStyle w:val="aa"/>
                    <w:snapToGrid/>
                    <w:jc w:val="center"/>
                    <w:rPr>
                      <w:rFonts w:ascii="Arial" w:hAnsi="Arial" w:cs="Arial"/>
                      <w:b/>
                      <w:bCs/>
                      <w:szCs w:val="20"/>
                    </w:rPr>
                  </w:pPr>
                </w:p>
              </w:tc>
              <w:tc>
                <w:tcPr>
                  <w:tcW w:w="5811" w:type="dxa"/>
                </w:tcPr>
                <w:p w14:paraId="0B10049A" w14:textId="77777777" w:rsidR="002C4299" w:rsidRPr="004A4E71" w:rsidRDefault="002C4299" w:rsidP="0048265B">
                  <w:pPr>
                    <w:pStyle w:val="aa"/>
                    <w:snapToGrid/>
                    <w:jc w:val="center"/>
                    <w:rPr>
                      <w:rFonts w:ascii="Arial" w:hAnsi="Arial" w:cs="Arial"/>
                      <w:b/>
                      <w:bCs/>
                      <w:szCs w:val="20"/>
                    </w:rPr>
                  </w:pPr>
                </w:p>
              </w:tc>
            </w:tr>
            <w:tr w:rsidR="004E3A43" w:rsidRPr="004A4E71" w14:paraId="7D5BFA79" w14:textId="77777777" w:rsidTr="002C4299">
              <w:trPr>
                <w:trHeight w:val="1061"/>
              </w:trPr>
              <w:tc>
                <w:tcPr>
                  <w:tcW w:w="1117" w:type="dxa"/>
                </w:tcPr>
                <w:p w14:paraId="42FCE920" w14:textId="215D9616"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1</w:t>
                  </w:r>
                </w:p>
              </w:tc>
              <w:tc>
                <w:tcPr>
                  <w:tcW w:w="2360" w:type="dxa"/>
                  <w:vAlign w:val="center"/>
                </w:tcPr>
                <w:p w14:paraId="7B8847FD" w14:textId="04743119"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953" w:type="dxa"/>
                  <w:vAlign w:val="center"/>
                </w:tcPr>
                <w:p w14:paraId="363EB8A3" w14:textId="35A8F70E" w:rsidR="004E3A43" w:rsidRPr="004A4E71" w:rsidRDefault="004E3A43" w:rsidP="004E3A43">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c>
                <w:tcPr>
                  <w:tcW w:w="5811" w:type="dxa"/>
                </w:tcPr>
                <w:p w14:paraId="1F3E0548" w14:textId="77777777" w:rsidR="004E3A43" w:rsidRPr="004A4E71" w:rsidRDefault="004E3A43" w:rsidP="004E3A43">
                  <w:pPr>
                    <w:snapToGrid w:val="0"/>
                    <w:spacing w:before="72"/>
                    <w:contextualSpacing/>
                    <w:rPr>
                      <w:rFonts w:ascii="Arial" w:eastAsia="맑은 고딕" w:hAnsi="Arial" w:cs="Arial"/>
                      <w:bCs/>
                      <w:szCs w:val="20"/>
                    </w:rPr>
                  </w:pPr>
                </w:p>
              </w:tc>
              <w:tc>
                <w:tcPr>
                  <w:tcW w:w="5811" w:type="dxa"/>
                </w:tcPr>
                <w:p w14:paraId="295D5A3F" w14:textId="77777777" w:rsidR="004E3A43" w:rsidRPr="004A4E71" w:rsidRDefault="004E3A43" w:rsidP="004E3A43">
                  <w:pPr>
                    <w:snapToGrid w:val="0"/>
                    <w:spacing w:before="72"/>
                    <w:contextualSpacing/>
                    <w:rPr>
                      <w:rFonts w:ascii="Arial" w:eastAsia="맑은 고딕" w:hAnsi="Arial" w:cs="Arial"/>
                      <w:bCs/>
                      <w:szCs w:val="20"/>
                    </w:rPr>
                  </w:pPr>
                </w:p>
              </w:tc>
            </w:tr>
            <w:tr w:rsidR="004E3A43" w:rsidRPr="004A4E71" w14:paraId="1BE6258F" w14:textId="77777777" w:rsidTr="002C4299">
              <w:trPr>
                <w:trHeight w:val="1203"/>
              </w:trPr>
              <w:tc>
                <w:tcPr>
                  <w:tcW w:w="1117" w:type="dxa"/>
                </w:tcPr>
                <w:p w14:paraId="4CA5011F" w14:textId="5055B15B"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2</w:t>
                  </w:r>
                </w:p>
              </w:tc>
              <w:tc>
                <w:tcPr>
                  <w:tcW w:w="2360" w:type="dxa"/>
                  <w:vAlign w:val="center"/>
                </w:tcPr>
                <w:p w14:paraId="7128E431" w14:textId="48F4852C"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p>
              </w:tc>
              <w:tc>
                <w:tcPr>
                  <w:tcW w:w="5953" w:type="dxa"/>
                  <w:vAlign w:val="center"/>
                </w:tcPr>
                <w:p w14:paraId="48C71526" w14:textId="5FE1E24A" w:rsidR="004E3A43" w:rsidRPr="004A4E71" w:rsidRDefault="004E3A43" w:rsidP="004E3A43">
                  <w:pPr>
                    <w:snapToGrid w:val="0"/>
                    <w:contextualSpacing/>
                    <w:jc w:val="left"/>
                    <w:rPr>
                      <w:rFonts w:ascii="Arial" w:eastAsia="맑은 고딕" w:hAnsi="Arial" w:cs="Arial"/>
                      <w:szCs w:val="20"/>
                    </w:rPr>
                  </w:pPr>
                  <w:r w:rsidRPr="004A4E71">
                    <w:rPr>
                      <w:rFonts w:ascii="Arial" w:eastAsia="맑은 고딕" w:hAnsi="Arial" w:cs="Arial"/>
                      <w:szCs w:val="20"/>
                    </w:rPr>
                    <w:t xml:space="preserve">Students 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sidRPr="00781E09">
                    <w:rPr>
                      <w:rFonts w:ascii="Arial" w:eastAsia="맑은 고딕" w:hAnsi="Arial" w:cs="Arial"/>
                      <w:b/>
                      <w:szCs w:val="20"/>
                    </w:rPr>
                    <w:t>4-</w:t>
                  </w:r>
                  <w:r w:rsidRPr="00703BAF">
                    <w:rPr>
                      <w:rFonts w:ascii="Arial" w:eastAsia="맑은 고딕" w:hAnsi="Arial" w:cs="Arial"/>
                      <w:b/>
                      <w:szCs w:val="20"/>
                    </w:rPr>
                    <w:t>5-paragraph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p>
              </w:tc>
              <w:tc>
                <w:tcPr>
                  <w:tcW w:w="5811" w:type="dxa"/>
                </w:tcPr>
                <w:p w14:paraId="18833BA2" w14:textId="77777777" w:rsidR="004E3A43" w:rsidRPr="004A4E71" w:rsidRDefault="004E3A43" w:rsidP="004E3A43">
                  <w:pPr>
                    <w:snapToGrid w:val="0"/>
                    <w:contextualSpacing/>
                    <w:jc w:val="left"/>
                    <w:rPr>
                      <w:rFonts w:ascii="Arial" w:eastAsia="맑은 고딕" w:hAnsi="Arial" w:cs="Arial"/>
                      <w:szCs w:val="20"/>
                    </w:rPr>
                  </w:pPr>
                </w:p>
              </w:tc>
              <w:tc>
                <w:tcPr>
                  <w:tcW w:w="5811" w:type="dxa"/>
                </w:tcPr>
                <w:p w14:paraId="7D936DBF" w14:textId="77777777" w:rsidR="004E3A43" w:rsidRPr="004A4E71" w:rsidRDefault="004E3A43" w:rsidP="004E3A43">
                  <w:pPr>
                    <w:snapToGrid w:val="0"/>
                    <w:contextualSpacing/>
                    <w:jc w:val="left"/>
                    <w:rPr>
                      <w:rFonts w:ascii="Arial" w:eastAsia="맑은 고딕" w:hAnsi="Arial" w:cs="Arial"/>
                      <w:szCs w:val="20"/>
                    </w:rPr>
                  </w:pPr>
                </w:p>
              </w:tc>
            </w:tr>
            <w:tr w:rsidR="004E3A43" w:rsidRPr="004A4E71" w14:paraId="45D244B5" w14:textId="77777777" w:rsidTr="002C4299">
              <w:trPr>
                <w:trHeight w:val="1048"/>
              </w:trPr>
              <w:tc>
                <w:tcPr>
                  <w:tcW w:w="1117" w:type="dxa"/>
                </w:tcPr>
                <w:p w14:paraId="673BAB73" w14:textId="2A840ED2" w:rsidR="004E3A43" w:rsidRPr="004A4E71" w:rsidRDefault="004E3A43" w:rsidP="004E3A43">
                  <w:pPr>
                    <w:pStyle w:val="aa"/>
                    <w:snapToGrid/>
                    <w:jc w:val="center"/>
                    <w:rPr>
                      <w:rFonts w:ascii="Arial" w:hAnsi="Arial" w:cs="Arial"/>
                      <w:b/>
                      <w:bCs/>
                      <w:szCs w:val="20"/>
                    </w:rPr>
                  </w:pPr>
                  <w:r w:rsidRPr="00550872">
                    <w:rPr>
                      <w:rFonts w:ascii="Arial" w:hAnsi="Arial" w:cs="Arial"/>
                      <w:b/>
                      <w:bCs/>
                      <w:szCs w:val="20"/>
                    </w:rPr>
                    <w:t>3</w:t>
                  </w:r>
                </w:p>
              </w:tc>
              <w:tc>
                <w:tcPr>
                  <w:tcW w:w="2360" w:type="dxa"/>
                  <w:vAlign w:val="center"/>
                </w:tcPr>
                <w:p w14:paraId="772D4612" w14:textId="5E12260B"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953" w:type="dxa"/>
                  <w:vAlign w:val="center"/>
                </w:tcPr>
                <w:p w14:paraId="1EE624F1" w14:textId="320922E2" w:rsidR="004E3A43" w:rsidRPr="004A4E71" w:rsidRDefault="004E3A43" w:rsidP="004E3A43">
                  <w:pPr>
                    <w:tabs>
                      <w:tab w:val="left" w:pos="5845"/>
                    </w:tabs>
                    <w:snapToGrid w:val="0"/>
                    <w:ind w:right="-169"/>
                    <w:contextualSpacing/>
                    <w:jc w:val="left"/>
                    <w:rPr>
                      <w:rFonts w:ascii="Arial" w:eastAsia="맑은 고딕" w:hAnsi="Arial" w:cs="Arial"/>
                      <w:szCs w:val="20"/>
                    </w:rPr>
                  </w:pPr>
                  <w:r>
                    <w:rPr>
                      <w:rFonts w:ascii="Arial" w:eastAsia="맑은 고딕" w:hAnsi="Arial" w:cs="Arial"/>
                      <w:bCs/>
                      <w:szCs w:val="20"/>
                    </w:rPr>
                    <w:t>Students will write (to be completed by individual instructors).</w:t>
                  </w:r>
                  <w:r>
                    <w:rPr>
                      <w:rFonts w:ascii="Arial" w:eastAsia="맑은 고딕" w:hAnsi="Arial" w:cs="Arial"/>
                      <w:szCs w:val="20"/>
                    </w:rPr>
                    <w:t xml:space="preserve"> </w:t>
                  </w:r>
                </w:p>
              </w:tc>
              <w:tc>
                <w:tcPr>
                  <w:tcW w:w="5811" w:type="dxa"/>
                </w:tcPr>
                <w:p w14:paraId="7E23E386" w14:textId="77777777" w:rsidR="004E3A43" w:rsidRPr="004A4E71" w:rsidRDefault="004E3A43" w:rsidP="004E3A43">
                  <w:pPr>
                    <w:snapToGrid w:val="0"/>
                    <w:ind w:right="-169"/>
                    <w:contextualSpacing/>
                    <w:jc w:val="left"/>
                    <w:rPr>
                      <w:rFonts w:ascii="Arial" w:eastAsia="맑은 고딕" w:hAnsi="Arial" w:cs="Arial"/>
                      <w:szCs w:val="20"/>
                    </w:rPr>
                  </w:pPr>
                </w:p>
              </w:tc>
              <w:tc>
                <w:tcPr>
                  <w:tcW w:w="5811" w:type="dxa"/>
                </w:tcPr>
                <w:p w14:paraId="41DC91CD" w14:textId="77777777" w:rsidR="004E3A43" w:rsidRPr="004A4E71" w:rsidRDefault="004E3A43" w:rsidP="004E3A43">
                  <w:pPr>
                    <w:snapToGrid w:val="0"/>
                    <w:ind w:right="-169"/>
                    <w:contextualSpacing/>
                    <w:jc w:val="left"/>
                    <w:rPr>
                      <w:rFonts w:ascii="Arial" w:eastAsia="맑은 고딕" w:hAnsi="Arial" w:cs="Arial"/>
                      <w:szCs w:val="20"/>
                    </w:rPr>
                  </w:pPr>
                </w:p>
              </w:tc>
            </w:tr>
          </w:tbl>
          <w:p w14:paraId="00A34113" w14:textId="486AAB9E" w:rsidR="004E3A43" w:rsidRDefault="004E3A43" w:rsidP="004E3A43">
            <w:pPr>
              <w:spacing w:before="48" w:after="0" w:line="240" w:lineRule="auto"/>
              <w:rPr>
                <w:rFonts w:ascii="Arial" w:hAnsi="Arial" w:cs="Arial"/>
                <w:b/>
                <w:szCs w:val="20"/>
              </w:rPr>
            </w:pPr>
          </w:p>
          <w:p w14:paraId="2EA2A86D" w14:textId="77777777" w:rsidR="00B424C9" w:rsidRPr="004A4E71" w:rsidRDefault="00B424C9" w:rsidP="0048265B">
            <w:pPr>
              <w:spacing w:after="0" w:line="240" w:lineRule="auto"/>
              <w:rPr>
                <w:rFonts w:ascii="Arial" w:eastAsia="HY신명조" w:hAnsi="Arial" w:cs="Arial"/>
                <w:szCs w:val="20"/>
              </w:rPr>
            </w:pPr>
          </w:p>
        </w:tc>
      </w:tr>
    </w:tbl>
    <w:p w14:paraId="44AAF619" w14:textId="272DB259" w:rsidR="001B2C39" w:rsidRDefault="001B2C39" w:rsidP="00FB0AAB">
      <w:pPr>
        <w:pStyle w:val="a3"/>
        <w:snapToGrid w:val="0"/>
        <w:spacing w:after="100" w:line="312" w:lineRule="auto"/>
        <w:rPr>
          <w:rFonts w:ascii="Arial" w:eastAsia="HY신명조" w:hAnsi="Arial" w:cs="Arial"/>
          <w:b/>
          <w:color w:val="3B8A0C"/>
          <w:spacing w:val="-6"/>
          <w:w w:val="98"/>
          <w:sz w:val="24"/>
          <w:szCs w:val="24"/>
        </w:rPr>
      </w:pPr>
    </w:p>
    <w:p w14:paraId="1F1FCA10" w14:textId="77777777" w:rsidR="001B2C39" w:rsidRDefault="001B2C39">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br w:type="page"/>
      </w:r>
    </w:p>
    <w:p w14:paraId="512586C3" w14:textId="3013DB5E" w:rsidR="00C96959" w:rsidRPr="00B07C39" w:rsidRDefault="00EF6F0A" w:rsidP="00FB0AAB">
      <w:pPr>
        <w:pStyle w:val="a3"/>
        <w:snapToGrid w:val="0"/>
        <w:spacing w:after="100" w:line="312" w:lineRule="auto"/>
        <w:rPr>
          <w:rFonts w:ascii="Arial" w:eastAsia="HY신명조" w:hAnsi="Arial" w:cs="Arial"/>
          <w:b/>
          <w:sz w:val="24"/>
          <w:szCs w:val="24"/>
        </w:rPr>
      </w:pPr>
      <w:r>
        <w:rPr>
          <w:rFonts w:ascii="Arial" w:eastAsia="HY신명조" w:hAnsi="Arial" w:cs="Arial"/>
          <w:b/>
          <w:color w:val="3B8A0C"/>
          <w:spacing w:val="-6"/>
          <w:w w:val="98"/>
          <w:sz w:val="24"/>
          <w:szCs w:val="24"/>
        </w:rPr>
        <w:lastRenderedPageBreak/>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1467485D" w14:textId="77777777" w:rsidR="00B07C39" w:rsidRDefault="0076005C" w:rsidP="00AC705B">
      <w:pPr>
        <w:pStyle w:val="a3"/>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r w:rsidR="004E7936">
        <w:rPr>
          <w:rFonts w:ascii="Arial" w:eastAsia="HY신명조" w:hAnsi="Arial" w:cs="Arial"/>
          <w:color w:val="3B8A0C"/>
          <w:spacing w:val="-6"/>
          <w:w w:val="98"/>
          <w:szCs w:val="20"/>
        </w:rPr>
        <w:t>(</w:t>
      </w:r>
      <w:r w:rsidR="004E7936" w:rsidRPr="004A4E71">
        <w:rPr>
          <w:rFonts w:ascii="Arial" w:eastAsia="HY신명조"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6"/>
        <w:gridCol w:w="1346"/>
        <w:gridCol w:w="3600"/>
        <w:gridCol w:w="3812"/>
      </w:tblGrid>
      <w:tr w:rsidR="000347C9" w:rsidRPr="00FA7CAE" w14:paraId="3F554E58" w14:textId="77777777" w:rsidTr="00B77D0F">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6"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412"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0347C9" w:rsidRPr="00FA7CAE" w14:paraId="585FE722" w14:textId="77777777" w:rsidTr="00B77D0F">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1346"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3600"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812"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1B2C39" w:rsidRPr="00FA7CAE" w14:paraId="510ABC8B" w14:textId="77777777" w:rsidTr="00B77D0F">
        <w:trPr>
          <w:trHeight w:val="752"/>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80C1C1" w14:textId="77777777" w:rsidR="001B2C39"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01-07</w:t>
            </w:r>
            <w:r w:rsidRPr="007B7693">
              <w:rPr>
                <w:rFonts w:ascii="Arial" w:eastAsia="굴림체" w:hAnsi="Arial" w:cs="Arial"/>
                <w:sz w:val="18"/>
                <w:szCs w:val="18"/>
              </w:rPr>
              <w:t xml:space="preserve"> </w:t>
            </w:r>
          </w:p>
          <w:p w14:paraId="277E6E64" w14:textId="0695C702" w:rsidR="001B2C39" w:rsidRPr="007B7693" w:rsidRDefault="001B2C39" w:rsidP="001B2C39">
            <w:pPr>
              <w:pStyle w:val="a3"/>
              <w:wordWrap/>
              <w:snapToGrid w:val="0"/>
              <w:spacing w:line="312" w:lineRule="auto"/>
              <w:jc w:val="left"/>
              <w:rPr>
                <w:rFonts w:ascii="Arial" w:eastAsia="굴림체" w:hAnsi="Arial" w:cs="Arial"/>
                <w:sz w:val="18"/>
                <w:szCs w:val="18"/>
              </w:rPr>
            </w:pPr>
            <w:r w:rsidRPr="007101EE">
              <w:rPr>
                <w:rFonts w:ascii="Times New Roman" w:hAnsi="Times New Roman" w:cs="Times New Roman"/>
                <w:b/>
                <w:color w:val="FF0000"/>
                <w:sz w:val="16"/>
                <w:szCs w:val="16"/>
              </w:rPr>
              <w:t xml:space="preserve">(the fall semester starts on </w:t>
            </w:r>
            <w:r>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7DEB0C87" w:rsidR="001B2C39" w:rsidRPr="006B1FF2" w:rsidRDefault="001B2C39" w:rsidP="001B2C39">
            <w:pPr>
              <w:pStyle w:val="a3"/>
              <w:spacing w:line="240" w:lineRule="auto"/>
              <w:jc w:val="left"/>
              <w:rPr>
                <w:rFonts w:ascii="Arial" w:eastAsia="굴림체" w:hAnsi="Arial" w:cs="Arial"/>
                <w:sz w:val="18"/>
                <w:szCs w:val="18"/>
              </w:rPr>
            </w:pPr>
            <w:r w:rsidRPr="005D7E19">
              <w:rPr>
                <w:rFonts w:ascii="Arial" w:hAnsi="Arial" w:cs="Arial"/>
                <w:b/>
                <w:sz w:val="18"/>
                <w:szCs w:val="18"/>
              </w:rPr>
              <w:t>Introductions/</w:t>
            </w:r>
            <w:r w:rsidRPr="006B1FF2">
              <w:rPr>
                <w:rFonts w:ascii="Arial" w:eastAsia="굴림" w:hAnsi="Arial" w:cs="Arial"/>
                <w:b/>
                <w:sz w:val="18"/>
                <w:szCs w:val="18"/>
              </w:rPr>
              <w:t>Article 1: Textbook Reading: “Homeless” (Ch. 1, pp. 8-9)</w:t>
            </w:r>
          </w:p>
        </w:tc>
        <w:tc>
          <w:tcPr>
            <w:tcW w:w="3812" w:type="dxa"/>
            <w:tcBorders>
              <w:top w:val="single" w:sz="2" w:space="0" w:color="00643D"/>
              <w:left w:val="single" w:sz="2" w:space="0" w:color="00643D"/>
              <w:right w:val="nil"/>
            </w:tcBorders>
            <w:shd w:val="clear" w:color="auto" w:fill="FDFEEB"/>
            <w:vAlign w:val="center"/>
          </w:tcPr>
          <w:p w14:paraId="018B1E01" w14:textId="435B37B4"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 xml:space="preserve">Introduction to writing a paragraph: </w:t>
            </w:r>
            <w:r w:rsidRPr="00666201">
              <w:rPr>
                <w:rFonts w:ascii="Arial" w:eastAsia="굴림체" w:hAnsi="Arial" w:cs="Arial" w:hint="eastAsia"/>
                <w:szCs w:val="20"/>
              </w:rPr>
              <w:t xml:space="preserve">topic sentences </w:t>
            </w:r>
            <w:r>
              <w:rPr>
                <w:rFonts w:ascii="Arial" w:hAnsi="Arial" w:cs="Arial" w:hint="eastAsia"/>
                <w:szCs w:val="20"/>
              </w:rPr>
              <w:t>and s</w:t>
            </w:r>
            <w:r w:rsidRPr="00666201">
              <w:rPr>
                <w:rFonts w:ascii="Arial" w:hAnsi="Arial" w:cs="Arial"/>
                <w:szCs w:val="20"/>
              </w:rPr>
              <w:t>upporting ideas</w:t>
            </w:r>
          </w:p>
        </w:tc>
      </w:tr>
      <w:tr w:rsidR="001B2C39" w:rsidRPr="00FA7CAE" w14:paraId="401FF130" w14:textId="77777777" w:rsidTr="00B77D0F">
        <w:trPr>
          <w:trHeight w:val="93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1585993D"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08</w:t>
            </w:r>
            <w:r w:rsidRPr="007B7693">
              <w:rPr>
                <w:rFonts w:ascii="Arial" w:eastAsia="굴림체" w:hAnsi="Arial" w:cs="Arial"/>
                <w:sz w:val="18"/>
                <w:szCs w:val="18"/>
              </w:rPr>
              <w:t>-1</w:t>
            </w:r>
            <w:r>
              <w:rPr>
                <w:rFonts w:ascii="Arial" w:eastAsia="굴림체" w:hAnsi="Arial" w:cs="Arial"/>
                <w:sz w:val="18"/>
                <w:szCs w:val="18"/>
              </w:rPr>
              <w:t>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2FF560" w14:textId="3D4C8171" w:rsidR="001B2C39" w:rsidRPr="005D7E19" w:rsidRDefault="001B2C39" w:rsidP="001B2C39">
            <w:pPr>
              <w:pStyle w:val="a3"/>
              <w:spacing w:line="240" w:lineRule="auto"/>
              <w:jc w:val="left"/>
              <w:rPr>
                <w:rFonts w:ascii="Arial" w:eastAsia="굴림" w:hAnsi="Arial" w:cs="Arial"/>
                <w:b/>
                <w:sz w:val="18"/>
                <w:szCs w:val="18"/>
              </w:rPr>
            </w:pPr>
            <w:r w:rsidRPr="005D7E19">
              <w:rPr>
                <w:rFonts w:ascii="Arial" w:eastAsia="굴림" w:hAnsi="Arial" w:cs="Arial"/>
                <w:b/>
                <w:sz w:val="18"/>
                <w:szCs w:val="18"/>
              </w:rPr>
              <w:t>Article 1 Continued</w:t>
            </w:r>
          </w:p>
          <w:p w14:paraId="001F9510" w14:textId="560E4ABE" w:rsidR="001B2C39" w:rsidRPr="006B1FF2" w:rsidRDefault="001B2C39" w:rsidP="001B2C39">
            <w:pPr>
              <w:pStyle w:val="a3"/>
              <w:spacing w:line="240" w:lineRule="auto"/>
              <w:jc w:val="left"/>
              <w:rPr>
                <w:rFonts w:ascii="Arial" w:eastAsia="굴림"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56A62D2D" w14:textId="77777777" w:rsidR="001B2C39" w:rsidRPr="006B1FF2" w:rsidRDefault="001B2C39" w:rsidP="001B2C39">
            <w:pPr>
              <w:pStyle w:val="a3"/>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r w:rsidRPr="006B1FF2">
              <w:rPr>
                <w:rFonts w:ascii="Arial" w:eastAsia="굴림체" w:hAnsi="Arial" w:cs="Arial" w:hint="eastAsia"/>
                <w:sz w:val="18"/>
                <w:szCs w:val="18"/>
              </w:rPr>
              <w:t>Paragraph Writing Lesson 2: Organization, Relevance, Cohesion, &amp; Transitions</w:t>
            </w:r>
          </w:p>
        </w:tc>
      </w:tr>
      <w:tr w:rsidR="001B2C39" w:rsidRPr="00FA7CAE" w14:paraId="6951C7F2" w14:textId="77777777" w:rsidTr="00B77D0F">
        <w:trPr>
          <w:trHeight w:val="102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5F28F744"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w:t>
            </w:r>
            <w:r w:rsidRPr="007B7693">
              <w:rPr>
                <w:rFonts w:ascii="Arial" w:eastAsia="굴림체" w:hAnsi="Arial" w:cs="Arial"/>
                <w:sz w:val="18"/>
                <w:szCs w:val="18"/>
              </w:rPr>
              <w:t>1</w:t>
            </w:r>
            <w:r>
              <w:rPr>
                <w:rFonts w:ascii="Arial" w:eastAsia="굴림체" w:hAnsi="Arial" w:cs="Arial"/>
                <w:sz w:val="18"/>
                <w:szCs w:val="18"/>
              </w:rPr>
              <w:t>5</w:t>
            </w:r>
            <w:r w:rsidRPr="007B7693">
              <w:rPr>
                <w:rFonts w:ascii="Arial" w:eastAsia="굴림체" w:hAnsi="Arial" w:cs="Arial"/>
                <w:sz w:val="18"/>
                <w:szCs w:val="18"/>
              </w:rPr>
              <w:t>-2</w:t>
            </w:r>
            <w:r>
              <w:rPr>
                <w:rFonts w:ascii="Arial" w:eastAsia="굴림체" w:hAnsi="Arial" w:cs="Arial"/>
                <w:sz w:val="18"/>
                <w:szCs w:val="18"/>
              </w:rPr>
              <w:t>1</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83FA65" w14:textId="77777777" w:rsidR="001B2C39"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Article 2: Specialized Reading: “</w:t>
            </w:r>
            <w:r w:rsidRPr="006B1FF2">
              <w:rPr>
                <w:rFonts w:ascii="Arial" w:eastAsia="돋움" w:hAnsi="Arial" w:cs="Arial"/>
                <w:b/>
                <w:sz w:val="18"/>
                <w:szCs w:val="18"/>
              </w:rPr>
              <w:t>Scientists Are More Creative Than You Might Imagine” (</w:t>
            </w:r>
            <w:r w:rsidRPr="006B1FF2">
              <w:rPr>
                <w:rFonts w:ascii="Arial" w:eastAsia="돋움" w:hAnsi="Arial" w:cs="Arial"/>
                <w:b/>
                <w:i/>
                <w:sz w:val="18"/>
                <w:szCs w:val="18"/>
              </w:rPr>
              <w:t>The Atlantic</w:t>
            </w:r>
            <w:r w:rsidRPr="006B1FF2">
              <w:rPr>
                <w:rFonts w:ascii="Arial" w:eastAsia="돋움" w:hAnsi="Arial" w:cs="Arial"/>
                <w:b/>
                <w:sz w:val="18"/>
                <w:szCs w:val="18"/>
              </w:rPr>
              <w:t>)</w:t>
            </w:r>
            <w:r w:rsidRPr="006B1FF2">
              <w:rPr>
                <w:rFonts w:ascii="Arial" w:eastAsia="굴림체" w:hAnsi="Arial" w:cs="Arial"/>
                <w:b/>
                <w:sz w:val="18"/>
                <w:szCs w:val="18"/>
              </w:rPr>
              <w:t xml:space="preserve"> </w:t>
            </w:r>
          </w:p>
          <w:p w14:paraId="650722CD" w14:textId="6329E0A9" w:rsidR="001B2C39" w:rsidRPr="006B1FF2" w:rsidRDefault="001B2C39" w:rsidP="001B2C39">
            <w:pPr>
              <w:pStyle w:val="a3"/>
              <w:spacing w:line="240" w:lineRule="auto"/>
              <w:jc w:val="left"/>
              <w:rPr>
                <w:rFonts w:ascii="Arial" w:eastAsia="굴림체" w:hAnsi="Arial" w:cs="Arial"/>
                <w:b/>
                <w:sz w:val="18"/>
                <w:szCs w:val="18"/>
              </w:rPr>
            </w:pPr>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tc>
        <w:tc>
          <w:tcPr>
            <w:tcW w:w="3812" w:type="dxa"/>
            <w:tcBorders>
              <w:top w:val="single" w:sz="2" w:space="0" w:color="00643D"/>
              <w:left w:val="single" w:sz="2" w:space="0" w:color="00643D"/>
              <w:right w:val="nil"/>
            </w:tcBorders>
            <w:shd w:val="clear" w:color="auto" w:fill="FDFEEB"/>
            <w:vAlign w:val="center"/>
          </w:tcPr>
          <w:p w14:paraId="5DCF0077" w14:textId="241B8A7D" w:rsidR="001B2C39" w:rsidRPr="006B1FF2" w:rsidRDefault="001B2C39" w:rsidP="001B2C39">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sidRPr="005071F5">
              <w:rPr>
                <w:rFonts w:ascii="Arial" w:eastAsia="굴림체" w:hAnsi="Arial" w:cs="Arial"/>
                <w:szCs w:val="20"/>
              </w:rPr>
              <w:t>lesson 2</w:t>
            </w:r>
            <w:r w:rsidRPr="005071F5">
              <w:rPr>
                <w:rFonts w:ascii="Arial" w:eastAsia="굴림체" w:hAnsi="Arial" w:cs="Arial" w:hint="eastAsia"/>
                <w:szCs w:val="20"/>
              </w:rPr>
              <w:t xml:space="preserve">: Organization, </w:t>
            </w:r>
            <w:r w:rsidRPr="005071F5">
              <w:rPr>
                <w:rFonts w:ascii="Arial" w:eastAsia="맑은 고딕" w:hAnsi="Arial" w:cs="Arial"/>
                <w:szCs w:val="20"/>
              </w:rPr>
              <w:t>relevance</w:t>
            </w:r>
            <w:r w:rsidRPr="005071F5">
              <w:rPr>
                <w:rFonts w:ascii="Arial" w:hAnsi="Arial" w:cs="Arial" w:hint="eastAsia"/>
                <w:szCs w:val="20"/>
              </w:rPr>
              <w:t>,</w:t>
            </w:r>
            <w:r w:rsidRPr="005071F5">
              <w:rPr>
                <w:rFonts w:ascii="Arial" w:eastAsia="맑은 고딕" w:hAnsi="Arial" w:cs="Arial"/>
                <w:szCs w:val="20"/>
              </w:rPr>
              <w:t xml:space="preserve"> and cohesion</w:t>
            </w:r>
            <w:r w:rsidRPr="005071F5">
              <w:rPr>
                <w:rFonts w:ascii="Arial" w:hAnsi="Arial" w:cs="Arial" w:hint="eastAsia"/>
                <w:szCs w:val="20"/>
              </w:rPr>
              <w:t xml:space="preserve">. Using </w:t>
            </w:r>
            <w:r w:rsidRPr="005071F5">
              <w:rPr>
                <w:rFonts w:ascii="Arial" w:hAnsi="Arial" w:cs="Arial"/>
                <w:szCs w:val="20"/>
              </w:rPr>
              <w:t>transitions</w:t>
            </w:r>
            <w:r w:rsidRPr="005071F5">
              <w:rPr>
                <w:rFonts w:ascii="Arial" w:hAnsi="Arial" w:cs="Arial" w:hint="eastAsia"/>
                <w:szCs w:val="20"/>
              </w:rPr>
              <w:t>.</w:t>
            </w:r>
          </w:p>
        </w:tc>
      </w:tr>
      <w:tr w:rsidR="001B2C39" w:rsidRPr="00FA7CAE" w14:paraId="4F0074E4" w14:textId="77777777" w:rsidTr="00B77D0F">
        <w:trPr>
          <w:trHeight w:val="93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1C647877"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22</w:t>
            </w:r>
            <w:r w:rsidRPr="007B7693">
              <w:rPr>
                <w:rFonts w:ascii="Arial" w:eastAsia="굴림체" w:hAnsi="Arial" w:cs="Arial"/>
                <w:sz w:val="18"/>
                <w:szCs w:val="18"/>
              </w:rPr>
              <w:t>-</w:t>
            </w:r>
            <w:r>
              <w:rPr>
                <w:rFonts w:ascii="Arial" w:eastAsia="굴림체" w:hAnsi="Arial" w:cs="Arial"/>
                <w:sz w:val="18"/>
                <w:szCs w:val="18"/>
              </w:rPr>
              <w:t>28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FFDCB15" w14:textId="3B977228" w:rsidR="001B2C39" w:rsidRPr="006B1FF2" w:rsidRDefault="001B2C39" w:rsidP="001B2C39">
            <w:pPr>
              <w:pStyle w:val="a3"/>
              <w:spacing w:line="240" w:lineRule="auto"/>
              <w:jc w:val="left"/>
              <w:rPr>
                <w:rFonts w:ascii="Arial" w:eastAsia="굴림체" w:hAnsi="Arial" w:cs="Arial"/>
                <w:sz w:val="18"/>
                <w:szCs w:val="18"/>
              </w:rPr>
            </w:pPr>
            <w:r w:rsidRPr="006B1FF2">
              <w:rPr>
                <w:rFonts w:ascii="Arial" w:eastAsia="굴림체" w:hAnsi="Arial" w:cs="Arial"/>
                <w:b/>
                <w:sz w:val="18"/>
                <w:szCs w:val="18"/>
              </w:rPr>
              <w:t xml:space="preserve">Article 2 </w:t>
            </w:r>
            <w:r>
              <w:rPr>
                <w:rFonts w:ascii="Arial" w:eastAsia="굴림체" w:hAnsi="Arial" w:cs="Arial"/>
                <w:b/>
                <w:sz w:val="18"/>
                <w:szCs w:val="18"/>
              </w:rPr>
              <w:t>C</w:t>
            </w:r>
            <w:r w:rsidRPr="006B1FF2">
              <w:rPr>
                <w:rFonts w:ascii="Arial" w:eastAsia="굴림체" w:hAnsi="Arial" w:cs="Arial"/>
                <w:b/>
                <w:sz w:val="18"/>
                <w:szCs w:val="18"/>
              </w:rPr>
              <w:t>ontinued</w:t>
            </w:r>
          </w:p>
        </w:tc>
        <w:tc>
          <w:tcPr>
            <w:tcW w:w="3812" w:type="dxa"/>
            <w:tcBorders>
              <w:top w:val="single" w:sz="2" w:space="0" w:color="00643D"/>
              <w:left w:val="single" w:sz="2" w:space="0" w:color="00643D"/>
              <w:right w:val="nil"/>
            </w:tcBorders>
            <w:shd w:val="clear" w:color="auto" w:fill="FDFEEB"/>
            <w:vAlign w:val="center"/>
          </w:tcPr>
          <w:p w14:paraId="3664AAFD" w14:textId="77777777"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p>
        </w:tc>
      </w:tr>
      <w:tr w:rsidR="001B2C39" w:rsidRPr="00FA7CAE" w14:paraId="78AE2C34" w14:textId="77777777" w:rsidTr="00B77D0F">
        <w:trPr>
          <w:trHeight w:val="100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458D49" w14:textId="77777777" w:rsidR="001B2C39"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29-</w:t>
            </w:r>
          </w:p>
          <w:p w14:paraId="257A6A76" w14:textId="704A187C"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w:t>
            </w:r>
            <w:r w:rsidRPr="007B7693">
              <w:rPr>
                <w:rFonts w:ascii="Arial" w:eastAsia="굴림체" w:hAnsi="Arial" w:cs="Arial"/>
                <w:sz w:val="18"/>
                <w:szCs w:val="18"/>
              </w:rPr>
              <w:t xml:space="preserve">. </w:t>
            </w:r>
            <w:r>
              <w:rPr>
                <w:rFonts w:ascii="Arial" w:eastAsia="굴림체" w:hAnsi="Arial" w:cs="Arial"/>
                <w:sz w:val="18"/>
                <w:szCs w:val="18"/>
              </w:rPr>
              <w:t>05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C01B8C3" w14:textId="77777777" w:rsidR="001B2C39" w:rsidRDefault="001B2C39" w:rsidP="001B2C39">
            <w:pPr>
              <w:pStyle w:val="a3"/>
              <w:spacing w:line="240" w:lineRule="auto"/>
              <w:jc w:val="left"/>
              <w:rPr>
                <w:rFonts w:ascii="Arial" w:eastAsia="굴림체" w:hAnsi="Arial" w:cs="Arial"/>
                <w:color w:val="FF0000"/>
                <w:sz w:val="18"/>
                <w:szCs w:val="18"/>
              </w:rPr>
            </w:pPr>
            <w:r w:rsidRPr="006B1FF2">
              <w:rPr>
                <w:rFonts w:ascii="Arial" w:eastAsia="굴림체" w:hAnsi="Arial" w:cs="Arial"/>
                <w:b/>
                <w:sz w:val="18"/>
                <w:szCs w:val="18"/>
              </w:rPr>
              <w:t>Article 3: Textbook Reading: “One Hundred Years of Cinema” (Ch. 3, pp. 58-59</w:t>
            </w:r>
            <w:r w:rsidRPr="006B1FF2">
              <w:rPr>
                <w:rFonts w:ascii="Arial" w:eastAsia="굴림체" w:hAnsi="Arial" w:cs="Arial"/>
                <w:sz w:val="18"/>
                <w:szCs w:val="18"/>
              </w:rPr>
              <w:t>)</w:t>
            </w:r>
            <w:r w:rsidRPr="006B1FF2">
              <w:rPr>
                <w:rFonts w:ascii="Arial" w:eastAsia="굴림체" w:hAnsi="Arial" w:cs="Arial"/>
                <w:color w:val="FF0000"/>
                <w:sz w:val="18"/>
                <w:szCs w:val="18"/>
              </w:rPr>
              <w:t xml:space="preserve"> </w:t>
            </w:r>
          </w:p>
          <w:p w14:paraId="5F004E1B" w14:textId="77777777" w:rsidR="001B2C39" w:rsidRPr="00092597" w:rsidRDefault="001B2C39" w:rsidP="001B2C39">
            <w:pPr>
              <w:pStyle w:val="a3"/>
              <w:spacing w:line="240" w:lineRule="auto"/>
              <w:jc w:val="left"/>
              <w:rPr>
                <w:rFonts w:ascii="Arial" w:eastAsia="굴림체" w:hAnsi="Arial" w:cs="Arial"/>
                <w:color w:val="FF0000"/>
                <w:sz w:val="18"/>
                <w:szCs w:val="18"/>
              </w:rPr>
            </w:pPr>
            <w:r w:rsidRPr="005B67A4">
              <w:rPr>
                <w:rFonts w:ascii="Arial" w:eastAsia="굴림체" w:hAnsi="Arial" w:cs="Arial"/>
                <w:color w:val="FF0000"/>
                <w:sz w:val="18"/>
                <w:szCs w:val="18"/>
              </w:rPr>
              <w:t>National Liberation Day</w:t>
            </w:r>
            <w:r w:rsidRPr="00092597">
              <w:rPr>
                <w:rFonts w:ascii="Arial" w:eastAsia="굴림체" w:hAnsi="Arial" w:cs="Arial"/>
                <w:color w:val="FF0000"/>
                <w:sz w:val="18"/>
                <w:szCs w:val="18"/>
              </w:rPr>
              <w:t xml:space="preserve"> </w:t>
            </w:r>
          </w:p>
          <w:p w14:paraId="6452E9A9" w14:textId="29C14FF4" w:rsidR="001B2C39" w:rsidRPr="006B1FF2" w:rsidRDefault="001B2C39" w:rsidP="001B2C39">
            <w:pPr>
              <w:pStyle w:val="a3"/>
              <w:spacing w:line="240" w:lineRule="auto"/>
              <w:jc w:val="left"/>
              <w:rPr>
                <w:rFonts w:ascii="Arial" w:hAnsi="Arial" w:cs="Arial"/>
                <w:sz w:val="18"/>
                <w:szCs w:val="18"/>
              </w:rPr>
            </w:pPr>
            <w:r w:rsidRPr="00092597">
              <w:rPr>
                <w:rFonts w:ascii="Arial" w:eastAsia="굴림체" w:hAnsi="Arial" w:cs="Arial"/>
                <w:color w:val="FF0000"/>
                <w:sz w:val="18"/>
                <w:szCs w:val="18"/>
              </w:rPr>
              <w:t>(</w:t>
            </w:r>
            <w:r>
              <w:rPr>
                <w:rFonts w:ascii="Arial" w:eastAsia="굴림체" w:hAnsi="Arial" w:cs="Arial"/>
                <w:color w:val="FF0000"/>
                <w:sz w:val="18"/>
                <w:szCs w:val="18"/>
              </w:rPr>
              <w:t>10</w:t>
            </w:r>
            <w:r w:rsidRPr="00092597">
              <w:rPr>
                <w:rFonts w:ascii="Arial" w:eastAsia="굴림체" w:hAnsi="Arial" w:cs="Arial"/>
                <w:color w:val="FF0000"/>
                <w:sz w:val="18"/>
                <w:szCs w:val="18"/>
              </w:rPr>
              <w:t>/</w:t>
            </w:r>
            <w:r>
              <w:rPr>
                <w:rFonts w:ascii="Arial" w:eastAsia="굴림체" w:hAnsi="Arial" w:cs="Arial"/>
                <w:color w:val="FF0000"/>
                <w:sz w:val="18"/>
                <w:szCs w:val="18"/>
              </w:rPr>
              <w:t>04</w:t>
            </w:r>
            <w:r w:rsidRPr="00092597">
              <w:rPr>
                <w:rFonts w:ascii="Arial" w:eastAsia="굴림체" w:hAnsi="Arial" w:cs="Arial"/>
                <w:color w:val="FF0000"/>
                <w:sz w:val="18"/>
                <w:szCs w:val="18"/>
              </w:rPr>
              <w:t>: No classes)</w:t>
            </w:r>
            <w:r>
              <w:rPr>
                <w:rFonts w:ascii="Arial" w:eastAsia="굴림체" w:hAnsi="Arial" w:cs="Arial"/>
                <w:color w:val="FF0000"/>
                <w:sz w:val="18"/>
                <w:szCs w:val="18"/>
              </w:rPr>
              <w:t xml:space="preserve"> (substitute h</w:t>
            </w:r>
            <w:r w:rsidRPr="00092597">
              <w:rPr>
                <w:rFonts w:ascii="Arial" w:eastAsia="굴림체" w:hAnsi="Arial" w:cs="Arial"/>
                <w:color w:val="FF0000"/>
                <w:sz w:val="18"/>
                <w:szCs w:val="18"/>
              </w:rPr>
              <w:t>oliday</w:t>
            </w:r>
            <w:r>
              <w:rPr>
                <w:rFonts w:ascii="Arial" w:eastAsia="굴림체"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5BDAEC75" w14:textId="46F8C8E9" w:rsidR="001B2C39" w:rsidRPr="006B1FF2" w:rsidRDefault="001B2C39" w:rsidP="001B2C39">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Pr>
                <w:rFonts w:ascii="Arial" w:eastAsia="굴림체" w:hAnsi="Arial" w:cs="Arial"/>
                <w:szCs w:val="20"/>
              </w:rPr>
              <w:t xml:space="preserve">lesson </w:t>
            </w:r>
            <w:r>
              <w:rPr>
                <w:rFonts w:ascii="Arial" w:eastAsia="굴림체" w:hAnsi="Arial" w:cs="Arial" w:hint="eastAsia"/>
                <w:szCs w:val="20"/>
              </w:rPr>
              <w:t>3: Paragraph revisions</w:t>
            </w:r>
          </w:p>
        </w:tc>
      </w:tr>
      <w:tr w:rsidR="001B2C39" w:rsidRPr="00FA7CAE" w14:paraId="3C711FF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5BEC2F57"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06</w:t>
            </w:r>
            <w:r w:rsidRPr="007B7693">
              <w:rPr>
                <w:rFonts w:ascii="Arial" w:eastAsia="굴림체" w:hAnsi="Arial" w:cs="Arial"/>
                <w:sz w:val="18"/>
                <w:szCs w:val="18"/>
              </w:rPr>
              <w:t>-</w:t>
            </w:r>
            <w:r>
              <w:rPr>
                <w:rFonts w:ascii="Arial" w:eastAsia="굴림체" w:hAnsi="Arial" w:cs="Arial"/>
                <w:sz w:val="18"/>
                <w:szCs w:val="18"/>
              </w:rPr>
              <w:t>12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7F4EA86" w14:textId="77777777" w:rsidR="001B2C39" w:rsidRPr="006B1FF2"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4: Specialized Reading: </w:t>
            </w:r>
          </w:p>
          <w:p w14:paraId="59D5D684" w14:textId="20542833" w:rsidR="001B2C39" w:rsidRPr="006B1FF2" w:rsidRDefault="001B2C39" w:rsidP="001B2C39">
            <w:pPr>
              <w:pStyle w:val="a3"/>
              <w:spacing w:line="240" w:lineRule="auto"/>
              <w:jc w:val="left"/>
              <w:rPr>
                <w:rFonts w:ascii="Arial" w:eastAsia="HY신명조" w:hAnsi="Arial" w:cs="Arial"/>
                <w:b/>
                <w:i/>
                <w:color w:val="auto"/>
                <w:spacing w:val="-6"/>
                <w:w w:val="98"/>
                <w:sz w:val="18"/>
                <w:szCs w:val="18"/>
              </w:rPr>
            </w:pPr>
            <w:r w:rsidRPr="006B1FF2">
              <w:rPr>
                <w:rFonts w:ascii="Arial" w:eastAsia="돋움" w:hAnsi="Arial" w:cs="Arial"/>
                <w:b/>
                <w:sz w:val="18"/>
                <w:szCs w:val="18"/>
              </w:rPr>
              <w:t>“Finding the Next Edison” (</w:t>
            </w:r>
            <w:r w:rsidRPr="006B1FF2">
              <w:rPr>
                <w:rFonts w:ascii="Arial" w:eastAsia="돋움" w:hAnsi="Arial" w:cs="Arial"/>
                <w:b/>
                <w:i/>
                <w:sz w:val="18"/>
                <w:szCs w:val="18"/>
              </w:rPr>
              <w:t>The Atlantic</w:t>
            </w:r>
            <w:r w:rsidRPr="006B1FF2">
              <w:rPr>
                <w:rFonts w:ascii="Arial" w:eastAsia="돋움" w:hAnsi="Arial" w:cs="Arial"/>
                <w:b/>
                <w:sz w:val="18"/>
                <w:szCs w:val="18"/>
              </w:rPr>
              <w:t>)</w:t>
            </w:r>
          </w:p>
          <w:p w14:paraId="46CA5A2F" w14:textId="77777777" w:rsidR="001B2C39" w:rsidRDefault="001B2C39" w:rsidP="001B2C39">
            <w:pPr>
              <w:pStyle w:val="a3"/>
              <w:spacing w:line="240" w:lineRule="auto"/>
              <w:jc w:val="left"/>
              <w:rPr>
                <w:rFonts w:ascii="Arial" w:eastAsia="굴림체" w:hAnsi="Arial" w:cs="Arial"/>
                <w:color w:val="FF0000"/>
                <w:sz w:val="18"/>
                <w:szCs w:val="18"/>
              </w:rPr>
            </w:pPr>
            <w:r w:rsidRPr="00092597">
              <w:rPr>
                <w:rFonts w:ascii="Arial" w:eastAsia="굴림체" w:hAnsi="Arial" w:cs="Arial"/>
                <w:color w:val="FF0000"/>
                <w:sz w:val="18"/>
                <w:szCs w:val="18"/>
              </w:rPr>
              <w:t>Hangeul Proclamation Day</w:t>
            </w:r>
            <w:r>
              <w:rPr>
                <w:rFonts w:ascii="Arial" w:eastAsia="굴림체" w:hAnsi="Arial" w:cs="Arial"/>
                <w:color w:val="FF0000"/>
                <w:sz w:val="18"/>
                <w:szCs w:val="18"/>
              </w:rPr>
              <w:t xml:space="preserve"> </w:t>
            </w:r>
          </w:p>
          <w:p w14:paraId="7B937CDC" w14:textId="5BF29B08" w:rsidR="001B2C39" w:rsidRPr="006B1FF2" w:rsidRDefault="001B2C39" w:rsidP="001B2C39">
            <w:pPr>
              <w:pStyle w:val="a3"/>
              <w:spacing w:line="240" w:lineRule="auto"/>
              <w:jc w:val="left"/>
              <w:rPr>
                <w:rFonts w:ascii="Arial" w:eastAsia="굴림체" w:hAnsi="Arial" w:cs="Arial"/>
                <w:sz w:val="18"/>
                <w:szCs w:val="18"/>
              </w:rPr>
            </w:pPr>
            <w:r w:rsidRPr="00092597">
              <w:rPr>
                <w:rFonts w:ascii="Arial" w:eastAsia="굴림체" w:hAnsi="Arial" w:cs="Arial"/>
                <w:color w:val="FF0000"/>
                <w:sz w:val="18"/>
                <w:szCs w:val="18"/>
              </w:rPr>
              <w:t>(10/</w:t>
            </w:r>
            <w:r>
              <w:rPr>
                <w:rFonts w:ascii="Arial" w:eastAsia="굴림체" w:hAnsi="Arial" w:cs="Arial"/>
                <w:color w:val="FF0000"/>
                <w:sz w:val="18"/>
                <w:szCs w:val="18"/>
              </w:rPr>
              <w:t>11</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r w:rsidRPr="00092597">
              <w:rPr>
                <w:rFonts w:ascii="Arial" w:eastAsia="굴림체" w:hAnsi="Arial" w:cs="Arial"/>
                <w:color w:val="FF0000"/>
                <w:sz w:val="18"/>
                <w:szCs w:val="18"/>
              </w:rPr>
              <w:t>No classes)</w:t>
            </w:r>
            <w:r>
              <w:rPr>
                <w:rFonts w:ascii="Arial" w:eastAsia="굴림체" w:hAnsi="Arial" w:cs="Arial"/>
                <w:color w:val="FF0000"/>
                <w:sz w:val="18"/>
                <w:szCs w:val="18"/>
              </w:rPr>
              <w:t xml:space="preserve"> (substitute h</w:t>
            </w:r>
            <w:r w:rsidRPr="00092597">
              <w:rPr>
                <w:rFonts w:ascii="Arial" w:eastAsia="굴림체" w:hAnsi="Arial" w:cs="Arial"/>
                <w:color w:val="FF0000"/>
                <w:sz w:val="18"/>
                <w:szCs w:val="18"/>
              </w:rPr>
              <w:t>oliday</w:t>
            </w:r>
            <w:r>
              <w:rPr>
                <w:rFonts w:ascii="Arial" w:eastAsia="굴림체"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642A0E3D" w14:textId="77777777" w:rsidR="001B2C39" w:rsidRPr="006B1FF2" w:rsidRDefault="001B2C39" w:rsidP="001B2C39">
            <w:pPr>
              <w:pStyle w:val="a3"/>
              <w:spacing w:line="240" w:lineRule="auto"/>
              <w:jc w:val="left"/>
              <w:rPr>
                <w:rFonts w:ascii="Arial" w:eastAsia="굴림체" w:hAnsi="Arial" w:cs="Arial"/>
                <w:sz w:val="18"/>
                <w:szCs w:val="18"/>
              </w:rPr>
            </w:pPr>
            <w:r w:rsidRPr="006B1FF2">
              <w:rPr>
                <w:rFonts w:ascii="Arial" w:eastAsia="굴림체" w:hAnsi="Arial" w:cs="Arial" w:hint="eastAsia"/>
                <w:sz w:val="18"/>
                <w:szCs w:val="18"/>
              </w:rPr>
              <w:t>Essay Writing Lesson 2: Patterns of Organization 1</w:t>
            </w:r>
          </w:p>
        </w:tc>
      </w:tr>
      <w:tr w:rsidR="001B2C39" w:rsidRPr="00FA7CAE" w14:paraId="148457A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6C2F4D79"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13-19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817F815" w14:textId="77777777" w:rsidR="001B2C39"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Article 4 continued</w:t>
            </w:r>
            <w:r>
              <w:rPr>
                <w:rFonts w:ascii="Arial" w:eastAsia="굴림체" w:hAnsi="Arial" w:cs="Arial"/>
                <w:b/>
                <w:sz w:val="18"/>
                <w:szCs w:val="18"/>
              </w:rPr>
              <w:t>/</w:t>
            </w:r>
          </w:p>
          <w:p w14:paraId="4D41E040" w14:textId="3363A207" w:rsidR="001B2C39" w:rsidRPr="006B1FF2" w:rsidRDefault="001B2C39" w:rsidP="001B2C39">
            <w:pPr>
              <w:pStyle w:val="a3"/>
              <w:spacing w:line="240" w:lineRule="auto"/>
              <w:jc w:val="left"/>
              <w:rPr>
                <w:rFonts w:ascii="Arial" w:eastAsia="굴림체" w:hAnsi="Arial" w:cs="Arial"/>
                <w:b/>
                <w:sz w:val="18"/>
                <w:szCs w:val="18"/>
              </w:rPr>
            </w:pPr>
            <w:r>
              <w:rPr>
                <w:rFonts w:ascii="Arial" w:eastAsia="굴림체" w:hAnsi="Arial" w:cs="Arial"/>
                <w:b/>
                <w:sz w:val="18"/>
                <w:szCs w:val="18"/>
              </w:rPr>
              <w:t>Exam Review</w:t>
            </w:r>
          </w:p>
          <w:p w14:paraId="5D181FD1" w14:textId="3FE751CF" w:rsidR="001B2C39" w:rsidRPr="006B1FF2" w:rsidRDefault="001B2C39" w:rsidP="001B2C39">
            <w:pPr>
              <w:pStyle w:val="a3"/>
              <w:spacing w:line="240" w:lineRule="auto"/>
              <w:jc w:val="left"/>
              <w:rPr>
                <w:rFonts w:ascii="Arial" w:eastAsia="굴림체"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01898A1E" w14:textId="77777777" w:rsidR="001B2C39" w:rsidRPr="00FA7CAE" w:rsidRDefault="001B2C39" w:rsidP="001B2C39">
            <w:pPr>
              <w:wordWrap/>
              <w:snapToGrid w:val="0"/>
              <w:spacing w:after="0" w:line="240" w:lineRule="auto"/>
              <w:jc w:val="left"/>
              <w:textAlignment w:val="baseline"/>
              <w:rPr>
                <w:rFonts w:ascii="굴림" w:eastAsia="굴림" w:hAnsi="굴림" w:cs="굴림"/>
                <w:color w:val="000000"/>
                <w:kern w:val="0"/>
                <w:szCs w:val="20"/>
              </w:rPr>
            </w:pPr>
          </w:p>
        </w:tc>
      </w:tr>
      <w:tr w:rsidR="001B2C39" w:rsidRPr="00FA7CAE" w14:paraId="355ED858"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DBC135D" w14:textId="77777777" w:rsidR="001B2C39"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20-26</w:t>
            </w:r>
          </w:p>
          <w:p w14:paraId="007DB837" w14:textId="1D9793D3" w:rsidR="001B2C39" w:rsidRPr="007B7693" w:rsidRDefault="001B2C39" w:rsidP="001B2C39">
            <w:pPr>
              <w:pStyle w:val="a3"/>
              <w:wordWrap/>
              <w:snapToGrid w:val="0"/>
              <w:spacing w:line="312" w:lineRule="auto"/>
              <w:jc w:val="left"/>
              <w:rPr>
                <w:rFonts w:ascii="Arial" w:eastAsia="굴림체" w:hAnsi="Arial" w:cs="Arial"/>
                <w:sz w:val="18"/>
                <w:szCs w:val="18"/>
              </w:rPr>
            </w:pP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426E6050" w:rsidR="001B2C39" w:rsidRPr="000746A0" w:rsidRDefault="001B2C39" w:rsidP="001B2C39">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5418FB51" w14:textId="77777777" w:rsidR="001B2C39" w:rsidRDefault="001B2C39" w:rsidP="001B2C39">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7210D72A" w14:textId="5D6E279E" w:rsidR="001B2C39" w:rsidRPr="006B1FF2" w:rsidRDefault="001B2C39" w:rsidP="001B2C39">
            <w:pPr>
              <w:pStyle w:val="a3"/>
              <w:spacing w:line="240" w:lineRule="auto"/>
              <w:jc w:val="left"/>
              <w:rPr>
                <w:rFonts w:ascii="Arial" w:eastAsia="굴림체" w:hAnsi="Arial" w:cs="Arial"/>
                <w:b/>
                <w:sz w:val="18"/>
                <w:szCs w:val="18"/>
              </w:rPr>
            </w:pPr>
            <w:r>
              <w:rPr>
                <w:rFonts w:ascii="Arial" w:eastAsia="굴림체" w:hAnsi="Arial" w:cs="Arial"/>
                <w:color w:val="FF0000"/>
                <w:sz w:val="18"/>
                <w:szCs w:val="18"/>
              </w:rPr>
              <w:t>(</w:t>
            </w:r>
            <w:r w:rsidRPr="00092597">
              <w:rPr>
                <w:rFonts w:ascii="Arial" w:eastAsia="굴림체" w:hAnsi="Arial" w:cs="Arial"/>
                <w:color w:val="FF0000"/>
                <w:sz w:val="18"/>
                <w:szCs w:val="18"/>
              </w:rPr>
              <w:t>10/</w:t>
            </w:r>
            <w:r>
              <w:rPr>
                <w:rFonts w:ascii="Arial" w:eastAsia="굴림체" w:hAnsi="Arial" w:cs="Arial"/>
                <w:color w:val="FF0000"/>
                <w:sz w:val="18"/>
                <w:szCs w:val="18"/>
              </w:rPr>
              <w:t>20</w:t>
            </w:r>
            <w:r w:rsidRPr="00092597">
              <w:rPr>
                <w:rFonts w:ascii="Arial" w:eastAsia="굴림체" w:hAnsi="Arial" w:cs="Arial"/>
                <w:color w:val="FF0000"/>
                <w:sz w:val="18"/>
                <w:szCs w:val="18"/>
              </w:rPr>
              <w:t>-10/</w:t>
            </w:r>
            <w:r>
              <w:rPr>
                <w:rFonts w:ascii="Arial" w:eastAsia="굴림체" w:hAnsi="Arial" w:cs="Arial"/>
                <w:color w:val="FF0000"/>
                <w:sz w:val="18"/>
                <w:szCs w:val="18"/>
              </w:rPr>
              <w:t>22</w:t>
            </w:r>
            <w:r w:rsidRPr="00092597">
              <w:rPr>
                <w:rFonts w:ascii="Arial" w:eastAsia="굴림체" w:hAnsi="Arial" w:cs="Arial"/>
                <w:color w:val="FF0000"/>
                <w:sz w:val="18"/>
                <w:szCs w:val="18"/>
              </w:rPr>
              <w:t>:</w:t>
            </w:r>
            <w:r w:rsidRPr="00092597">
              <w:rPr>
                <w:rFonts w:ascii="Arial" w:eastAsia="굴림체" w:hAnsi="Arial" w:cs="Arial" w:hint="eastAsia"/>
                <w:color w:val="FF0000"/>
                <w:sz w:val="18"/>
                <w:szCs w:val="18"/>
              </w:rPr>
              <w:t xml:space="preserve"> No Classes</w:t>
            </w:r>
            <w:r w:rsidRPr="00092597">
              <w:rPr>
                <w:rFonts w:ascii="Arial" w:eastAsia="굴림체"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0B1B6784" w14:textId="77777777" w:rsidR="001B2C39" w:rsidRPr="006B1FF2" w:rsidRDefault="001B2C39" w:rsidP="001B2C39">
            <w:pPr>
              <w:wordWrap/>
              <w:snapToGrid w:val="0"/>
              <w:spacing w:after="0" w:line="240" w:lineRule="auto"/>
              <w:jc w:val="left"/>
              <w:textAlignment w:val="baseline"/>
              <w:rPr>
                <w:rFonts w:ascii="Arial" w:eastAsia="굴림" w:hAnsi="Arial" w:cs="Arial"/>
                <w:color w:val="000000"/>
                <w:kern w:val="0"/>
                <w:sz w:val="18"/>
                <w:szCs w:val="18"/>
              </w:rPr>
            </w:pPr>
            <w:r w:rsidRPr="006B1FF2">
              <w:rPr>
                <w:rFonts w:ascii="Arial" w:eastAsia="굴림" w:hAnsi="Arial" w:cs="Arial"/>
                <w:color w:val="000000"/>
                <w:kern w:val="0"/>
                <w:sz w:val="18"/>
                <w:szCs w:val="18"/>
              </w:rPr>
              <w:t>Presentations</w:t>
            </w:r>
          </w:p>
        </w:tc>
      </w:tr>
      <w:tr w:rsidR="001B2C39" w:rsidRPr="00FA7CAE" w14:paraId="2CAAB3AE"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2920062" w14:textId="77777777" w:rsidR="001B2C39"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27-</w:t>
            </w:r>
          </w:p>
          <w:p w14:paraId="395208E3" w14:textId="56258013"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02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15FF02" w14:textId="7C632398" w:rsidR="001B2C39" w:rsidRPr="006B1FF2" w:rsidRDefault="001B2C39" w:rsidP="001B2C39">
            <w:pPr>
              <w:pStyle w:val="a3"/>
              <w:spacing w:line="240" w:lineRule="auto"/>
              <w:jc w:val="left"/>
              <w:rPr>
                <w:rFonts w:ascii="Arial" w:eastAsia="굴림체" w:hAnsi="Arial" w:cs="Arial"/>
                <w:color w:val="FF0000"/>
                <w:sz w:val="18"/>
                <w:szCs w:val="18"/>
              </w:rPr>
            </w:pPr>
            <w:r w:rsidRPr="006B1FF2">
              <w:rPr>
                <w:rFonts w:ascii="Arial" w:eastAsia="맑은 고딕" w:hAnsi="Arial" w:cs="Arial"/>
                <w:b/>
                <w:sz w:val="18"/>
                <w:szCs w:val="18"/>
              </w:rPr>
              <w:t>Article</w:t>
            </w:r>
            <w:r w:rsidRPr="006B1FF2">
              <w:rPr>
                <w:rFonts w:ascii="Arial" w:hAnsi="Arial" w:cs="Arial"/>
                <w:b/>
                <w:sz w:val="18"/>
                <w:szCs w:val="18"/>
              </w:rPr>
              <w:t xml:space="preserve"> 5</w:t>
            </w:r>
            <w:r w:rsidRPr="006B1FF2">
              <w:rPr>
                <w:rFonts w:ascii="Arial" w:eastAsia="맑은 고딕" w:hAnsi="Arial" w:cs="Arial"/>
                <w:b/>
                <w:sz w:val="18"/>
                <w:szCs w:val="18"/>
              </w:rPr>
              <w:t xml:space="preserve">: </w:t>
            </w:r>
            <w:r w:rsidRPr="006B1FF2">
              <w:rPr>
                <w:rFonts w:ascii="Arial" w:eastAsia="굴림" w:hAnsi="Arial" w:cs="Arial"/>
                <w:b/>
                <w:sz w:val="18"/>
                <w:szCs w:val="18"/>
              </w:rPr>
              <w:t xml:space="preserve">Textbook Reading </w:t>
            </w:r>
            <w:r w:rsidRPr="006B1FF2">
              <w:rPr>
                <w:rFonts w:ascii="Arial" w:eastAsia="맑은 고딕" w:hAnsi="Arial" w:cs="Arial"/>
                <w:b/>
                <w:sz w:val="18"/>
                <w:szCs w:val="18"/>
              </w:rPr>
              <w:t>“The Positive Effects of Social Networking Sites</w:t>
            </w:r>
            <w:r>
              <w:rPr>
                <w:rFonts w:ascii="Arial" w:eastAsia="맑은 고딕" w:hAnsi="Arial" w:cs="Arial"/>
                <w:b/>
                <w:sz w:val="18"/>
                <w:szCs w:val="18"/>
              </w:rPr>
              <w:t>”</w:t>
            </w:r>
            <w:r w:rsidRPr="006B1FF2">
              <w:rPr>
                <w:rFonts w:ascii="Arial" w:eastAsia="맑은 고딕" w:hAnsi="Arial" w:cs="Arial"/>
                <w:b/>
                <w:sz w:val="18"/>
                <w:szCs w:val="18"/>
              </w:rPr>
              <w:t xml:space="preserve"> (Ch. 4, pp. 94-95)</w:t>
            </w:r>
          </w:p>
        </w:tc>
        <w:tc>
          <w:tcPr>
            <w:tcW w:w="3812" w:type="dxa"/>
            <w:tcBorders>
              <w:top w:val="single" w:sz="2" w:space="0" w:color="00643D"/>
              <w:left w:val="single" w:sz="2" w:space="0" w:color="00643D"/>
              <w:right w:val="nil"/>
            </w:tcBorders>
            <w:shd w:val="clear" w:color="auto" w:fill="FDFEEB"/>
            <w:vAlign w:val="center"/>
          </w:tcPr>
          <w:p w14:paraId="7EE4DACC" w14:textId="51406165"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Introduction to the Essay: Thesis, Introduction, Body, and Conclusion</w:t>
            </w:r>
          </w:p>
        </w:tc>
      </w:tr>
      <w:tr w:rsidR="001B2C39" w:rsidRPr="00FA7CAE" w14:paraId="2BDA5CC3" w14:textId="77777777" w:rsidTr="00B77D0F">
        <w:trPr>
          <w:trHeight w:val="102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5C96F5E0"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03</w:t>
            </w:r>
            <w:r w:rsidRPr="007B7693">
              <w:rPr>
                <w:rFonts w:ascii="Arial" w:eastAsia="굴림체" w:hAnsi="Arial" w:cs="Arial"/>
                <w:sz w:val="18"/>
                <w:szCs w:val="18"/>
              </w:rPr>
              <w:t>-</w:t>
            </w:r>
            <w:r>
              <w:rPr>
                <w:rFonts w:ascii="Arial" w:eastAsia="굴림체" w:hAnsi="Arial" w:cs="Arial"/>
                <w:sz w:val="18"/>
                <w:szCs w:val="18"/>
              </w:rPr>
              <w:t>09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AC8F66" w14:textId="77777777" w:rsidR="001B2C39" w:rsidRPr="006B1FF2" w:rsidRDefault="001B2C39" w:rsidP="001B2C39">
            <w:pPr>
              <w:pStyle w:val="a3"/>
              <w:spacing w:line="240" w:lineRule="auto"/>
              <w:jc w:val="left"/>
              <w:rPr>
                <w:rFonts w:ascii="Arial" w:eastAsia="HY신명조" w:hAnsi="Arial" w:cs="Arial"/>
                <w:b/>
                <w:color w:val="FF0000"/>
                <w:sz w:val="18"/>
                <w:szCs w:val="18"/>
              </w:rPr>
            </w:pPr>
            <w:r w:rsidRPr="006B1FF2">
              <w:rPr>
                <w:rFonts w:ascii="Arial" w:eastAsia="굴림체" w:hAnsi="Arial" w:cs="Arial"/>
                <w:b/>
                <w:sz w:val="18"/>
                <w:szCs w:val="18"/>
              </w:rPr>
              <w:t xml:space="preserve">Article 6: Specialized Reading: </w:t>
            </w:r>
          </w:p>
          <w:p w14:paraId="3564208B" w14:textId="6A0606C2" w:rsidR="001B2C39" w:rsidRPr="0034511B" w:rsidRDefault="001B2C39" w:rsidP="001B2C39">
            <w:pPr>
              <w:pStyle w:val="a3"/>
              <w:pBdr>
                <w:top w:val="none" w:sz="0" w:space="0" w:color="auto"/>
                <w:left w:val="none" w:sz="0" w:space="0" w:color="auto"/>
                <w:bottom w:val="none" w:sz="0" w:space="0" w:color="auto"/>
                <w:right w:val="none" w:sz="0" w:space="0" w:color="auto"/>
              </w:pBdr>
              <w:snapToGrid w:val="0"/>
              <w:spacing w:line="276" w:lineRule="auto"/>
              <w:jc w:val="left"/>
              <w:rPr>
                <w:rFonts w:ascii="Arial" w:eastAsia="굴림체" w:hAnsi="Arial" w:cs="Arial"/>
                <w:b/>
                <w:sz w:val="18"/>
                <w:szCs w:val="18"/>
              </w:rPr>
            </w:pPr>
            <w:r w:rsidRPr="006B1FF2">
              <w:rPr>
                <w:rFonts w:ascii="Arial" w:eastAsia="굴림체" w:hAnsi="Arial" w:cs="Arial"/>
                <w:b/>
                <w:sz w:val="18"/>
                <w:szCs w:val="18"/>
              </w:rPr>
              <w:t>“</w:t>
            </w:r>
            <w:r w:rsidRPr="006B1FF2">
              <w:rPr>
                <w:rFonts w:ascii="Arial" w:eastAsia="돋움" w:hAnsi="Arial" w:cs="Arial"/>
                <w:b/>
                <w:sz w:val="18"/>
                <w:szCs w:val="18"/>
              </w:rPr>
              <w:t>Scientists Seek Ban on Method of Editing the Human Genome” (</w:t>
            </w:r>
            <w:r w:rsidRPr="006B1FF2">
              <w:rPr>
                <w:rFonts w:ascii="Arial" w:eastAsia="돋움" w:hAnsi="Arial" w:cs="Arial"/>
                <w:b/>
                <w:i/>
                <w:sz w:val="18"/>
                <w:szCs w:val="18"/>
              </w:rPr>
              <w:t>The New York Times)</w:t>
            </w:r>
          </w:p>
        </w:tc>
        <w:tc>
          <w:tcPr>
            <w:tcW w:w="3812" w:type="dxa"/>
            <w:tcBorders>
              <w:top w:val="single" w:sz="2" w:space="0" w:color="00643D"/>
              <w:left w:val="single" w:sz="2" w:space="0" w:color="00643D"/>
              <w:right w:val="nil"/>
            </w:tcBorders>
            <w:shd w:val="clear" w:color="auto" w:fill="FDFEEB"/>
            <w:vAlign w:val="center"/>
          </w:tcPr>
          <w:p w14:paraId="5D4143FE"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eastAsia="굴림체" w:hAnsi="Arial" w:cs="Arial" w:hint="eastAsia"/>
                <w:sz w:val="18"/>
                <w:szCs w:val="18"/>
              </w:rPr>
              <w:t>Essay Writing Lesson 3: Revisions</w:t>
            </w:r>
          </w:p>
        </w:tc>
      </w:tr>
      <w:tr w:rsidR="001B2C39" w:rsidRPr="00FA7CAE" w14:paraId="0B30424A"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541233E9"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10</w:t>
            </w:r>
            <w:r w:rsidRPr="007B7693">
              <w:rPr>
                <w:rFonts w:ascii="Arial" w:eastAsia="굴림체" w:hAnsi="Arial" w:cs="Arial"/>
                <w:sz w:val="18"/>
                <w:szCs w:val="18"/>
              </w:rPr>
              <w:t>-1</w:t>
            </w:r>
            <w:r>
              <w:rPr>
                <w:rFonts w:ascii="Arial" w:eastAsia="굴림체" w:hAnsi="Arial" w:cs="Arial"/>
                <w:sz w:val="18"/>
                <w:szCs w:val="18"/>
              </w:rPr>
              <w:t>6</w:t>
            </w:r>
          </w:p>
        </w:tc>
        <w:tc>
          <w:tcPr>
            <w:tcW w:w="360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043E1DFE" w:rsidR="001B2C39" w:rsidRPr="00797B4E" w:rsidRDefault="001B2C39" w:rsidP="001B2C39">
            <w:pPr>
              <w:pStyle w:val="a3"/>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 w:val="18"/>
                <w:szCs w:val="18"/>
              </w:rPr>
            </w:pPr>
            <w:r w:rsidRPr="00797B4E">
              <w:rPr>
                <w:rFonts w:ascii="Arial" w:eastAsia="돋움" w:hAnsi="Arial" w:cs="Arial"/>
                <w:b/>
                <w:sz w:val="18"/>
                <w:szCs w:val="18"/>
              </w:rPr>
              <w:t>Article 6 Continued</w:t>
            </w:r>
          </w:p>
        </w:tc>
        <w:tc>
          <w:tcPr>
            <w:tcW w:w="3812" w:type="dxa"/>
            <w:tcBorders>
              <w:top w:val="single" w:sz="2" w:space="0" w:color="00643D"/>
              <w:left w:val="single" w:sz="2" w:space="0" w:color="00643D"/>
              <w:right w:val="nil"/>
            </w:tcBorders>
            <w:shd w:val="clear" w:color="auto" w:fill="FDFEEB"/>
            <w:vAlign w:val="center"/>
          </w:tcPr>
          <w:p w14:paraId="43CC2EE8" w14:textId="4D500E6A" w:rsidR="001B2C39" w:rsidRPr="006B1FF2" w:rsidRDefault="001B2C39" w:rsidP="001B2C39">
            <w:pPr>
              <w:pStyle w:val="a3"/>
              <w:spacing w:line="240" w:lineRule="auto"/>
              <w:jc w:val="left"/>
              <w:rPr>
                <w:rFonts w:ascii="Arial" w:eastAsia="HY신명조" w:hAnsi="Arial" w:cs="Arial"/>
                <w:sz w:val="18"/>
                <w:szCs w:val="18"/>
              </w:rPr>
            </w:pPr>
            <w:r>
              <w:rPr>
                <w:rFonts w:ascii="Arial" w:eastAsia="굴림체" w:hAnsi="Arial" w:cs="Arial" w:hint="eastAsia"/>
                <w:szCs w:val="20"/>
              </w:rPr>
              <w:t>Essay lesson 2: Pattern of Organization 1</w:t>
            </w:r>
          </w:p>
        </w:tc>
      </w:tr>
      <w:tr w:rsidR="001B2C39" w:rsidRPr="00FA7CAE" w14:paraId="03BC2177"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15795812"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1</w:t>
            </w:r>
            <w:r>
              <w:rPr>
                <w:rFonts w:ascii="Arial" w:eastAsia="굴림체" w:hAnsi="Arial" w:cs="Arial"/>
                <w:sz w:val="18"/>
                <w:szCs w:val="18"/>
              </w:rPr>
              <w:t>7</w:t>
            </w:r>
            <w:r w:rsidRPr="007B7693">
              <w:rPr>
                <w:rFonts w:ascii="Arial" w:eastAsia="굴림체" w:hAnsi="Arial" w:cs="Arial"/>
                <w:sz w:val="18"/>
                <w:szCs w:val="18"/>
              </w:rPr>
              <w:t>-2</w:t>
            </w:r>
            <w:r>
              <w:rPr>
                <w:rFonts w:ascii="Arial" w:eastAsia="굴림체" w:hAnsi="Arial" w:cs="Arial"/>
                <w:sz w:val="18"/>
                <w:szCs w:val="18"/>
              </w:rPr>
              <w:t>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7D60FEA"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hAnsi="Arial" w:cs="Arial"/>
                <w:b/>
                <w:sz w:val="18"/>
                <w:szCs w:val="18"/>
              </w:rPr>
              <w:t xml:space="preserve">Article 7: </w:t>
            </w:r>
            <w:r w:rsidRPr="006B1FF2">
              <w:rPr>
                <w:rFonts w:ascii="Arial" w:eastAsia="굴림" w:hAnsi="Arial" w:cs="Arial"/>
                <w:b/>
                <w:sz w:val="18"/>
                <w:szCs w:val="18"/>
              </w:rPr>
              <w:t xml:space="preserve">Textbook Reading: </w:t>
            </w:r>
            <w:r w:rsidRPr="006B1FF2">
              <w:rPr>
                <w:rFonts w:ascii="Arial" w:hAnsi="Arial" w:cs="Arial"/>
                <w:b/>
                <w:sz w:val="18"/>
                <w:szCs w:val="18"/>
              </w:rPr>
              <w:t>“Music and the Brain” (Ch. 5, pp. 127-129)</w:t>
            </w:r>
          </w:p>
        </w:tc>
        <w:tc>
          <w:tcPr>
            <w:tcW w:w="3812" w:type="dxa"/>
            <w:tcBorders>
              <w:top w:val="single" w:sz="2" w:space="0" w:color="00643D"/>
              <w:left w:val="single" w:sz="2" w:space="0" w:color="00643D"/>
              <w:right w:val="nil"/>
            </w:tcBorders>
            <w:shd w:val="clear" w:color="auto" w:fill="FDFEEB"/>
            <w:vAlign w:val="center"/>
          </w:tcPr>
          <w:p w14:paraId="0A2D37A3" w14:textId="77777777" w:rsidR="001B2C39" w:rsidRPr="006B1FF2" w:rsidRDefault="001B2C39" w:rsidP="001B2C39">
            <w:pPr>
              <w:pStyle w:val="a3"/>
              <w:spacing w:line="240" w:lineRule="auto"/>
              <w:jc w:val="left"/>
              <w:rPr>
                <w:rFonts w:ascii="Calibri" w:eastAsia="HY신명조" w:hAnsi="Calibri"/>
                <w:sz w:val="18"/>
                <w:szCs w:val="18"/>
              </w:rPr>
            </w:pPr>
          </w:p>
        </w:tc>
      </w:tr>
      <w:tr w:rsidR="001B2C39" w:rsidRPr="00FA7CAE" w14:paraId="20BE423A"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536C2C99"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Pr>
                <w:rFonts w:ascii="Arial" w:eastAsia="굴림체" w:hAnsi="Arial" w:cs="Arial"/>
                <w:sz w:val="18"/>
                <w:szCs w:val="18"/>
              </w:rPr>
              <w:t>4</w:t>
            </w:r>
            <w:r w:rsidRPr="007B7693">
              <w:rPr>
                <w:rFonts w:ascii="Arial" w:eastAsia="굴림체" w:hAnsi="Arial" w:cs="Arial"/>
                <w:sz w:val="18"/>
                <w:szCs w:val="18"/>
              </w:rPr>
              <w:t>-</w:t>
            </w:r>
            <w:r>
              <w:rPr>
                <w:rFonts w:ascii="Arial" w:eastAsia="굴림체" w:hAnsi="Arial" w:cs="Arial"/>
                <w:sz w:val="18"/>
                <w:szCs w:val="18"/>
              </w:rPr>
              <w:t>30</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1CD835" w14:textId="77777777" w:rsidR="001B2C39" w:rsidRPr="006B1FF2"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8: Specialized Reading: </w:t>
            </w:r>
          </w:p>
          <w:p w14:paraId="299F5946" w14:textId="77777777" w:rsidR="001B2C39" w:rsidRPr="006B1FF2" w:rsidRDefault="001B2C39" w:rsidP="001B2C39">
            <w:pPr>
              <w:pStyle w:val="a3"/>
              <w:spacing w:line="240" w:lineRule="auto"/>
              <w:jc w:val="left"/>
              <w:rPr>
                <w:rFonts w:ascii="Arial" w:eastAsia="돋움" w:hAnsi="Arial" w:cs="Arial"/>
                <w:b/>
                <w:sz w:val="18"/>
                <w:szCs w:val="18"/>
                <w:shd w:val="clear" w:color="auto" w:fill="FFFFFF"/>
              </w:rPr>
            </w:pPr>
            <w:r w:rsidRPr="006B1FF2">
              <w:rPr>
                <w:rFonts w:ascii="Arial" w:hAnsi="Arial" w:cs="Arial"/>
                <w:b/>
                <w:sz w:val="18"/>
                <w:szCs w:val="18"/>
              </w:rPr>
              <w:t>“13 Women in Business to Bet on.” (</w:t>
            </w:r>
            <w:r w:rsidRPr="006B1FF2">
              <w:rPr>
                <w:rFonts w:ascii="Arial" w:hAnsi="Arial" w:cs="Arial"/>
                <w:b/>
                <w:i/>
                <w:sz w:val="18"/>
                <w:szCs w:val="18"/>
              </w:rPr>
              <w:t>Newsweek</w:t>
            </w:r>
            <w:r w:rsidRPr="006B1FF2">
              <w:rPr>
                <w:rFonts w:ascii="Arial" w:hAnsi="Arial" w:cs="Arial"/>
                <w:b/>
                <w:sz w:val="18"/>
                <w:szCs w:val="18"/>
              </w:rPr>
              <w:t xml:space="preserve">) </w:t>
            </w:r>
          </w:p>
        </w:tc>
        <w:tc>
          <w:tcPr>
            <w:tcW w:w="3812" w:type="dxa"/>
            <w:tcBorders>
              <w:top w:val="single" w:sz="2" w:space="0" w:color="00643D"/>
              <w:left w:val="single" w:sz="2" w:space="0" w:color="00643D"/>
              <w:right w:val="nil"/>
            </w:tcBorders>
            <w:shd w:val="clear" w:color="auto" w:fill="FDFEEB"/>
            <w:vAlign w:val="center"/>
          </w:tcPr>
          <w:p w14:paraId="61309B2F" w14:textId="77777777" w:rsidR="001B2C39" w:rsidRPr="006B1FF2" w:rsidRDefault="001B2C39" w:rsidP="001B2C39">
            <w:pPr>
              <w:pStyle w:val="a3"/>
              <w:spacing w:line="240" w:lineRule="auto"/>
              <w:jc w:val="left"/>
              <w:rPr>
                <w:rFonts w:ascii="Arial" w:eastAsia="HY신명조" w:hAnsi="Arial" w:cs="Arial"/>
                <w:color w:val="FF0000"/>
                <w:sz w:val="18"/>
                <w:szCs w:val="18"/>
              </w:rPr>
            </w:pPr>
          </w:p>
        </w:tc>
      </w:tr>
      <w:tr w:rsidR="001B2C39" w:rsidRPr="00FA7CAE" w14:paraId="13977DC6" w14:textId="77777777" w:rsidTr="00B77D0F">
        <w:trPr>
          <w:trHeight w:val="96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786408A5"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Dec</w:t>
            </w:r>
            <w:r w:rsidRPr="007B7693">
              <w:rPr>
                <w:rFonts w:ascii="Arial" w:eastAsia="굴림체" w:hAnsi="Arial" w:cs="Arial"/>
                <w:sz w:val="18"/>
                <w:szCs w:val="18"/>
              </w:rPr>
              <w:t>.</w:t>
            </w:r>
            <w:r>
              <w:rPr>
                <w:rFonts w:ascii="Arial" w:eastAsia="굴림체" w:hAnsi="Arial" w:cs="Arial"/>
                <w:sz w:val="18"/>
                <w:szCs w:val="18"/>
              </w:rPr>
              <w:t xml:space="preserve"> 01-07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1204DFA" w14:textId="77777777" w:rsidR="001B2C39" w:rsidRPr="006B1FF2" w:rsidRDefault="001B2C39" w:rsidP="001B2C39">
            <w:pPr>
              <w:pStyle w:val="a3"/>
              <w:spacing w:line="240" w:lineRule="auto"/>
              <w:jc w:val="left"/>
              <w:rPr>
                <w:rFonts w:ascii="Arial" w:eastAsia="돋움" w:hAnsi="Arial" w:cs="Arial"/>
                <w:b/>
                <w:sz w:val="18"/>
                <w:szCs w:val="18"/>
                <w:shd w:val="clear" w:color="auto" w:fill="FFFFFF"/>
              </w:rPr>
            </w:pPr>
            <w:r w:rsidRPr="006B1FF2">
              <w:rPr>
                <w:rFonts w:ascii="Arial" w:eastAsia="굴림체" w:hAnsi="Arial" w:cs="Arial"/>
                <w:b/>
                <w:sz w:val="18"/>
                <w:szCs w:val="18"/>
              </w:rPr>
              <w:t>Article 8 continued</w:t>
            </w:r>
          </w:p>
          <w:p w14:paraId="1F5C2CBD" w14:textId="77777777" w:rsidR="001B2C39" w:rsidRPr="006B1FF2" w:rsidRDefault="001B2C39" w:rsidP="001B2C39">
            <w:pPr>
              <w:pStyle w:val="a3"/>
              <w:spacing w:line="240" w:lineRule="auto"/>
              <w:jc w:val="left"/>
              <w:rPr>
                <w:rFonts w:ascii="Arial" w:eastAsia="HY신명조"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2E2D1BFD"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eastAsia="굴림체" w:hAnsi="Arial" w:cs="Arial" w:hint="eastAsia"/>
                <w:sz w:val="18"/>
                <w:szCs w:val="18"/>
              </w:rPr>
              <w:t>Essay Writing Lesson 5: Revisions</w:t>
            </w:r>
          </w:p>
        </w:tc>
      </w:tr>
      <w:tr w:rsidR="001B2C39" w:rsidRPr="00FA7CAE" w14:paraId="1057A4C7"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65E164B5"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Dec. </w:t>
            </w:r>
            <w:r>
              <w:rPr>
                <w:rFonts w:ascii="Arial" w:eastAsia="굴림체" w:hAnsi="Arial" w:cs="Arial"/>
                <w:sz w:val="18"/>
                <w:szCs w:val="18"/>
              </w:rPr>
              <w:t>08</w:t>
            </w:r>
            <w:r w:rsidRPr="007B7693">
              <w:rPr>
                <w:rFonts w:ascii="Arial" w:eastAsia="굴림체" w:hAnsi="Arial" w:cs="Arial"/>
                <w:sz w:val="18"/>
                <w:szCs w:val="18"/>
              </w:rPr>
              <w:t>-1</w:t>
            </w:r>
            <w:r>
              <w:rPr>
                <w:rFonts w:ascii="Arial" w:eastAsia="굴림체" w:hAnsi="Arial" w:cs="Arial"/>
                <w:sz w:val="18"/>
                <w:szCs w:val="18"/>
              </w:rPr>
              <w:t>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6A107FC" w14:textId="2DB8AB79" w:rsidR="001B2C39" w:rsidRPr="006B1FF2" w:rsidRDefault="001B2C39" w:rsidP="001B2C39">
            <w:pPr>
              <w:pStyle w:val="a3"/>
              <w:spacing w:line="240" w:lineRule="auto"/>
              <w:jc w:val="left"/>
              <w:rPr>
                <w:rFonts w:ascii="Arial" w:eastAsia="HY신명조" w:hAnsi="Arial" w:cs="Arial"/>
                <w:color w:val="FF0000"/>
                <w:sz w:val="18"/>
                <w:szCs w:val="18"/>
              </w:rPr>
            </w:pPr>
            <w:r w:rsidRPr="00432399">
              <w:rPr>
                <w:rFonts w:ascii="Arial" w:hAnsi="Arial" w:cs="Arial"/>
                <w:b/>
                <w:bCs/>
                <w:sz w:val="18"/>
                <w:szCs w:val="18"/>
              </w:rPr>
              <w:t>Exam Review</w:t>
            </w:r>
          </w:p>
        </w:tc>
        <w:tc>
          <w:tcPr>
            <w:tcW w:w="3812" w:type="dxa"/>
            <w:tcBorders>
              <w:top w:val="single" w:sz="2" w:space="0" w:color="00643D"/>
              <w:left w:val="single" w:sz="2" w:space="0" w:color="00643D"/>
              <w:right w:val="nil"/>
            </w:tcBorders>
            <w:shd w:val="clear" w:color="auto" w:fill="FDFEEB"/>
            <w:vAlign w:val="center"/>
          </w:tcPr>
          <w:p w14:paraId="2ABC2EAE" w14:textId="4ED71E77" w:rsidR="001B2C39" w:rsidRPr="00E94255" w:rsidRDefault="001B2C39" w:rsidP="001B2C39">
            <w:pPr>
              <w:pStyle w:val="a3"/>
              <w:spacing w:line="240" w:lineRule="auto"/>
              <w:jc w:val="left"/>
              <w:rPr>
                <w:rFonts w:ascii="Arial" w:eastAsia="HY신명조" w:hAnsi="Arial" w:cs="Arial"/>
                <w:b/>
                <w:szCs w:val="20"/>
              </w:rPr>
            </w:pPr>
            <w:r w:rsidRPr="00E94255">
              <w:rPr>
                <w:rFonts w:ascii="Arial" w:hAnsi="Arial" w:cs="Arial"/>
                <w:b/>
                <w:bCs/>
                <w:sz w:val="18"/>
                <w:szCs w:val="18"/>
              </w:rPr>
              <w:t>Oral Exam</w:t>
            </w:r>
          </w:p>
        </w:tc>
      </w:tr>
      <w:tr w:rsidR="001B2C39" w:rsidRPr="00FA7CAE" w14:paraId="7B6EEE6F"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8087E3"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2E9CD6E" w14:textId="6E1070D6"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Pr>
                <w:rFonts w:ascii="Arial" w:eastAsia="굴림" w:hAnsi="Arial" w:cs="Arial"/>
                <w:kern w:val="0"/>
                <w:sz w:val="18"/>
                <w:szCs w:val="20"/>
              </w:rPr>
              <w:t>5</w:t>
            </w:r>
            <w:r w:rsidRPr="007B7693">
              <w:rPr>
                <w:rFonts w:ascii="Arial" w:eastAsia="굴림" w:hAnsi="Arial" w:cs="Arial"/>
                <w:kern w:val="0"/>
                <w:sz w:val="18"/>
                <w:szCs w:val="20"/>
              </w:rPr>
              <w:t>-2</w:t>
            </w:r>
            <w:r>
              <w:rPr>
                <w:rFonts w:ascii="Arial" w:eastAsia="굴림" w:hAnsi="Arial" w:cs="Arial"/>
                <w:kern w:val="0"/>
                <w:sz w:val="18"/>
                <w:szCs w:val="20"/>
              </w:rPr>
              <w:t>1</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443D21" w14:textId="77777777" w:rsidR="001B2C39" w:rsidRPr="00432399" w:rsidRDefault="001B2C39" w:rsidP="001B2C39">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0E7AD71F" w14:textId="233D945C" w:rsidR="001B2C39" w:rsidRPr="006B1FF2" w:rsidRDefault="001B2C39" w:rsidP="001B2C39">
            <w:pPr>
              <w:pStyle w:val="a3"/>
              <w:spacing w:line="240" w:lineRule="auto"/>
              <w:jc w:val="left"/>
              <w:rPr>
                <w:rFonts w:ascii="Arial" w:eastAsia="HY신명조" w:hAnsi="Arial" w:cs="Arial"/>
                <w:sz w:val="18"/>
                <w:szCs w:val="18"/>
              </w:rPr>
            </w:pPr>
            <w:r>
              <w:rPr>
                <w:rFonts w:ascii="Arial" w:eastAsia="굴림" w:hAnsi="Arial" w:cs="Arial"/>
                <w:kern w:val="0"/>
                <w:sz w:val="18"/>
                <w:szCs w:val="18"/>
              </w:rPr>
              <w:t>(</w:t>
            </w:r>
            <w:r w:rsidRPr="00092597">
              <w:rPr>
                <w:rFonts w:ascii="Arial" w:eastAsia="굴림" w:hAnsi="Arial" w:cs="Arial"/>
                <w:kern w:val="0"/>
                <w:sz w:val="18"/>
                <w:szCs w:val="18"/>
              </w:rPr>
              <w:t>12/2</w:t>
            </w:r>
            <w:r>
              <w:rPr>
                <w:rFonts w:ascii="Arial" w:eastAsia="굴림" w:hAnsi="Arial" w:cs="Arial"/>
                <w:kern w:val="0"/>
                <w:sz w:val="18"/>
                <w:szCs w:val="18"/>
              </w:rPr>
              <w:t>1</w:t>
            </w:r>
            <w:r w:rsidRPr="00092597">
              <w:rPr>
                <w:rFonts w:ascii="Arial" w:eastAsia="굴림" w:hAnsi="Arial" w:cs="Arial"/>
                <w:kern w:val="0"/>
                <w:sz w:val="18"/>
                <w:szCs w:val="18"/>
              </w:rPr>
              <w:t>: Last Day of Semester</w:t>
            </w:r>
            <w:r>
              <w:rPr>
                <w:rFonts w:ascii="Arial" w:eastAsia="굴림" w:hAnsi="Arial" w:cs="Arial"/>
                <w:kern w:val="0"/>
                <w:sz w:val="18"/>
                <w:szCs w:val="18"/>
              </w:rPr>
              <w:t>)</w:t>
            </w:r>
          </w:p>
        </w:tc>
        <w:tc>
          <w:tcPr>
            <w:tcW w:w="3812" w:type="dxa"/>
            <w:tcBorders>
              <w:top w:val="single" w:sz="2" w:space="0" w:color="00643D"/>
              <w:left w:val="single" w:sz="2" w:space="0" w:color="00643D"/>
              <w:right w:val="nil"/>
            </w:tcBorders>
            <w:shd w:val="clear" w:color="auto" w:fill="FDFEEB"/>
            <w:vAlign w:val="center"/>
          </w:tcPr>
          <w:p w14:paraId="199B71F1" w14:textId="77777777" w:rsidR="001B2C39" w:rsidRPr="00FA7CAE" w:rsidRDefault="001B2C39" w:rsidP="001B2C39">
            <w:pPr>
              <w:wordWrap/>
              <w:snapToGrid w:val="0"/>
              <w:spacing w:after="0" w:line="240" w:lineRule="auto"/>
              <w:jc w:val="left"/>
              <w:textAlignment w:val="baseline"/>
              <w:rPr>
                <w:rFonts w:ascii="굴림" w:eastAsia="굴림" w:hAnsi="굴림" w:cs="굴림"/>
                <w:color w:val="000000"/>
                <w:kern w:val="0"/>
                <w:szCs w:val="20"/>
              </w:rPr>
            </w:pPr>
          </w:p>
        </w:tc>
      </w:tr>
    </w:tbl>
    <w:p w14:paraId="7DF7504D"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3D09C80"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lastRenderedPageBreak/>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Visual impairment :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Hearing impairment :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r w:rsidRPr="00036B5B">
                          <w:rPr>
                            <w:rFonts w:ascii="Arial" w:eastAsia="이화체" w:hAnsi="Arial" w:cs="Arial"/>
                            <w:color w:val="000000"/>
                            <w:spacing w:val="4"/>
                            <w:w w:val="95"/>
                            <w:kern w:val="0"/>
                            <w:sz w:val="18"/>
                            <w:szCs w:val="16"/>
                          </w:rPr>
                          <w:t>impairment :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impairment :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Hearing impairment :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Physical impairment :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9"/>
      <w:headerReference w:type="default" r:id="rId10"/>
      <w:footerReference w:type="even" r:id="rId11"/>
      <w:footerReference w:type="default" r:id="rId12"/>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15C6A" w14:textId="77777777" w:rsidR="003C3B04" w:rsidRDefault="003C3B04">
      <w:pPr>
        <w:spacing w:after="0" w:line="240" w:lineRule="auto"/>
      </w:pPr>
      <w:r>
        <w:separator/>
      </w:r>
    </w:p>
  </w:endnote>
  <w:endnote w:type="continuationSeparator" w:id="0">
    <w:p w14:paraId="096C1371" w14:textId="77777777" w:rsidR="003C3B04" w:rsidRDefault="003C3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altName w:val="바탕"/>
    <w:panose1 w:val="02030604000101010101"/>
    <w:charset w:val="81"/>
    <w:family w:val="roman"/>
    <w:pitch w:val="variable"/>
    <w:sig w:usb0="F7002EFF" w:usb1="19DFFFFF" w:usb2="001BFDD7" w:usb3="00000000" w:csb0="001F01FF" w:csb1="00000000"/>
  </w:font>
  <w:font w:name="함초롬돋움">
    <w:altName w:val="맑은 고딕"/>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American Typewriter">
    <w:altName w:val="Courier New"/>
    <w:charset w:val="4D"/>
    <w:family w:val="roman"/>
    <w:pitch w:val="variable"/>
    <w:sig w:usb0="A000006F" w:usb1="00000019" w:usb2="00000000" w:usb3="00000000" w:csb0="00000111" w:csb1="00000000"/>
  </w:font>
  <w:font w:name="이화체">
    <w:altName w:val="굴림"/>
    <w:charset w:val="81"/>
    <w:family w:val="auto"/>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7395" w14:textId="77777777" w:rsidR="00EB1488" w:rsidRDefault="00EC77AD">
    <w:pPr>
      <w:pStyle w:val="a6"/>
    </w:pPr>
    <w:r>
      <w:fldChar w:fldCharType="begin"/>
    </w:r>
    <w:r w:rsidR="00EB1488">
      <w:instrText>PAGE  \* ARABIC</w:instrText>
    </w:r>
    <w:r>
      <w:fldChar w:fldCharType="separate"/>
    </w:r>
    <w:r w:rsidR="00C712C8">
      <w:rPr>
        <w:noProof/>
      </w:rPr>
      <w:t>4</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3B475" w14:textId="77777777" w:rsidR="00EB1488" w:rsidRDefault="00EB1488" w:rsidP="00C532DC">
    <w:pPr>
      <w:pStyle w:val="a6"/>
      <w:jc w:val="right"/>
    </w:pPr>
    <w:r>
      <w:t>│</w:t>
    </w:r>
    <w:r w:rsidR="00EC77AD">
      <w:fldChar w:fldCharType="begin"/>
    </w:r>
    <w:r>
      <w:instrText>PAGE  \* ARABIC</w:instrText>
    </w:r>
    <w:r w:rsidR="00EC77AD">
      <w:fldChar w:fldCharType="separate"/>
    </w:r>
    <w:r w:rsidR="00C712C8">
      <w:rPr>
        <w:noProof/>
      </w:rPr>
      <w:t>1</w:t>
    </w:r>
    <w:r w:rsidR="00EC7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7369" w14:textId="77777777" w:rsidR="003C3B04" w:rsidRDefault="003C3B04">
      <w:pPr>
        <w:spacing w:after="0" w:line="240" w:lineRule="auto"/>
      </w:pPr>
      <w:r>
        <w:separator/>
      </w:r>
    </w:p>
  </w:footnote>
  <w:footnote w:type="continuationSeparator" w:id="0">
    <w:p w14:paraId="234E8E44" w14:textId="77777777" w:rsidR="003C3B04" w:rsidRDefault="003C3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03AB9" w14:textId="77777777" w:rsidR="00EB1488" w:rsidRDefault="00EB1488">
    <w:pPr>
      <w:pStyle w:val="aa"/>
    </w:pPr>
    <w:r>
      <w:rPr>
        <w:noProof/>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6243D" w14:textId="77777777" w:rsidR="00EB1488" w:rsidRPr="00AE5568" w:rsidRDefault="00EB1488" w:rsidP="00AE5568">
    <w:pPr>
      <w:pStyle w:val="aa"/>
    </w:pPr>
    <w:r>
      <w:rPr>
        <w:noProof/>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1">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2">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6"/>
  </w:num>
  <w:num w:numId="4">
    <w:abstractNumId w:val="5"/>
  </w:num>
  <w:num w:numId="5">
    <w:abstractNumId w:val="4"/>
  </w:num>
  <w:num w:numId="6">
    <w:abstractNumId w:val="2"/>
  </w:num>
  <w:num w:numId="7">
    <w:abstractNumId w:val="1"/>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59"/>
    <w:rsid w:val="00007B45"/>
    <w:rsid w:val="000321D3"/>
    <w:rsid w:val="000347C9"/>
    <w:rsid w:val="00036B5B"/>
    <w:rsid w:val="00046824"/>
    <w:rsid w:val="000538BB"/>
    <w:rsid w:val="00072C05"/>
    <w:rsid w:val="000806CB"/>
    <w:rsid w:val="00083DC3"/>
    <w:rsid w:val="000953DA"/>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79E5"/>
    <w:rsid w:val="0017077D"/>
    <w:rsid w:val="001B2C39"/>
    <w:rsid w:val="001D0DD3"/>
    <w:rsid w:val="001D3662"/>
    <w:rsid w:val="001F57E2"/>
    <w:rsid w:val="001F7F9A"/>
    <w:rsid w:val="00207525"/>
    <w:rsid w:val="002213C0"/>
    <w:rsid w:val="002226AE"/>
    <w:rsid w:val="00224715"/>
    <w:rsid w:val="00256E48"/>
    <w:rsid w:val="0025732C"/>
    <w:rsid w:val="002574B9"/>
    <w:rsid w:val="00285670"/>
    <w:rsid w:val="002877C8"/>
    <w:rsid w:val="002A2BC6"/>
    <w:rsid w:val="002B21DF"/>
    <w:rsid w:val="002B6C65"/>
    <w:rsid w:val="002C4299"/>
    <w:rsid w:val="002D5FA3"/>
    <w:rsid w:val="002D75BA"/>
    <w:rsid w:val="002E1A21"/>
    <w:rsid w:val="002E75AE"/>
    <w:rsid w:val="002F2779"/>
    <w:rsid w:val="00302F47"/>
    <w:rsid w:val="0034511B"/>
    <w:rsid w:val="003524DB"/>
    <w:rsid w:val="003568A6"/>
    <w:rsid w:val="003810C0"/>
    <w:rsid w:val="00392C40"/>
    <w:rsid w:val="0039798A"/>
    <w:rsid w:val="003B59D3"/>
    <w:rsid w:val="003B6D82"/>
    <w:rsid w:val="003C0845"/>
    <w:rsid w:val="003C3B04"/>
    <w:rsid w:val="003D1681"/>
    <w:rsid w:val="0040687D"/>
    <w:rsid w:val="00422566"/>
    <w:rsid w:val="004239EA"/>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7E19"/>
    <w:rsid w:val="005F4947"/>
    <w:rsid w:val="0063192C"/>
    <w:rsid w:val="006378DC"/>
    <w:rsid w:val="006654FA"/>
    <w:rsid w:val="00665F10"/>
    <w:rsid w:val="00666201"/>
    <w:rsid w:val="00680468"/>
    <w:rsid w:val="006855ED"/>
    <w:rsid w:val="006A056E"/>
    <w:rsid w:val="006A1DEF"/>
    <w:rsid w:val="006A1EF8"/>
    <w:rsid w:val="006B1FF2"/>
    <w:rsid w:val="006B6714"/>
    <w:rsid w:val="006B67E9"/>
    <w:rsid w:val="006B6A38"/>
    <w:rsid w:val="006C02DF"/>
    <w:rsid w:val="006C6F2E"/>
    <w:rsid w:val="006F3A2E"/>
    <w:rsid w:val="007025F8"/>
    <w:rsid w:val="00703D50"/>
    <w:rsid w:val="00712D41"/>
    <w:rsid w:val="00720E78"/>
    <w:rsid w:val="0073184A"/>
    <w:rsid w:val="00733338"/>
    <w:rsid w:val="0076005C"/>
    <w:rsid w:val="0079123C"/>
    <w:rsid w:val="00792949"/>
    <w:rsid w:val="00796208"/>
    <w:rsid w:val="007978D2"/>
    <w:rsid w:val="00797B4E"/>
    <w:rsid w:val="007A13C0"/>
    <w:rsid w:val="007A376B"/>
    <w:rsid w:val="007A6ED7"/>
    <w:rsid w:val="007B7693"/>
    <w:rsid w:val="007C5349"/>
    <w:rsid w:val="007D243C"/>
    <w:rsid w:val="007E79E0"/>
    <w:rsid w:val="008336B5"/>
    <w:rsid w:val="0084258E"/>
    <w:rsid w:val="00845FBB"/>
    <w:rsid w:val="00852E02"/>
    <w:rsid w:val="00856698"/>
    <w:rsid w:val="0087742E"/>
    <w:rsid w:val="00883FF2"/>
    <w:rsid w:val="00891476"/>
    <w:rsid w:val="008A114C"/>
    <w:rsid w:val="008B1633"/>
    <w:rsid w:val="008C2DCC"/>
    <w:rsid w:val="008E6A3B"/>
    <w:rsid w:val="008E7C58"/>
    <w:rsid w:val="008F0B24"/>
    <w:rsid w:val="008F1620"/>
    <w:rsid w:val="0090084B"/>
    <w:rsid w:val="00902F86"/>
    <w:rsid w:val="00910B00"/>
    <w:rsid w:val="00913178"/>
    <w:rsid w:val="00943D79"/>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1259"/>
    <w:rsid w:val="00BE0CBE"/>
    <w:rsid w:val="00BE567A"/>
    <w:rsid w:val="00BE7791"/>
    <w:rsid w:val="00C0641E"/>
    <w:rsid w:val="00C172CE"/>
    <w:rsid w:val="00C4233E"/>
    <w:rsid w:val="00C51DF1"/>
    <w:rsid w:val="00C532DC"/>
    <w:rsid w:val="00C62218"/>
    <w:rsid w:val="00C668F1"/>
    <w:rsid w:val="00C67B12"/>
    <w:rsid w:val="00C712C8"/>
    <w:rsid w:val="00C72441"/>
    <w:rsid w:val="00C96959"/>
    <w:rsid w:val="00C96B4B"/>
    <w:rsid w:val="00CA116C"/>
    <w:rsid w:val="00CB0FF2"/>
    <w:rsid w:val="00CB10CF"/>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E03DEC"/>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77E4"/>
    <w:rsid w:val="00F113E3"/>
    <w:rsid w:val="00F1799A"/>
    <w:rsid w:val="00F35A33"/>
    <w:rsid w:val="00F44AA2"/>
    <w:rsid w:val="00F464BC"/>
    <w:rsid w:val="00F6586B"/>
    <w:rsid w:val="00F76E26"/>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2424AEC-C0B9-40FC-9CE5-9B529F33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1106</Words>
  <Characters>6306</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Junghye Sung</cp:lastModifiedBy>
  <cp:revision>8</cp:revision>
  <cp:lastPrinted>2016-02-03T10:19:00Z</cp:lastPrinted>
  <dcterms:created xsi:type="dcterms:W3CDTF">2019-07-04T11:52:00Z</dcterms:created>
  <dcterms:modified xsi:type="dcterms:W3CDTF">2021-08-01T20:18:00Z</dcterms:modified>
</cp:coreProperties>
</file>