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Day4 报告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一、掌握 Bootstrap 框架特点和编写方法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 Web 前端框架？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前端框架一般指用于简化网页设计的框架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Web前端开发技术框架包括三个要素：HTML、CSS和JavaScript，当然还有很多高级的前端框架，比如bootstrap、Jquery等。主要是用来帮助高效的开发出前端页面。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2、什么是响应式前端开发？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根据设备尺寸的大小来对网站的内容进行重排序。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如何实现一个基于 Bootstrap 框架的前端页面？ 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下载相应的框架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并将相应的js和css导入到相应的编辑器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设计页面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添加修改，可视化界面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二、实现一个基于 Bootstrap 的导航栏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1、实现一个基于 Bootstrap 的导航栏，内容自定义。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&lt;nav class="navbar navbar-inverse"&gt;设定一个导航栏，通过列表，标签，来美化。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可以直接使用Bootstrap里的代码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4880" cy="294005"/>
            <wp:effectExtent l="0" t="0" r="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1033" t="-16827" r="-11033" b="1682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2488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57775" cy="15887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4922" b="5968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三、实现一个基于 BootStrap 的表格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实现一个基于 BootStrap 的表格，内容自定义。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需要用到的标签有&lt;table&gt;,可以对表格的格式进行调整。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错误总结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1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333333"/>
          <w:spacing w:val="30"/>
          <w:sz w:val="39"/>
          <w:szCs w:val="39"/>
          <w:shd w:val="clear" w:fill="FFFFFF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30"/>
          <w:sz w:val="39"/>
          <w:szCs w:val="39"/>
          <w:shd w:val="clear" w:fill="FFFFFF"/>
        </w:rPr>
        <w:t>报错解决——Failed to load resource: the server responded with a status of 404 (Not Found) favicon.ico文件找不到</w:t>
      </w:r>
    </w:p>
    <w:p>
      <w:pPr>
        <w:rPr>
          <w:rFonts w:hint="default" w:ascii="Arial" w:hAnsi="Arial" w:eastAsia="Arial" w:cs="Arial"/>
          <w:b/>
          <w:i w:val="0"/>
          <w:caps w:val="0"/>
          <w:color w:val="333333"/>
          <w:spacing w:val="30"/>
          <w:sz w:val="39"/>
          <w:szCs w:val="3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right="0" w:firstLine="0"/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D464D"/>
          <w:spacing w:val="0"/>
          <w:sz w:val="24"/>
          <w:szCs w:val="24"/>
          <w:shd w:val="clear" w:fill="FFFFFF"/>
        </w:rPr>
        <w:t>解决方法：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1、做个favicon.ico文件放在根目录下，在head标签引入favicon.ico文件即可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0" w:line="300" w:lineRule="atLeast"/>
        <w:ind w:left="450" w:firstLine="0"/>
        <w:rPr>
          <w:rFonts w:ascii="Courier New" w:hAnsi="Courier New" w:eastAsia="Courier New" w:cs="Courier New"/>
          <w:color w:val="BEBEC5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F92659"/>
          <w:spacing w:val="0"/>
          <w:sz w:val="21"/>
          <w:szCs w:val="21"/>
          <w:bdr w:val="none" w:color="auto" w:sz="0" w:space="0"/>
          <w:shd w:val="clear" w:fill="39382E"/>
        </w:rPr>
        <w:t>&lt;link</w:t>
      </w:r>
      <w:r>
        <w:rPr>
          <w:rFonts w:hint="default" w:ascii="Courier New" w:hAnsi="Courier New" w:eastAsia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9382E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39382E"/>
        </w:rPr>
        <w:t>href</w:t>
      </w:r>
      <w:r>
        <w:rPr>
          <w:rFonts w:hint="default" w:ascii="Courier New" w:hAnsi="Courier New" w:eastAsia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9382E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39382E"/>
        </w:rPr>
        <w:t>"favicon.ico"</w:t>
      </w:r>
      <w:r>
        <w:rPr>
          <w:rFonts w:hint="default" w:ascii="Courier New" w:hAnsi="Courier New" w:eastAsia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9382E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39382E"/>
        </w:rPr>
        <w:t>rel</w:t>
      </w:r>
      <w:r>
        <w:rPr>
          <w:rFonts w:hint="default" w:ascii="Courier New" w:hAnsi="Courier New" w:eastAsia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9382E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39382E"/>
        </w:rPr>
        <w:t>"shortcut icon"</w:t>
      </w:r>
      <w:r>
        <w:rPr>
          <w:rFonts w:hint="default" w:ascii="Courier New" w:hAnsi="Courier New" w:eastAsia="Courier New" w:cs="Courier New"/>
          <w:i w:val="0"/>
          <w:caps w:val="0"/>
          <w:color w:val="F92659"/>
          <w:spacing w:val="0"/>
          <w:sz w:val="21"/>
          <w:szCs w:val="21"/>
          <w:bdr w:val="none" w:color="auto" w:sz="0" w:space="0"/>
          <w:shd w:val="clear" w:fill="39382E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2、不愿意做图标或者还没想好图标做成什么样，可以直接在head标签插入以下代码也OK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0" w:line="300" w:lineRule="atLeast"/>
        <w:ind w:left="450" w:firstLine="0"/>
        <w:rPr>
          <w:rFonts w:hint="default" w:ascii="Courier New" w:hAnsi="Courier New" w:eastAsia="Courier New" w:cs="Courier New"/>
          <w:color w:val="BEBEC5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9382E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92659"/>
          <w:spacing w:val="0"/>
          <w:sz w:val="21"/>
          <w:szCs w:val="21"/>
          <w:bdr w:val="none" w:color="auto" w:sz="0" w:space="0"/>
          <w:shd w:val="clear" w:fill="39382E"/>
        </w:rPr>
        <w:t>&lt;link</w:t>
      </w:r>
      <w:r>
        <w:rPr>
          <w:rFonts w:hint="default" w:ascii="Courier New" w:hAnsi="Courier New" w:eastAsia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9382E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39382E"/>
        </w:rPr>
        <w:t>rel</w:t>
      </w:r>
      <w:r>
        <w:rPr>
          <w:rFonts w:hint="default" w:ascii="Courier New" w:hAnsi="Courier New" w:eastAsia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9382E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39382E"/>
        </w:rPr>
        <w:t>"shortcut icon"</w:t>
      </w:r>
      <w:r>
        <w:rPr>
          <w:rFonts w:hint="default" w:ascii="Courier New" w:hAnsi="Courier New" w:eastAsia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9382E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39382E"/>
        </w:rPr>
        <w:t>href</w:t>
      </w:r>
      <w:r>
        <w:rPr>
          <w:rFonts w:hint="default" w:ascii="Courier New" w:hAnsi="Courier New" w:eastAsia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9382E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39382E"/>
        </w:rPr>
        <w:t>"#"</w:t>
      </w:r>
      <w:r>
        <w:rPr>
          <w:rFonts w:hint="default" w:ascii="Courier New" w:hAnsi="Courier New" w:eastAsia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9382E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92659"/>
          <w:spacing w:val="0"/>
          <w:sz w:val="21"/>
          <w:szCs w:val="21"/>
          <w:bdr w:val="none" w:color="auto" w:sz="0" w:space="0"/>
          <w:shd w:val="clear" w:fill="39382E"/>
        </w:rPr>
        <w:t>/&gt;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2.无法正常传入数据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7300" cy="10477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解决：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重新执行./sim_catch和./cgi_temp,然后等待数据刷新</w:t>
      </w:r>
    </w:p>
    <w:p>
      <w:pPr>
        <w:numPr>
          <w:ilvl w:val="0"/>
          <w:numId w:val="6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找数据传递的错误，仔细看代码中数据传值是否有问题</w:t>
      </w:r>
    </w:p>
    <w:p>
      <w:pPr>
        <w:rPr>
          <w:rFonts w:hint="default" w:ascii="Arial" w:hAnsi="Arial" w:eastAsia="Arial" w:cs="Arial"/>
          <w:b/>
          <w:i w:val="0"/>
          <w:caps w:val="0"/>
          <w:color w:val="333333"/>
          <w:spacing w:val="30"/>
          <w:sz w:val="39"/>
          <w:szCs w:val="39"/>
          <w:shd w:val="clear" w:fill="FFFFFF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E175"/>
    <w:multiLevelType w:val="multilevel"/>
    <w:tmpl w:val="8D39E1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541BA8F"/>
    <w:multiLevelType w:val="multilevel"/>
    <w:tmpl w:val="9541BA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59E482A"/>
    <w:multiLevelType w:val="singleLevel"/>
    <w:tmpl w:val="A59E48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C41B664"/>
    <w:multiLevelType w:val="singleLevel"/>
    <w:tmpl w:val="EC41B66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1A15146"/>
    <w:multiLevelType w:val="singleLevel"/>
    <w:tmpl w:val="21A15146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43ECC7B8"/>
    <w:multiLevelType w:val="singleLevel"/>
    <w:tmpl w:val="43ECC7B8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C49FE"/>
    <w:rsid w:val="6702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AUSU</dc:creator>
  <cp:lastModifiedBy>瑾萱雨婷</cp:lastModifiedBy>
  <dcterms:modified xsi:type="dcterms:W3CDTF">2020-06-18T11:59:55Z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