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Day </w:t>
      </w:r>
      <w:r>
        <w:rPr>
          <w:rFonts w:hint="eastAsia"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>4</w:t>
      </w: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 任务书 </w:t>
      </w:r>
      <w:r>
        <w:rPr>
          <w:rFonts w:hint="eastAsia"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>&amp;</w:t>
      </w: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Day </w:t>
      </w:r>
      <w:r>
        <w:rPr>
          <w:rFonts w:hint="eastAsia"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>3</w:t>
      </w: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 任务书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Day3 任务书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【任务目标】：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1：掌握浏览器访问 Web 服务器的数据流程原理；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2：分析 html 加载网页和异步动态数据加载网页的区别和特点；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3：掌握 HTTP 协议常见请求和响应数据包组成；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【任务说明】：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1 描述：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用户在浏览器上输入 URL 网址回车后，经过了什么样的网络流程那？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把URL地址进行请求和解析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Chrome 浏览器上如何实现网站数据的抓包分析？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浏览器解析了第一个地址后，就得到了一个清单列表，浏览器按着清单里的内容逐个解析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2 描述：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动态数据加载网页的优势？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可以将前端和后端分离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动态数据加载网页的大体流程？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当在浏览网页是，根据浏览到的地方，依次加载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3、分析一下京东网站加载的过程（选做）。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3 描述：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HTTP 请求数据格式分为哪些部分，每个部分的数据格式要求是什么？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8595" cy="18618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2、HTTP 响应数据格式分为哪些部分，每个部分的数据格式要求是什么？</w:t>
      </w:r>
    </w:p>
    <w:p>
      <w:r>
        <w:drawing>
          <wp:inline distT="0" distB="0" distL="114300" distR="114300">
            <wp:extent cx="1920875" cy="1149350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 Light" w:hAnsi="等线 Light" w:eastAsia="等线 Light" w:cs="等线 Light"/>
          <w:b/>
          <w:color w:val="000000"/>
          <w:kern w:val="0"/>
          <w:sz w:val="31"/>
          <w:szCs w:val="31"/>
          <w:lang w:val="en-US" w:eastAsia="zh-CN" w:bidi="ar"/>
        </w:rPr>
        <w:t xml:space="preserve">Day4 任务书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【任务目标】：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1：掌握 Bootstrap 框架特点和编写方法；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2：实现一个基于 Bootstrap 的导航栏；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Ø 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任务 3：实现一个基于 BootStrap 的表格；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color w:val="000000"/>
          <w:kern w:val="0"/>
          <w:sz w:val="27"/>
          <w:szCs w:val="27"/>
          <w:lang w:val="en-US" w:eastAsia="zh-CN" w:bidi="ar"/>
        </w:rPr>
        <w:t xml:space="preserve">【任务说明】：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1 描述：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什么是 Web 前端框架？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就是已经组装好的一些样式，可以直接拿来用，可以让开发人员快速开发的一些工具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什么是响应式前端开发？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根据用户的页面，设备尺寸的大小，用网站的内容进行重排序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如何实现一个基于 Bootstrap 框架的前端页面？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143" w:lineRule="atLeast"/>
        <w:jc w:val="left"/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在vscode里面建立一个www文件，便于以后直接数据传输。在www文件里面创立css和js文件，在两个文件中放入解压好的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bootstrap.min.css</w:t>
      </w: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bootstrap.min.js</w:t>
      </w: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工具.从网上下载一个</w:t>
      </w: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jquery.min.js</w:t>
      </w: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放在www目录下。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143" w:lineRule="atLeast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再放入html基本模板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2 描述：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 xml:space="preserve">实现一个基于 Bootstrap 的导航栏，内容自定义。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找一个导航栏模板，变成自己喜欢的样式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DengXian-Bold" w:hAnsi="DengXian-Bold" w:eastAsia="DengXian-Bold" w:cs="DengXian-Bold"/>
          <w:b/>
          <w:color w:val="000000"/>
          <w:kern w:val="0"/>
          <w:sz w:val="24"/>
          <w:szCs w:val="24"/>
          <w:lang w:val="en-US" w:eastAsia="zh-CN" w:bidi="ar"/>
        </w:rPr>
        <w:t xml:space="preserve">任务 3 描述：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实现一个基于 BootStrap 的表格，内容自定义。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DengXian-Regular" w:hAnsi="DengXian-Regular" w:eastAsia="DengXian-Regular" w:cs="DengXian-Regular"/>
          <w:color w:val="000000"/>
          <w:kern w:val="0"/>
          <w:sz w:val="21"/>
          <w:szCs w:val="21"/>
          <w:lang w:val="en-US" w:eastAsia="zh-CN" w:bidi="ar"/>
        </w:rPr>
        <w:t>找一个表格模板，变成自己喜欢的样式</w:t>
      </w:r>
      <w:bookmarkStart w:id="0" w:name="_GoBack"/>
      <w:bookmarkEnd w:id="0"/>
    </w:p>
    <w:p>
      <w:pPr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0448E1"/>
    <w:multiLevelType w:val="singleLevel"/>
    <w:tmpl w:val="990448E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2F2CD1"/>
    <w:multiLevelType w:val="singleLevel"/>
    <w:tmpl w:val="F02F2CD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1BE9E698"/>
    <w:multiLevelType w:val="singleLevel"/>
    <w:tmpl w:val="1BE9E69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B13CC7F"/>
    <w:multiLevelType w:val="singleLevel"/>
    <w:tmpl w:val="2B13CC7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25A7C72"/>
    <w:multiLevelType w:val="singleLevel"/>
    <w:tmpl w:val="325A7C7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3F53670"/>
    <w:multiLevelType w:val="singleLevel"/>
    <w:tmpl w:val="63F5367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7C9910A"/>
    <w:multiLevelType w:val="singleLevel"/>
    <w:tmpl w:val="77C991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星辰</cp:lastModifiedBy>
  <dcterms:modified xsi:type="dcterms:W3CDTF">2020-06-11T13:06:54Z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