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Day 6实验报告</w:t>
      </w:r>
    </w:p>
    <w:p>
      <w:pPr>
        <w:bidi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任务一：掌握 cJSON 开源软件的使用及 json 数据的产生：</w:t>
      </w: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cJSON 第三方库的 Makefile 编写及编译方法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bidi w:val="0"/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7085" cy="5579110"/>
            <wp:effectExtent l="0" t="0" r="571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557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基于 cJSON 下 json 格式数据产生案例的编写：</w:t>
      </w:r>
    </w:p>
    <w:p>
      <w:pPr>
        <w:numPr>
          <w:ilvl w:val="0"/>
          <w:numId w:val="0"/>
        </w:numPr>
        <w:bidi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4471035"/>
            <wp:effectExtent l="0" t="0" r="190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3520" cy="3373120"/>
            <wp:effectExtent l="0" t="0" r="508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3、CGI 完成 json 格式的 ajax 请求案例：</w:t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7680" cy="5657215"/>
            <wp:effectExtent l="0" t="0" r="762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7420" cy="4133850"/>
            <wp:effectExtent l="0" t="0" r="5080" b="635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  <w:lang w:val="en-US" w:eastAsia="zh-CN"/>
        </w:rPr>
        <w:t xml:space="preserve">任务 2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 CGI 如何获取 web 传递的数据，form 表单传递方式原理是什么？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答：CGI通过获取get的数头携带数据来传递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而对于POST则是在后面，所以要开辟存储空间存储数据，然后获取</w:t>
      </w:r>
    </w:p>
    <w:p>
      <w:pPr>
        <w:bidi w:val="0"/>
        <w:ind w:left="0" w:leftChars="0" w:firstLine="0" w:firstLineChars="0"/>
      </w:pPr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5260340" cy="297942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67960" cy="2913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66690" cy="294322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引入 CGIC 库后的 form 表单数据处理方法是什么？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答：cgiFormStringNoNewlines("user_name",user,16);</w:t>
      </w:r>
    </w:p>
    <w:p>
      <w:pPr>
        <w:bidi w:val="0"/>
        <w:rPr>
          <w:rFonts w:hint="eastAsia" w:eastAsia="仿宋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 CGIC 获取用户请求字段信息的方法？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答：method = getenv("REQUEST_METHOD");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调用该函数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833370"/>
            <wp:effectExtent l="0" t="0" r="762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0A8F93"/>
    <w:multiLevelType w:val="singleLevel"/>
    <w:tmpl w:val="F60A8F9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DBE7FB2"/>
    <w:multiLevelType w:val="singleLevel"/>
    <w:tmpl w:val="7DBE7F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F7276"/>
    <w:rsid w:val="1EA431F0"/>
    <w:rsid w:val="3C3154ED"/>
    <w:rsid w:val="47DA4CE6"/>
    <w:rsid w:val="6ABF7276"/>
    <w:rsid w:val="73A33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napToGrid w:val="0"/>
      <w:spacing w:before="50" w:beforeLines="50" w:after="50" w:afterLines="50" w:line="360" w:lineRule="auto"/>
      <w:ind w:firstLine="0" w:firstLineChars="0"/>
      <w:outlineLvl w:val="1"/>
    </w:pPr>
    <w:rPr>
      <w:rFonts w:ascii="宋体" w:hAnsi="宋体" w:eastAsia="黑体" w:cs="Times New Roman"/>
      <w:bCs/>
      <w:kern w:val="44"/>
      <w:sz w:val="24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style21"/>
    <w:basedOn w:val="5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2020-06-08T08:16:00Z</dcterms:created>
  <dc:creator>一朝一夕</dc:creator>
  <cp:lastModifiedBy>qzuser</cp:lastModifiedBy>
  <dcterms:modified xsi:type="dcterms:W3CDTF">2020-06-19T02:11:20Z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