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 xml:space="preserve">Day 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  <w:lang w:val="en-US" w:eastAsia="zh-CN"/>
        </w:rPr>
        <w:t>任务</w:t>
      </w:r>
    </w:p>
    <w:p>
      <w:pPr>
        <w:pStyle w:val="2"/>
        <w:bidi w:val="0"/>
      </w:pPr>
      <w:r>
        <w:rPr>
          <w:lang w:val="en-US" w:eastAsia="zh-CN"/>
        </w:rPr>
        <w:t xml:space="preserve">任务 1 描述： </w:t>
      </w:r>
    </w:p>
    <w:p>
      <w:pPr>
        <w:pStyle w:val="3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什么是动态网页，什么是静态网页？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答：动态页面是可以随时改bai变内容的，有du前后台之分，管理员可以在后台随zhi时更新网站的内dao容，前台页面的内容也会随之更新，比较简单易学，动态页面主要使用脚本语言，比如php、asp、asp.net等。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是一次性写好然后放到服务器上进行浏览，如果想改动，必须在页面上修改，然后再上传到服务器覆盖原来的页面，这样才能更新信息，比较麻烦，使用者不能随时修改，静态页面必须通过专用的网页制作工具，比如Dreamweaver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CGI 的工作原理介绍？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答：CGI是：web服务器和程序生成数据之间的一个通用接口。利用CGI程序能够处理从Web上client发送出来的表单和数据。并对此做出相关操作。这样的反应能够是HTML文件、图片、声音、视频等能够在浏览器窗口上出现的不论什么数据。通用网关接口有两个含义。首先它为client用户通过www获取Internet上的其它服务，比如Archie、WAIS、Database等提供了一个接口，尽管不能直接在www上訪问这些服务，可是您能够通过一个CGI程序和Webserver訪问它们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shell 脚本快速实现一个动态 cgi 访问的步骤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答：（1）编写简单shell文件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37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配置config文件（凭什么web服务器去烧CGI接口，而不是去找静态文件，去哪里找CGI文件）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85852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99441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137477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default"/>
          <w:lang w:val="en-US" w:eastAsia="zh-CN"/>
        </w:rPr>
        <w:t xml:space="preserve"> 任务 2 描述：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语言编译环境搭建、Makefile 工程管理文件的编写；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答：用notepad++进行编写  ，刚好电脑有，所以用上了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120140" cy="111252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Makefile 工程管理文件的编写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544060"/>
            <wp:effectExtent l="0" t="0" r="317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15135"/>
            <wp:effectExtent l="0" t="0" r="381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语言实现动态网页 CGI 程序方法；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答：1.c文件编写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cgi_test.c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2221230"/>
            <wp:effectExtent l="0" t="0" r="13970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My_time.c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3510280"/>
            <wp:effectExtent l="0" t="0" r="3175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My_time.h</w:t>
      </w:r>
    </w:p>
    <w:p>
      <w:pPr>
        <w:numPr>
          <w:numId w:val="0"/>
        </w:numPr>
        <w:jc w:val="center"/>
        <w:rPr>
          <w:rFonts w:hint="default" w:eastAsia="仿宋"/>
          <w:lang w:val="en-US" w:eastAsia="zh-CN"/>
        </w:rPr>
      </w:pPr>
      <w:r>
        <w:drawing>
          <wp:inline distT="0" distB="0" distL="114300" distR="114300">
            <wp:extent cx="5271770" cy="3778250"/>
            <wp:effectExtent l="0" t="0" r="1270" b="12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787525"/>
            <wp:effectExtent l="0" t="0" r="4445" b="1079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编写Makefile文件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78250"/>
            <wp:effectExtent l="0" t="0" r="1270" b="127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linux运行make clean 和make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20800"/>
            <wp:effectExtent l="0" t="0" r="635" b="508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4.浏览器测试</w:t>
      </w:r>
    </w:p>
    <w:p>
      <w:r>
        <w:drawing>
          <wp:inline distT="0" distB="0" distL="114300" distR="114300">
            <wp:extent cx="5271770" cy="1499870"/>
            <wp:effectExtent l="0" t="0" r="1270" b="889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</w:pPr>
      <w:r>
        <w:rPr>
          <w:rFonts w:hint="default"/>
          <w:lang w:val="en-US" w:eastAsia="zh-CN"/>
        </w:rPr>
        <w:t xml:space="preserve">任务 3 描述： 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BOA 配置文件中有关 CGI 功能的配置选项有哪些？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答：配置boa的config文件（凭什么web服务器去烧CGI接口，而不是去找静态文件，去哪里找CGI文件）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85852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994410"/>
            <wp:effectExtent l="0" t="0" r="50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仿宋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 BOA 实现 CGI 功能的步骤？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答：具体步骤如下：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（1）Web 客户端的浏览器将URL的第一部分解码与Web服务器相连。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（2）Web 浏览器将URL的其余部分提供给服务器。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（3）Web 服务器将URL转换成路径和文件名。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（4）Web 服务器发送 HTML 和别的组成请求页面的文件给客户。一旦页面内容传送完，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这个连接自动断开。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（5）在客户端，HTML脚本提示用户做动作或输入。当用户响应后，客户请求Web服务器建立一个新的连接。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（6）Web 服务器把这些信息和别的进程变量传送给由HTML以URL的形式指定CGI程序。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（7）CGI 根据输入作出响应，把响应结果传送给 Web 服务器。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（8）Web 服务器把响应的数据传给客户，完成后关闭连接。 </w:t>
      </w:r>
    </w:p>
    <w:p>
      <w:pPr>
        <w:pStyle w:val="3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BD102"/>
    <w:multiLevelType w:val="singleLevel"/>
    <w:tmpl w:val="86ABD10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33EA0A9"/>
    <w:multiLevelType w:val="singleLevel"/>
    <w:tmpl w:val="B33EA0A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43FB408"/>
    <w:multiLevelType w:val="singleLevel"/>
    <w:tmpl w:val="B43FB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AC836AB"/>
    <w:multiLevelType w:val="singleLevel"/>
    <w:tmpl w:val="0AC836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98C8DA5"/>
    <w:multiLevelType w:val="singleLevel"/>
    <w:tmpl w:val="198C8D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77F1"/>
    <w:rsid w:val="000F4DE8"/>
    <w:rsid w:val="008204A3"/>
    <w:rsid w:val="02674EE2"/>
    <w:rsid w:val="078704B0"/>
    <w:rsid w:val="095068E8"/>
    <w:rsid w:val="0A387A80"/>
    <w:rsid w:val="0A917120"/>
    <w:rsid w:val="0AD153E5"/>
    <w:rsid w:val="0C4F5710"/>
    <w:rsid w:val="0E1C5702"/>
    <w:rsid w:val="0FB37625"/>
    <w:rsid w:val="190360B7"/>
    <w:rsid w:val="1D531E99"/>
    <w:rsid w:val="1FFC5F81"/>
    <w:rsid w:val="217477F1"/>
    <w:rsid w:val="238F4A6F"/>
    <w:rsid w:val="239927FE"/>
    <w:rsid w:val="2699048A"/>
    <w:rsid w:val="271F7425"/>
    <w:rsid w:val="2CB86221"/>
    <w:rsid w:val="2DDA63E3"/>
    <w:rsid w:val="2E241126"/>
    <w:rsid w:val="2F044B9A"/>
    <w:rsid w:val="30937307"/>
    <w:rsid w:val="30F52859"/>
    <w:rsid w:val="329605D7"/>
    <w:rsid w:val="377530D6"/>
    <w:rsid w:val="37FA173F"/>
    <w:rsid w:val="38B37282"/>
    <w:rsid w:val="3A5C7FB8"/>
    <w:rsid w:val="3CA80014"/>
    <w:rsid w:val="40466695"/>
    <w:rsid w:val="4142620B"/>
    <w:rsid w:val="447C3F55"/>
    <w:rsid w:val="45CD5727"/>
    <w:rsid w:val="468434C0"/>
    <w:rsid w:val="46CF7C75"/>
    <w:rsid w:val="47102268"/>
    <w:rsid w:val="4B7417B2"/>
    <w:rsid w:val="50006A22"/>
    <w:rsid w:val="548D7F4B"/>
    <w:rsid w:val="56836C2C"/>
    <w:rsid w:val="59FC4CB5"/>
    <w:rsid w:val="5AC82763"/>
    <w:rsid w:val="5B5E0730"/>
    <w:rsid w:val="5EB1317A"/>
    <w:rsid w:val="61447406"/>
    <w:rsid w:val="61ED744A"/>
    <w:rsid w:val="637D4CA8"/>
    <w:rsid w:val="644A2B67"/>
    <w:rsid w:val="66EC1B69"/>
    <w:rsid w:val="68D167F7"/>
    <w:rsid w:val="6981488E"/>
    <w:rsid w:val="6D3810A0"/>
    <w:rsid w:val="6D3A49E3"/>
    <w:rsid w:val="6EA9229A"/>
    <w:rsid w:val="72044A75"/>
    <w:rsid w:val="72424856"/>
    <w:rsid w:val="73F25DB2"/>
    <w:rsid w:val="75EE526A"/>
    <w:rsid w:val="76C41F40"/>
    <w:rsid w:val="777F4BE0"/>
    <w:rsid w:val="78234127"/>
    <w:rsid w:val="7A5E71F6"/>
    <w:rsid w:val="7A767DF4"/>
    <w:rsid w:val="7BD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100" w:beforeLines="100" w:after="100" w:afterLines="100" w:line="360" w:lineRule="auto"/>
      <w:ind w:firstLine="0" w:firstLineChars="0"/>
      <w:jc w:val="left"/>
      <w:outlineLvl w:val="0"/>
    </w:pPr>
    <w:rPr>
      <w:rFonts w:ascii="宋体" w:hAnsi="宋体" w:eastAsia="黑体" w:cs="Times New Roman"/>
      <w:b/>
      <w:bCs/>
      <w:kern w:val="44"/>
      <w:sz w:val="24"/>
      <w:szCs w:val="21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link w:val="2"/>
    <w:qFormat/>
    <w:uiPriority w:val="0"/>
    <w:rPr>
      <w:rFonts w:ascii="宋体" w:hAnsi="宋体" w:eastAsia="黑体" w:cs="Times New Roman"/>
      <w:b/>
      <w:bCs/>
      <w:kern w:val="44"/>
      <w:sz w:val="24"/>
      <w:szCs w:val="21"/>
    </w:rPr>
  </w:style>
  <w:style w:type="character" w:customStyle="1" w:styleId="11">
    <w:name w:val="标题 2 字符"/>
    <w:link w:val="3"/>
    <w:qFormat/>
    <w:uiPriority w:val="0"/>
    <w:rPr>
      <w:rFonts w:ascii="宋体" w:hAnsi="宋体" w:eastAsia="宋体" w:cs="Times New Roman"/>
      <w:bCs/>
      <w:kern w:val="44"/>
      <w:sz w:val="24"/>
      <w:szCs w:val="2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ascii="Times New Roman" w:hAnsi="Times New Roman" w:eastAsia="宋体" w:cs="ST Song"/>
      <w:color w:val="000000"/>
      <w:sz w:val="24"/>
      <w:szCs w:val="24"/>
      <w:lang w:val="en-US" w:eastAsia="zh-CN" w:bidi="ar-SA"/>
    </w:rPr>
  </w:style>
  <w:style w:type="character" w:customStyle="1" w:styleId="13">
    <w:name w:val="fontstyle21"/>
    <w:basedOn w:val="9"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2020-06-08T06:21:00Z</dcterms:created>
  <dc:creator>随心，随性，随缘</dc:creator>
  <cp:lastModifiedBy>随心，随性，随缘</cp:lastModifiedBy>
  <dcterms:modified xsi:type="dcterms:W3CDTF">2020-06-09T04:00:41Z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