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‘Autarquia Educacional do Vale do São Francisco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23439</wp:posOffset>
            </wp:positionH>
            <wp:positionV relativeFrom="paragraph">
              <wp:posOffset>4386</wp:posOffset>
            </wp:positionV>
            <wp:extent cx="1129266" cy="786809"/>
            <wp:effectExtent b="0" l="0" r="0" t="0"/>
            <wp:wrapSquare wrapText="bothSides" distB="0" distT="0" distL="114300" distR="114300"/>
            <wp:docPr descr="Facape.jpg" id="1" name="image1.jpg"/>
            <a:graphic>
              <a:graphicData uri="http://schemas.openxmlformats.org/drawingml/2006/picture">
                <pic:pic>
                  <pic:nvPicPr>
                    <pic:cNvPr descr="Facape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266" cy="786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Faculdade de Ciências Aplicadas e Sociais de Petrolina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Banco de dados II</w:t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ANTONIO DOS SANTOS FILHO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HELLIAN SAMPAIO SILVA PEIXINHO</w:t>
      </w:r>
    </w:p>
    <w:p w:rsidR="00000000" w:rsidDel="00000000" w:rsidP="00000000" w:rsidRDefault="00000000" w:rsidRPr="00000000" w14:paraId="00000016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TAYLAN MAYCKON OLIVEIRA ARAUJO</w:t>
      </w:r>
    </w:p>
    <w:p w:rsidR="00000000" w:rsidDel="00000000" w:rsidP="00000000" w:rsidRDefault="00000000" w:rsidRPr="00000000" w14:paraId="00000017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THIERRY DA SILVA ARAUJO</w:t>
      </w:r>
    </w:p>
    <w:p w:rsidR="00000000" w:rsidDel="00000000" w:rsidP="00000000" w:rsidRDefault="00000000" w:rsidRPr="00000000" w14:paraId="00000018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4"/>
          <w:szCs w:val="24"/>
        </w:rPr>
        <w:sectPr>
          <w:headerReference r:id="rId8" w:type="default"/>
          <w:pgSz w:h="16838" w:w="11906" w:orient="portrait"/>
          <w:pgMar w:bottom="1134" w:top="1701" w:left="1701" w:right="1134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26/04/2026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20933453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2e5tdbarxm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Descrição do Cenário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h5s1is3ua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Relacional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6riy8y2mf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0jsfogtx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Endereço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58c2cvrp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Categoria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4z23hx0b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dtihrb1a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Produto_Categoria (tabela associativa)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j8qbmun1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Pedido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kyzwnyi9x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ItemPedido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x09ht2nfi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 Pagamento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5neuv3bk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 Avaliação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xbo622i4m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Relacionamentos e Cardinalidades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aiv1nz1x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Descrição do Modelo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qeweltedt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Descrição das Entidades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h9ll6ip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Justificativa das Chaves Primárias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zwzqg79k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Explicação dos Relacionamentos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qgqe2xorw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Explicação da Tabela Associativa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v9kqw09a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Decisões de Modelagem Relevantes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TRABALHO DE BANCOS DE DADOS II</w:t>
      </w:r>
    </w:p>
    <w:p w:rsidR="00000000" w:rsidDel="00000000" w:rsidP="00000000" w:rsidRDefault="00000000" w:rsidRPr="00000000" w14:paraId="00000044">
      <w:pPr>
        <w:spacing w:after="48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Modelagem Relacional de Sistema de E-commerce</w:t>
      </w:r>
    </w:p>
    <w:p w:rsidR="00000000" w:rsidDel="00000000" w:rsidP="00000000" w:rsidRDefault="00000000" w:rsidRPr="00000000" w14:paraId="00000045">
      <w:pPr>
        <w:pStyle w:val="Heading1"/>
        <w:keepNext w:val="0"/>
        <w:spacing w:after="160" w:before="280" w:line="276" w:lineRule="auto"/>
        <w:ind w:left="0"/>
        <w:jc w:val="both"/>
        <w:rPr>
          <w:rFonts w:ascii="Arial" w:cs="Arial" w:eastAsia="Arial" w:hAnsi="Arial"/>
          <w:sz w:val="46"/>
          <w:szCs w:val="46"/>
        </w:rPr>
      </w:pPr>
      <w:bookmarkStart w:colFirst="0" w:colLast="0" w:name="_heading=h.x2e5tdbarxm3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1. Descrição do Cenário</w:t>
      </w:r>
    </w:p>
    <w:p w:rsidR="00000000" w:rsidDel="00000000" w:rsidP="00000000" w:rsidRDefault="00000000" w:rsidRPr="00000000" w14:paraId="00000046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cenário proposto refere-se ao desenvolvimento de um sistema de banco de dados destinado a uma plataforma de e-commerce. O objetivo central é administrar o ciclo completo de vendas online, abrangendo o cadastro de clientes e seus endereços, o gerenciamento do catálogo de produtos organizados por categorias, o controle de estoque, o processamento de pedidos e seus respectivos pagamentos, além do registro de avaliações realizadas pelos clientes.</w:t>
      </w:r>
    </w:p>
    <w:p w:rsidR="00000000" w:rsidDel="00000000" w:rsidP="00000000" w:rsidRDefault="00000000" w:rsidRPr="00000000" w14:paraId="00000047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prevê que cada cliente possa cadastrar múltiplos endereços, sendo que o endereço utilizado em cada compra é vinculado diretamente ao pedido, preservando o histórico mesmo diante de futuras alterações no cadastro. O catálogo é estruturado de modo que um produto possa pertencer a mais de uma categoria, permitindo maior flexibilidade na organização e na navegação. O controle de estoque é mantido junto ao produto, garantindo a verificação de disponibilidade no momento da compra.</w:t>
      </w:r>
    </w:p>
    <w:p w:rsidR="00000000" w:rsidDel="00000000" w:rsidP="00000000" w:rsidRDefault="00000000" w:rsidRPr="00000000" w14:paraId="00000048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pedido é composto por um ou mais itens, e o preço unitário do produto é registrado no momento da compra, assegurando a integridade histórica das transações independentemente de futuras alterações no valor de catálogo. O pedido possui ainda um controle de status (pendente, pago, enviado, entregue ou cancelado) e pode estar associado a um ou mais pagamentos, contemplando situações em que o cliente opta por dividir o valor total entre diferentes formas de pagamento.</w:t>
      </w:r>
    </w:p>
    <w:p w:rsidR="00000000" w:rsidDel="00000000" w:rsidP="00000000" w:rsidRDefault="00000000" w:rsidRPr="00000000" w14:paraId="00000049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avaliações são vinculadas aos itens efetivamente adquiridos, de modo que somente clientes que realizaram a compra possam emitir notas e comentários sobre o produto, recurso que agrega confiabilidade ao catálogo e auxilia novos compradores na tomada de decisão.</w:t>
      </w:r>
    </w:p>
    <w:p w:rsidR="00000000" w:rsidDel="00000000" w:rsidP="00000000" w:rsidRDefault="00000000" w:rsidRPr="00000000" w14:paraId="0000004A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Imagem 1 -  Modelo entidade relacionamento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247687</wp:posOffset>
            </wp:positionV>
            <wp:extent cx="7291816" cy="617124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1816" cy="6171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Os autores (2026).</w:t>
      </w:r>
    </w:p>
    <w:p w:rsidR="00000000" w:rsidDel="00000000" w:rsidP="00000000" w:rsidRDefault="00000000" w:rsidRPr="00000000" w14:paraId="00000069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spacing w:after="160" w:before="280" w:line="276" w:lineRule="auto"/>
        <w:ind w:left="0"/>
        <w:jc w:val="both"/>
        <w:rPr>
          <w:rFonts w:ascii="Arial" w:cs="Arial" w:eastAsia="Arial" w:hAnsi="Arial"/>
          <w:sz w:val="46"/>
          <w:szCs w:val="46"/>
        </w:rPr>
      </w:pPr>
      <w:bookmarkStart w:colFirst="0" w:colLast="0" w:name="_heading=h.2ah5s1is3ua3" w:id="1"/>
      <w:bookmarkEnd w:id="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2. Modelo Relacional</w:t>
      </w:r>
    </w:p>
    <w:p w:rsidR="00000000" w:rsidDel="00000000" w:rsidP="00000000" w:rsidRDefault="00000000" w:rsidRPr="00000000" w14:paraId="0000006E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é composto por nove tabelas: oito entidades e uma tabela associativa para resolver o relacionamento N:N entre Produto e Categoria. As chaves primárias estão destacadas em amarelo e as chaves estrangeiras em azul.</w:t>
      </w:r>
    </w:p>
    <w:p w:rsidR="00000000" w:rsidDel="00000000" w:rsidP="00000000" w:rsidRDefault="00000000" w:rsidRPr="00000000" w14:paraId="0000006F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a6riy8y2mfu4" w:id="2"/>
      <w:bookmarkEnd w:id="2"/>
      <w:r w:rsidDel="00000000" w:rsidR="00000000" w:rsidRPr="00000000">
        <w:rPr>
          <w:sz w:val="34"/>
          <w:szCs w:val="34"/>
          <w:rtl w:val="0"/>
        </w:rPr>
        <w:t xml:space="preserve">2.1. Cliente</w:t>
      </w:r>
    </w:p>
    <w:tbl>
      <w:tblPr>
        <w:tblStyle w:val="Table1"/>
        <w:tblW w:w="9070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3.1836680527294"/>
        <w:gridCol w:w="1965.5202158718926"/>
        <w:gridCol w:w="1354.0250376006372"/>
        <w:gridCol w:w="3377.782889498363"/>
        <w:tblGridChange w:id="0">
          <w:tblGrid>
            <w:gridCol w:w="2373.1836680527294"/>
            <w:gridCol w:w="1965.5202158718926"/>
            <w:gridCol w:w="1354.0250376006372"/>
            <w:gridCol w:w="3377.7828894983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do 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 completo do cliente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CPF do cliente (não pode repetir)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E-mail de acesso e contato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Hash da senha de acesso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Telefone de contato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data_cadastro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e hora do cadastro</w:t>
            </w:r>
          </w:p>
        </w:tc>
      </w:tr>
    </w:tbl>
    <w:p w:rsidR="00000000" w:rsidDel="00000000" w:rsidP="00000000" w:rsidRDefault="00000000" w:rsidRPr="00000000" w14:paraId="00000090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vd0jsfogtx0k" w:id="3"/>
      <w:bookmarkEnd w:id="3"/>
      <w:r w:rsidDel="00000000" w:rsidR="00000000" w:rsidRPr="00000000">
        <w:rPr>
          <w:sz w:val="34"/>
          <w:szCs w:val="34"/>
          <w:rtl w:val="0"/>
        </w:rPr>
        <w:t xml:space="preserve">2.2. Endereço</w:t>
      </w:r>
    </w:p>
    <w:tbl>
      <w:tblPr>
        <w:tblStyle w:val="Table2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8.624259046271"/>
        <w:gridCol w:w="1965.5202158718926"/>
        <w:gridCol w:w="1310.3468105812617"/>
        <w:gridCol w:w="3436.0205255241976"/>
        <w:tblGridChange w:id="0">
          <w:tblGrid>
            <w:gridCol w:w="2358.624259046271"/>
            <w:gridCol w:w="1965.5202158718926"/>
            <w:gridCol w:w="1310.3468105812617"/>
            <w:gridCol w:w="3436.020525524197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id_endereco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do endereço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Referência ao cliente proprietário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logradouro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Rua, avenida,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do imóvel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Apartamento, bloco,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bairro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Bairro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Unidade federativa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postal</w:t>
            </w:r>
          </w:p>
        </w:tc>
      </w:tr>
    </w:tbl>
    <w:p w:rsidR="00000000" w:rsidDel="00000000" w:rsidP="00000000" w:rsidRDefault="00000000" w:rsidRPr="00000000" w14:paraId="000000BA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io58c2cvrpuh" w:id="4"/>
      <w:bookmarkEnd w:id="4"/>
      <w:r w:rsidDel="00000000" w:rsidR="00000000" w:rsidRPr="00000000">
        <w:rPr>
          <w:sz w:val="34"/>
          <w:szCs w:val="34"/>
          <w:rtl w:val="0"/>
        </w:rPr>
        <w:t xml:space="preserve">2.3. Categoria</w:t>
      </w:r>
    </w:p>
    <w:tbl>
      <w:tblPr>
        <w:tblStyle w:val="Table3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.3083358570566"/>
        <w:gridCol w:w="1976.9064203513026"/>
        <w:gridCol w:w="1308.2468958207146"/>
        <w:gridCol w:w="3445.0501589945493"/>
        <w:tblGridChange w:id="0">
          <w:tblGrid>
            <w:gridCol w:w="2340.3083358570566"/>
            <w:gridCol w:w="1976.9064203513026"/>
            <w:gridCol w:w="1308.2468958207146"/>
            <w:gridCol w:w="3445.050158994549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da categoria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 da categoria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 da categoria</w:t>
            </w:r>
          </w:p>
        </w:tc>
      </w:tr>
    </w:tbl>
    <w:p w:rsidR="00000000" w:rsidDel="00000000" w:rsidP="00000000" w:rsidRDefault="00000000" w:rsidRPr="00000000" w14:paraId="000000CC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ed4z23hx0biu" w:id="5"/>
      <w:bookmarkEnd w:id="5"/>
      <w:r w:rsidDel="00000000" w:rsidR="00000000" w:rsidRPr="00000000">
        <w:rPr>
          <w:sz w:val="34"/>
          <w:szCs w:val="34"/>
          <w:rtl w:val="0"/>
        </w:rPr>
        <w:t xml:space="preserve">2.4. Produto</w:t>
      </w:r>
    </w:p>
    <w:tbl>
      <w:tblPr>
        <w:tblStyle w:val="Table4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3.1836680527294"/>
        <w:gridCol w:w="1965.5202158718926"/>
        <w:gridCol w:w="1310.3468105812617"/>
        <w:gridCol w:w="3421.461116517739"/>
        <w:tblGridChange w:id="0">
          <w:tblGrid>
            <w:gridCol w:w="2373.1836680527294"/>
            <w:gridCol w:w="1965.5202158718926"/>
            <w:gridCol w:w="1310.3468105812617"/>
            <w:gridCol w:w="3421.46111651773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do produto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 do produto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 detalhada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Preço atual de catálogo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disponível em estoque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data_cadastro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de inclusão no catálogo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 se o produto está disponível para venda</w:t>
            </w:r>
          </w:p>
        </w:tc>
      </w:tr>
    </w:tbl>
    <w:p w:rsidR="00000000" w:rsidDel="00000000" w:rsidP="00000000" w:rsidRDefault="00000000" w:rsidRPr="00000000" w14:paraId="000000EE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uwdtihrb1a39" w:id="6"/>
      <w:bookmarkEnd w:id="6"/>
      <w:r w:rsidDel="00000000" w:rsidR="00000000" w:rsidRPr="00000000">
        <w:rPr>
          <w:sz w:val="34"/>
          <w:szCs w:val="34"/>
          <w:rtl w:val="0"/>
        </w:rPr>
        <w:t xml:space="preserve">2.5. Produto_Categoria (tabela associativa)</w:t>
      </w:r>
    </w:p>
    <w:tbl>
      <w:tblPr>
        <w:tblStyle w:val="Table5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4526423379775"/>
        <w:gridCol w:w="1773.40134766808"/>
        <w:gridCol w:w="1337.319049061175"/>
        <w:gridCol w:w="3561.3387719563907"/>
        <w:tblGridChange w:id="0">
          <w:tblGrid>
            <w:gridCol w:w="2398.4526423379775"/>
            <w:gridCol w:w="1773.40134766808"/>
            <w:gridCol w:w="1337.319049061175"/>
            <w:gridCol w:w="3561.338771956390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Referência ao produto (PK composta)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Referência à categoria (PK composta)</w:t>
            </w:r>
          </w:p>
        </w:tc>
      </w:tr>
    </w:tbl>
    <w:p w:rsidR="00000000" w:rsidDel="00000000" w:rsidP="00000000" w:rsidRDefault="00000000" w:rsidRPr="00000000" w14:paraId="000000FC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8qj8qbmun1w0" w:id="7"/>
      <w:bookmarkEnd w:id="7"/>
      <w:r w:rsidDel="00000000" w:rsidR="00000000" w:rsidRPr="00000000">
        <w:rPr>
          <w:sz w:val="34"/>
          <w:szCs w:val="34"/>
          <w:rtl w:val="0"/>
        </w:rPr>
        <w:t xml:space="preserve">2.6. Pedido</w:t>
      </w:r>
    </w:p>
    <w:tbl>
      <w:tblPr>
        <w:tblStyle w:val="Table6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4.0648500398124"/>
        <w:gridCol w:w="1965.5202158718926"/>
        <w:gridCol w:w="1310.3468105812617"/>
        <w:gridCol w:w="3450.579934530656"/>
        <w:tblGridChange w:id="0">
          <w:tblGrid>
            <w:gridCol w:w="2344.0648500398124"/>
            <w:gridCol w:w="1965.5202158718926"/>
            <w:gridCol w:w="1310.3468105812617"/>
            <w:gridCol w:w="3450.57993453065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do pedido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que realizou o pedido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id_endereco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Endereço de entrega utilizado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data_pedido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e hora da realização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Pendente, pago, enviado, entregue, cancelado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valor_total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total do pedido</w:t>
            </w:r>
          </w:p>
        </w:tc>
      </w:tr>
    </w:tbl>
    <w:p w:rsidR="00000000" w:rsidDel="00000000" w:rsidP="00000000" w:rsidRDefault="00000000" w:rsidRPr="00000000" w14:paraId="0000011A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48kyzwnyi9xo" w:id="8"/>
      <w:bookmarkEnd w:id="8"/>
      <w:r w:rsidDel="00000000" w:rsidR="00000000" w:rsidRPr="00000000">
        <w:rPr>
          <w:sz w:val="34"/>
          <w:szCs w:val="34"/>
          <w:rtl w:val="0"/>
        </w:rPr>
        <w:t xml:space="preserve">2.7. ItemPedido</w:t>
      </w:r>
    </w:p>
    <w:tbl>
      <w:tblPr>
        <w:tblStyle w:val="Table7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7.743077059188"/>
        <w:gridCol w:w="1965.5202158718926"/>
        <w:gridCol w:w="1310.3468105812617"/>
        <w:gridCol w:w="3406.9017075112806"/>
        <w:tblGridChange w:id="0">
          <w:tblGrid>
            <w:gridCol w:w="2387.743077059188"/>
            <w:gridCol w:w="1965.5202158718926"/>
            <w:gridCol w:w="1310.3468105812617"/>
            <w:gridCol w:w="3406.901707511280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do item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Pedido ao qual o item pertence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adquirido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adquirida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preco_unitario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Preço congelado no momento da compra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× preço unitário</w:t>
            </w:r>
          </w:p>
        </w:tc>
      </w:tr>
    </w:tbl>
    <w:p w:rsidR="00000000" w:rsidDel="00000000" w:rsidP="00000000" w:rsidRDefault="00000000" w:rsidRPr="00000000" w14:paraId="00000138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bx09ht2nfiz2" w:id="9"/>
      <w:bookmarkEnd w:id="9"/>
      <w:r w:rsidDel="00000000" w:rsidR="00000000" w:rsidRPr="00000000">
        <w:rPr>
          <w:sz w:val="34"/>
          <w:szCs w:val="34"/>
          <w:rtl w:val="0"/>
        </w:rPr>
        <w:t xml:space="preserve">2.8. Pagamento</w:t>
      </w:r>
    </w:p>
    <w:tbl>
      <w:tblPr>
        <w:tblStyle w:val="Table8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133025439128"/>
        <w:gridCol w:w="1962.3703437310724"/>
        <w:gridCol w:w="1293.7108192004848"/>
        <w:gridCol w:w="3343.297622652938"/>
        <w:tblGridChange w:id="0">
          <w:tblGrid>
            <w:gridCol w:w="2471.133025439128"/>
            <w:gridCol w:w="1962.3703437310724"/>
            <w:gridCol w:w="1293.7108192004848"/>
            <w:gridCol w:w="3343.2976226529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do pagamento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Pedido associado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Cartão, pix, boleto,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do pagamento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Pendente, aprovado, recusado, estornado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e hora da transação</w:t>
            </w:r>
          </w:p>
        </w:tc>
      </w:tr>
    </w:tbl>
    <w:p w:rsidR="00000000" w:rsidDel="00000000" w:rsidP="00000000" w:rsidRDefault="00000000" w:rsidRPr="00000000" w14:paraId="00000156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lv5neuv3bkbm" w:id="10"/>
      <w:bookmarkEnd w:id="10"/>
      <w:r w:rsidDel="00000000" w:rsidR="00000000" w:rsidRPr="00000000">
        <w:rPr>
          <w:sz w:val="34"/>
          <w:szCs w:val="34"/>
          <w:rtl w:val="0"/>
        </w:rPr>
        <w:t xml:space="preserve">2.9. Avaliação</w:t>
      </w:r>
    </w:p>
    <w:tbl>
      <w:tblPr>
        <w:tblStyle w:val="Table9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2.9887189582078"/>
        <w:gridCol w:w="1860.6178073894612"/>
        <w:gridCol w:w="1322.7829724409448"/>
        <w:gridCol w:w="3474.1223122350093"/>
        <w:tblGridChange w:id="0">
          <w:tblGrid>
            <w:gridCol w:w="2412.9887189582078"/>
            <w:gridCol w:w="1860.6178073894612"/>
            <w:gridCol w:w="1322.7829724409448"/>
            <w:gridCol w:w="3474.122312235009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Chave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id_avaliacao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da avaliação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deeb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de pedido avaliado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 de 1 a 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Comentário textual do 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data_avaliacao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e hora da avaliação</w:t>
            </w:r>
          </w:p>
        </w:tc>
      </w:tr>
    </w:tbl>
    <w:p w:rsidR="00000000" w:rsidDel="00000000" w:rsidP="00000000" w:rsidRDefault="00000000" w:rsidRPr="00000000" w14:paraId="00000170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pStyle w:val="Heading1"/>
        <w:keepNext w:val="0"/>
        <w:spacing w:after="160" w:before="280" w:line="276" w:lineRule="auto"/>
        <w:ind w:left="0"/>
        <w:jc w:val="both"/>
        <w:rPr>
          <w:rFonts w:ascii="Arial" w:cs="Arial" w:eastAsia="Arial" w:hAnsi="Arial"/>
          <w:sz w:val="46"/>
          <w:szCs w:val="46"/>
        </w:rPr>
      </w:pPr>
      <w:bookmarkStart w:colFirst="0" w:colLast="0" w:name="_heading=h.l8xbo622i4mg" w:id="11"/>
      <w:bookmarkEnd w:id="11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3. Relacionamentos e Cardinalidades</w:t>
      </w:r>
    </w:p>
    <w:p w:rsidR="00000000" w:rsidDel="00000000" w:rsidP="00000000" w:rsidRDefault="00000000" w:rsidRPr="00000000" w14:paraId="00000172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quadro a seguir resume os relacionamentos entre as entidades do modelo, indicando as cardinalidades adotadas e a justificativa de cada vínculo.</w:t>
      </w:r>
    </w:p>
    <w:tbl>
      <w:tblPr>
        <w:tblStyle w:val="Table10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.3427475504473"/>
        <w:gridCol w:w="2085.3427475504473"/>
        <w:gridCol w:w="1691.6067043066564"/>
        <w:gridCol w:w="3208.2196116160726"/>
        <w:tblGridChange w:id="0">
          <w:tblGrid>
            <w:gridCol w:w="2085.3427475504473"/>
            <w:gridCol w:w="2085.3427475504473"/>
            <w:gridCol w:w="1691.6067043066564"/>
            <w:gridCol w:w="3208.219611616072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Entidade 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Entidade B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Cardinalidade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2e598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Endereço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cliente pode possuir vários endereços; cada endereço pertence a um único cliente.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cliente pode realizar diversos pedidos; cada pedido pertence a um único cliente.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Endereço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endereço pode ser usado em vários pedidos; cada pedido tem um endereço de entrega.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produto pode estar em várias categorias e uma categoria agrupa vários produtos. Resolvido com Produto_Categoria.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pedido contém vários itens; cada item pertence a um único pedido.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produto pode aparecer em vários itens; cada item refere-se a um único produto.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pedido pode ter mais de um pagamento (pagamento dividido); cada pagamento refere-se a um pedido.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item pode receber uma avaliação; cada avaliação está vinculada a um único item adquirido.</w:t>
            </w:r>
          </w:p>
        </w:tc>
      </w:tr>
    </w:tbl>
    <w:p w:rsidR="00000000" w:rsidDel="00000000" w:rsidP="00000000" w:rsidRDefault="00000000" w:rsidRPr="00000000" w14:paraId="00000197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pStyle w:val="Heading1"/>
        <w:keepNext w:val="0"/>
        <w:spacing w:after="160" w:before="280" w:line="276" w:lineRule="auto"/>
        <w:ind w:left="0"/>
        <w:jc w:val="both"/>
        <w:rPr>
          <w:rFonts w:ascii="Arial" w:cs="Arial" w:eastAsia="Arial" w:hAnsi="Arial"/>
          <w:sz w:val="46"/>
          <w:szCs w:val="46"/>
        </w:rPr>
      </w:pPr>
      <w:bookmarkStart w:colFirst="0" w:colLast="0" w:name="_heading=h.g9aiv1nz1xh" w:id="12"/>
      <w:bookmarkEnd w:id="12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4. Descrição do Modelo</w:t>
      </w:r>
    </w:p>
    <w:p w:rsidR="00000000" w:rsidDel="00000000" w:rsidP="00000000" w:rsidRDefault="00000000" w:rsidRPr="00000000" w14:paraId="00000199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kqeweltedtio" w:id="13"/>
      <w:bookmarkEnd w:id="13"/>
      <w:r w:rsidDel="00000000" w:rsidR="00000000" w:rsidRPr="00000000">
        <w:rPr>
          <w:sz w:val="34"/>
          <w:szCs w:val="34"/>
          <w:rtl w:val="0"/>
        </w:rPr>
        <w:t xml:space="preserve">4.1. Descrição das Entidades</w:t>
      </w:r>
    </w:p>
    <w:p w:rsidR="00000000" w:rsidDel="00000000" w:rsidP="00000000" w:rsidRDefault="00000000" w:rsidRPr="00000000" w14:paraId="0000019A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19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o usuário cadastrado na plataforma. Armazena dados pessoais e credenciais de acesso. É a entidade central do lado do consumidor, da qual derivam endereços, pedidos e, indiretamente, avaliações.</w:t>
      </w:r>
    </w:p>
    <w:p w:rsidR="00000000" w:rsidDel="00000000" w:rsidP="00000000" w:rsidRDefault="00000000" w:rsidRPr="00000000" w14:paraId="0000019C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19D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os endereços cadastrados pelo cliente. Foi modelado como entidade separada (e não como atributo de Cliente) para permitir múltiplos endereços por cliente e, principalmente, para que o pedido possa fixar o endereço utilizado no momento da compra, preservando o histórico mesmo após alterações posteriores no cadastro do cliente.</w:t>
      </w:r>
    </w:p>
    <w:p w:rsidR="00000000" w:rsidDel="00000000" w:rsidP="00000000" w:rsidRDefault="00000000" w:rsidRPr="00000000" w14:paraId="0000019E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Categoria</w:t>
      </w:r>
    </w:p>
    <w:p w:rsidR="00000000" w:rsidDel="00000000" w:rsidP="00000000" w:rsidRDefault="00000000" w:rsidRPr="00000000" w14:paraId="0000019F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Agrupa produtos por critério de classificação (ex.: eletrônicos, vestuário, livros). Permite a organização do catálogo e a navegação por filtros.</w:t>
      </w:r>
    </w:p>
    <w:p w:rsidR="00000000" w:rsidDel="00000000" w:rsidP="00000000" w:rsidRDefault="00000000" w:rsidRPr="00000000" w14:paraId="000001A0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Produto</w:t>
      </w:r>
    </w:p>
    <w:p w:rsidR="00000000" w:rsidDel="00000000" w:rsidP="00000000" w:rsidRDefault="00000000" w:rsidRPr="00000000" w14:paraId="000001A1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o item à venda no catálogo. Mantém o preço atual e a quantidade em estoque. O atributo ativo permite a desativação lógica do produto sem perda do histórico de vendas.</w:t>
      </w:r>
    </w:p>
    <w:p w:rsidR="00000000" w:rsidDel="00000000" w:rsidP="00000000" w:rsidRDefault="00000000" w:rsidRPr="00000000" w14:paraId="000001A2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Produto_Categoria</w:t>
      </w:r>
    </w:p>
    <w:p w:rsidR="00000000" w:rsidDel="00000000" w:rsidP="00000000" w:rsidRDefault="00000000" w:rsidRPr="00000000" w14:paraId="000001A3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Tabela associativa que resolve o relacionamento N:N entre Produto e Categoria, possibilitando que um mesmo produto seja classificado sob múltiplas categorias simultaneamente.</w:t>
      </w:r>
    </w:p>
    <w:p w:rsidR="00000000" w:rsidDel="00000000" w:rsidP="00000000" w:rsidRDefault="00000000" w:rsidRPr="00000000" w14:paraId="000001A4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1A5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a transação comercial realizada pelo cliente. Centraliza informações de cabeçalho como data, status, valor total, cliente comprador e endereço de entrega. O atributo status permite acompanhar o ciclo de vida do pedido (pendente, pago, enviado, entregue, cancelado).</w:t>
      </w:r>
    </w:p>
    <w:p w:rsidR="00000000" w:rsidDel="00000000" w:rsidP="00000000" w:rsidRDefault="00000000" w:rsidRPr="00000000" w14:paraId="000001A6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ItemPedido</w:t>
      </w:r>
    </w:p>
    <w:p w:rsidR="00000000" w:rsidDel="00000000" w:rsidP="00000000" w:rsidRDefault="00000000" w:rsidRPr="00000000" w14:paraId="000001A7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Detalha os produtos contidos em cada pedido, registrando quantidade, preço unitário no momento da compra e subtotal. O armazenamento do preço unitário é uma decisão deliberada de modelagem: garante que alterações futuras no preço de catálogo do produto não corrompam o histórico financeiro das vendas já realizadas.</w:t>
      </w:r>
    </w:p>
    <w:p w:rsidR="00000000" w:rsidDel="00000000" w:rsidP="00000000" w:rsidRDefault="00000000" w:rsidRPr="00000000" w14:paraId="000001A8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Pagamento</w:t>
      </w:r>
    </w:p>
    <w:p w:rsidR="00000000" w:rsidDel="00000000" w:rsidP="00000000" w:rsidRDefault="00000000" w:rsidRPr="00000000" w14:paraId="000001A9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Registra as transações financeiras associadas a cada pedido. A cardinalidade 1:N entre Pedido e Pagamento foi adotada para permitir que um mesmo pedido seja quitado por múltiplas formas de pagamento (por exemplo, parte em cartão de crédito e parte em pix), refletindo um comportamento comum em plataformas reais de e-commerce.</w:t>
      </w:r>
    </w:p>
    <w:p w:rsidR="00000000" w:rsidDel="00000000" w:rsidP="00000000" w:rsidRDefault="00000000" w:rsidRPr="00000000" w14:paraId="000001AA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Avaliação</w:t>
      </w:r>
    </w:p>
    <w:p w:rsidR="00000000" w:rsidDel="00000000" w:rsidP="00000000" w:rsidRDefault="00000000" w:rsidRPr="00000000" w14:paraId="000001A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Armazena as opiniões dos clientes sobre os produtos adquiridos. A avaliação é vinculada ao ItemPedido (e não diretamente ao par Cliente-Produto), o que garante por integridade referencial que somente clientes que efetivamente compraram o produto possam avaliá-lo, evitando avaliações fraudulentas e aumentando a confiabilidade das notas exibidas no catálogo.</w:t>
      </w:r>
    </w:p>
    <w:p w:rsidR="00000000" w:rsidDel="00000000" w:rsidP="00000000" w:rsidRDefault="00000000" w:rsidRPr="00000000" w14:paraId="000001AC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70h9ll6ipgt" w:id="14"/>
      <w:bookmarkEnd w:id="14"/>
      <w:r w:rsidDel="00000000" w:rsidR="00000000" w:rsidRPr="00000000">
        <w:rPr>
          <w:sz w:val="34"/>
          <w:szCs w:val="34"/>
          <w:rtl w:val="0"/>
        </w:rPr>
        <w:t xml:space="preserve">4.2. Justificativa das Chaves Primárias</w:t>
      </w:r>
    </w:p>
    <w:p w:rsidR="00000000" w:rsidDel="00000000" w:rsidP="00000000" w:rsidRDefault="00000000" w:rsidRPr="00000000" w14:paraId="000001AD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maioria das tabelas adota chaves primárias artificiais (surrogate keys) do tipo INT auto-incremento (id_cliente, id_endereco, id_categoria, id_produto, id_pedido, id_item, id_pagamento, id_avaliacao). Essa escolha foi fundamentada em três critérios:</w:t>
      </w:r>
    </w:p>
    <w:p w:rsidR="00000000" w:rsidDel="00000000" w:rsidP="00000000" w:rsidRDefault="00000000" w:rsidRPr="00000000" w14:paraId="000001AE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Estabilidade: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chaves artificiais não dependem de regras de negócio. Atributos como CPF ou e-mail, embora únicos, podem mudar (correção de cadastro, por exemplo) e propagariam alterações em todas as tabelas relacionadas via FK.</w:t>
      </w:r>
    </w:p>
    <w:p w:rsidR="00000000" w:rsidDel="00000000" w:rsidP="00000000" w:rsidRDefault="00000000" w:rsidRPr="00000000" w14:paraId="000001AF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Eficiência: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índices sobre inteiros são significativamente mais rápidos do que sobre strings, melhorando o desempenho de joins e buscas em tabelas com grande volume de registros.</w:t>
      </w:r>
    </w:p>
    <w:p w:rsidR="00000000" w:rsidDel="00000000" w:rsidP="00000000" w:rsidRDefault="00000000" w:rsidRPr="00000000" w14:paraId="000001B0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Simplicidade nas FKs: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 o gerenciamento das chaves estrangeiras em tabelas que se relacionam com múltiplas entidades, como Pedido e ItemPedido.</w:t>
      </w:r>
    </w:p>
    <w:p w:rsidR="00000000" w:rsidDel="00000000" w:rsidP="00000000" w:rsidRDefault="00000000" w:rsidRPr="00000000" w14:paraId="000001B1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Atributos naturalmente únicos como CPF e e-mail do cliente foram preservados como restrições UNIQUE, garantindo a unicidade no nível lógico do negócio sem atuar como chave primária.</w:t>
      </w:r>
    </w:p>
    <w:p w:rsidR="00000000" w:rsidDel="00000000" w:rsidP="00000000" w:rsidRDefault="00000000" w:rsidRPr="00000000" w14:paraId="000001B2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única exceção é a tabela associativa Produto_Categoria, que utiliza chave primária composta pelos atributos (id_produto, id_categoria). Essa escolha é convencional para tabelas de junção em relacionamentos N:N, pois a combinação dos dois identificadores é, por definição, única e suficiente para identificar a associação, eliminando a necessidade de um identificador artificial adicional.</w:t>
      </w:r>
    </w:p>
    <w:p w:rsidR="00000000" w:rsidDel="00000000" w:rsidP="00000000" w:rsidRDefault="00000000" w:rsidRPr="00000000" w14:paraId="000001B3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j2zwzqg79kd3" w:id="15"/>
      <w:bookmarkEnd w:id="15"/>
      <w:r w:rsidDel="00000000" w:rsidR="00000000" w:rsidRPr="00000000">
        <w:rPr>
          <w:sz w:val="34"/>
          <w:szCs w:val="34"/>
          <w:rtl w:val="0"/>
        </w:rPr>
        <w:t xml:space="preserve">4.3. Explicação dos Relacionamentos</w:t>
      </w:r>
    </w:p>
    <w:p w:rsidR="00000000" w:rsidDel="00000000" w:rsidP="00000000" w:rsidRDefault="00000000" w:rsidRPr="00000000" w14:paraId="000001B4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 — Endereço (1:N)</w:t>
      </w:r>
    </w:p>
    <w:p w:rsidR="00000000" w:rsidDel="00000000" w:rsidP="00000000" w:rsidRDefault="00000000" w:rsidRPr="00000000" w14:paraId="000001B5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cliente pode possuir vários endereços cadastrados (residencial, comercial, de familiares, etc.), mas cada endereço pertence a apenas um cliente. A FK id_cliente em Endereço materializa esse vínculo.</w:t>
      </w:r>
    </w:p>
    <w:p w:rsidR="00000000" w:rsidDel="00000000" w:rsidP="00000000" w:rsidRDefault="00000000" w:rsidRPr="00000000" w14:paraId="000001B6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 — Pedido (1:N)</w:t>
      </w:r>
    </w:p>
    <w:p w:rsidR="00000000" w:rsidDel="00000000" w:rsidP="00000000" w:rsidRDefault="00000000" w:rsidRPr="00000000" w14:paraId="000001B7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cliente pode realizar diversos pedidos ao longo do tempo, mas cada pedido é de um único cliente. A FK id_cliente em Pedido representa esse vínculo.</w:t>
      </w:r>
    </w:p>
    <w:p w:rsidR="00000000" w:rsidDel="00000000" w:rsidP="00000000" w:rsidRDefault="00000000" w:rsidRPr="00000000" w14:paraId="000001B8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Endereço — Pedido (1:N)</w:t>
      </w:r>
    </w:p>
    <w:p w:rsidR="00000000" w:rsidDel="00000000" w:rsidP="00000000" w:rsidRDefault="00000000" w:rsidRPr="00000000" w14:paraId="000001B9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pedido referencia o endereço de entrega utilizado naquela compra específica. A FK id_endereco em Pedido garante que o histórico de entregas seja preservado mesmo se o cliente alterar ou remover o endereço posteriormente.</w:t>
      </w:r>
    </w:p>
    <w:p w:rsidR="00000000" w:rsidDel="00000000" w:rsidP="00000000" w:rsidRDefault="00000000" w:rsidRPr="00000000" w14:paraId="000001BA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Produto — Categoria (N:N)</w:t>
      </w:r>
    </w:p>
    <w:p w:rsidR="00000000" w:rsidDel="00000000" w:rsidP="00000000" w:rsidRDefault="00000000" w:rsidRPr="00000000" w14:paraId="000001B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produto pode estar associado a várias categorias e uma mesma categoria pode conter diversos produtos. Esse relacionamento é resolvido pela tabela associativa Produto_Categoria, detalhada na seção 4.4.</w:t>
      </w:r>
    </w:p>
    <w:p w:rsidR="00000000" w:rsidDel="00000000" w:rsidP="00000000" w:rsidRDefault="00000000" w:rsidRPr="00000000" w14:paraId="000001BC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Pedido — ItemPedido (1:N)</w:t>
      </w:r>
    </w:p>
    <w:p w:rsidR="00000000" w:rsidDel="00000000" w:rsidP="00000000" w:rsidRDefault="00000000" w:rsidRPr="00000000" w14:paraId="000001BD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pedido é composto por um ou mais itens, mas cada item pertence a apenas um pedido. A FK id_pedido em ItemPedido implementa essa decomposição, característica do padrão cabeçalho-detalhe amplamente utilizado em sistemas transacionais.</w:t>
      </w:r>
    </w:p>
    <w:p w:rsidR="00000000" w:rsidDel="00000000" w:rsidP="00000000" w:rsidRDefault="00000000" w:rsidRPr="00000000" w14:paraId="000001BE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Produto — ItemPedido (1:N)</w:t>
      </w:r>
    </w:p>
    <w:p w:rsidR="00000000" w:rsidDel="00000000" w:rsidP="00000000" w:rsidRDefault="00000000" w:rsidRPr="00000000" w14:paraId="000001BF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mesmo produto pode aparecer em itens de diferentes pedidos, mas cada item refere-se a um único produto. A FK id_produto em ItemPedido viabiliza essa relação.</w:t>
      </w:r>
    </w:p>
    <w:p w:rsidR="00000000" w:rsidDel="00000000" w:rsidP="00000000" w:rsidRDefault="00000000" w:rsidRPr="00000000" w14:paraId="000001C0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Pedido — Pagamento (1:N)</w:t>
      </w:r>
    </w:p>
    <w:p w:rsidR="00000000" w:rsidDel="00000000" w:rsidP="00000000" w:rsidRDefault="00000000" w:rsidRPr="00000000" w14:paraId="000001C1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pedido pode ser quitado por um ou mais pagamentos, contemplando o uso de múltiplas formas de pagamento simultâneas. Cada pagamento, contudo, está vinculado a um único pedido. A FK id_pedido em Pagamento representa esse vínculo.</w:t>
      </w:r>
    </w:p>
    <w:p w:rsidR="00000000" w:rsidDel="00000000" w:rsidP="00000000" w:rsidRDefault="00000000" w:rsidRPr="00000000" w14:paraId="000001C2">
      <w:pPr>
        <w:spacing w:after="120" w:lin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ItemPedido — Avaliação (1:1)</w:t>
      </w:r>
    </w:p>
    <w:p w:rsidR="00000000" w:rsidDel="00000000" w:rsidP="00000000" w:rsidRDefault="00000000" w:rsidRPr="00000000" w14:paraId="000001C3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item de pedido pode dar origem a, no máximo, uma avaliação. A FK id_item em Avaliação, com restrição UNIQUE, garante essa relação biunívoca e impede que um mesmo item seja avaliado mais de uma vez pelo cliente que o adquiriu.</w:t>
      </w:r>
    </w:p>
    <w:p w:rsidR="00000000" w:rsidDel="00000000" w:rsidP="00000000" w:rsidRDefault="00000000" w:rsidRPr="00000000" w14:paraId="000001C4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hqgqe2xorwg9" w:id="16"/>
      <w:bookmarkEnd w:id="16"/>
      <w:r w:rsidDel="00000000" w:rsidR="00000000" w:rsidRPr="00000000">
        <w:rPr>
          <w:sz w:val="34"/>
          <w:szCs w:val="34"/>
          <w:rtl w:val="0"/>
        </w:rPr>
        <w:t xml:space="preserve">4.4. Explicação da Tabela Associativa</w:t>
      </w:r>
    </w:p>
    <w:p w:rsidR="00000000" w:rsidDel="00000000" w:rsidP="00000000" w:rsidRDefault="00000000" w:rsidRPr="00000000" w14:paraId="000001C5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Produto_Categoria foi criada para resolver o relacionamento N:N existente entre as entidades Produto e Categoria. Em modelos relacionais, relacionamentos muitos-para-muitos não podem ser representados diretamente entre duas tabelas, sendo necessária uma tabela intermediária que armazene cada combinação válida.</w:t>
      </w:r>
    </w:p>
    <w:p w:rsidR="00000000" w:rsidDel="00000000" w:rsidP="00000000" w:rsidRDefault="00000000" w:rsidRPr="00000000" w14:paraId="000001C6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estrutura adotada contém apenas dois atributos: id_produto e id_categoria, ambos chaves estrangeiras para suas respectivas entidades. A chave primária da tabela é composta por esses dois atributos, o que garante simultaneamente:</w:t>
      </w:r>
    </w:p>
    <w:p w:rsidR="00000000" w:rsidDel="00000000" w:rsidP="00000000" w:rsidRDefault="00000000" w:rsidRPr="00000000" w14:paraId="000001C7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Unicidade da associação: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impede que o mesmo produto seja vinculado duas vezes à mesma categoria.</w:t>
      </w:r>
    </w:p>
    <w:p w:rsidR="00000000" w:rsidDel="00000000" w:rsidP="00000000" w:rsidRDefault="00000000" w:rsidRPr="00000000" w14:paraId="000001C8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Integridade referencial: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FKs garantem que apenas produtos e categorias existentes possam ser associados.</w:t>
      </w:r>
    </w:p>
    <w:p w:rsidR="00000000" w:rsidDel="00000000" w:rsidP="00000000" w:rsidRDefault="00000000" w:rsidRPr="00000000" w14:paraId="000001C9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Economia de espaço: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não introduzir um identificador artificial, evita-se redundância sem perda de funcionalidade.</w:t>
      </w:r>
    </w:p>
    <w:p w:rsidR="00000000" w:rsidDel="00000000" w:rsidP="00000000" w:rsidRDefault="00000000" w:rsidRPr="00000000" w14:paraId="000001CA">
      <w:pPr>
        <w:pStyle w:val="Heading2"/>
        <w:keepNext w:val="0"/>
        <w:spacing w:after="160" w:before="280" w:line="276" w:lineRule="auto"/>
        <w:ind w:left="0"/>
        <w:jc w:val="both"/>
        <w:rPr>
          <w:sz w:val="34"/>
          <w:szCs w:val="34"/>
        </w:rPr>
      </w:pPr>
      <w:bookmarkStart w:colFirst="0" w:colLast="0" w:name="_heading=h.kbv9kqw09aab" w:id="17"/>
      <w:bookmarkEnd w:id="17"/>
      <w:r w:rsidDel="00000000" w:rsidR="00000000" w:rsidRPr="00000000">
        <w:rPr>
          <w:sz w:val="34"/>
          <w:szCs w:val="34"/>
          <w:rtl w:val="0"/>
        </w:rPr>
        <w:t xml:space="preserve">4.5. Decisões de Modelagem Relevantes</w:t>
      </w:r>
    </w:p>
    <w:p w:rsidR="00000000" w:rsidDel="00000000" w:rsidP="00000000" w:rsidRDefault="00000000" w:rsidRPr="00000000" w14:paraId="000001CB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decisões de modelagem ultrapassam operações simples de cadastro e merecem destaque, pois respondem a regras de negócio específicas do domínio de e-commerce:</w:t>
      </w:r>
    </w:p>
    <w:p w:rsidR="00000000" w:rsidDel="00000000" w:rsidP="00000000" w:rsidRDefault="00000000" w:rsidRPr="00000000" w14:paraId="000001CC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Preservação histórica do preço: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atributo preco_unitario em ItemPedido armazena o preço praticado no momento da compra, independentemente de futuras alterações no preço de catálogo do Produto. Sem esse cuidado, relatórios financeiros, reembolsos e auditorias seriam comprometidos sempre que o preço fosse atualizado.</w:t>
      </w:r>
    </w:p>
    <w:p w:rsidR="00000000" w:rsidDel="00000000" w:rsidP="00000000" w:rsidRDefault="00000000" w:rsidRPr="00000000" w14:paraId="000001CD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Preservação histórica do endereço: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pedido referencia diretamente o id_endereco utilizado na entrega. Caso o cliente edite ou remova esse endereço posteriormente, o histórico do pedido permanece consistente.</w:t>
      </w:r>
    </w:p>
    <w:p w:rsidR="00000000" w:rsidDel="00000000" w:rsidP="00000000" w:rsidRDefault="00000000" w:rsidRPr="00000000" w14:paraId="000001CE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Avaliação atrelada à compra real: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vincular Avaliação a ItemPedido, o modelo impede por integridade referencial que clientes que nunca compraram um produto possam avaliá-lo, regra de negócio essencial para a credibilidade da plataforma.</w:t>
      </w:r>
    </w:p>
    <w:p w:rsidR="00000000" w:rsidDel="00000000" w:rsidP="00000000" w:rsidRDefault="00000000" w:rsidRPr="00000000" w14:paraId="000001CF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Pagamento dividido: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relacionamento 1:N entre Pedido e Pagamento permite contemplar formas de pagamento combinadas, situação comum em e-commerce moderno (cartão + pix, dois cartões, vale-presente + cartão, etc.).</w:t>
      </w:r>
    </w:p>
    <w:p w:rsidR="00000000" w:rsidDel="00000000" w:rsidP="00000000" w:rsidRDefault="00000000" w:rsidRPr="00000000" w14:paraId="000001D0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 como controle de ciclo de vida: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atributo status em Pedido e Pagamento permite o rastreamento do ciclo de vida da transação, viabilizando consultas e regras de negócio que vão além do simples cadastro (por exemplo, bloqueio de cancelamento após o envio, ou liberação de estoque ao cancelar pedidos pendentes).</w:t>
      </w:r>
    </w:p>
    <w:p w:rsidR="00000000" w:rsidDel="00000000" w:rsidP="00000000" w:rsidRDefault="00000000" w:rsidRPr="00000000" w14:paraId="000001D1">
      <w:pPr>
        <w:spacing w:after="80" w:line="30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Desativação lógica de produtos: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atributo ativo em Produto permite descontinuar itens do catálogo sem excluí-los fisicamente, preservando a integridade dos pedidos passados que os referenciam.</w:t>
      </w:r>
    </w:p>
    <w:p w:rsidR="00000000" w:rsidDel="00000000" w:rsidP="00000000" w:rsidRDefault="00000000" w:rsidRPr="00000000" w14:paraId="000001D2">
      <w:pPr>
        <w:spacing w:after="120" w:line="3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conjunto, essas decisões garantem que o modelo represente fielmente o domínio escolhido, suporte às regras de negócio realistas e mantenha a integridade referencial e a consistência histórica das informações armazenadas.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spacing w:after="120" w:before="480" w:line="276" w:lineRule="auto"/>
        <w:ind w:left="0"/>
        <w:jc w:val="both"/>
        <w:rPr>
          <w:sz w:val="34"/>
          <w:szCs w:val="34"/>
        </w:rPr>
      </w:pPr>
      <w:bookmarkStart w:colFirst="0" w:colLast="0" w:name="_heading=h.u3gbqusuha29" w:id="18"/>
      <w:bookmarkEnd w:id="18"/>
      <w:r w:rsidDel="00000000" w:rsidR="00000000" w:rsidRPr="00000000">
        <w:rPr>
          <w:sz w:val="34"/>
          <w:szCs w:val="34"/>
          <w:rtl w:val="0"/>
        </w:rPr>
        <w:t xml:space="preserve">5. Decisões de Projeto e Perguntas de Negócio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que o sistema não seja apenas um repositório de dados (CRUD), mas também uma ferramenta capaz de fornecer informações estratégicas, o banco de dados foi projetado com decisões de modelagem específicas que permitem responder a perguntas relevantes para a gestão do e-commerce.</w:t>
      </w:r>
    </w:p>
    <w:p w:rsidR="00000000" w:rsidDel="00000000" w:rsidP="00000000" w:rsidRDefault="00000000" w:rsidRPr="00000000" w14:paraId="000001D6">
      <w:pPr>
        <w:pStyle w:val="Heading2"/>
        <w:keepNext w:val="0"/>
        <w:spacing w:after="80" w:before="360" w:line="276" w:lineRule="auto"/>
        <w:ind w:left="0"/>
        <w:jc w:val="both"/>
        <w:rPr/>
      </w:pPr>
      <w:bookmarkStart w:colFirst="0" w:colLast="0" w:name="_heading=h.wa8l8t3kx6w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spacing w:after="80" w:before="360" w:line="276" w:lineRule="auto"/>
        <w:ind w:left="0"/>
        <w:jc w:val="both"/>
        <w:rPr/>
      </w:pPr>
      <w:bookmarkStart w:colFirst="0" w:colLast="0" w:name="_heading=h.xpjl1ia0j7k1" w:id="20"/>
      <w:bookmarkEnd w:id="20"/>
      <w:r w:rsidDel="00000000" w:rsidR="00000000" w:rsidRPr="00000000">
        <w:rPr>
          <w:rtl w:val="0"/>
        </w:rPr>
        <w:t xml:space="preserve">5.1. Decisões Estratégicas de Modelagem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arquitetura do banco de dados foi definida com base nas seguintes decisões, visando assegurar a integridade analítica e a preservação do histórico das informações: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80" w:before="280" w:lineRule="auto"/>
        <w:jc w:val="both"/>
        <w:rPr>
          <w:sz w:val="26"/>
          <w:szCs w:val="26"/>
        </w:rPr>
      </w:pPr>
      <w:bookmarkStart w:colFirst="0" w:colLast="0" w:name="_heading=h.1hdtzk9lvr58" w:id="21"/>
      <w:bookmarkEnd w:id="21"/>
      <w:r w:rsidDel="00000000" w:rsidR="00000000" w:rsidRPr="00000000">
        <w:rPr>
          <w:sz w:val="26"/>
          <w:szCs w:val="26"/>
          <w:rtl w:val="0"/>
        </w:rPr>
        <w:t xml:space="preserve">Preservação do Histórico Financeiro e de Entrega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preço unitário do produto é armazenado na tabela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item_pedido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momento exato da compra, enquanto o pedido mantém vínculo direto com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selecionado pelo cliente. Dessa forma, alterações futuras no catálogo de produtos ou nos dados cadastrais do cliente não comprometem o histórico de vendas e faturamento.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after="80" w:before="280" w:lineRule="auto"/>
        <w:jc w:val="both"/>
        <w:rPr>
          <w:sz w:val="26"/>
          <w:szCs w:val="26"/>
        </w:rPr>
      </w:pPr>
      <w:bookmarkStart w:colFirst="0" w:colLast="0" w:name="_heading=h.5hco4pd8s5pi" w:id="22"/>
      <w:bookmarkEnd w:id="22"/>
      <w:r w:rsidDel="00000000" w:rsidR="00000000" w:rsidRPr="00000000">
        <w:rPr>
          <w:sz w:val="26"/>
          <w:szCs w:val="26"/>
          <w:rtl w:val="0"/>
        </w:rPr>
        <w:t xml:space="preserve">Autenticidade das Avaliações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avaliacao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relacionada diretamente à tabela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item_pedido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garantindo, por meio da integridade referencial, que apenas clientes que realmente adquiriram determinado produto possam avaliá-lo.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80" w:before="280" w:lineRule="auto"/>
        <w:jc w:val="both"/>
        <w:rPr>
          <w:sz w:val="26"/>
          <w:szCs w:val="26"/>
        </w:rPr>
      </w:pPr>
      <w:bookmarkStart w:colFirst="0" w:colLast="0" w:name="_heading=h.9a1wtvocut2n" w:id="23"/>
      <w:bookmarkEnd w:id="23"/>
      <w:r w:rsidDel="00000000" w:rsidR="00000000" w:rsidRPr="00000000">
        <w:rPr>
          <w:sz w:val="26"/>
          <w:szCs w:val="26"/>
          <w:rtl w:val="0"/>
        </w:rPr>
        <w:t xml:space="preserve">Flexibilidade de Pagamentos (Pagamento Dividido)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relação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1:N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pagamento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registrar transações realizadas com múltiplas formas de pagamento combinadas, como, por exemplo, Cartão de Crédito e Pix na mesma compra.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after="80" w:before="280" w:lineRule="auto"/>
        <w:jc w:val="both"/>
        <w:rPr>
          <w:sz w:val="26"/>
          <w:szCs w:val="26"/>
        </w:rPr>
      </w:pPr>
      <w:bookmarkStart w:colFirst="0" w:colLast="0" w:name="_heading=h.kirtu3eznfx4" w:id="24"/>
      <w:bookmarkEnd w:id="24"/>
      <w:r w:rsidDel="00000000" w:rsidR="00000000" w:rsidRPr="00000000">
        <w:rPr>
          <w:sz w:val="26"/>
          <w:szCs w:val="26"/>
          <w:rtl w:val="0"/>
        </w:rPr>
        <w:t xml:space="preserve">Rastreabilidade por Meio de Status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utilização de atributos de status para pedidos e pagamentos possibilita acompanhar todo o ciclo de vida da transação, além de implementar regras de negócio, como impedir o cancelamento de pedidos já enviados.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before="280" w:lineRule="auto"/>
        <w:jc w:val="both"/>
        <w:rPr>
          <w:sz w:val="26"/>
          <w:szCs w:val="26"/>
        </w:rPr>
      </w:pPr>
      <w:bookmarkStart w:colFirst="0" w:colLast="0" w:name="_heading=h.b8kt3pqbrbug" w:id="25"/>
      <w:bookmarkEnd w:id="25"/>
      <w:r w:rsidDel="00000000" w:rsidR="00000000" w:rsidRPr="00000000">
        <w:rPr>
          <w:sz w:val="26"/>
          <w:szCs w:val="26"/>
          <w:rtl w:val="0"/>
        </w:rPr>
        <w:t xml:space="preserve">Desativação Lógica (Soft Delete)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inclusão do atributo booleano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retirar itens de circulação sem removê-los fisicamente do banco de dados, preservando a consistência dos relatórios históricos de vendas.</w:t>
      </w:r>
    </w:p>
    <w:p w:rsidR="00000000" w:rsidDel="00000000" w:rsidP="00000000" w:rsidRDefault="00000000" w:rsidRPr="00000000" w14:paraId="000001E3">
      <w:pPr>
        <w:pStyle w:val="Heading2"/>
        <w:keepNext w:val="0"/>
        <w:spacing w:after="80" w:before="360" w:line="276" w:lineRule="auto"/>
        <w:ind w:left="0"/>
        <w:jc w:val="both"/>
        <w:rPr>
          <w:sz w:val="34"/>
          <w:szCs w:val="34"/>
        </w:rPr>
      </w:pPr>
      <w:bookmarkStart w:colFirst="0" w:colLast="0" w:name="_heading=h.hdbwyhtvzwrk" w:id="26"/>
      <w:bookmarkEnd w:id="26"/>
      <w:r w:rsidDel="00000000" w:rsidR="00000000" w:rsidRPr="00000000">
        <w:rPr>
          <w:sz w:val="34"/>
          <w:szCs w:val="34"/>
          <w:rtl w:val="0"/>
        </w:rPr>
        <w:t xml:space="preserve">5.2. Perguntas de Negócio que o Sistema Responde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na estrutura implementada, o banco de dados é capaz de gerar indicadores estratégicos por meio de consultas SQL, respondendo às seguintes questões de negócio: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Faturamento por Status: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o volume de pedidos e a receita acumulada em cada etapa do processo de vendas (pendente, pago, enviado, entregue, etc.)?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Ranking de Produtos: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Quais produtos geram a maior receita para a loja, desconsiderando pedidos cancelados?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Identificação de Clientes VIP: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Quais clientes apresentam maior volume de gastos e maior ticket médio na plataforma?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de Pagamentos: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forma de pagamento (Pix, Cartão ou Boleto) movimenta o maior valor financeiro?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Reputação do Catálogo: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Quais produtos possuem as melhores e as piores médias de avaliação dos compradores?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Alertas de Reposição: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Quais produtos ativos apresentam estoque inferior a 10 unidades e necessitam de reposição imediata?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Auditoria Financeira: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Existem inconsistências em que o valor efetivamente pago difere do valor total registrado no pedido?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Desempenho por Categoria: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Quais categorias de produtos concentram a maior geração de receita para a empresa?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Detalhamento Operacional: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a visão completa de um pedido específico, incluindo itens adquiridos, endereço de entrega, avaliações e situação dos pagamentos?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Retenção de Clientes: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Quais usuários estão inativos (nunca realizaram compras ou estão há mais de 90 dias sem comprar) e podem ser alvo de campanhas de marketing?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Quais clientes nunca realizaram nenhum pedido?: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usuários nunca fizeram nenhum pedido.</w:t>
      </w:r>
    </w:p>
    <w:p w:rsidR="00000000" w:rsidDel="00000000" w:rsidP="00000000" w:rsidRDefault="00000000" w:rsidRPr="00000000" w14:paraId="000001F0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432" w:hanging="43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ind w:left="576" w:hanging="57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iVcbMRKxb7N0tMV/fusDoJFpw==">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