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8AB15" w14:textId="77777777" w:rsidR="0020204A" w:rsidRDefault="0020204A">
      <w:pPr>
        <w:rPr>
          <w:rFonts w:ascii="Nunito Sans" w:eastAsia="Nunito Sans" w:hAnsi="Nunito Sans" w:cs="Nunito Sans"/>
          <w:color w:val="3F3F3F"/>
          <w:sz w:val="24"/>
          <w:szCs w:val="24"/>
        </w:rPr>
      </w:pPr>
    </w:p>
    <w:tbl>
      <w:tblPr>
        <w:tblStyle w:val="a"/>
        <w:tblW w:w="9290"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90"/>
      </w:tblGrid>
      <w:tr w:rsidR="0020204A" w14:paraId="75442320" w14:textId="77777777" w:rsidTr="00DE4BEF">
        <w:trPr>
          <w:trHeight w:val="524"/>
        </w:trPr>
        <w:tc>
          <w:tcPr>
            <w:tcW w:w="929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CB838EB" w14:textId="77777777" w:rsidR="0020204A" w:rsidRDefault="007F2B00">
            <w:pPr>
              <w:widowControl w:val="0"/>
              <w:spacing w:line="240" w:lineRule="auto"/>
              <w:rPr>
                <w:rFonts w:ascii="Nunito Sans" w:eastAsia="Nunito Sans" w:hAnsi="Nunito Sans" w:cs="Nunito Sans"/>
                <w:color w:val="3F3F3F"/>
                <w:sz w:val="24"/>
                <w:szCs w:val="24"/>
                <w:u w:val="single"/>
              </w:rPr>
            </w:pPr>
            <w:r>
              <w:rPr>
                <w:rFonts w:ascii="Nunito Sans" w:eastAsia="Nunito Sans" w:hAnsi="Nunito Sans" w:cs="Nunito Sans"/>
                <w:color w:val="3F3F3F"/>
                <w:sz w:val="24"/>
                <w:szCs w:val="24"/>
                <w:u w:val="single"/>
              </w:rPr>
              <w:t>Must have рівень:</w:t>
            </w:r>
          </w:p>
          <w:p w14:paraId="526C659D" w14:textId="77777777" w:rsidR="0020204A" w:rsidRDefault="0020204A">
            <w:pPr>
              <w:widowControl w:val="0"/>
              <w:spacing w:line="240" w:lineRule="auto"/>
              <w:rPr>
                <w:rFonts w:ascii="Nunito Sans" w:eastAsia="Nunito Sans" w:hAnsi="Nunito Sans" w:cs="Nunito Sans"/>
                <w:color w:val="3F3F3F"/>
                <w:sz w:val="24"/>
                <w:szCs w:val="24"/>
              </w:rPr>
            </w:pPr>
          </w:p>
          <w:p w14:paraId="23831480" w14:textId="77777777" w:rsidR="0020204A" w:rsidRDefault="007F2B00">
            <w:pPr>
              <w:widowControl w:val="0"/>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1. Яке твердження щодо діаграми переходу станів і таблиці з тест-кейсами є вірним?</w:t>
            </w:r>
          </w:p>
          <w:p w14:paraId="76B62B84" w14:textId="77777777" w:rsidR="0020204A" w:rsidRDefault="007F2B00">
            <w:pPr>
              <w:widowControl w:val="0"/>
              <w:spacing w:line="240" w:lineRule="auto"/>
              <w:jc w:val="center"/>
              <w:rPr>
                <w:rFonts w:ascii="Nunito Sans" w:eastAsia="Nunito Sans" w:hAnsi="Nunito Sans" w:cs="Nunito Sans"/>
                <w:color w:val="3F3F3F"/>
                <w:sz w:val="24"/>
                <w:szCs w:val="24"/>
              </w:rPr>
            </w:pPr>
            <w:r>
              <w:rPr>
                <w:rFonts w:ascii="Nunito Sans" w:eastAsia="Nunito Sans" w:hAnsi="Nunito Sans" w:cs="Nunito Sans"/>
                <w:noProof/>
                <w:color w:val="3F3F3F"/>
                <w:sz w:val="24"/>
                <w:szCs w:val="24"/>
              </w:rPr>
              <w:drawing>
                <wp:inline distT="114300" distB="114300" distL="114300" distR="114300" wp14:anchorId="01845C4D" wp14:editId="4DD5AD92">
                  <wp:extent cx="4619428" cy="22384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19428" cy="2238489"/>
                          </a:xfrm>
                          <a:prstGeom prst="rect">
                            <a:avLst/>
                          </a:prstGeom>
                          <a:ln/>
                        </pic:spPr>
                      </pic:pic>
                    </a:graphicData>
                  </a:graphic>
                </wp:inline>
              </w:drawing>
            </w:r>
          </w:p>
          <w:p w14:paraId="45B06FEC" w14:textId="77777777" w:rsidR="0020204A" w:rsidRDefault="0020204A">
            <w:pPr>
              <w:widowControl w:val="0"/>
              <w:spacing w:line="240" w:lineRule="auto"/>
              <w:rPr>
                <w:rFonts w:ascii="Nunito Sans" w:eastAsia="Nunito Sans" w:hAnsi="Nunito Sans" w:cs="Nunito Sans"/>
                <w:color w:val="3F3F3F"/>
                <w:sz w:val="28"/>
                <w:szCs w:val="28"/>
              </w:rPr>
            </w:pPr>
          </w:p>
          <w:tbl>
            <w:tblPr>
              <w:tblStyle w:val="a0"/>
              <w:tblW w:w="8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271"/>
              <w:gridCol w:w="1335"/>
              <w:gridCol w:w="1154"/>
              <w:gridCol w:w="1450"/>
              <w:gridCol w:w="1450"/>
            </w:tblGrid>
            <w:tr w:rsidR="0020204A" w14:paraId="3CFABDC9" w14:textId="77777777" w:rsidTr="00DE4BEF">
              <w:trPr>
                <w:trHeight w:val="330"/>
              </w:trPr>
              <w:tc>
                <w:tcPr>
                  <w:tcW w:w="1635" w:type="dxa"/>
                  <w:shd w:val="clear" w:color="auto" w:fill="auto"/>
                  <w:tcMar>
                    <w:top w:w="100" w:type="dxa"/>
                    <w:left w:w="100" w:type="dxa"/>
                    <w:bottom w:w="100" w:type="dxa"/>
                    <w:right w:w="100" w:type="dxa"/>
                  </w:tcMar>
                </w:tcPr>
                <w:p w14:paraId="1CC28C13"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Тест-кейс</w:t>
                  </w:r>
                </w:p>
              </w:tc>
              <w:tc>
                <w:tcPr>
                  <w:tcW w:w="1271" w:type="dxa"/>
                  <w:shd w:val="clear" w:color="auto" w:fill="auto"/>
                  <w:tcMar>
                    <w:top w:w="100" w:type="dxa"/>
                    <w:left w:w="100" w:type="dxa"/>
                    <w:bottom w:w="100" w:type="dxa"/>
                    <w:right w:w="100" w:type="dxa"/>
                  </w:tcMar>
                </w:tcPr>
                <w:p w14:paraId="6E84787C"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1</w:t>
                  </w:r>
                </w:p>
              </w:tc>
              <w:tc>
                <w:tcPr>
                  <w:tcW w:w="1335" w:type="dxa"/>
                  <w:shd w:val="clear" w:color="auto" w:fill="auto"/>
                  <w:tcMar>
                    <w:top w:w="100" w:type="dxa"/>
                    <w:left w:w="100" w:type="dxa"/>
                    <w:bottom w:w="100" w:type="dxa"/>
                    <w:right w:w="100" w:type="dxa"/>
                  </w:tcMar>
                </w:tcPr>
                <w:p w14:paraId="6B0F271A"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2</w:t>
                  </w:r>
                </w:p>
              </w:tc>
              <w:tc>
                <w:tcPr>
                  <w:tcW w:w="1154" w:type="dxa"/>
                  <w:shd w:val="clear" w:color="auto" w:fill="auto"/>
                  <w:tcMar>
                    <w:top w:w="100" w:type="dxa"/>
                    <w:left w:w="100" w:type="dxa"/>
                    <w:bottom w:w="100" w:type="dxa"/>
                    <w:right w:w="100" w:type="dxa"/>
                  </w:tcMar>
                </w:tcPr>
                <w:p w14:paraId="3F5C0C9A"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3</w:t>
                  </w:r>
                </w:p>
              </w:tc>
              <w:tc>
                <w:tcPr>
                  <w:tcW w:w="1450" w:type="dxa"/>
                  <w:shd w:val="clear" w:color="auto" w:fill="auto"/>
                  <w:tcMar>
                    <w:top w:w="100" w:type="dxa"/>
                    <w:left w:w="100" w:type="dxa"/>
                    <w:bottom w:w="100" w:type="dxa"/>
                    <w:right w:w="100" w:type="dxa"/>
                  </w:tcMar>
                </w:tcPr>
                <w:p w14:paraId="495C4909"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4</w:t>
                  </w:r>
                </w:p>
              </w:tc>
              <w:tc>
                <w:tcPr>
                  <w:tcW w:w="1450" w:type="dxa"/>
                  <w:shd w:val="clear" w:color="auto" w:fill="auto"/>
                  <w:tcMar>
                    <w:top w:w="100" w:type="dxa"/>
                    <w:left w:w="100" w:type="dxa"/>
                    <w:bottom w:w="100" w:type="dxa"/>
                    <w:right w:w="100" w:type="dxa"/>
                  </w:tcMar>
                </w:tcPr>
                <w:p w14:paraId="746AB6FB"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5</w:t>
                  </w:r>
                </w:p>
              </w:tc>
            </w:tr>
            <w:tr w:rsidR="0020204A" w14:paraId="004F9157" w14:textId="77777777" w:rsidTr="00DE4BEF">
              <w:trPr>
                <w:trHeight w:val="648"/>
              </w:trPr>
              <w:tc>
                <w:tcPr>
                  <w:tcW w:w="1635" w:type="dxa"/>
                  <w:shd w:val="clear" w:color="auto" w:fill="auto"/>
                  <w:tcMar>
                    <w:top w:w="100" w:type="dxa"/>
                    <w:left w:w="100" w:type="dxa"/>
                    <w:bottom w:w="100" w:type="dxa"/>
                    <w:right w:w="100" w:type="dxa"/>
                  </w:tcMar>
                </w:tcPr>
                <w:p w14:paraId="7A4F9292"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Стан початку</w:t>
                  </w:r>
                </w:p>
              </w:tc>
              <w:tc>
                <w:tcPr>
                  <w:tcW w:w="1271" w:type="dxa"/>
                  <w:shd w:val="clear" w:color="auto" w:fill="auto"/>
                  <w:tcMar>
                    <w:top w:w="100" w:type="dxa"/>
                    <w:left w:w="100" w:type="dxa"/>
                    <w:bottom w:w="100" w:type="dxa"/>
                    <w:right w:w="100" w:type="dxa"/>
                  </w:tcMar>
                </w:tcPr>
                <w:p w14:paraId="59B6E0FA"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 xml:space="preserve">S1 </w:t>
                  </w:r>
                </w:p>
              </w:tc>
              <w:tc>
                <w:tcPr>
                  <w:tcW w:w="1335" w:type="dxa"/>
                  <w:shd w:val="clear" w:color="auto" w:fill="auto"/>
                  <w:tcMar>
                    <w:top w:w="100" w:type="dxa"/>
                    <w:left w:w="100" w:type="dxa"/>
                    <w:bottom w:w="100" w:type="dxa"/>
                    <w:right w:w="100" w:type="dxa"/>
                  </w:tcMar>
                </w:tcPr>
                <w:p w14:paraId="57E1AD10"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 xml:space="preserve">S2 </w:t>
                  </w:r>
                </w:p>
              </w:tc>
              <w:tc>
                <w:tcPr>
                  <w:tcW w:w="1154" w:type="dxa"/>
                  <w:shd w:val="clear" w:color="auto" w:fill="auto"/>
                  <w:tcMar>
                    <w:top w:w="100" w:type="dxa"/>
                    <w:left w:w="100" w:type="dxa"/>
                    <w:bottom w:w="100" w:type="dxa"/>
                    <w:right w:w="100" w:type="dxa"/>
                  </w:tcMar>
                </w:tcPr>
                <w:p w14:paraId="07B91B47"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S2</w:t>
                  </w:r>
                </w:p>
                <w:p w14:paraId="63582BD0" w14:textId="77777777" w:rsidR="0020204A" w:rsidRDefault="0020204A">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p>
              </w:tc>
              <w:tc>
                <w:tcPr>
                  <w:tcW w:w="1450" w:type="dxa"/>
                  <w:shd w:val="clear" w:color="auto" w:fill="auto"/>
                  <w:tcMar>
                    <w:top w:w="100" w:type="dxa"/>
                    <w:left w:w="100" w:type="dxa"/>
                    <w:bottom w:w="100" w:type="dxa"/>
                    <w:right w:w="100" w:type="dxa"/>
                  </w:tcMar>
                </w:tcPr>
                <w:p w14:paraId="4895AD2B"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 xml:space="preserve"> S3 </w:t>
                  </w:r>
                </w:p>
              </w:tc>
              <w:tc>
                <w:tcPr>
                  <w:tcW w:w="1450" w:type="dxa"/>
                  <w:shd w:val="clear" w:color="auto" w:fill="auto"/>
                  <w:tcMar>
                    <w:top w:w="100" w:type="dxa"/>
                    <w:left w:w="100" w:type="dxa"/>
                    <w:bottom w:w="100" w:type="dxa"/>
                    <w:right w:w="100" w:type="dxa"/>
                  </w:tcMar>
                </w:tcPr>
                <w:p w14:paraId="312125F6"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S3</w:t>
                  </w:r>
                </w:p>
                <w:p w14:paraId="5FBA11F3" w14:textId="77777777" w:rsidR="0020204A" w:rsidRDefault="0020204A">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p>
              </w:tc>
            </w:tr>
            <w:tr w:rsidR="0020204A" w14:paraId="02E059CD" w14:textId="77777777" w:rsidTr="00DE4BEF">
              <w:trPr>
                <w:trHeight w:val="318"/>
              </w:trPr>
              <w:tc>
                <w:tcPr>
                  <w:tcW w:w="1635" w:type="dxa"/>
                  <w:shd w:val="clear" w:color="auto" w:fill="auto"/>
                  <w:tcMar>
                    <w:top w:w="100" w:type="dxa"/>
                    <w:left w:w="100" w:type="dxa"/>
                    <w:bottom w:w="100" w:type="dxa"/>
                    <w:right w:w="100" w:type="dxa"/>
                  </w:tcMar>
                </w:tcPr>
                <w:p w14:paraId="078765F7"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Живлення</w:t>
                  </w:r>
                </w:p>
              </w:tc>
              <w:tc>
                <w:tcPr>
                  <w:tcW w:w="1271" w:type="dxa"/>
                  <w:shd w:val="clear" w:color="auto" w:fill="auto"/>
                  <w:tcMar>
                    <w:top w:w="100" w:type="dxa"/>
                    <w:left w:w="100" w:type="dxa"/>
                    <w:bottom w:w="100" w:type="dxa"/>
                    <w:right w:w="100" w:type="dxa"/>
                  </w:tcMar>
                </w:tcPr>
                <w:p w14:paraId="705F606A"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Power On</w:t>
                  </w:r>
                </w:p>
              </w:tc>
              <w:tc>
                <w:tcPr>
                  <w:tcW w:w="1335" w:type="dxa"/>
                  <w:shd w:val="clear" w:color="auto" w:fill="auto"/>
                  <w:tcMar>
                    <w:top w:w="100" w:type="dxa"/>
                    <w:left w:w="100" w:type="dxa"/>
                    <w:bottom w:w="100" w:type="dxa"/>
                    <w:right w:w="100" w:type="dxa"/>
                  </w:tcMar>
                </w:tcPr>
                <w:p w14:paraId="1602A6C1"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Power Off</w:t>
                  </w:r>
                </w:p>
              </w:tc>
              <w:tc>
                <w:tcPr>
                  <w:tcW w:w="1154" w:type="dxa"/>
                  <w:shd w:val="clear" w:color="auto" w:fill="auto"/>
                  <w:tcMar>
                    <w:top w:w="100" w:type="dxa"/>
                    <w:left w:w="100" w:type="dxa"/>
                    <w:bottom w:w="100" w:type="dxa"/>
                    <w:right w:w="100" w:type="dxa"/>
                  </w:tcMar>
                </w:tcPr>
                <w:p w14:paraId="7EC40629"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RC On</w:t>
                  </w:r>
                </w:p>
              </w:tc>
              <w:tc>
                <w:tcPr>
                  <w:tcW w:w="1450" w:type="dxa"/>
                  <w:shd w:val="clear" w:color="auto" w:fill="auto"/>
                  <w:tcMar>
                    <w:top w:w="100" w:type="dxa"/>
                    <w:left w:w="100" w:type="dxa"/>
                    <w:bottom w:w="100" w:type="dxa"/>
                    <w:right w:w="100" w:type="dxa"/>
                  </w:tcMar>
                </w:tcPr>
                <w:p w14:paraId="412D611C"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RC off</w:t>
                  </w:r>
                </w:p>
              </w:tc>
              <w:tc>
                <w:tcPr>
                  <w:tcW w:w="1450" w:type="dxa"/>
                  <w:shd w:val="clear" w:color="auto" w:fill="auto"/>
                  <w:tcMar>
                    <w:top w:w="100" w:type="dxa"/>
                    <w:left w:w="100" w:type="dxa"/>
                    <w:bottom w:w="100" w:type="dxa"/>
                    <w:right w:w="100" w:type="dxa"/>
                  </w:tcMar>
                </w:tcPr>
                <w:p w14:paraId="04F33FB9"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Power Off</w:t>
                  </w:r>
                </w:p>
              </w:tc>
            </w:tr>
            <w:tr w:rsidR="0020204A" w14:paraId="3C37E5E7" w14:textId="77777777" w:rsidTr="00DE4BEF">
              <w:trPr>
                <w:trHeight w:val="648"/>
              </w:trPr>
              <w:tc>
                <w:tcPr>
                  <w:tcW w:w="1635" w:type="dxa"/>
                  <w:shd w:val="clear" w:color="auto" w:fill="auto"/>
                  <w:tcMar>
                    <w:top w:w="100" w:type="dxa"/>
                    <w:left w:w="100" w:type="dxa"/>
                    <w:bottom w:w="100" w:type="dxa"/>
                    <w:right w:w="100" w:type="dxa"/>
                  </w:tcMar>
                </w:tcPr>
                <w:p w14:paraId="73E1CCC9"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Стан завершення</w:t>
                  </w:r>
                </w:p>
              </w:tc>
              <w:tc>
                <w:tcPr>
                  <w:tcW w:w="1271" w:type="dxa"/>
                  <w:shd w:val="clear" w:color="auto" w:fill="auto"/>
                  <w:tcMar>
                    <w:top w:w="100" w:type="dxa"/>
                    <w:left w:w="100" w:type="dxa"/>
                    <w:bottom w:w="100" w:type="dxa"/>
                    <w:right w:w="100" w:type="dxa"/>
                  </w:tcMar>
                </w:tcPr>
                <w:p w14:paraId="387A2785"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S2</w:t>
                  </w:r>
                </w:p>
              </w:tc>
              <w:tc>
                <w:tcPr>
                  <w:tcW w:w="1335" w:type="dxa"/>
                  <w:shd w:val="clear" w:color="auto" w:fill="auto"/>
                  <w:tcMar>
                    <w:top w:w="100" w:type="dxa"/>
                    <w:left w:w="100" w:type="dxa"/>
                    <w:bottom w:w="100" w:type="dxa"/>
                    <w:right w:w="100" w:type="dxa"/>
                  </w:tcMar>
                </w:tcPr>
                <w:p w14:paraId="414AE478"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S1</w:t>
                  </w:r>
                </w:p>
              </w:tc>
              <w:tc>
                <w:tcPr>
                  <w:tcW w:w="1154" w:type="dxa"/>
                  <w:shd w:val="clear" w:color="auto" w:fill="auto"/>
                  <w:tcMar>
                    <w:top w:w="100" w:type="dxa"/>
                    <w:left w:w="100" w:type="dxa"/>
                    <w:bottom w:w="100" w:type="dxa"/>
                    <w:right w:w="100" w:type="dxa"/>
                  </w:tcMar>
                </w:tcPr>
                <w:p w14:paraId="712BB08C"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S3</w:t>
                  </w:r>
                </w:p>
              </w:tc>
              <w:tc>
                <w:tcPr>
                  <w:tcW w:w="1450" w:type="dxa"/>
                  <w:shd w:val="clear" w:color="auto" w:fill="auto"/>
                  <w:tcMar>
                    <w:top w:w="100" w:type="dxa"/>
                    <w:left w:w="100" w:type="dxa"/>
                    <w:bottom w:w="100" w:type="dxa"/>
                    <w:right w:w="100" w:type="dxa"/>
                  </w:tcMar>
                </w:tcPr>
                <w:p w14:paraId="3420ECB6"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S2</w:t>
                  </w:r>
                </w:p>
              </w:tc>
              <w:tc>
                <w:tcPr>
                  <w:tcW w:w="1450" w:type="dxa"/>
                  <w:shd w:val="clear" w:color="auto" w:fill="auto"/>
                  <w:tcMar>
                    <w:top w:w="100" w:type="dxa"/>
                    <w:left w:w="100" w:type="dxa"/>
                    <w:bottom w:w="100" w:type="dxa"/>
                    <w:right w:w="100" w:type="dxa"/>
                  </w:tcMar>
                </w:tcPr>
                <w:p w14:paraId="6E25D3B6" w14:textId="77777777" w:rsidR="0020204A" w:rsidRDefault="007F2B00">
                  <w:pPr>
                    <w:widowControl w:val="0"/>
                    <w:pBdr>
                      <w:top w:val="nil"/>
                      <w:left w:val="nil"/>
                      <w:bottom w:val="nil"/>
                      <w:right w:val="nil"/>
                      <w:between w:val="nil"/>
                    </w:pBdr>
                    <w:spacing w:line="240" w:lineRule="auto"/>
                    <w:jc w:val="center"/>
                    <w:rPr>
                      <w:rFonts w:ascii="Nunito Sans" w:eastAsia="Nunito Sans" w:hAnsi="Nunito Sans" w:cs="Nunito Sans"/>
                      <w:color w:val="3F3F3F"/>
                      <w:sz w:val="24"/>
                      <w:szCs w:val="24"/>
                    </w:rPr>
                  </w:pPr>
                  <w:r>
                    <w:rPr>
                      <w:rFonts w:ascii="Nunito Sans" w:eastAsia="Nunito Sans" w:hAnsi="Nunito Sans" w:cs="Nunito Sans"/>
                      <w:color w:val="3F3F3F"/>
                      <w:sz w:val="24"/>
                      <w:szCs w:val="24"/>
                    </w:rPr>
                    <w:t>S1</w:t>
                  </w:r>
                </w:p>
              </w:tc>
            </w:tr>
          </w:tbl>
          <w:p w14:paraId="477BA144" w14:textId="77777777" w:rsidR="0020204A" w:rsidRDefault="0020204A">
            <w:pPr>
              <w:widowControl w:val="0"/>
              <w:pBdr>
                <w:top w:val="nil"/>
                <w:left w:val="nil"/>
                <w:bottom w:val="nil"/>
                <w:right w:val="nil"/>
                <w:between w:val="nil"/>
              </w:pBdr>
              <w:spacing w:line="240" w:lineRule="auto"/>
              <w:ind w:left="720"/>
              <w:rPr>
                <w:rFonts w:ascii="Nunito Sans" w:eastAsia="Nunito Sans" w:hAnsi="Nunito Sans" w:cs="Nunito Sans"/>
                <w:color w:val="3F3F3F"/>
                <w:sz w:val="24"/>
                <w:szCs w:val="24"/>
              </w:rPr>
            </w:pPr>
          </w:p>
          <w:p w14:paraId="6CE67914" w14:textId="77777777" w:rsidR="0020204A" w:rsidRDefault="007F2B00">
            <w:pPr>
              <w:widowControl w:val="0"/>
              <w:numPr>
                <w:ilvl w:val="0"/>
                <w:numId w:val="2"/>
              </w:numPr>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Дані тест-кейси покривають валідні і невалідні переходи на діаграмі.</w:t>
            </w:r>
          </w:p>
          <w:p w14:paraId="60BFEA20" w14:textId="77777777" w:rsidR="0020204A" w:rsidRDefault="007F2B00">
            <w:pPr>
              <w:widowControl w:val="0"/>
              <w:numPr>
                <w:ilvl w:val="0"/>
                <w:numId w:val="2"/>
              </w:numPr>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Дані тест-кейси показують всі можливі валідні переходи на діаграмі.</w:t>
            </w:r>
          </w:p>
          <w:p w14:paraId="3D85C330" w14:textId="77777777" w:rsidR="0020204A" w:rsidRPr="00DE4BEF" w:rsidRDefault="007F2B00">
            <w:pPr>
              <w:widowControl w:val="0"/>
              <w:numPr>
                <w:ilvl w:val="0"/>
                <w:numId w:val="2"/>
              </w:numPr>
              <w:pBdr>
                <w:top w:val="nil"/>
                <w:left w:val="nil"/>
                <w:bottom w:val="nil"/>
                <w:right w:val="nil"/>
                <w:between w:val="nil"/>
              </w:pBdr>
              <w:spacing w:line="240" w:lineRule="auto"/>
              <w:rPr>
                <w:rFonts w:ascii="Nunito Sans" w:eastAsia="Nunito Sans" w:hAnsi="Nunito Sans" w:cs="Nunito Sans"/>
                <w:b/>
                <w:bCs/>
                <w:color w:val="3F3F3F"/>
                <w:sz w:val="24"/>
                <w:szCs w:val="24"/>
                <w:highlight w:val="yellow"/>
              </w:rPr>
            </w:pPr>
            <w:r w:rsidRPr="00DE4BEF">
              <w:rPr>
                <w:rFonts w:ascii="Nunito Sans" w:eastAsia="Nunito Sans" w:hAnsi="Nunito Sans" w:cs="Nunito Sans"/>
                <w:b/>
                <w:bCs/>
                <w:color w:val="3F3F3F"/>
                <w:sz w:val="24"/>
                <w:szCs w:val="24"/>
                <w:highlight w:val="yellow"/>
              </w:rPr>
              <w:t>Дані тест-кейси покривають деякі валідні переходи на діаграмі.</w:t>
            </w:r>
          </w:p>
          <w:p w14:paraId="4F9DE20D" w14:textId="77777777" w:rsidR="0020204A" w:rsidRDefault="007F2B00">
            <w:pPr>
              <w:widowControl w:val="0"/>
              <w:numPr>
                <w:ilvl w:val="0"/>
                <w:numId w:val="2"/>
              </w:numPr>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Дані тест-кейси покривають пари переходів на діаграмі.</w:t>
            </w:r>
          </w:p>
          <w:p w14:paraId="76F5EFDA" w14:textId="77777777" w:rsidR="0020204A" w:rsidRDefault="0020204A">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p>
          <w:p w14:paraId="53FF63F2"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 xml:space="preserve">2. Співробітникам компанії виплачують бонуси за умови, що вони пропрацювати більше ніж рік та виконали заздалегідь поставлені цілі. </w:t>
            </w:r>
          </w:p>
          <w:p w14:paraId="07AA2E88" w14:textId="77777777" w:rsidR="0020204A" w:rsidRDefault="0020204A">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p>
          <w:p w14:paraId="26C7D54D"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Ці умови можна подати у вигляді таблиці рішень:</w:t>
            </w:r>
          </w:p>
          <w:p w14:paraId="5B4E9FCC" w14:textId="77777777" w:rsidR="0020204A" w:rsidRDefault="0020204A">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p>
          <w:p w14:paraId="7255311E" w14:textId="77777777" w:rsidR="0020204A" w:rsidRDefault="0020204A">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p>
          <w:p w14:paraId="494A4E33" w14:textId="77777777" w:rsidR="0020204A" w:rsidRDefault="0020204A">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p>
          <w:p w14:paraId="42A6CF92" w14:textId="77777777" w:rsidR="0020204A" w:rsidRDefault="0020204A">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p>
          <w:tbl>
            <w:tblPr>
              <w:tblStyle w:val="a1"/>
              <w:tblW w:w="8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7"/>
              <w:gridCol w:w="2311"/>
              <w:gridCol w:w="1188"/>
              <w:gridCol w:w="1188"/>
              <w:gridCol w:w="1188"/>
              <w:gridCol w:w="1188"/>
            </w:tblGrid>
            <w:tr w:rsidR="0020204A" w14:paraId="463D600A" w14:textId="77777777" w:rsidTr="00DE4BEF">
              <w:trPr>
                <w:trHeight w:val="346"/>
              </w:trPr>
              <w:tc>
                <w:tcPr>
                  <w:tcW w:w="1627" w:type="dxa"/>
                  <w:shd w:val="clear" w:color="auto" w:fill="auto"/>
                  <w:tcMar>
                    <w:top w:w="100" w:type="dxa"/>
                    <w:left w:w="100" w:type="dxa"/>
                    <w:bottom w:w="100" w:type="dxa"/>
                    <w:right w:w="100" w:type="dxa"/>
                  </w:tcMar>
                </w:tcPr>
                <w:p w14:paraId="1475F41A"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Тест</w:t>
                  </w:r>
                </w:p>
              </w:tc>
              <w:tc>
                <w:tcPr>
                  <w:tcW w:w="2311" w:type="dxa"/>
                  <w:shd w:val="clear" w:color="auto" w:fill="auto"/>
                  <w:tcMar>
                    <w:top w:w="100" w:type="dxa"/>
                    <w:left w:w="100" w:type="dxa"/>
                    <w:bottom w:w="100" w:type="dxa"/>
                    <w:right w:w="100" w:type="dxa"/>
                  </w:tcMar>
                </w:tcPr>
                <w:p w14:paraId="0C2237AE" w14:textId="77777777" w:rsidR="0020204A" w:rsidRDefault="0020204A">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p>
              </w:tc>
              <w:tc>
                <w:tcPr>
                  <w:tcW w:w="1188" w:type="dxa"/>
                  <w:shd w:val="clear" w:color="auto" w:fill="auto"/>
                  <w:tcMar>
                    <w:top w:w="100" w:type="dxa"/>
                    <w:left w:w="100" w:type="dxa"/>
                    <w:bottom w:w="100" w:type="dxa"/>
                    <w:right w:w="100" w:type="dxa"/>
                  </w:tcMar>
                </w:tcPr>
                <w:p w14:paraId="17BEC476"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Т1</w:t>
                  </w:r>
                </w:p>
              </w:tc>
              <w:tc>
                <w:tcPr>
                  <w:tcW w:w="1188" w:type="dxa"/>
                  <w:shd w:val="clear" w:color="auto" w:fill="auto"/>
                  <w:tcMar>
                    <w:top w:w="100" w:type="dxa"/>
                    <w:left w:w="100" w:type="dxa"/>
                    <w:bottom w:w="100" w:type="dxa"/>
                    <w:right w:w="100" w:type="dxa"/>
                  </w:tcMar>
                </w:tcPr>
                <w:p w14:paraId="0C83A9D4"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Т2</w:t>
                  </w:r>
                </w:p>
              </w:tc>
              <w:tc>
                <w:tcPr>
                  <w:tcW w:w="1188" w:type="dxa"/>
                  <w:shd w:val="clear" w:color="auto" w:fill="auto"/>
                  <w:tcMar>
                    <w:top w:w="100" w:type="dxa"/>
                    <w:left w:w="100" w:type="dxa"/>
                    <w:bottom w:w="100" w:type="dxa"/>
                    <w:right w:w="100" w:type="dxa"/>
                  </w:tcMar>
                </w:tcPr>
                <w:p w14:paraId="3216DE04"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 xml:space="preserve">Т3 </w:t>
                  </w:r>
                </w:p>
              </w:tc>
              <w:tc>
                <w:tcPr>
                  <w:tcW w:w="1188" w:type="dxa"/>
                  <w:shd w:val="clear" w:color="auto" w:fill="auto"/>
                  <w:tcMar>
                    <w:top w:w="100" w:type="dxa"/>
                    <w:left w:w="100" w:type="dxa"/>
                    <w:bottom w:w="100" w:type="dxa"/>
                    <w:right w:w="100" w:type="dxa"/>
                  </w:tcMar>
                </w:tcPr>
                <w:p w14:paraId="32501B8B"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Т4</w:t>
                  </w:r>
                </w:p>
              </w:tc>
            </w:tr>
            <w:tr w:rsidR="0020204A" w14:paraId="62BAC279" w14:textId="77777777" w:rsidTr="00DE4BEF">
              <w:trPr>
                <w:trHeight w:val="333"/>
              </w:trPr>
              <w:tc>
                <w:tcPr>
                  <w:tcW w:w="1627" w:type="dxa"/>
                  <w:shd w:val="clear" w:color="auto" w:fill="auto"/>
                  <w:tcMar>
                    <w:top w:w="100" w:type="dxa"/>
                    <w:left w:w="100" w:type="dxa"/>
                    <w:bottom w:w="100" w:type="dxa"/>
                    <w:right w:w="100" w:type="dxa"/>
                  </w:tcMar>
                </w:tcPr>
                <w:p w14:paraId="3B9A307B"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 xml:space="preserve">Умова 1: </w:t>
                  </w:r>
                </w:p>
              </w:tc>
              <w:tc>
                <w:tcPr>
                  <w:tcW w:w="2311" w:type="dxa"/>
                  <w:shd w:val="clear" w:color="auto" w:fill="auto"/>
                  <w:tcMar>
                    <w:top w:w="100" w:type="dxa"/>
                    <w:left w:w="100" w:type="dxa"/>
                    <w:bottom w:w="100" w:type="dxa"/>
                    <w:right w:w="100" w:type="dxa"/>
                  </w:tcMar>
                </w:tcPr>
                <w:p w14:paraId="2542B826"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Стаж більше року?</w:t>
                  </w:r>
                </w:p>
              </w:tc>
              <w:tc>
                <w:tcPr>
                  <w:tcW w:w="1188" w:type="dxa"/>
                  <w:shd w:val="clear" w:color="auto" w:fill="auto"/>
                  <w:tcMar>
                    <w:top w:w="100" w:type="dxa"/>
                    <w:left w:w="100" w:type="dxa"/>
                    <w:bottom w:w="100" w:type="dxa"/>
                    <w:right w:w="100" w:type="dxa"/>
                  </w:tcMar>
                </w:tcPr>
                <w:p w14:paraId="0B9F5F00"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Так</w:t>
                  </w:r>
                </w:p>
              </w:tc>
              <w:tc>
                <w:tcPr>
                  <w:tcW w:w="1188" w:type="dxa"/>
                  <w:shd w:val="clear" w:color="auto" w:fill="auto"/>
                  <w:tcMar>
                    <w:top w:w="100" w:type="dxa"/>
                    <w:left w:w="100" w:type="dxa"/>
                    <w:bottom w:w="100" w:type="dxa"/>
                    <w:right w:w="100" w:type="dxa"/>
                  </w:tcMar>
                </w:tcPr>
                <w:p w14:paraId="7C0C4AA1"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Ні</w:t>
                  </w:r>
                </w:p>
              </w:tc>
              <w:tc>
                <w:tcPr>
                  <w:tcW w:w="1188" w:type="dxa"/>
                  <w:shd w:val="clear" w:color="auto" w:fill="auto"/>
                  <w:tcMar>
                    <w:top w:w="100" w:type="dxa"/>
                    <w:left w:w="100" w:type="dxa"/>
                    <w:bottom w:w="100" w:type="dxa"/>
                    <w:right w:w="100" w:type="dxa"/>
                  </w:tcMar>
                </w:tcPr>
                <w:p w14:paraId="7E97F533"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Ні</w:t>
                  </w:r>
                </w:p>
              </w:tc>
              <w:tc>
                <w:tcPr>
                  <w:tcW w:w="1188" w:type="dxa"/>
                  <w:shd w:val="clear" w:color="auto" w:fill="auto"/>
                  <w:tcMar>
                    <w:top w:w="100" w:type="dxa"/>
                    <w:left w:w="100" w:type="dxa"/>
                    <w:bottom w:w="100" w:type="dxa"/>
                    <w:right w:w="100" w:type="dxa"/>
                  </w:tcMar>
                </w:tcPr>
                <w:p w14:paraId="26A6A954"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Так</w:t>
                  </w:r>
                </w:p>
              </w:tc>
            </w:tr>
            <w:tr w:rsidR="0020204A" w14:paraId="782C8A3F" w14:textId="77777777" w:rsidTr="00DE4BEF">
              <w:trPr>
                <w:trHeight w:val="346"/>
              </w:trPr>
              <w:tc>
                <w:tcPr>
                  <w:tcW w:w="1627" w:type="dxa"/>
                  <w:shd w:val="clear" w:color="auto" w:fill="auto"/>
                  <w:tcMar>
                    <w:top w:w="100" w:type="dxa"/>
                    <w:left w:w="100" w:type="dxa"/>
                    <w:bottom w:w="100" w:type="dxa"/>
                    <w:right w:w="100" w:type="dxa"/>
                  </w:tcMar>
                </w:tcPr>
                <w:p w14:paraId="31C37652"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lastRenderedPageBreak/>
                    <w:t>Умова 2</w:t>
                  </w:r>
                </w:p>
              </w:tc>
              <w:tc>
                <w:tcPr>
                  <w:tcW w:w="2311" w:type="dxa"/>
                  <w:shd w:val="clear" w:color="auto" w:fill="auto"/>
                  <w:tcMar>
                    <w:top w:w="100" w:type="dxa"/>
                    <w:left w:w="100" w:type="dxa"/>
                    <w:bottom w:w="100" w:type="dxa"/>
                    <w:right w:w="100" w:type="dxa"/>
                  </w:tcMar>
                </w:tcPr>
                <w:p w14:paraId="329F03E1"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Ціль поставлена?</w:t>
                  </w:r>
                </w:p>
              </w:tc>
              <w:tc>
                <w:tcPr>
                  <w:tcW w:w="1188" w:type="dxa"/>
                  <w:shd w:val="clear" w:color="auto" w:fill="auto"/>
                  <w:tcMar>
                    <w:top w:w="100" w:type="dxa"/>
                    <w:left w:w="100" w:type="dxa"/>
                    <w:bottom w:w="100" w:type="dxa"/>
                    <w:right w:w="100" w:type="dxa"/>
                  </w:tcMar>
                </w:tcPr>
                <w:p w14:paraId="19648B48"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Ні</w:t>
                  </w:r>
                </w:p>
              </w:tc>
              <w:tc>
                <w:tcPr>
                  <w:tcW w:w="1188" w:type="dxa"/>
                  <w:shd w:val="clear" w:color="auto" w:fill="auto"/>
                  <w:tcMar>
                    <w:top w:w="100" w:type="dxa"/>
                    <w:left w:w="100" w:type="dxa"/>
                    <w:bottom w:w="100" w:type="dxa"/>
                    <w:right w:w="100" w:type="dxa"/>
                  </w:tcMar>
                </w:tcPr>
                <w:p w14:paraId="41401A01"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Ні</w:t>
                  </w:r>
                </w:p>
              </w:tc>
              <w:tc>
                <w:tcPr>
                  <w:tcW w:w="1188" w:type="dxa"/>
                  <w:shd w:val="clear" w:color="auto" w:fill="auto"/>
                  <w:tcMar>
                    <w:top w:w="100" w:type="dxa"/>
                    <w:left w:w="100" w:type="dxa"/>
                    <w:bottom w:w="100" w:type="dxa"/>
                    <w:right w:w="100" w:type="dxa"/>
                  </w:tcMar>
                </w:tcPr>
                <w:p w14:paraId="533271D4"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Так</w:t>
                  </w:r>
                </w:p>
              </w:tc>
              <w:tc>
                <w:tcPr>
                  <w:tcW w:w="1188" w:type="dxa"/>
                  <w:shd w:val="clear" w:color="auto" w:fill="auto"/>
                  <w:tcMar>
                    <w:top w:w="100" w:type="dxa"/>
                    <w:left w:w="100" w:type="dxa"/>
                    <w:bottom w:w="100" w:type="dxa"/>
                    <w:right w:w="100" w:type="dxa"/>
                  </w:tcMar>
                </w:tcPr>
                <w:p w14:paraId="5145A735"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Так</w:t>
                  </w:r>
                </w:p>
              </w:tc>
            </w:tr>
            <w:tr w:rsidR="0020204A" w14:paraId="007EDD01" w14:textId="77777777" w:rsidTr="00DE4BEF">
              <w:trPr>
                <w:trHeight w:val="333"/>
              </w:trPr>
              <w:tc>
                <w:tcPr>
                  <w:tcW w:w="1627" w:type="dxa"/>
                  <w:shd w:val="clear" w:color="auto" w:fill="auto"/>
                  <w:tcMar>
                    <w:top w:w="100" w:type="dxa"/>
                    <w:left w:w="100" w:type="dxa"/>
                    <w:bottom w:w="100" w:type="dxa"/>
                    <w:right w:w="100" w:type="dxa"/>
                  </w:tcMar>
                </w:tcPr>
                <w:p w14:paraId="5FC0859A"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Умова 3</w:t>
                  </w:r>
                </w:p>
              </w:tc>
              <w:tc>
                <w:tcPr>
                  <w:tcW w:w="2311" w:type="dxa"/>
                  <w:shd w:val="clear" w:color="auto" w:fill="auto"/>
                  <w:tcMar>
                    <w:top w:w="100" w:type="dxa"/>
                    <w:left w:w="100" w:type="dxa"/>
                    <w:bottom w:w="100" w:type="dxa"/>
                    <w:right w:w="100" w:type="dxa"/>
                  </w:tcMar>
                </w:tcPr>
                <w:p w14:paraId="77D24261"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Ціль досягнута?</w:t>
                  </w:r>
                </w:p>
              </w:tc>
              <w:tc>
                <w:tcPr>
                  <w:tcW w:w="1188" w:type="dxa"/>
                  <w:shd w:val="clear" w:color="auto" w:fill="auto"/>
                  <w:tcMar>
                    <w:top w:w="100" w:type="dxa"/>
                    <w:left w:w="100" w:type="dxa"/>
                    <w:bottom w:w="100" w:type="dxa"/>
                    <w:right w:w="100" w:type="dxa"/>
                  </w:tcMar>
                </w:tcPr>
                <w:p w14:paraId="5849707C"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Ні</w:t>
                  </w:r>
                </w:p>
              </w:tc>
              <w:tc>
                <w:tcPr>
                  <w:tcW w:w="1188" w:type="dxa"/>
                  <w:shd w:val="clear" w:color="auto" w:fill="auto"/>
                  <w:tcMar>
                    <w:top w:w="100" w:type="dxa"/>
                    <w:left w:w="100" w:type="dxa"/>
                    <w:bottom w:w="100" w:type="dxa"/>
                    <w:right w:w="100" w:type="dxa"/>
                  </w:tcMar>
                </w:tcPr>
                <w:p w14:paraId="146D1898"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Ні</w:t>
                  </w:r>
                </w:p>
              </w:tc>
              <w:tc>
                <w:tcPr>
                  <w:tcW w:w="1188" w:type="dxa"/>
                  <w:shd w:val="clear" w:color="auto" w:fill="auto"/>
                  <w:tcMar>
                    <w:top w:w="100" w:type="dxa"/>
                    <w:left w:w="100" w:type="dxa"/>
                    <w:bottom w:w="100" w:type="dxa"/>
                    <w:right w:w="100" w:type="dxa"/>
                  </w:tcMar>
                </w:tcPr>
                <w:p w14:paraId="38554700"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Так</w:t>
                  </w:r>
                </w:p>
              </w:tc>
              <w:tc>
                <w:tcPr>
                  <w:tcW w:w="1188" w:type="dxa"/>
                  <w:shd w:val="clear" w:color="auto" w:fill="auto"/>
                  <w:tcMar>
                    <w:top w:w="100" w:type="dxa"/>
                    <w:left w:w="100" w:type="dxa"/>
                    <w:bottom w:w="100" w:type="dxa"/>
                    <w:right w:w="100" w:type="dxa"/>
                  </w:tcMar>
                </w:tcPr>
                <w:p w14:paraId="3A91A54A"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Так</w:t>
                  </w:r>
                </w:p>
              </w:tc>
            </w:tr>
            <w:tr w:rsidR="0020204A" w14:paraId="4BBC85AB" w14:textId="77777777" w:rsidTr="00DE4BEF">
              <w:trPr>
                <w:trHeight w:val="346"/>
              </w:trPr>
              <w:tc>
                <w:tcPr>
                  <w:tcW w:w="1627" w:type="dxa"/>
                  <w:shd w:val="clear" w:color="auto" w:fill="auto"/>
                  <w:tcMar>
                    <w:top w:w="100" w:type="dxa"/>
                    <w:left w:w="100" w:type="dxa"/>
                    <w:bottom w:w="100" w:type="dxa"/>
                    <w:right w:w="100" w:type="dxa"/>
                  </w:tcMar>
                </w:tcPr>
                <w:p w14:paraId="1DF13007"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Дія</w:t>
                  </w:r>
                </w:p>
              </w:tc>
              <w:tc>
                <w:tcPr>
                  <w:tcW w:w="2311" w:type="dxa"/>
                  <w:shd w:val="clear" w:color="auto" w:fill="auto"/>
                  <w:tcMar>
                    <w:top w:w="100" w:type="dxa"/>
                    <w:left w:w="100" w:type="dxa"/>
                    <w:bottom w:w="100" w:type="dxa"/>
                    <w:right w:w="100" w:type="dxa"/>
                  </w:tcMar>
                </w:tcPr>
                <w:p w14:paraId="48CC4D04"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Виплата бонуса</w:t>
                  </w:r>
                </w:p>
              </w:tc>
              <w:tc>
                <w:tcPr>
                  <w:tcW w:w="1188" w:type="dxa"/>
                  <w:shd w:val="clear" w:color="auto" w:fill="auto"/>
                  <w:tcMar>
                    <w:top w:w="100" w:type="dxa"/>
                    <w:left w:w="100" w:type="dxa"/>
                    <w:bottom w:w="100" w:type="dxa"/>
                    <w:right w:w="100" w:type="dxa"/>
                  </w:tcMar>
                </w:tcPr>
                <w:p w14:paraId="60B37AF0"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Ні</w:t>
                  </w:r>
                </w:p>
              </w:tc>
              <w:tc>
                <w:tcPr>
                  <w:tcW w:w="1188" w:type="dxa"/>
                  <w:shd w:val="clear" w:color="auto" w:fill="auto"/>
                  <w:tcMar>
                    <w:top w:w="100" w:type="dxa"/>
                    <w:left w:w="100" w:type="dxa"/>
                    <w:bottom w:w="100" w:type="dxa"/>
                    <w:right w:w="100" w:type="dxa"/>
                  </w:tcMar>
                </w:tcPr>
                <w:p w14:paraId="608041AC"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Ні</w:t>
                  </w:r>
                </w:p>
              </w:tc>
              <w:tc>
                <w:tcPr>
                  <w:tcW w:w="1188" w:type="dxa"/>
                  <w:shd w:val="clear" w:color="auto" w:fill="auto"/>
                  <w:tcMar>
                    <w:top w:w="100" w:type="dxa"/>
                    <w:left w:w="100" w:type="dxa"/>
                    <w:bottom w:w="100" w:type="dxa"/>
                    <w:right w:w="100" w:type="dxa"/>
                  </w:tcMar>
                </w:tcPr>
                <w:p w14:paraId="33644052"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Ні</w:t>
                  </w:r>
                </w:p>
              </w:tc>
              <w:tc>
                <w:tcPr>
                  <w:tcW w:w="1188" w:type="dxa"/>
                  <w:shd w:val="clear" w:color="auto" w:fill="auto"/>
                  <w:tcMar>
                    <w:top w:w="100" w:type="dxa"/>
                    <w:left w:w="100" w:type="dxa"/>
                    <w:bottom w:w="100" w:type="dxa"/>
                    <w:right w:w="100" w:type="dxa"/>
                  </w:tcMar>
                </w:tcPr>
                <w:p w14:paraId="280465A7"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Так</w:t>
                  </w:r>
                </w:p>
              </w:tc>
            </w:tr>
          </w:tbl>
          <w:p w14:paraId="1A60CE56" w14:textId="77777777" w:rsidR="0020204A" w:rsidRDefault="0020204A">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p>
          <w:p w14:paraId="0ED86B39" w14:textId="77777777" w:rsidR="0020204A" w:rsidRDefault="007F2B00">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Який сценарій, що є ймовірним в реальному житті, пропущений в таблиці?</w:t>
            </w:r>
          </w:p>
          <w:p w14:paraId="1F96231B" w14:textId="77777777" w:rsidR="0020204A" w:rsidRDefault="007F2B00">
            <w:pPr>
              <w:widowControl w:val="0"/>
              <w:numPr>
                <w:ilvl w:val="0"/>
                <w:numId w:val="3"/>
              </w:numPr>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Умова 1 = ТАК, Умова 2 = НІ, Умова 3 = ТАК, Дія = НІ</w:t>
            </w:r>
          </w:p>
          <w:p w14:paraId="5DCD7B87" w14:textId="77777777" w:rsidR="0020204A" w:rsidRDefault="007F2B00">
            <w:pPr>
              <w:widowControl w:val="0"/>
              <w:numPr>
                <w:ilvl w:val="0"/>
                <w:numId w:val="3"/>
              </w:numPr>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Умова 1 = ТАК, Умова 2 = ТАК, Умова 3 = НІ, Дія = ТАК</w:t>
            </w:r>
          </w:p>
          <w:p w14:paraId="2F08D724" w14:textId="77777777" w:rsidR="0020204A" w:rsidRDefault="007F2B00">
            <w:pPr>
              <w:widowControl w:val="0"/>
              <w:numPr>
                <w:ilvl w:val="0"/>
                <w:numId w:val="3"/>
              </w:numPr>
              <w:pBdr>
                <w:top w:val="nil"/>
                <w:left w:val="nil"/>
                <w:bottom w:val="nil"/>
                <w:right w:val="nil"/>
                <w:between w:val="nil"/>
              </w:pBd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Умова 1 = НІ, Умова 2 = НІ, Умова 3 = ТАК, Дія = НІ</w:t>
            </w:r>
          </w:p>
          <w:p w14:paraId="0132458A" w14:textId="77777777" w:rsidR="0020204A" w:rsidRPr="00DE4BEF" w:rsidRDefault="007F2B00">
            <w:pPr>
              <w:widowControl w:val="0"/>
              <w:numPr>
                <w:ilvl w:val="0"/>
                <w:numId w:val="3"/>
              </w:numPr>
              <w:pBdr>
                <w:top w:val="nil"/>
                <w:left w:val="nil"/>
                <w:bottom w:val="nil"/>
                <w:right w:val="nil"/>
                <w:between w:val="nil"/>
              </w:pBdr>
              <w:spacing w:line="240" w:lineRule="auto"/>
              <w:rPr>
                <w:rFonts w:ascii="Nunito Sans" w:eastAsia="Nunito Sans" w:hAnsi="Nunito Sans" w:cs="Nunito Sans"/>
                <w:b/>
                <w:bCs/>
                <w:color w:val="3F3F3F"/>
                <w:sz w:val="24"/>
                <w:szCs w:val="24"/>
                <w:highlight w:val="yellow"/>
              </w:rPr>
            </w:pPr>
            <w:r w:rsidRPr="00DE4BEF">
              <w:rPr>
                <w:rFonts w:ascii="Nunito Sans" w:eastAsia="Nunito Sans" w:hAnsi="Nunito Sans" w:cs="Nunito Sans"/>
                <w:b/>
                <w:bCs/>
                <w:color w:val="3F3F3F"/>
                <w:sz w:val="24"/>
                <w:szCs w:val="24"/>
                <w:highlight w:val="yellow"/>
              </w:rPr>
              <w:t>Умова 1 = НІ, Умова 2 = ТАК, Умова 3 = НІ, Дія = НІ</w:t>
            </w:r>
          </w:p>
          <w:p w14:paraId="00A28139" w14:textId="77777777" w:rsidR="0020204A" w:rsidRDefault="0020204A">
            <w:pPr>
              <w:widowControl w:val="0"/>
              <w:pBdr>
                <w:top w:val="nil"/>
                <w:left w:val="nil"/>
                <w:bottom w:val="nil"/>
                <w:right w:val="nil"/>
                <w:between w:val="nil"/>
              </w:pBdr>
              <w:spacing w:line="240" w:lineRule="auto"/>
              <w:rPr>
                <w:rFonts w:ascii="Nunito Sans" w:eastAsia="Nunito Sans" w:hAnsi="Nunito Sans" w:cs="Nunito Sans"/>
                <w:color w:val="3F3F3F"/>
                <w:sz w:val="24"/>
                <w:szCs w:val="24"/>
              </w:rPr>
            </w:pPr>
          </w:p>
        </w:tc>
      </w:tr>
      <w:tr w:rsidR="0020204A" w14:paraId="47EEE556" w14:textId="77777777" w:rsidTr="00DE4BEF">
        <w:trPr>
          <w:trHeight w:val="440"/>
        </w:trPr>
        <w:tc>
          <w:tcPr>
            <w:tcW w:w="929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2046989" w14:textId="77777777" w:rsidR="0020204A" w:rsidRDefault="007F2B00">
            <w:pPr>
              <w:widowControl w:val="0"/>
              <w:spacing w:line="240" w:lineRule="auto"/>
              <w:rPr>
                <w:rFonts w:ascii="Nunito Sans" w:eastAsia="Nunito Sans" w:hAnsi="Nunito Sans" w:cs="Nunito Sans"/>
                <w:color w:val="3F3F3F"/>
                <w:sz w:val="24"/>
                <w:szCs w:val="24"/>
                <w:u w:val="single"/>
              </w:rPr>
            </w:pPr>
            <w:r>
              <w:rPr>
                <w:rFonts w:ascii="Nunito Sans" w:eastAsia="Nunito Sans" w:hAnsi="Nunito Sans" w:cs="Nunito Sans"/>
                <w:color w:val="3F3F3F"/>
                <w:sz w:val="24"/>
                <w:szCs w:val="24"/>
                <w:u w:val="single"/>
              </w:rPr>
              <w:lastRenderedPageBreak/>
              <w:t>Середній рівень:</w:t>
            </w:r>
          </w:p>
          <w:p w14:paraId="0E519573" w14:textId="77777777" w:rsidR="0020204A" w:rsidRDefault="0020204A">
            <w:pPr>
              <w:widowControl w:val="0"/>
              <w:spacing w:line="240" w:lineRule="auto"/>
              <w:rPr>
                <w:rFonts w:ascii="Nunito Sans" w:eastAsia="Nunito Sans" w:hAnsi="Nunito Sans" w:cs="Nunito Sans"/>
                <w:color w:val="3F3F3F"/>
                <w:sz w:val="24"/>
                <w:szCs w:val="24"/>
              </w:rPr>
            </w:pPr>
          </w:p>
          <w:p w14:paraId="6ADF06BC" w14:textId="77777777" w:rsidR="0020204A" w:rsidRDefault="007F2B00">
            <w:pPr>
              <w:widowControl w:val="0"/>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1. Виконай завдання попереднього рівня.</w:t>
            </w:r>
          </w:p>
          <w:p w14:paraId="09124FB7" w14:textId="77777777" w:rsidR="0020204A" w:rsidRDefault="0020204A">
            <w:pPr>
              <w:widowControl w:val="0"/>
              <w:spacing w:line="240" w:lineRule="auto"/>
              <w:rPr>
                <w:rFonts w:ascii="Nunito Sans" w:eastAsia="Nunito Sans" w:hAnsi="Nunito Sans" w:cs="Nunito Sans"/>
                <w:color w:val="3F3F3F"/>
                <w:sz w:val="24"/>
                <w:szCs w:val="24"/>
              </w:rPr>
            </w:pPr>
          </w:p>
          <w:p w14:paraId="1E88C4DF" w14:textId="77777777" w:rsidR="0020204A" w:rsidRDefault="007F2B00">
            <w:pPr>
              <w:widowControl w:val="0"/>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2. Склади діаграму станів і переходів для тестування відеогри:</w:t>
            </w:r>
          </w:p>
          <w:p w14:paraId="7FF56AFC" w14:textId="77777777" w:rsidR="0020204A" w:rsidRDefault="007F2B00">
            <w:pPr>
              <w:widowControl w:val="0"/>
              <w:spacing w:after="200"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Після запуску гри ти опиняєшся в «Замку загадок», у кімнаті з двома коридорами — направо і наліво.</w:t>
            </w:r>
          </w:p>
          <w:p w14:paraId="05164CCC" w14:textId="77777777" w:rsidR="0020204A" w:rsidRDefault="007F2B00">
            <w:pPr>
              <w:widowControl w:val="0"/>
              <w:spacing w:after="200"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Якщо піти направо — потрапляєш до дракона. Дракон загадує тобі загадку. Якщо відповідь правильна — виходиш із замку та виграєш. Якщо неправильна — дракон загадує ще одну загадку. Якщо ти вдруге відповідаєш неправильно — дракон тебе з'їдає і ти програєш.</w:t>
            </w:r>
          </w:p>
          <w:p w14:paraId="438CDC57" w14:textId="77777777" w:rsidR="0020204A" w:rsidRDefault="007F2B00">
            <w:pPr>
              <w:widowControl w:val="0"/>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Якщо піти наліво — потрапиш до відьми. Відьма загадує загадку, якщо відповідь правильна — виходиш із замку і виграєш. Якщо відповідь неправильна — відьма переносить тебе до дракона.</w:t>
            </w:r>
          </w:p>
          <w:p w14:paraId="0DEDD238" w14:textId="6D2985F1" w:rsidR="0020204A" w:rsidRDefault="0020204A">
            <w:pPr>
              <w:widowControl w:val="0"/>
              <w:spacing w:line="240" w:lineRule="auto"/>
              <w:rPr>
                <w:rFonts w:asciiTheme="minorHAnsi" w:eastAsia="Nunito Sans" w:hAnsiTheme="minorHAnsi" w:cs="Nunito Sans"/>
                <w:color w:val="3F3F3F"/>
                <w:sz w:val="24"/>
                <w:szCs w:val="24"/>
              </w:rPr>
            </w:pPr>
          </w:p>
          <w:p w14:paraId="6D0456A0" w14:textId="75DBAF2A" w:rsidR="004575AE" w:rsidRPr="004575AE" w:rsidRDefault="00C27525">
            <w:pPr>
              <w:widowControl w:val="0"/>
              <w:spacing w:line="240" w:lineRule="auto"/>
              <w:rPr>
                <w:rFonts w:asciiTheme="minorHAnsi" w:eastAsia="Nunito Sans" w:hAnsiTheme="minorHAnsi" w:cs="Nunito Sans"/>
                <w:color w:val="3F3F3F"/>
                <w:sz w:val="24"/>
                <w:szCs w:val="24"/>
              </w:rPr>
            </w:pPr>
            <w:r w:rsidRPr="00C27525">
              <w:rPr>
                <w:rFonts w:asciiTheme="minorHAnsi" w:eastAsia="Nunito Sans" w:hAnsiTheme="minorHAnsi" w:cs="Nunito Sans"/>
                <w:color w:val="3F3F3F"/>
                <w:sz w:val="24"/>
                <w:szCs w:val="24"/>
              </w:rPr>
              <w:lastRenderedPageBreak/>
              <w:drawing>
                <wp:inline distT="0" distB="0" distL="0" distR="0" wp14:anchorId="07DBDFD0" wp14:editId="1925E44A">
                  <wp:extent cx="5772150" cy="4941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150" cy="4941570"/>
                          </a:xfrm>
                          <a:prstGeom prst="rect">
                            <a:avLst/>
                          </a:prstGeom>
                        </pic:spPr>
                      </pic:pic>
                    </a:graphicData>
                  </a:graphic>
                </wp:inline>
              </w:drawing>
            </w:r>
          </w:p>
          <w:p w14:paraId="43F6E115" w14:textId="77777777" w:rsidR="0020204A" w:rsidRDefault="007F2B00">
            <w:pPr>
              <w:widowControl w:val="0"/>
              <w:spacing w:line="240" w:lineRule="auto"/>
              <w:rPr>
                <w:rFonts w:asciiTheme="minorHAnsi" w:eastAsia="Nunito Sans" w:hAnsiTheme="minorHAnsi" w:cs="Nunito Sans"/>
                <w:color w:val="3F3F3F"/>
                <w:sz w:val="24"/>
                <w:szCs w:val="24"/>
              </w:rPr>
            </w:pPr>
            <w:r>
              <w:rPr>
                <w:rFonts w:ascii="Nunito Sans" w:eastAsia="Nunito Sans" w:hAnsi="Nunito Sans" w:cs="Nunito Sans"/>
                <w:color w:val="3F3F3F"/>
                <w:sz w:val="24"/>
                <w:szCs w:val="24"/>
              </w:rPr>
              <w:t>3. Скільки тест-кейсів, відповідно до складеної діаграми, буде достатньо, щоб протестувати цю гру?</w:t>
            </w:r>
          </w:p>
          <w:p w14:paraId="6A720386" w14:textId="502AD172" w:rsidR="00E324AE" w:rsidRDefault="00C27525">
            <w:pPr>
              <w:widowControl w:val="0"/>
              <w:spacing w:line="240" w:lineRule="auto"/>
              <w:rPr>
                <w:rFonts w:asciiTheme="minorHAnsi" w:eastAsia="Nunito Sans" w:hAnsiTheme="minorHAnsi" w:cs="Nunito Sans"/>
                <w:color w:val="3F3F3F"/>
                <w:sz w:val="24"/>
                <w:szCs w:val="24"/>
              </w:rPr>
            </w:pPr>
            <w:r>
              <w:rPr>
                <w:rFonts w:asciiTheme="minorHAnsi" w:eastAsia="Nunito Sans" w:hAnsiTheme="minorHAnsi" w:cs="Nunito Sans"/>
                <w:color w:val="3F3F3F"/>
                <w:sz w:val="24"/>
                <w:szCs w:val="24"/>
                <w:lang w:val="uk-UA"/>
              </w:rPr>
              <w:t>7</w:t>
            </w:r>
            <w:r w:rsidR="00E324AE">
              <w:rPr>
                <w:rFonts w:asciiTheme="minorHAnsi" w:eastAsia="Nunito Sans" w:hAnsiTheme="minorHAnsi" w:cs="Nunito Sans"/>
                <w:color w:val="3F3F3F"/>
                <w:sz w:val="24"/>
                <w:szCs w:val="24"/>
              </w:rPr>
              <w:t xml:space="preserve"> cases will be enough to cover</w:t>
            </w:r>
            <w:r w:rsidR="00ED183C">
              <w:rPr>
                <w:rFonts w:asciiTheme="minorHAnsi" w:eastAsia="Nunito Sans" w:hAnsiTheme="minorHAnsi" w:cs="Nunito Sans"/>
                <w:color w:val="3F3F3F"/>
                <w:sz w:val="24"/>
                <w:szCs w:val="24"/>
              </w:rPr>
              <w:t xml:space="preserve"> the game.</w:t>
            </w:r>
          </w:p>
          <w:p w14:paraId="77A6754C" w14:textId="495D9BEF" w:rsidR="00ED183C" w:rsidRPr="00E324AE" w:rsidRDefault="00ED183C">
            <w:pPr>
              <w:widowControl w:val="0"/>
              <w:spacing w:line="240" w:lineRule="auto"/>
              <w:rPr>
                <w:rFonts w:asciiTheme="minorHAnsi" w:eastAsia="Nunito Sans" w:hAnsiTheme="minorHAnsi" w:cs="Nunito Sans"/>
                <w:color w:val="3F3F3F"/>
                <w:sz w:val="24"/>
                <w:szCs w:val="24"/>
              </w:rPr>
            </w:pPr>
            <w:bookmarkStart w:id="0" w:name="_GoBack"/>
            <w:bookmarkEnd w:id="0"/>
          </w:p>
        </w:tc>
      </w:tr>
      <w:tr w:rsidR="0020204A" w14:paraId="3FF2A50A" w14:textId="77777777" w:rsidTr="00DE4BEF">
        <w:trPr>
          <w:trHeight w:val="539"/>
        </w:trPr>
        <w:tc>
          <w:tcPr>
            <w:tcW w:w="929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2E0F07B" w14:textId="77777777" w:rsidR="0020204A" w:rsidRDefault="007F2B00">
            <w:pPr>
              <w:widowControl w:val="0"/>
              <w:spacing w:line="240" w:lineRule="auto"/>
              <w:rPr>
                <w:rFonts w:ascii="Nunito Sans" w:eastAsia="Nunito Sans" w:hAnsi="Nunito Sans" w:cs="Nunito Sans"/>
                <w:color w:val="3F3F3F"/>
                <w:sz w:val="24"/>
                <w:szCs w:val="24"/>
                <w:u w:val="single"/>
              </w:rPr>
            </w:pPr>
            <w:r>
              <w:rPr>
                <w:rFonts w:ascii="Nunito Sans" w:eastAsia="Nunito Sans" w:hAnsi="Nunito Sans" w:cs="Nunito Sans"/>
                <w:color w:val="3F3F3F"/>
                <w:sz w:val="24"/>
                <w:szCs w:val="24"/>
                <w:u w:val="single"/>
              </w:rPr>
              <w:lastRenderedPageBreak/>
              <w:t>Програма максимум:</w:t>
            </w:r>
          </w:p>
          <w:p w14:paraId="7A766929" w14:textId="77777777" w:rsidR="0020204A" w:rsidRDefault="0020204A">
            <w:pPr>
              <w:widowControl w:val="0"/>
              <w:spacing w:line="240" w:lineRule="auto"/>
              <w:rPr>
                <w:rFonts w:ascii="Nunito Sans" w:eastAsia="Nunito Sans" w:hAnsi="Nunito Sans" w:cs="Nunito Sans"/>
                <w:color w:val="3F3F3F"/>
                <w:sz w:val="24"/>
                <w:szCs w:val="24"/>
                <w:u w:val="single"/>
              </w:rPr>
            </w:pPr>
          </w:p>
          <w:p w14:paraId="2BAD38DD" w14:textId="77777777" w:rsidR="0020204A" w:rsidRDefault="007F2B00">
            <w:pPr>
              <w:widowControl w:val="0"/>
              <w:numPr>
                <w:ilvl w:val="0"/>
                <w:numId w:val="1"/>
              </w:numPr>
              <w:spacing w:before="240" w:line="240" w:lineRule="auto"/>
            </w:pPr>
            <w:r>
              <w:rPr>
                <w:rFonts w:ascii="Nunito Sans" w:eastAsia="Nunito Sans" w:hAnsi="Nunito Sans" w:cs="Nunito Sans"/>
                <w:color w:val="3F3F3F"/>
                <w:sz w:val="24"/>
                <w:szCs w:val="24"/>
              </w:rPr>
              <w:t>Виконай завдання двох попередніх рівнів.</w:t>
            </w:r>
          </w:p>
          <w:p w14:paraId="2F6B5093" w14:textId="77777777" w:rsidR="0020204A" w:rsidRDefault="007F2B00">
            <w:pPr>
              <w:widowControl w:val="0"/>
              <w:numPr>
                <w:ilvl w:val="0"/>
                <w:numId w:val="1"/>
              </w:numPr>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Продовжуємо розвивати стартап для застосунку, який дозволяє обмінюватися фотографіями котиків.</w:t>
            </w:r>
          </w:p>
          <w:p w14:paraId="42FEEC85" w14:textId="77777777" w:rsidR="0020204A" w:rsidRDefault="0020204A">
            <w:pPr>
              <w:widowControl w:val="0"/>
              <w:spacing w:line="240" w:lineRule="auto"/>
              <w:rPr>
                <w:rFonts w:ascii="Nunito Sans" w:eastAsia="Nunito Sans" w:hAnsi="Nunito Sans" w:cs="Nunito Sans"/>
                <w:color w:val="3F3F3F"/>
                <w:sz w:val="24"/>
                <w:szCs w:val="24"/>
              </w:rPr>
            </w:pPr>
          </w:p>
          <w:p w14:paraId="48C49158" w14:textId="6CD4142D" w:rsidR="0020204A" w:rsidRDefault="007F2B00">
            <w:pPr>
              <w:widowControl w:val="0"/>
              <w:spacing w:line="240" w:lineRule="auto"/>
              <w:rPr>
                <w:rFonts w:asciiTheme="minorHAnsi" w:eastAsia="Nunito Sans" w:hAnsiTheme="minorHAnsi" w:cs="Nunito Sans"/>
                <w:color w:val="3F3F3F"/>
                <w:sz w:val="24"/>
                <w:szCs w:val="24"/>
              </w:rPr>
            </w:pPr>
            <w:r>
              <w:rPr>
                <w:rFonts w:ascii="Nunito Sans" w:eastAsia="Nunito Sans" w:hAnsi="Nunito Sans" w:cs="Nunito Sans"/>
                <w:color w:val="3F3F3F"/>
                <w:sz w:val="24"/>
                <w:szCs w:val="24"/>
              </w:rPr>
              <w:t xml:space="preserve">а. Напиши 5 use-кейсів для типової поведінки користувача твого застосунку. </w:t>
            </w:r>
          </w:p>
          <w:p w14:paraId="1F16F79D" w14:textId="77777777" w:rsidR="00EE276E" w:rsidRPr="00EE276E" w:rsidRDefault="00EE276E">
            <w:pPr>
              <w:widowControl w:val="0"/>
              <w:spacing w:line="240" w:lineRule="auto"/>
              <w:rPr>
                <w:rFonts w:asciiTheme="minorHAnsi" w:eastAsia="Nunito Sans" w:hAnsiTheme="minorHAnsi" w:cs="Nunito Sans"/>
                <w:color w:val="3F3F3F"/>
                <w:sz w:val="24"/>
                <w:szCs w:val="24"/>
              </w:rPr>
            </w:pPr>
          </w:p>
          <w:p w14:paraId="3808AD71" w14:textId="77777777" w:rsidR="0020204A" w:rsidRDefault="007F2B00">
            <w:pPr>
              <w:widowControl w:val="0"/>
              <w:spacing w:line="240" w:lineRule="auto"/>
              <w:rPr>
                <w:rFonts w:ascii="Nunito Sans" w:eastAsia="Nunito Sans" w:hAnsi="Nunito Sans" w:cs="Nunito Sans"/>
                <w:color w:val="3F3F3F"/>
                <w:sz w:val="24"/>
                <w:szCs w:val="24"/>
              </w:rPr>
            </w:pPr>
            <w:r>
              <w:rPr>
                <w:rFonts w:ascii="Nunito Sans" w:eastAsia="Nunito Sans" w:hAnsi="Nunito Sans" w:cs="Nunito Sans"/>
                <w:color w:val="3F3F3F"/>
                <w:sz w:val="24"/>
                <w:szCs w:val="24"/>
              </w:rPr>
              <w:t>б. Намалюй схему переходу станів на основі написаних користувацьких сценаріїв та склади таблицю рішень для одного з варіантів.</w:t>
            </w:r>
          </w:p>
        </w:tc>
      </w:tr>
    </w:tbl>
    <w:p w14:paraId="5AB23411" w14:textId="1BE6C105" w:rsidR="0020204A" w:rsidRDefault="0020204A">
      <w:pPr>
        <w:spacing w:line="360" w:lineRule="auto"/>
        <w:rPr>
          <w:rFonts w:asciiTheme="minorHAnsi" w:eastAsia="Nunito Sans" w:hAnsiTheme="minorHAnsi" w:cs="Nunito Sans"/>
        </w:rPr>
      </w:pPr>
    </w:p>
    <w:tbl>
      <w:tblPr>
        <w:tblW w:w="9855"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3137"/>
        <w:gridCol w:w="6718"/>
      </w:tblGrid>
      <w:tr w:rsidR="008934F6" w:rsidRPr="00257FD4" w14:paraId="4FB1F7AF" w14:textId="77777777" w:rsidTr="007B6683">
        <w:trPr>
          <w:trHeight w:val="17"/>
        </w:trPr>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14:paraId="30F9A774" w14:textId="77777777" w:rsidR="008934F6" w:rsidRPr="00257FD4" w:rsidRDefault="008934F6" w:rsidP="007B6683">
            <w:pPr>
              <w:spacing w:line="360" w:lineRule="atLeast"/>
              <w:rPr>
                <w:rFonts w:ascii="inherit" w:eastAsia="Times New Roman" w:hAnsi="inherit" w:cs="Helvetica"/>
                <w:b/>
                <w:bCs/>
                <w:color w:val="333333"/>
                <w:sz w:val="24"/>
                <w:szCs w:val="24"/>
              </w:rPr>
            </w:pPr>
            <w:r w:rsidRPr="00257FD4">
              <w:rPr>
                <w:rFonts w:ascii="inherit" w:eastAsia="Times New Roman" w:hAnsi="inherit" w:cs="Helvetica"/>
                <w:b/>
                <w:bCs/>
                <w:color w:val="333333"/>
                <w:sz w:val="24"/>
                <w:szCs w:val="24"/>
                <w:bdr w:val="none" w:sz="0" w:space="0" w:color="auto" w:frame="1"/>
              </w:rPr>
              <w:lastRenderedPageBreak/>
              <w:t>Use Case 1</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7499E9F9" w14:textId="77777777" w:rsidR="008934F6" w:rsidRPr="00257FD4" w:rsidRDefault="008934F6" w:rsidP="007B6683">
            <w:pPr>
              <w:spacing w:line="360"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Check the Offer Inbox</w:t>
            </w:r>
          </w:p>
        </w:tc>
      </w:tr>
      <w:tr w:rsidR="008934F6" w:rsidRPr="00257FD4" w14:paraId="0877594F" w14:textId="77777777" w:rsidTr="007B6683">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14:paraId="7977C2B9" w14:textId="77777777" w:rsidR="008934F6" w:rsidRPr="00257FD4" w:rsidRDefault="008934F6" w:rsidP="007B6683">
            <w:pPr>
              <w:spacing w:line="360" w:lineRule="atLeast"/>
              <w:rPr>
                <w:rFonts w:ascii="inherit" w:eastAsia="Times New Roman" w:hAnsi="inherit" w:cs="Helvetica"/>
                <w:b/>
                <w:bCs/>
                <w:color w:val="333333"/>
                <w:sz w:val="24"/>
                <w:szCs w:val="24"/>
              </w:rPr>
            </w:pPr>
            <w:r w:rsidRPr="00257FD4">
              <w:rPr>
                <w:rFonts w:ascii="inherit" w:eastAsia="Times New Roman" w:hAnsi="inherit" w:cs="Helvetica"/>
                <w:b/>
                <w:bCs/>
                <w:color w:val="333333"/>
                <w:sz w:val="24"/>
                <w:szCs w:val="24"/>
                <w:bdr w:val="none" w:sz="0" w:space="0" w:color="auto" w:frame="1"/>
              </w:rPr>
              <w:t>Actor</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02761E5C" w14:textId="77777777" w:rsidR="008934F6" w:rsidRPr="00257FD4" w:rsidRDefault="008934F6" w:rsidP="007B6683">
            <w:pPr>
              <w:spacing w:line="360"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User</w:t>
            </w:r>
          </w:p>
        </w:tc>
      </w:tr>
      <w:tr w:rsidR="008934F6" w:rsidRPr="00257FD4" w14:paraId="43FA2673" w14:textId="77777777" w:rsidTr="007B6683">
        <w:tc>
          <w:tcPr>
            <w:tcW w:w="0" w:type="auto"/>
            <w:gridSpan w:val="2"/>
            <w:tcBorders>
              <w:top w:val="single" w:sz="6" w:space="0" w:color="EAE7E2"/>
              <w:left w:val="single" w:sz="6" w:space="0" w:color="EAE7E2"/>
              <w:bottom w:val="single" w:sz="6" w:space="0" w:color="EAE7E2"/>
            </w:tcBorders>
            <w:shd w:val="clear" w:color="auto" w:fill="FFFFFF"/>
            <w:tcMar>
              <w:top w:w="300" w:type="dxa"/>
              <w:left w:w="300" w:type="dxa"/>
              <w:bottom w:w="300" w:type="dxa"/>
              <w:right w:w="300" w:type="dxa"/>
            </w:tcMar>
            <w:hideMark/>
          </w:tcPr>
          <w:p w14:paraId="65A9F3C8" w14:textId="2041EA54" w:rsidR="008934F6" w:rsidRPr="00257FD4" w:rsidRDefault="008934F6" w:rsidP="007B6683">
            <w:pPr>
              <w:spacing w:line="360" w:lineRule="atLeast"/>
              <w:rPr>
                <w:rFonts w:ascii="Times New Roman" w:eastAsia="Times New Roman" w:hAnsi="Times New Roman" w:cs="Times New Roman"/>
                <w:sz w:val="20"/>
                <w:szCs w:val="20"/>
              </w:rPr>
            </w:pPr>
            <w:r>
              <w:rPr>
                <w:rFonts w:ascii="Helvetica" w:eastAsia="Times New Roman" w:hAnsi="Helvetica" w:cs="Helvetica"/>
                <w:color w:val="333333"/>
                <w:sz w:val="24"/>
                <w:szCs w:val="24"/>
              </w:rPr>
              <w:t>In the mornings</w:t>
            </w:r>
            <w:r w:rsidRPr="00257FD4">
              <w:rPr>
                <w:rFonts w:ascii="Helvetica" w:eastAsia="Times New Roman" w:hAnsi="Helvetica" w:cs="Helvetica"/>
                <w:color w:val="333333"/>
                <w:sz w:val="24"/>
                <w:szCs w:val="24"/>
              </w:rPr>
              <w:t xml:space="preserve">, the </w:t>
            </w:r>
            <w:r>
              <w:rPr>
                <w:rFonts w:ascii="Helvetica" w:eastAsia="Times New Roman" w:hAnsi="Helvetica" w:cs="Helvetica"/>
                <w:color w:val="333333"/>
                <w:sz w:val="24"/>
                <w:szCs w:val="24"/>
              </w:rPr>
              <w:t>user</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checks the Offer inbox</w:t>
            </w:r>
            <w:r w:rsidRPr="00257FD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They</w:t>
            </w:r>
            <w:r w:rsidRPr="00257FD4">
              <w:rPr>
                <w:rFonts w:ascii="Helvetica" w:eastAsia="Times New Roman" w:hAnsi="Helvetica" w:cs="Helvetica"/>
                <w:color w:val="333333"/>
                <w:sz w:val="24"/>
                <w:szCs w:val="24"/>
              </w:rPr>
              <w:t xml:space="preserve"> sort the </w:t>
            </w:r>
            <w:r>
              <w:rPr>
                <w:rFonts w:ascii="Helvetica" w:eastAsia="Times New Roman" w:hAnsi="Helvetica" w:cs="Helvetica"/>
                <w:color w:val="333333"/>
                <w:sz w:val="24"/>
                <w:szCs w:val="24"/>
              </w:rPr>
              <w:t>emails about courses</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they have there</w:t>
            </w:r>
            <w:r w:rsidRPr="00257FD4">
              <w:rPr>
                <w:rFonts w:ascii="Helvetica" w:eastAsia="Times New Roman" w:hAnsi="Helvetica" w:cs="Helvetica"/>
                <w:color w:val="333333"/>
                <w:sz w:val="24"/>
                <w:szCs w:val="24"/>
              </w:rPr>
              <w:t>. </w:t>
            </w:r>
            <w:r>
              <w:rPr>
                <w:rFonts w:ascii="Helvetica" w:eastAsia="Times New Roman" w:hAnsi="Helvetica" w:cs="Helvetica"/>
                <w:color w:val="333333"/>
                <w:sz w:val="24"/>
                <w:szCs w:val="24"/>
              </w:rPr>
              <w:t>Then they read the most interesting ones</w:t>
            </w:r>
            <w:r w:rsidRPr="00257FD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00D72663">
              <w:rPr>
                <w:rFonts w:ascii="Helvetica" w:eastAsia="Times New Roman" w:hAnsi="Helvetica" w:cs="Helvetica"/>
                <w:color w:val="333333"/>
                <w:sz w:val="24"/>
                <w:szCs w:val="24"/>
              </w:rPr>
              <w:t>They</w:t>
            </w:r>
            <w:r>
              <w:rPr>
                <w:rFonts w:ascii="Helvetica" w:eastAsia="Times New Roman" w:hAnsi="Helvetica" w:cs="Helvetica"/>
                <w:color w:val="333333"/>
                <w:sz w:val="24"/>
                <w:szCs w:val="24"/>
              </w:rPr>
              <w:t xml:space="preserve"> open each interesting email</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They proceed with instructions to register for the courses</w:t>
            </w:r>
            <w:r w:rsidRPr="00257FD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They</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delete</w:t>
            </w:r>
            <w:r w:rsidRPr="00257FD4">
              <w:rPr>
                <w:rFonts w:ascii="Helvetica" w:eastAsia="Times New Roman" w:hAnsi="Helvetica" w:cs="Helvetica"/>
                <w:color w:val="333333"/>
                <w:sz w:val="24"/>
                <w:szCs w:val="24"/>
              </w:rPr>
              <w:t xml:space="preserve"> any </w:t>
            </w:r>
            <w:r>
              <w:rPr>
                <w:rFonts w:ascii="Helvetica" w:eastAsia="Times New Roman" w:hAnsi="Helvetica" w:cs="Helvetica"/>
                <w:color w:val="333333"/>
                <w:sz w:val="24"/>
                <w:szCs w:val="24"/>
              </w:rPr>
              <w:t>uninteresting</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emails with offers for courses</w:t>
            </w:r>
            <w:r w:rsidRPr="00257FD4">
              <w:rPr>
                <w:rFonts w:ascii="Helvetica" w:eastAsia="Times New Roman" w:hAnsi="Helvetica" w:cs="Helvetica"/>
                <w:color w:val="333333"/>
                <w:sz w:val="24"/>
                <w:szCs w:val="24"/>
              </w:rPr>
              <w:t>.</w:t>
            </w:r>
          </w:p>
        </w:tc>
      </w:tr>
      <w:tr w:rsidR="008934F6" w:rsidRPr="00257FD4" w14:paraId="46763493" w14:textId="77777777" w:rsidTr="007B6683">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14:paraId="6EA1DC6C" w14:textId="77777777" w:rsidR="008934F6" w:rsidRPr="00257FD4" w:rsidRDefault="008934F6" w:rsidP="007B6683">
            <w:pPr>
              <w:spacing w:line="360" w:lineRule="atLeast"/>
              <w:rPr>
                <w:rFonts w:ascii="inherit" w:eastAsia="Times New Roman" w:hAnsi="inherit" w:cs="Helvetica"/>
                <w:b/>
                <w:bCs/>
                <w:color w:val="333333"/>
                <w:sz w:val="24"/>
                <w:szCs w:val="24"/>
              </w:rPr>
            </w:pPr>
            <w:r w:rsidRPr="00257FD4">
              <w:rPr>
                <w:rFonts w:ascii="inherit" w:eastAsia="Times New Roman" w:hAnsi="inherit" w:cs="Helvetica"/>
                <w:b/>
                <w:bCs/>
                <w:color w:val="333333"/>
                <w:sz w:val="24"/>
                <w:szCs w:val="24"/>
                <w:bdr w:val="none" w:sz="0" w:space="0" w:color="auto" w:frame="1"/>
              </w:rPr>
              <w:t>Alternative Flow 1</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5292027C" w14:textId="1BC74E18" w:rsidR="008934F6" w:rsidRPr="00257FD4" w:rsidRDefault="008934F6" w:rsidP="007B6683">
            <w:pPr>
              <w:spacing w:line="360" w:lineRule="atLeast"/>
              <w:rPr>
                <w:rFonts w:ascii="Helvetica" w:eastAsia="Times New Roman" w:hAnsi="Helvetica" w:cs="Helvetica"/>
                <w:color w:val="333333"/>
                <w:sz w:val="24"/>
                <w:szCs w:val="24"/>
              </w:rPr>
            </w:pPr>
            <w:r w:rsidRPr="00257FD4">
              <w:rPr>
                <w:rFonts w:ascii="Helvetica" w:eastAsia="Times New Roman" w:hAnsi="Helvetica" w:cs="Helvetica"/>
                <w:color w:val="333333"/>
                <w:sz w:val="24"/>
                <w:szCs w:val="24"/>
              </w:rPr>
              <w:t xml:space="preserve">If </w:t>
            </w:r>
            <w:r>
              <w:rPr>
                <w:rFonts w:ascii="Helvetica" w:eastAsia="Times New Roman" w:hAnsi="Helvetica" w:cs="Helvetica"/>
                <w:color w:val="333333"/>
                <w:sz w:val="24"/>
                <w:szCs w:val="24"/>
              </w:rPr>
              <w:t>they</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see an interesting offer</w:t>
            </w:r>
            <w:r w:rsidR="00D72663">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they proceed with links for registration. </w:t>
            </w:r>
          </w:p>
        </w:tc>
      </w:tr>
      <w:tr w:rsidR="008934F6" w:rsidRPr="00257FD4" w14:paraId="60073FAA" w14:textId="77777777" w:rsidTr="007B6683">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14:paraId="3FCBC9F6" w14:textId="77777777" w:rsidR="008934F6" w:rsidRPr="00257FD4" w:rsidRDefault="008934F6" w:rsidP="007B6683">
            <w:pPr>
              <w:spacing w:line="360" w:lineRule="atLeast"/>
              <w:rPr>
                <w:rFonts w:ascii="inherit" w:eastAsia="Times New Roman" w:hAnsi="inherit" w:cs="Helvetica"/>
                <w:b/>
                <w:bCs/>
                <w:color w:val="333333"/>
                <w:sz w:val="24"/>
                <w:szCs w:val="24"/>
              </w:rPr>
            </w:pPr>
            <w:r w:rsidRPr="00257FD4">
              <w:rPr>
                <w:rFonts w:ascii="inherit" w:eastAsia="Times New Roman" w:hAnsi="inherit" w:cs="Helvetica"/>
                <w:b/>
                <w:bCs/>
                <w:color w:val="333333"/>
                <w:sz w:val="24"/>
                <w:szCs w:val="24"/>
                <w:bdr w:val="none" w:sz="0" w:space="0" w:color="auto" w:frame="1"/>
              </w:rPr>
              <w:t>Alternative Flow 2</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080FC50D" w14:textId="77777777" w:rsidR="008934F6" w:rsidRPr="00257FD4" w:rsidRDefault="008934F6" w:rsidP="007B6683">
            <w:pPr>
              <w:spacing w:line="360" w:lineRule="atLeast"/>
              <w:rPr>
                <w:rFonts w:ascii="Helvetica" w:eastAsia="Times New Roman" w:hAnsi="Helvetica" w:cs="Helvetica"/>
                <w:color w:val="333333"/>
                <w:sz w:val="24"/>
                <w:szCs w:val="24"/>
              </w:rPr>
            </w:pPr>
            <w:r w:rsidRPr="00257FD4">
              <w:rPr>
                <w:rFonts w:ascii="Helvetica" w:eastAsia="Times New Roman" w:hAnsi="Helvetica" w:cs="Helvetica"/>
                <w:color w:val="333333"/>
                <w:sz w:val="24"/>
                <w:szCs w:val="24"/>
              </w:rPr>
              <w:t xml:space="preserve">If </w:t>
            </w:r>
            <w:r>
              <w:rPr>
                <w:rFonts w:ascii="Helvetica" w:eastAsia="Times New Roman" w:hAnsi="Helvetica" w:cs="Helvetica"/>
                <w:color w:val="333333"/>
                <w:sz w:val="24"/>
                <w:szCs w:val="24"/>
              </w:rPr>
              <w:t>they decide to start the course later, they mark the email as “Reread.”</w:t>
            </w:r>
          </w:p>
        </w:tc>
      </w:tr>
      <w:tr w:rsidR="008934F6" w:rsidRPr="00257FD4" w14:paraId="31298E83" w14:textId="77777777" w:rsidTr="007B6683">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14:paraId="11224297" w14:textId="77777777" w:rsidR="008934F6" w:rsidRPr="00257FD4" w:rsidRDefault="008934F6" w:rsidP="007B6683">
            <w:pPr>
              <w:spacing w:line="360" w:lineRule="atLeast"/>
              <w:rPr>
                <w:rFonts w:ascii="inherit" w:eastAsia="Times New Roman" w:hAnsi="inherit" w:cs="Helvetica"/>
                <w:b/>
                <w:bCs/>
                <w:color w:val="333333"/>
                <w:sz w:val="24"/>
                <w:szCs w:val="24"/>
              </w:rPr>
            </w:pPr>
            <w:r w:rsidRPr="00257FD4">
              <w:rPr>
                <w:rFonts w:ascii="inherit" w:eastAsia="Times New Roman" w:hAnsi="inherit" w:cs="Helvetica"/>
                <w:b/>
                <w:bCs/>
                <w:color w:val="333333"/>
                <w:sz w:val="24"/>
                <w:szCs w:val="24"/>
                <w:bdr w:val="none" w:sz="0" w:space="0" w:color="auto" w:frame="1"/>
              </w:rPr>
              <w:t>Alternative Flow 3</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6A61488F" w14:textId="77777777" w:rsidR="008934F6" w:rsidRPr="00257FD4" w:rsidRDefault="008934F6" w:rsidP="007B6683">
            <w:pPr>
              <w:spacing w:line="360" w:lineRule="atLeast"/>
              <w:rPr>
                <w:rFonts w:ascii="Helvetica" w:eastAsia="Times New Roman" w:hAnsi="Helvetica" w:cs="Helvetica"/>
                <w:color w:val="333333"/>
                <w:sz w:val="24"/>
                <w:szCs w:val="24"/>
              </w:rPr>
            </w:pPr>
            <w:r w:rsidRPr="00257FD4">
              <w:rPr>
                <w:rFonts w:ascii="Helvetica" w:eastAsia="Times New Roman" w:hAnsi="Helvetica" w:cs="Helvetica"/>
                <w:color w:val="333333"/>
                <w:sz w:val="24"/>
                <w:szCs w:val="24"/>
              </w:rPr>
              <w:t xml:space="preserve">If </w:t>
            </w:r>
            <w:r>
              <w:rPr>
                <w:rFonts w:ascii="Helvetica" w:eastAsia="Times New Roman" w:hAnsi="Helvetica" w:cs="Helvetica"/>
                <w:color w:val="333333"/>
                <w:sz w:val="24"/>
                <w:szCs w:val="24"/>
              </w:rPr>
              <w:t>they see nothing interesting, they delete the email</w:t>
            </w:r>
            <w:r w:rsidRPr="00257FD4">
              <w:rPr>
                <w:rFonts w:ascii="Helvetica" w:eastAsia="Times New Roman" w:hAnsi="Helvetica" w:cs="Helvetica"/>
                <w:color w:val="333333"/>
                <w:sz w:val="24"/>
                <w:szCs w:val="24"/>
              </w:rPr>
              <w:t>.</w:t>
            </w:r>
          </w:p>
        </w:tc>
      </w:tr>
    </w:tbl>
    <w:p w14:paraId="224CF508" w14:textId="77777777" w:rsidR="008934F6" w:rsidRDefault="008934F6" w:rsidP="008934F6"/>
    <w:tbl>
      <w:tblPr>
        <w:tblW w:w="9855"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2707"/>
        <w:gridCol w:w="7148"/>
      </w:tblGrid>
      <w:tr w:rsidR="001A0F24" w:rsidRPr="00257FD4" w14:paraId="5AFBC60C" w14:textId="77777777" w:rsidTr="007B6683">
        <w:trPr>
          <w:trHeight w:val="17"/>
        </w:trPr>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14:paraId="7D610BA5" w14:textId="77777777" w:rsidR="008934F6" w:rsidRPr="00257FD4" w:rsidRDefault="008934F6" w:rsidP="007B6683">
            <w:pPr>
              <w:spacing w:line="360" w:lineRule="atLeast"/>
              <w:rPr>
                <w:rFonts w:ascii="inherit" w:eastAsia="Times New Roman" w:hAnsi="inherit" w:cs="Helvetica"/>
                <w:b/>
                <w:bCs/>
                <w:color w:val="333333"/>
                <w:sz w:val="24"/>
                <w:szCs w:val="24"/>
              </w:rPr>
            </w:pPr>
            <w:r w:rsidRPr="00257FD4">
              <w:rPr>
                <w:rFonts w:ascii="inherit" w:eastAsia="Times New Roman" w:hAnsi="inherit" w:cs="Helvetica"/>
                <w:b/>
                <w:bCs/>
                <w:color w:val="333333"/>
                <w:sz w:val="24"/>
                <w:szCs w:val="24"/>
                <w:bdr w:val="none" w:sz="0" w:space="0" w:color="auto" w:frame="1"/>
              </w:rPr>
              <w:t xml:space="preserve">Use Case </w:t>
            </w:r>
            <w:r>
              <w:rPr>
                <w:rFonts w:ascii="inherit" w:eastAsia="Times New Roman" w:hAnsi="inherit" w:cs="Helvetica"/>
                <w:b/>
                <w:bCs/>
                <w:color w:val="333333"/>
                <w:sz w:val="24"/>
                <w:szCs w:val="24"/>
                <w:bdr w:val="none" w:sz="0" w:space="0" w:color="auto" w:frame="1"/>
              </w:rPr>
              <w:t>2</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0F08ADAF" w14:textId="77777777" w:rsidR="008934F6" w:rsidRPr="00257FD4" w:rsidRDefault="008934F6" w:rsidP="007B6683">
            <w:pPr>
              <w:spacing w:line="360"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Check the Course Updates</w:t>
            </w:r>
          </w:p>
        </w:tc>
      </w:tr>
      <w:tr w:rsidR="001A0F24" w:rsidRPr="00257FD4" w14:paraId="288941DB" w14:textId="77777777" w:rsidTr="007B6683">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14:paraId="07E9B266" w14:textId="77777777" w:rsidR="008934F6" w:rsidRPr="00257FD4" w:rsidRDefault="008934F6" w:rsidP="007B6683">
            <w:pPr>
              <w:spacing w:line="360" w:lineRule="atLeast"/>
              <w:rPr>
                <w:rFonts w:ascii="inherit" w:eastAsia="Times New Roman" w:hAnsi="inherit" w:cs="Helvetica"/>
                <w:b/>
                <w:bCs/>
                <w:color w:val="333333"/>
                <w:sz w:val="24"/>
                <w:szCs w:val="24"/>
              </w:rPr>
            </w:pPr>
            <w:r w:rsidRPr="00257FD4">
              <w:rPr>
                <w:rFonts w:ascii="inherit" w:eastAsia="Times New Roman" w:hAnsi="inherit" w:cs="Helvetica"/>
                <w:b/>
                <w:bCs/>
                <w:color w:val="333333"/>
                <w:sz w:val="24"/>
                <w:szCs w:val="24"/>
                <w:bdr w:val="none" w:sz="0" w:space="0" w:color="auto" w:frame="1"/>
              </w:rPr>
              <w:t>Actor</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2B6DA615" w14:textId="77777777" w:rsidR="008934F6" w:rsidRPr="00257FD4" w:rsidRDefault="008934F6" w:rsidP="007B6683">
            <w:pPr>
              <w:spacing w:line="360"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User</w:t>
            </w:r>
          </w:p>
        </w:tc>
      </w:tr>
      <w:tr w:rsidR="008934F6" w:rsidRPr="00257FD4" w14:paraId="67B9DB0A" w14:textId="77777777" w:rsidTr="007B6683">
        <w:tc>
          <w:tcPr>
            <w:tcW w:w="0" w:type="auto"/>
            <w:gridSpan w:val="2"/>
            <w:tcBorders>
              <w:top w:val="single" w:sz="6" w:space="0" w:color="EAE7E2"/>
              <w:left w:val="single" w:sz="6" w:space="0" w:color="EAE7E2"/>
              <w:bottom w:val="single" w:sz="6" w:space="0" w:color="EAE7E2"/>
            </w:tcBorders>
            <w:shd w:val="clear" w:color="auto" w:fill="FFFFFF"/>
            <w:tcMar>
              <w:top w:w="300" w:type="dxa"/>
              <w:left w:w="300" w:type="dxa"/>
              <w:bottom w:w="300" w:type="dxa"/>
              <w:right w:w="300" w:type="dxa"/>
            </w:tcMar>
            <w:hideMark/>
          </w:tcPr>
          <w:p w14:paraId="34B03A50" w14:textId="77777777" w:rsidR="008934F6" w:rsidRPr="00257FD4" w:rsidRDefault="008934F6" w:rsidP="007B6683">
            <w:pPr>
              <w:spacing w:line="360" w:lineRule="atLeast"/>
              <w:rPr>
                <w:rFonts w:ascii="Times New Roman" w:eastAsia="Times New Roman" w:hAnsi="Times New Roman" w:cs="Times New Roman"/>
                <w:sz w:val="20"/>
                <w:szCs w:val="20"/>
              </w:rPr>
            </w:pPr>
            <w:r>
              <w:rPr>
                <w:rFonts w:ascii="Helvetica" w:eastAsia="Times New Roman" w:hAnsi="Helvetica" w:cs="Helvetica"/>
                <w:color w:val="333333"/>
                <w:sz w:val="24"/>
                <w:szCs w:val="24"/>
              </w:rPr>
              <w:t>Every day</w:t>
            </w:r>
            <w:r w:rsidRPr="00257FD4">
              <w:rPr>
                <w:rFonts w:ascii="Helvetica" w:eastAsia="Times New Roman" w:hAnsi="Helvetica" w:cs="Helvetica"/>
                <w:color w:val="333333"/>
                <w:sz w:val="24"/>
                <w:szCs w:val="24"/>
              </w:rPr>
              <w:t xml:space="preserve">, the </w:t>
            </w:r>
            <w:r>
              <w:rPr>
                <w:rFonts w:ascii="Helvetica" w:eastAsia="Times New Roman" w:hAnsi="Helvetica" w:cs="Helvetica"/>
                <w:color w:val="333333"/>
                <w:sz w:val="24"/>
                <w:szCs w:val="24"/>
              </w:rPr>
              <w:t>user</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checks the Course Updates</w:t>
            </w:r>
            <w:r w:rsidRPr="00257FD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They</w:t>
            </w:r>
            <w:r w:rsidRPr="00257FD4">
              <w:rPr>
                <w:rFonts w:ascii="Helvetica" w:eastAsia="Times New Roman" w:hAnsi="Helvetica" w:cs="Helvetica"/>
                <w:color w:val="333333"/>
                <w:sz w:val="24"/>
                <w:szCs w:val="24"/>
              </w:rPr>
              <w:t xml:space="preserve"> sort the </w:t>
            </w:r>
            <w:r>
              <w:rPr>
                <w:rFonts w:ascii="Helvetica" w:eastAsia="Times New Roman" w:hAnsi="Helvetica" w:cs="Helvetica"/>
                <w:color w:val="333333"/>
                <w:sz w:val="24"/>
                <w:szCs w:val="24"/>
              </w:rPr>
              <w:t>notifications due to their importance or priority</w:t>
            </w:r>
            <w:r w:rsidRPr="00257FD4">
              <w:rPr>
                <w:rFonts w:ascii="Helvetica" w:eastAsia="Times New Roman" w:hAnsi="Helvetica" w:cs="Helvetica"/>
                <w:color w:val="333333"/>
                <w:sz w:val="24"/>
                <w:szCs w:val="24"/>
              </w:rPr>
              <w:t>. </w:t>
            </w:r>
            <w:r>
              <w:rPr>
                <w:rFonts w:ascii="Helvetica" w:eastAsia="Times New Roman" w:hAnsi="Helvetica" w:cs="Helvetica"/>
                <w:color w:val="333333"/>
                <w:sz w:val="24"/>
                <w:szCs w:val="24"/>
              </w:rPr>
              <w:t>Then, they read the most important ones</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They</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leave unread</w:t>
            </w:r>
            <w:r w:rsidRPr="00257FD4">
              <w:rPr>
                <w:rFonts w:ascii="Helvetica" w:eastAsia="Times New Roman" w:hAnsi="Helvetica" w:cs="Helvetica"/>
                <w:color w:val="333333"/>
                <w:sz w:val="24"/>
                <w:szCs w:val="24"/>
              </w:rPr>
              <w:t xml:space="preserve"> any </w:t>
            </w:r>
            <w:r>
              <w:rPr>
                <w:rFonts w:ascii="Helvetica" w:eastAsia="Times New Roman" w:hAnsi="Helvetica" w:cs="Helvetica"/>
                <w:color w:val="333333"/>
                <w:sz w:val="24"/>
                <w:szCs w:val="24"/>
              </w:rPr>
              <w:t>non-urgent</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updates</w:t>
            </w:r>
            <w:r w:rsidRPr="00257FD4">
              <w:rPr>
                <w:rFonts w:ascii="Helvetica" w:eastAsia="Times New Roman" w:hAnsi="Helvetica" w:cs="Helvetica"/>
                <w:color w:val="333333"/>
                <w:sz w:val="24"/>
                <w:szCs w:val="24"/>
              </w:rPr>
              <w:t>.</w:t>
            </w:r>
          </w:p>
        </w:tc>
      </w:tr>
      <w:tr w:rsidR="001A0F24" w:rsidRPr="00257FD4" w14:paraId="03024A9B" w14:textId="77777777" w:rsidTr="007B6683">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14:paraId="6014EF83" w14:textId="77777777" w:rsidR="008934F6" w:rsidRPr="00257FD4" w:rsidRDefault="008934F6" w:rsidP="007B6683">
            <w:pPr>
              <w:spacing w:line="360" w:lineRule="atLeast"/>
              <w:rPr>
                <w:rFonts w:ascii="inherit" w:eastAsia="Times New Roman" w:hAnsi="inherit" w:cs="Helvetica"/>
                <w:b/>
                <w:bCs/>
                <w:color w:val="333333"/>
                <w:sz w:val="24"/>
                <w:szCs w:val="24"/>
              </w:rPr>
            </w:pPr>
            <w:r w:rsidRPr="00257FD4">
              <w:rPr>
                <w:rFonts w:ascii="inherit" w:eastAsia="Times New Roman" w:hAnsi="inherit" w:cs="Helvetica"/>
                <w:b/>
                <w:bCs/>
                <w:color w:val="333333"/>
                <w:sz w:val="24"/>
                <w:szCs w:val="24"/>
                <w:bdr w:val="none" w:sz="0" w:space="0" w:color="auto" w:frame="1"/>
              </w:rPr>
              <w:t>Alternative Flow 1</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1E356F7A" w14:textId="77777777" w:rsidR="008934F6" w:rsidRPr="00257FD4" w:rsidRDefault="008934F6" w:rsidP="007B6683">
            <w:pPr>
              <w:spacing w:line="360" w:lineRule="atLeast"/>
              <w:rPr>
                <w:rFonts w:ascii="Helvetica" w:eastAsia="Times New Roman" w:hAnsi="Helvetica" w:cs="Helvetica"/>
                <w:color w:val="333333"/>
                <w:sz w:val="24"/>
                <w:szCs w:val="24"/>
              </w:rPr>
            </w:pPr>
            <w:r w:rsidRPr="00257FD4">
              <w:rPr>
                <w:rFonts w:ascii="Helvetica" w:eastAsia="Times New Roman" w:hAnsi="Helvetica" w:cs="Helvetica"/>
                <w:color w:val="333333"/>
                <w:sz w:val="24"/>
                <w:szCs w:val="24"/>
              </w:rPr>
              <w:t xml:space="preserve">If </w:t>
            </w:r>
            <w:r>
              <w:rPr>
                <w:rFonts w:ascii="Helvetica" w:eastAsia="Times New Roman" w:hAnsi="Helvetica" w:cs="Helvetica"/>
                <w:color w:val="333333"/>
                <w:sz w:val="24"/>
                <w:szCs w:val="24"/>
              </w:rPr>
              <w:t>they</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see an important update, they proceed with clicking on it for further work. </w:t>
            </w:r>
          </w:p>
        </w:tc>
      </w:tr>
      <w:tr w:rsidR="001A0F24" w:rsidRPr="00257FD4" w14:paraId="7C3AB138" w14:textId="77777777" w:rsidTr="007B6683">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14:paraId="09F4C107" w14:textId="77777777" w:rsidR="008934F6" w:rsidRPr="00257FD4" w:rsidRDefault="008934F6" w:rsidP="007B6683">
            <w:pPr>
              <w:spacing w:line="360" w:lineRule="atLeast"/>
              <w:rPr>
                <w:rFonts w:ascii="inherit" w:eastAsia="Times New Roman" w:hAnsi="inherit" w:cs="Helvetica"/>
                <w:b/>
                <w:bCs/>
                <w:color w:val="333333"/>
                <w:sz w:val="24"/>
                <w:szCs w:val="24"/>
              </w:rPr>
            </w:pPr>
            <w:r w:rsidRPr="00257FD4">
              <w:rPr>
                <w:rFonts w:ascii="inherit" w:eastAsia="Times New Roman" w:hAnsi="inherit" w:cs="Helvetica"/>
                <w:b/>
                <w:bCs/>
                <w:color w:val="333333"/>
                <w:sz w:val="24"/>
                <w:szCs w:val="24"/>
                <w:bdr w:val="none" w:sz="0" w:space="0" w:color="auto" w:frame="1"/>
              </w:rPr>
              <w:lastRenderedPageBreak/>
              <w:t>Alternative Flow 2</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0D9DDD2D" w14:textId="77777777" w:rsidR="008934F6" w:rsidRPr="00257FD4" w:rsidRDefault="008934F6" w:rsidP="007B6683">
            <w:pPr>
              <w:spacing w:line="360" w:lineRule="atLeast"/>
              <w:rPr>
                <w:rFonts w:ascii="Helvetica" w:eastAsia="Times New Roman" w:hAnsi="Helvetica" w:cs="Helvetica"/>
                <w:color w:val="333333"/>
                <w:sz w:val="24"/>
                <w:szCs w:val="24"/>
              </w:rPr>
            </w:pPr>
            <w:r w:rsidRPr="00257FD4">
              <w:rPr>
                <w:rFonts w:ascii="Helvetica" w:eastAsia="Times New Roman" w:hAnsi="Helvetica" w:cs="Helvetica"/>
                <w:color w:val="333333"/>
                <w:sz w:val="24"/>
                <w:szCs w:val="24"/>
              </w:rPr>
              <w:t xml:space="preserve">If </w:t>
            </w:r>
            <w:r>
              <w:rPr>
                <w:rFonts w:ascii="Helvetica" w:eastAsia="Times New Roman" w:hAnsi="Helvetica" w:cs="Helvetica"/>
                <w:color w:val="333333"/>
                <w:sz w:val="24"/>
                <w:szCs w:val="24"/>
              </w:rPr>
              <w:t>they decide to read the update later, they mark it “Non-urgent.”</w:t>
            </w:r>
          </w:p>
        </w:tc>
      </w:tr>
      <w:tr w:rsidR="001A0F24" w:rsidRPr="00257FD4" w14:paraId="1C6C32DD" w14:textId="77777777" w:rsidTr="007B6683">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14:paraId="72ADB6E7" w14:textId="77777777" w:rsidR="008934F6" w:rsidRPr="00257FD4" w:rsidRDefault="008934F6" w:rsidP="007B6683">
            <w:pPr>
              <w:spacing w:line="360" w:lineRule="atLeast"/>
              <w:rPr>
                <w:rFonts w:ascii="inherit" w:eastAsia="Times New Roman" w:hAnsi="inherit" w:cs="Helvetica"/>
                <w:b/>
                <w:bCs/>
                <w:color w:val="333333"/>
                <w:sz w:val="24"/>
                <w:szCs w:val="24"/>
              </w:rPr>
            </w:pPr>
            <w:r w:rsidRPr="00257FD4">
              <w:rPr>
                <w:rFonts w:ascii="inherit" w:eastAsia="Times New Roman" w:hAnsi="inherit" w:cs="Helvetica"/>
                <w:b/>
                <w:bCs/>
                <w:color w:val="333333"/>
                <w:sz w:val="24"/>
                <w:szCs w:val="24"/>
                <w:bdr w:val="none" w:sz="0" w:space="0" w:color="auto" w:frame="1"/>
              </w:rPr>
              <w:t>Alternative Flow 3</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0D4EA066" w14:textId="77777777" w:rsidR="008934F6" w:rsidRPr="00257FD4" w:rsidRDefault="008934F6" w:rsidP="007B6683">
            <w:pPr>
              <w:spacing w:line="360" w:lineRule="atLeast"/>
              <w:rPr>
                <w:rFonts w:ascii="Helvetica" w:eastAsia="Times New Roman" w:hAnsi="Helvetica" w:cs="Helvetica"/>
                <w:color w:val="333333"/>
                <w:sz w:val="24"/>
                <w:szCs w:val="24"/>
              </w:rPr>
            </w:pPr>
            <w:r w:rsidRPr="00257FD4">
              <w:rPr>
                <w:rFonts w:ascii="Helvetica" w:eastAsia="Times New Roman" w:hAnsi="Helvetica" w:cs="Helvetica"/>
                <w:color w:val="333333"/>
                <w:sz w:val="24"/>
                <w:szCs w:val="24"/>
              </w:rPr>
              <w:t xml:space="preserve">If </w:t>
            </w:r>
            <w:r>
              <w:rPr>
                <w:rFonts w:ascii="Helvetica" w:eastAsia="Times New Roman" w:hAnsi="Helvetica" w:cs="Helvetica"/>
                <w:color w:val="333333"/>
                <w:sz w:val="24"/>
                <w:szCs w:val="24"/>
              </w:rPr>
              <w:t>they see nothing crucial, they click the “Leave for tomorrow” button</w:t>
            </w:r>
            <w:r w:rsidRPr="00257FD4">
              <w:rPr>
                <w:rFonts w:ascii="Helvetica" w:eastAsia="Times New Roman" w:hAnsi="Helvetica" w:cs="Helvetica"/>
                <w:color w:val="333333"/>
                <w:sz w:val="24"/>
                <w:szCs w:val="24"/>
              </w:rPr>
              <w:t>.</w:t>
            </w:r>
          </w:p>
        </w:tc>
      </w:tr>
      <w:tr w:rsidR="001A0F24" w:rsidRPr="00257FD4" w14:paraId="63930DB0" w14:textId="77777777" w:rsidTr="001A0F2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14:paraId="6768F32F" w14:textId="213FDAC6" w:rsidR="001A0F24" w:rsidRPr="001A0F24" w:rsidRDefault="001A0F24" w:rsidP="0023271B">
            <w:pPr>
              <w:spacing w:line="360" w:lineRule="atLeast"/>
              <w:rPr>
                <w:rFonts w:ascii="inherit" w:eastAsia="Times New Roman" w:hAnsi="inherit" w:cs="Helvetica"/>
                <w:b/>
                <w:bCs/>
                <w:color w:val="333333"/>
                <w:sz w:val="24"/>
                <w:szCs w:val="24"/>
                <w:bdr w:val="none" w:sz="0" w:space="0" w:color="auto" w:frame="1"/>
                <w:lang w:val="en-US"/>
              </w:rPr>
            </w:pPr>
            <w:r w:rsidRPr="00257FD4">
              <w:rPr>
                <w:rFonts w:ascii="inherit" w:eastAsia="Times New Roman" w:hAnsi="inherit" w:cs="Helvetica"/>
                <w:b/>
                <w:bCs/>
                <w:color w:val="333333"/>
                <w:sz w:val="24"/>
                <w:szCs w:val="24"/>
                <w:bdr w:val="none" w:sz="0" w:space="0" w:color="auto" w:frame="1"/>
              </w:rPr>
              <w:t xml:space="preserve">Use Case </w:t>
            </w:r>
            <w:r>
              <w:rPr>
                <w:rFonts w:ascii="inherit" w:eastAsia="Times New Roman" w:hAnsi="inherit" w:cs="Helvetica"/>
                <w:b/>
                <w:bCs/>
                <w:color w:val="333333"/>
                <w:sz w:val="24"/>
                <w:szCs w:val="24"/>
                <w:bdr w:val="none" w:sz="0" w:space="0" w:color="auto" w:frame="1"/>
                <w:lang w:val="en-US"/>
              </w:rPr>
              <w:t>3</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40464A09" w14:textId="18F4C413" w:rsidR="001A0F24" w:rsidRPr="001A0F24" w:rsidRDefault="001A0F24" w:rsidP="0023271B">
            <w:pPr>
              <w:spacing w:line="360" w:lineRule="atLeast"/>
              <w:rPr>
                <w:rFonts w:ascii="Helvetica" w:eastAsia="Times New Roman" w:hAnsi="Helvetica" w:cs="Helvetica"/>
                <w:color w:val="333333"/>
                <w:sz w:val="24"/>
                <w:szCs w:val="24"/>
                <w:lang w:val="en-US"/>
              </w:rPr>
            </w:pPr>
            <w:r>
              <w:rPr>
                <w:rFonts w:ascii="Helvetica" w:eastAsia="Times New Roman" w:hAnsi="Helvetica" w:cs="Helvetica"/>
                <w:color w:val="333333"/>
                <w:sz w:val="24"/>
                <w:szCs w:val="24"/>
                <w:lang w:val="en-US"/>
              </w:rPr>
              <w:t>Registering for the course</w:t>
            </w:r>
          </w:p>
        </w:tc>
      </w:tr>
      <w:tr w:rsidR="001A0F24" w:rsidRPr="00257FD4" w14:paraId="201B8113" w14:textId="77777777" w:rsidTr="001A0F2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14:paraId="1B8111A6" w14:textId="77777777" w:rsidR="001A0F24" w:rsidRPr="001A0F24" w:rsidRDefault="001A0F24" w:rsidP="0023271B">
            <w:pPr>
              <w:spacing w:line="360" w:lineRule="atLeast"/>
              <w:rPr>
                <w:rFonts w:ascii="inherit" w:eastAsia="Times New Roman" w:hAnsi="inherit" w:cs="Helvetica"/>
                <w:b/>
                <w:bCs/>
                <w:color w:val="333333"/>
                <w:sz w:val="24"/>
                <w:szCs w:val="24"/>
                <w:bdr w:val="none" w:sz="0" w:space="0" w:color="auto" w:frame="1"/>
              </w:rPr>
            </w:pPr>
            <w:r w:rsidRPr="00257FD4">
              <w:rPr>
                <w:rFonts w:ascii="inherit" w:eastAsia="Times New Roman" w:hAnsi="inherit" w:cs="Helvetica"/>
                <w:b/>
                <w:bCs/>
                <w:color w:val="333333"/>
                <w:sz w:val="24"/>
                <w:szCs w:val="24"/>
                <w:bdr w:val="none" w:sz="0" w:space="0" w:color="auto" w:frame="1"/>
              </w:rPr>
              <w:t>Actor</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418ED8AF" w14:textId="77777777" w:rsidR="001A0F24" w:rsidRPr="00257FD4" w:rsidRDefault="001A0F24" w:rsidP="0023271B">
            <w:pPr>
              <w:spacing w:line="360"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User</w:t>
            </w:r>
          </w:p>
        </w:tc>
      </w:tr>
      <w:tr w:rsidR="001A0F24" w:rsidRPr="00257FD4" w14:paraId="05833031" w14:textId="77777777" w:rsidTr="0023271B">
        <w:tc>
          <w:tcPr>
            <w:tcW w:w="0" w:type="auto"/>
            <w:gridSpan w:val="2"/>
            <w:tcBorders>
              <w:top w:val="single" w:sz="6" w:space="0" w:color="EAE7E2"/>
              <w:left w:val="single" w:sz="6" w:space="0" w:color="EAE7E2"/>
              <w:bottom w:val="single" w:sz="6" w:space="0" w:color="EAE7E2"/>
            </w:tcBorders>
            <w:shd w:val="clear" w:color="auto" w:fill="FFFFFF"/>
            <w:tcMar>
              <w:top w:w="300" w:type="dxa"/>
              <w:left w:w="300" w:type="dxa"/>
              <w:bottom w:w="300" w:type="dxa"/>
              <w:right w:w="300" w:type="dxa"/>
            </w:tcMar>
            <w:hideMark/>
          </w:tcPr>
          <w:p w14:paraId="5A338506" w14:textId="55BEFF72" w:rsidR="001A0F24" w:rsidRPr="00257FD4" w:rsidRDefault="001A0F24" w:rsidP="0023271B">
            <w:pPr>
              <w:spacing w:line="360" w:lineRule="atLeast"/>
              <w:rPr>
                <w:rFonts w:ascii="Times New Roman" w:eastAsia="Times New Roman" w:hAnsi="Times New Roman" w:cs="Times New Roman"/>
                <w:sz w:val="20"/>
                <w:szCs w:val="20"/>
              </w:rPr>
            </w:pPr>
            <w:r>
              <w:rPr>
                <w:rFonts w:ascii="Helvetica" w:eastAsia="Times New Roman" w:hAnsi="Helvetica" w:cs="Helvetica"/>
                <w:color w:val="333333"/>
                <w:sz w:val="24"/>
                <w:szCs w:val="24"/>
                <w:lang w:val="en-US"/>
              </w:rPr>
              <w:t>When</w:t>
            </w:r>
            <w:r w:rsidRPr="00257FD4">
              <w:rPr>
                <w:rFonts w:ascii="Helvetica" w:eastAsia="Times New Roman" w:hAnsi="Helvetica" w:cs="Helvetica"/>
                <w:color w:val="333333"/>
                <w:sz w:val="24"/>
                <w:szCs w:val="24"/>
              </w:rPr>
              <w:t xml:space="preserve"> the </w:t>
            </w:r>
            <w:r>
              <w:rPr>
                <w:rFonts w:ascii="Helvetica" w:eastAsia="Times New Roman" w:hAnsi="Helvetica" w:cs="Helvetica"/>
                <w:color w:val="333333"/>
                <w:sz w:val="24"/>
                <w:szCs w:val="24"/>
              </w:rPr>
              <w:t>user</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checks the </w:t>
            </w:r>
            <w:r>
              <w:rPr>
                <w:rFonts w:ascii="Helvetica" w:eastAsia="Times New Roman" w:hAnsi="Helvetica" w:cs="Helvetica"/>
                <w:color w:val="333333"/>
                <w:sz w:val="24"/>
                <w:szCs w:val="24"/>
                <w:lang w:val="en-US"/>
              </w:rPr>
              <w:t>Offer Inbox and finds an interesting course they want to learn</w:t>
            </w:r>
            <w:r w:rsidRPr="00257FD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They</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lang w:val="en-US"/>
              </w:rPr>
              <w:t>open the email</w:t>
            </w:r>
            <w:r w:rsidRPr="00257FD4">
              <w:rPr>
                <w:rFonts w:ascii="Helvetica" w:eastAsia="Times New Roman" w:hAnsi="Helvetica" w:cs="Helvetica"/>
                <w:color w:val="333333"/>
                <w:sz w:val="24"/>
                <w:szCs w:val="24"/>
              </w:rPr>
              <w:t>. </w:t>
            </w:r>
            <w:r>
              <w:rPr>
                <w:rFonts w:ascii="Helvetica" w:eastAsia="Times New Roman" w:hAnsi="Helvetica" w:cs="Helvetica"/>
                <w:color w:val="333333"/>
                <w:sz w:val="24"/>
                <w:szCs w:val="24"/>
              </w:rPr>
              <w:t xml:space="preserve">Then, they read the </w:t>
            </w:r>
            <w:r>
              <w:rPr>
                <w:rFonts w:ascii="Helvetica" w:eastAsia="Times New Roman" w:hAnsi="Helvetica" w:cs="Helvetica"/>
                <w:color w:val="333333"/>
                <w:sz w:val="24"/>
                <w:szCs w:val="24"/>
                <w:lang w:val="en-US"/>
              </w:rPr>
              <w:t>description and proceed to register</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They</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lang w:val="en-US"/>
              </w:rPr>
              <w:t>mark</w:t>
            </w:r>
            <w:r>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lang w:val="en-US"/>
              </w:rPr>
              <w:t>with “Not interested”</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lang w:val="en-US"/>
              </w:rPr>
              <w:t>any course that they do not find appealing</w:t>
            </w:r>
            <w:r w:rsidRPr="00257FD4">
              <w:rPr>
                <w:rFonts w:ascii="Helvetica" w:eastAsia="Times New Roman" w:hAnsi="Helvetica" w:cs="Helvetica"/>
                <w:color w:val="333333"/>
                <w:sz w:val="24"/>
                <w:szCs w:val="24"/>
              </w:rPr>
              <w:t>.</w:t>
            </w:r>
          </w:p>
        </w:tc>
      </w:tr>
      <w:tr w:rsidR="001A0F24" w:rsidRPr="00257FD4" w14:paraId="7629CD0C" w14:textId="77777777" w:rsidTr="0023271B">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14:paraId="14DC88B1" w14:textId="77777777" w:rsidR="001A0F24" w:rsidRPr="00257FD4" w:rsidRDefault="001A0F24" w:rsidP="0023271B">
            <w:pPr>
              <w:spacing w:line="360" w:lineRule="atLeast"/>
              <w:rPr>
                <w:rFonts w:ascii="inherit" w:eastAsia="Times New Roman" w:hAnsi="inherit" w:cs="Helvetica"/>
                <w:b/>
                <w:bCs/>
                <w:color w:val="333333"/>
                <w:sz w:val="24"/>
                <w:szCs w:val="24"/>
              </w:rPr>
            </w:pPr>
            <w:r w:rsidRPr="00257FD4">
              <w:rPr>
                <w:rFonts w:ascii="inherit" w:eastAsia="Times New Roman" w:hAnsi="inherit" w:cs="Helvetica"/>
                <w:b/>
                <w:bCs/>
                <w:color w:val="333333"/>
                <w:sz w:val="24"/>
                <w:szCs w:val="24"/>
                <w:bdr w:val="none" w:sz="0" w:space="0" w:color="auto" w:frame="1"/>
              </w:rPr>
              <w:t>Alternative Flow 1</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6B74AD50" w14:textId="5D899DAC" w:rsidR="001A0F24" w:rsidRPr="00257FD4" w:rsidRDefault="001A0F24" w:rsidP="0023271B">
            <w:pPr>
              <w:spacing w:line="360" w:lineRule="atLeast"/>
              <w:rPr>
                <w:rFonts w:ascii="Helvetica" w:eastAsia="Times New Roman" w:hAnsi="Helvetica" w:cs="Helvetica"/>
                <w:color w:val="333333"/>
                <w:sz w:val="24"/>
                <w:szCs w:val="24"/>
              </w:rPr>
            </w:pPr>
            <w:r w:rsidRPr="00257FD4">
              <w:rPr>
                <w:rFonts w:ascii="Helvetica" w:eastAsia="Times New Roman" w:hAnsi="Helvetica" w:cs="Helvetica"/>
                <w:color w:val="333333"/>
                <w:sz w:val="24"/>
                <w:szCs w:val="24"/>
              </w:rPr>
              <w:t xml:space="preserve">If </w:t>
            </w:r>
            <w:r>
              <w:rPr>
                <w:rFonts w:ascii="Helvetica" w:eastAsia="Times New Roman" w:hAnsi="Helvetica" w:cs="Helvetica"/>
                <w:color w:val="333333"/>
                <w:sz w:val="24"/>
                <w:szCs w:val="24"/>
              </w:rPr>
              <w:t>they</w:t>
            </w:r>
            <w:r w:rsidRPr="00257FD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see an </w:t>
            </w:r>
            <w:r>
              <w:rPr>
                <w:rFonts w:ascii="Helvetica" w:eastAsia="Times New Roman" w:hAnsi="Helvetica" w:cs="Helvetica"/>
                <w:color w:val="333333"/>
                <w:sz w:val="24"/>
                <w:szCs w:val="24"/>
                <w:lang w:val="en-US"/>
              </w:rPr>
              <w:t>interesting offer</w:t>
            </w:r>
            <w:r>
              <w:rPr>
                <w:rFonts w:ascii="Helvetica" w:eastAsia="Times New Roman" w:hAnsi="Helvetica" w:cs="Helvetica"/>
                <w:color w:val="333333"/>
                <w:sz w:val="24"/>
                <w:szCs w:val="24"/>
              </w:rPr>
              <w:t xml:space="preserve">, they proceed with clicking on the </w:t>
            </w:r>
            <w:r>
              <w:rPr>
                <w:rFonts w:ascii="Helvetica" w:eastAsia="Times New Roman" w:hAnsi="Helvetica" w:cs="Helvetica"/>
                <w:color w:val="333333"/>
                <w:sz w:val="24"/>
                <w:szCs w:val="24"/>
                <w:lang w:val="en-US"/>
              </w:rPr>
              <w:t xml:space="preserve">“Register’ hyperlink </w:t>
            </w:r>
            <w:r>
              <w:rPr>
                <w:rFonts w:ascii="Helvetica" w:eastAsia="Times New Roman" w:hAnsi="Helvetica" w:cs="Helvetica"/>
                <w:color w:val="333333"/>
                <w:sz w:val="24"/>
                <w:szCs w:val="24"/>
              </w:rPr>
              <w:t xml:space="preserve">for further work. </w:t>
            </w:r>
          </w:p>
        </w:tc>
      </w:tr>
      <w:tr w:rsidR="001A0F24" w:rsidRPr="00257FD4" w14:paraId="08C7E1DD" w14:textId="77777777" w:rsidTr="0023271B">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14:paraId="3CAC3048" w14:textId="77777777" w:rsidR="001A0F24" w:rsidRPr="00257FD4" w:rsidRDefault="001A0F24" w:rsidP="0023271B">
            <w:pPr>
              <w:spacing w:line="360" w:lineRule="atLeast"/>
              <w:rPr>
                <w:rFonts w:ascii="inherit" w:eastAsia="Times New Roman" w:hAnsi="inherit" w:cs="Helvetica"/>
                <w:b/>
                <w:bCs/>
                <w:color w:val="333333"/>
                <w:sz w:val="24"/>
                <w:szCs w:val="24"/>
              </w:rPr>
            </w:pPr>
            <w:r w:rsidRPr="00257FD4">
              <w:rPr>
                <w:rFonts w:ascii="inherit" w:eastAsia="Times New Roman" w:hAnsi="inherit" w:cs="Helvetica"/>
                <w:b/>
                <w:bCs/>
                <w:color w:val="333333"/>
                <w:sz w:val="24"/>
                <w:szCs w:val="24"/>
                <w:bdr w:val="none" w:sz="0" w:space="0" w:color="auto" w:frame="1"/>
              </w:rPr>
              <w:t>Alternative Flow 2</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34C51BCA" w14:textId="4EBFF87E" w:rsidR="001A0F24" w:rsidRPr="00257FD4" w:rsidRDefault="001A0F24" w:rsidP="0023271B">
            <w:pPr>
              <w:spacing w:line="360" w:lineRule="atLeast"/>
              <w:rPr>
                <w:rFonts w:ascii="Helvetica" w:eastAsia="Times New Roman" w:hAnsi="Helvetica" w:cs="Helvetica"/>
                <w:color w:val="333333"/>
                <w:sz w:val="24"/>
                <w:szCs w:val="24"/>
              </w:rPr>
            </w:pPr>
            <w:r w:rsidRPr="00257FD4">
              <w:rPr>
                <w:rFonts w:ascii="Helvetica" w:eastAsia="Times New Roman" w:hAnsi="Helvetica" w:cs="Helvetica"/>
                <w:color w:val="333333"/>
                <w:sz w:val="24"/>
                <w:szCs w:val="24"/>
              </w:rPr>
              <w:t xml:space="preserve">If </w:t>
            </w:r>
            <w:r>
              <w:rPr>
                <w:rFonts w:ascii="Helvetica" w:eastAsia="Times New Roman" w:hAnsi="Helvetica" w:cs="Helvetica"/>
                <w:color w:val="333333"/>
                <w:sz w:val="24"/>
                <w:szCs w:val="24"/>
              </w:rPr>
              <w:t xml:space="preserve">they decide </w:t>
            </w:r>
            <w:r>
              <w:rPr>
                <w:rFonts w:ascii="Helvetica" w:eastAsia="Times New Roman" w:hAnsi="Helvetica" w:cs="Helvetica"/>
                <w:color w:val="333333"/>
                <w:sz w:val="24"/>
                <w:szCs w:val="24"/>
                <w:lang w:val="en-US"/>
              </w:rPr>
              <w:t>the offer is not interesting</w:t>
            </w:r>
            <w:r>
              <w:rPr>
                <w:rFonts w:ascii="Helvetica" w:eastAsia="Times New Roman" w:hAnsi="Helvetica" w:cs="Helvetica"/>
                <w:color w:val="333333"/>
                <w:sz w:val="24"/>
                <w:szCs w:val="24"/>
              </w:rPr>
              <w:t>, they mark it as “No</w:t>
            </w:r>
            <w:r>
              <w:rPr>
                <w:rFonts w:ascii="Helvetica" w:eastAsia="Times New Roman" w:hAnsi="Helvetica" w:cs="Helvetica"/>
                <w:color w:val="333333"/>
                <w:sz w:val="24"/>
                <w:szCs w:val="24"/>
                <w:lang w:val="en-US"/>
              </w:rPr>
              <w:t>t interested.</w:t>
            </w:r>
            <w:r>
              <w:rPr>
                <w:rFonts w:ascii="Helvetica" w:eastAsia="Times New Roman" w:hAnsi="Helvetica" w:cs="Helvetica"/>
                <w:color w:val="333333"/>
                <w:sz w:val="24"/>
                <w:szCs w:val="24"/>
              </w:rPr>
              <w:t>”</w:t>
            </w:r>
          </w:p>
        </w:tc>
      </w:tr>
      <w:tr w:rsidR="001A0F24" w:rsidRPr="00257FD4" w14:paraId="18FCB942" w14:textId="77777777" w:rsidTr="001A0F24">
        <w:trPr>
          <w:trHeight w:val="864"/>
        </w:trPr>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14:paraId="773087B7" w14:textId="77777777" w:rsidR="001A0F24" w:rsidRPr="00257FD4" w:rsidRDefault="001A0F24" w:rsidP="0023271B">
            <w:pPr>
              <w:spacing w:line="360" w:lineRule="atLeast"/>
              <w:rPr>
                <w:rFonts w:ascii="inherit" w:eastAsia="Times New Roman" w:hAnsi="inherit" w:cs="Helvetica"/>
                <w:b/>
                <w:bCs/>
                <w:color w:val="333333"/>
                <w:sz w:val="24"/>
                <w:szCs w:val="24"/>
              </w:rPr>
            </w:pPr>
            <w:r w:rsidRPr="00257FD4">
              <w:rPr>
                <w:rFonts w:ascii="inherit" w:eastAsia="Times New Roman" w:hAnsi="inherit" w:cs="Helvetica"/>
                <w:b/>
                <w:bCs/>
                <w:color w:val="333333"/>
                <w:sz w:val="24"/>
                <w:szCs w:val="24"/>
                <w:bdr w:val="none" w:sz="0" w:space="0" w:color="auto" w:frame="1"/>
              </w:rPr>
              <w:t>Alternative Flow 3</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1BD36CAC" w14:textId="444E6C32" w:rsidR="001A0F24" w:rsidRPr="00257FD4" w:rsidRDefault="001A0F24" w:rsidP="0023271B">
            <w:pPr>
              <w:spacing w:line="360" w:lineRule="atLeast"/>
              <w:rPr>
                <w:rFonts w:ascii="Helvetica" w:eastAsia="Times New Roman" w:hAnsi="Helvetica" w:cs="Helvetica"/>
                <w:color w:val="333333"/>
                <w:sz w:val="24"/>
                <w:szCs w:val="24"/>
              </w:rPr>
            </w:pPr>
            <w:r w:rsidRPr="00257FD4">
              <w:rPr>
                <w:rFonts w:ascii="Helvetica" w:eastAsia="Times New Roman" w:hAnsi="Helvetica" w:cs="Helvetica"/>
                <w:color w:val="333333"/>
                <w:sz w:val="24"/>
                <w:szCs w:val="24"/>
              </w:rPr>
              <w:t xml:space="preserve">If </w:t>
            </w:r>
            <w:r>
              <w:rPr>
                <w:rFonts w:ascii="Helvetica" w:eastAsia="Times New Roman" w:hAnsi="Helvetica" w:cs="Helvetica"/>
                <w:color w:val="333333"/>
                <w:sz w:val="24"/>
                <w:szCs w:val="24"/>
              </w:rPr>
              <w:t xml:space="preserve">they </w:t>
            </w:r>
            <w:r>
              <w:rPr>
                <w:rFonts w:ascii="Helvetica" w:eastAsia="Times New Roman" w:hAnsi="Helvetica" w:cs="Helvetica"/>
                <w:color w:val="333333"/>
                <w:sz w:val="24"/>
                <w:szCs w:val="24"/>
                <w:lang w:val="en-US"/>
              </w:rPr>
              <w:t>cannot decide on the course</w:t>
            </w:r>
            <w:r>
              <w:rPr>
                <w:rFonts w:ascii="Helvetica" w:eastAsia="Times New Roman" w:hAnsi="Helvetica" w:cs="Helvetica"/>
                <w:color w:val="333333"/>
                <w:sz w:val="24"/>
                <w:szCs w:val="24"/>
              </w:rPr>
              <w:t>, they click the “Leave for tomorrow” button</w:t>
            </w:r>
            <w:r w:rsidRPr="00257FD4">
              <w:rPr>
                <w:rFonts w:ascii="Helvetica" w:eastAsia="Times New Roman" w:hAnsi="Helvetica" w:cs="Helvetica"/>
                <w:color w:val="333333"/>
                <w:sz w:val="24"/>
                <w:szCs w:val="24"/>
              </w:rPr>
              <w:t>.</w:t>
            </w:r>
          </w:p>
        </w:tc>
      </w:tr>
    </w:tbl>
    <w:p w14:paraId="7DE7F889" w14:textId="7BE1D98E" w:rsidR="008934F6" w:rsidRDefault="008934F6" w:rsidP="008934F6"/>
    <w:p w14:paraId="226C26DC" w14:textId="70F9BDAE" w:rsidR="006D3FE7" w:rsidRPr="00912A67" w:rsidRDefault="006D3FE7">
      <w:pPr>
        <w:rPr>
          <w:color w:val="000000" w:themeColor="text1"/>
          <w:lang w:val="en-US"/>
        </w:rPr>
      </w:pPr>
      <w:r w:rsidRPr="00912A67">
        <w:rPr>
          <w:color w:val="000000" w:themeColor="text1"/>
          <w:lang w:val="en-US"/>
        </w:rPr>
        <w:br w:type="page"/>
      </w:r>
    </w:p>
    <w:p w14:paraId="04C02E4C" w14:textId="2A1B7BCC" w:rsidR="00AD6C06" w:rsidRDefault="006D3FE7" w:rsidP="00AD6C06">
      <w:pPr>
        <w:rPr>
          <w:lang w:val="en-US"/>
        </w:rPr>
      </w:pPr>
      <w:r>
        <w:rPr>
          <w:lang w:val="en-US"/>
        </w:rPr>
        <w:lastRenderedPageBreak/>
        <w:t>User Case Scheme 3</w:t>
      </w:r>
    </w:p>
    <w:p w14:paraId="7B690B96" w14:textId="28B44A48" w:rsidR="006D3FE7" w:rsidRDefault="00BA539F" w:rsidP="00AD6C06">
      <w:pPr>
        <w:rPr>
          <w:lang w:val="en-US"/>
        </w:rPr>
      </w:pPr>
      <w:hyperlink r:id="rId9" w:history="1">
        <w:r w:rsidR="006D3FE7" w:rsidRPr="00063A3D">
          <w:rPr>
            <w:rStyle w:val="Hyperlink"/>
            <w:lang w:val="en-US"/>
          </w:rPr>
          <w:t>https://miro.com/app/board/uXjVMhDmlQ0=/?share_link_id=928782869329</w:t>
        </w:r>
      </w:hyperlink>
      <w:r w:rsidR="006D3FE7">
        <w:rPr>
          <w:lang w:val="en-US"/>
        </w:rPr>
        <w:t xml:space="preserve"> </w:t>
      </w:r>
    </w:p>
    <w:p w14:paraId="279262DB" w14:textId="77777777" w:rsidR="006D3FE7" w:rsidRDefault="006D3FE7" w:rsidP="00AD6C06">
      <w:pPr>
        <w:rPr>
          <w:lang w:val="en-US"/>
        </w:rPr>
      </w:pPr>
    </w:p>
    <w:p w14:paraId="57D2B55E" w14:textId="02154C84" w:rsidR="006D3FE7" w:rsidRPr="006D3FE7" w:rsidRDefault="00912A67" w:rsidP="00AD6C06">
      <w:pPr>
        <w:rPr>
          <w:lang w:val="en-US"/>
        </w:rPr>
      </w:pPr>
      <w:r w:rsidRPr="00912A67">
        <w:rPr>
          <w:noProof/>
          <w:lang w:val="en-US"/>
        </w:rPr>
        <w:drawing>
          <wp:inline distT="0" distB="0" distL="0" distR="0" wp14:anchorId="0625059A" wp14:editId="4C22F0D4">
            <wp:extent cx="4529455" cy="4564069"/>
            <wp:effectExtent l="0" t="0" r="444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446" cy="4568090"/>
                    </a:xfrm>
                    <a:prstGeom prst="rect">
                      <a:avLst/>
                    </a:prstGeom>
                  </pic:spPr>
                </pic:pic>
              </a:graphicData>
            </a:graphic>
          </wp:inline>
        </w:drawing>
      </w:r>
    </w:p>
    <w:p w14:paraId="5BBCC96A" w14:textId="77777777" w:rsidR="00AD6C06" w:rsidRPr="008934F6" w:rsidRDefault="00AD6C06" w:rsidP="00AD6C06">
      <w:pPr>
        <w:spacing w:line="360" w:lineRule="auto"/>
        <w:rPr>
          <w:rFonts w:asciiTheme="minorHAnsi" w:eastAsia="Nunito Sans" w:hAnsiTheme="minorHAnsi" w:cs="Nunito Sans"/>
        </w:rPr>
      </w:pPr>
    </w:p>
    <w:p w14:paraId="02357997" w14:textId="77777777" w:rsidR="00912A67" w:rsidRPr="00912A67" w:rsidRDefault="00912A67" w:rsidP="00912A67">
      <w:pPr>
        <w:rPr>
          <w:lang w:val="en-US"/>
        </w:rPr>
      </w:pPr>
      <w:r>
        <w:rPr>
          <w:lang w:val="en-US"/>
        </w:rPr>
        <w:t>Decision Table Testing</w:t>
      </w:r>
    </w:p>
    <w:p w14:paraId="588653F8" w14:textId="77777777" w:rsidR="00912A67" w:rsidRPr="00912A67" w:rsidRDefault="00912A67" w:rsidP="00912A67">
      <w:pPr>
        <w:rPr>
          <w:color w:val="000000" w:themeColor="text1"/>
          <w:lang w:val="en-US"/>
        </w:rPr>
      </w:pPr>
      <w:r w:rsidRPr="00912A67">
        <w:rPr>
          <w:color w:val="000000" w:themeColor="text1"/>
        </w:rPr>
        <w:t>The user opens the inbox and sorts the emails. If they are interested in the offered course in the email, they click on the register link. If they are not interested, they delete the email. If the user is not sure about the email offer, they mark it as "</w:t>
      </w:r>
      <w:r w:rsidRPr="00912A67">
        <w:rPr>
          <w:color w:val="000000" w:themeColor="text1"/>
          <w:lang w:val="en-US"/>
        </w:rPr>
        <w:t>R</w:t>
      </w:r>
      <w:r w:rsidRPr="00912A67">
        <w:rPr>
          <w:color w:val="000000" w:themeColor="text1"/>
        </w:rPr>
        <w:t>eread." So there are three conditions: 1st condition: interested and 1 action: register. 2nd condition: not interested and 2nd action: delete. 3rd condition: not sure and action: mark as "Reread". When doing action 1, the user is redirected to the registration window; when doing action 2, the user is automatically redirected to the inbox; when doing action 3, the user returns to the inbox where they can see the marked email.</w:t>
      </w:r>
      <w:r w:rsidRPr="00912A67">
        <w:rPr>
          <w:color w:val="000000" w:themeColor="text1"/>
          <w:lang w:val="en-US"/>
        </w:rPr>
        <w:t xml:space="preserve"> </w:t>
      </w:r>
    </w:p>
    <w:p w14:paraId="34504131" w14:textId="77777777" w:rsidR="00912A67" w:rsidRPr="00912A67" w:rsidRDefault="00912A67" w:rsidP="00912A67">
      <w:pPr>
        <w:rPr>
          <w:color w:val="000000" w:themeColor="text1"/>
          <w:lang w:val="en-US"/>
        </w:rPr>
      </w:pPr>
    </w:p>
    <w:tbl>
      <w:tblPr>
        <w:tblStyle w:val="TableGrid"/>
        <w:tblW w:w="8074" w:type="dxa"/>
        <w:tblLook w:val="04A0" w:firstRow="1" w:lastRow="0" w:firstColumn="1" w:lastColumn="0" w:noHBand="0" w:noVBand="1"/>
      </w:tblPr>
      <w:tblGrid>
        <w:gridCol w:w="1836"/>
        <w:gridCol w:w="1299"/>
        <w:gridCol w:w="1822"/>
        <w:gridCol w:w="1099"/>
        <w:gridCol w:w="932"/>
        <w:gridCol w:w="932"/>
        <w:gridCol w:w="1099"/>
      </w:tblGrid>
      <w:tr w:rsidR="00912A67" w:rsidRPr="00693CCC" w14:paraId="7AE919BB" w14:textId="77777777" w:rsidTr="00BB3835">
        <w:trPr>
          <w:trHeight w:val="288"/>
        </w:trPr>
        <w:tc>
          <w:tcPr>
            <w:tcW w:w="1900" w:type="dxa"/>
            <w:noWrap/>
            <w:vAlign w:val="center"/>
            <w:hideMark/>
          </w:tcPr>
          <w:p w14:paraId="05E1B518" w14:textId="77777777" w:rsidR="00912A67" w:rsidRPr="00693CCC" w:rsidRDefault="00912A67" w:rsidP="00BB3835">
            <w:pPr>
              <w:jc w:val="center"/>
              <w:rPr>
                <w:rFonts w:eastAsia="Times New Roman"/>
                <w:color w:val="000000" w:themeColor="text1"/>
                <w:sz w:val="24"/>
                <w:szCs w:val="24"/>
                <w:lang w:val="en-US"/>
              </w:rPr>
            </w:pPr>
          </w:p>
        </w:tc>
        <w:tc>
          <w:tcPr>
            <w:tcW w:w="960" w:type="dxa"/>
            <w:noWrap/>
            <w:vAlign w:val="center"/>
            <w:hideMark/>
          </w:tcPr>
          <w:p w14:paraId="3EED075A"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1</w:t>
            </w:r>
          </w:p>
        </w:tc>
        <w:tc>
          <w:tcPr>
            <w:tcW w:w="1374" w:type="dxa"/>
            <w:noWrap/>
            <w:vAlign w:val="center"/>
            <w:hideMark/>
          </w:tcPr>
          <w:p w14:paraId="263FD2ED"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2</w:t>
            </w:r>
          </w:p>
        </w:tc>
        <w:tc>
          <w:tcPr>
            <w:tcW w:w="960" w:type="dxa"/>
            <w:noWrap/>
            <w:vAlign w:val="center"/>
            <w:hideMark/>
          </w:tcPr>
          <w:p w14:paraId="798B8FA8"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3</w:t>
            </w:r>
          </w:p>
        </w:tc>
        <w:tc>
          <w:tcPr>
            <w:tcW w:w="960" w:type="dxa"/>
            <w:noWrap/>
            <w:vAlign w:val="center"/>
            <w:hideMark/>
          </w:tcPr>
          <w:p w14:paraId="7A131DC2"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4</w:t>
            </w:r>
          </w:p>
        </w:tc>
        <w:tc>
          <w:tcPr>
            <w:tcW w:w="960" w:type="dxa"/>
            <w:noWrap/>
            <w:vAlign w:val="center"/>
            <w:hideMark/>
          </w:tcPr>
          <w:p w14:paraId="4A6993E3"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5</w:t>
            </w:r>
          </w:p>
        </w:tc>
        <w:tc>
          <w:tcPr>
            <w:tcW w:w="960" w:type="dxa"/>
            <w:noWrap/>
            <w:vAlign w:val="center"/>
            <w:hideMark/>
          </w:tcPr>
          <w:p w14:paraId="4F5B4168"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6</w:t>
            </w:r>
          </w:p>
        </w:tc>
      </w:tr>
      <w:tr w:rsidR="00912A67" w:rsidRPr="00693CCC" w14:paraId="15B16D71" w14:textId="77777777" w:rsidTr="00BB3835">
        <w:trPr>
          <w:trHeight w:val="288"/>
        </w:trPr>
        <w:tc>
          <w:tcPr>
            <w:tcW w:w="1900" w:type="dxa"/>
            <w:noWrap/>
            <w:vAlign w:val="center"/>
            <w:hideMark/>
          </w:tcPr>
          <w:p w14:paraId="5B8D0ACD"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A. Interested</w:t>
            </w:r>
          </w:p>
        </w:tc>
        <w:tc>
          <w:tcPr>
            <w:tcW w:w="960" w:type="dxa"/>
            <w:noWrap/>
            <w:vAlign w:val="center"/>
            <w:hideMark/>
          </w:tcPr>
          <w:p w14:paraId="4CE43BA7"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T</w:t>
            </w:r>
          </w:p>
        </w:tc>
        <w:tc>
          <w:tcPr>
            <w:tcW w:w="1374" w:type="dxa"/>
            <w:noWrap/>
            <w:vAlign w:val="center"/>
            <w:hideMark/>
          </w:tcPr>
          <w:p w14:paraId="6AD1660F"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F</w:t>
            </w:r>
          </w:p>
        </w:tc>
        <w:tc>
          <w:tcPr>
            <w:tcW w:w="960" w:type="dxa"/>
            <w:noWrap/>
            <w:vAlign w:val="center"/>
            <w:hideMark/>
          </w:tcPr>
          <w:p w14:paraId="7E4538F8"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F</w:t>
            </w:r>
          </w:p>
        </w:tc>
        <w:tc>
          <w:tcPr>
            <w:tcW w:w="960" w:type="dxa"/>
            <w:noWrap/>
            <w:vAlign w:val="center"/>
            <w:hideMark/>
          </w:tcPr>
          <w:p w14:paraId="40A7751C"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T</w:t>
            </w:r>
          </w:p>
        </w:tc>
        <w:tc>
          <w:tcPr>
            <w:tcW w:w="960" w:type="dxa"/>
            <w:noWrap/>
            <w:vAlign w:val="center"/>
            <w:hideMark/>
          </w:tcPr>
          <w:p w14:paraId="7344861D"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F</w:t>
            </w:r>
          </w:p>
        </w:tc>
        <w:tc>
          <w:tcPr>
            <w:tcW w:w="960" w:type="dxa"/>
            <w:noWrap/>
            <w:vAlign w:val="center"/>
            <w:hideMark/>
          </w:tcPr>
          <w:p w14:paraId="26DA09A9"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T</w:t>
            </w:r>
          </w:p>
        </w:tc>
      </w:tr>
      <w:tr w:rsidR="00912A67" w:rsidRPr="00693CCC" w14:paraId="2EA8C919" w14:textId="77777777" w:rsidTr="00BB3835">
        <w:trPr>
          <w:trHeight w:val="288"/>
        </w:trPr>
        <w:tc>
          <w:tcPr>
            <w:tcW w:w="1900" w:type="dxa"/>
            <w:noWrap/>
            <w:vAlign w:val="center"/>
            <w:hideMark/>
          </w:tcPr>
          <w:p w14:paraId="52C041BF"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B. Not interested.</w:t>
            </w:r>
          </w:p>
        </w:tc>
        <w:tc>
          <w:tcPr>
            <w:tcW w:w="960" w:type="dxa"/>
            <w:noWrap/>
            <w:vAlign w:val="center"/>
            <w:hideMark/>
          </w:tcPr>
          <w:p w14:paraId="34A710FB"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F</w:t>
            </w:r>
          </w:p>
        </w:tc>
        <w:tc>
          <w:tcPr>
            <w:tcW w:w="1374" w:type="dxa"/>
            <w:noWrap/>
            <w:vAlign w:val="center"/>
            <w:hideMark/>
          </w:tcPr>
          <w:p w14:paraId="084349CC"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T</w:t>
            </w:r>
          </w:p>
        </w:tc>
        <w:tc>
          <w:tcPr>
            <w:tcW w:w="960" w:type="dxa"/>
            <w:noWrap/>
            <w:vAlign w:val="center"/>
            <w:hideMark/>
          </w:tcPr>
          <w:p w14:paraId="1872DE12"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F</w:t>
            </w:r>
          </w:p>
        </w:tc>
        <w:tc>
          <w:tcPr>
            <w:tcW w:w="960" w:type="dxa"/>
            <w:noWrap/>
            <w:vAlign w:val="center"/>
            <w:hideMark/>
          </w:tcPr>
          <w:p w14:paraId="09BE0C8B"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T</w:t>
            </w:r>
          </w:p>
        </w:tc>
        <w:tc>
          <w:tcPr>
            <w:tcW w:w="960" w:type="dxa"/>
            <w:noWrap/>
            <w:vAlign w:val="center"/>
            <w:hideMark/>
          </w:tcPr>
          <w:p w14:paraId="5AF3E638"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T</w:t>
            </w:r>
          </w:p>
        </w:tc>
        <w:tc>
          <w:tcPr>
            <w:tcW w:w="960" w:type="dxa"/>
            <w:noWrap/>
            <w:vAlign w:val="center"/>
            <w:hideMark/>
          </w:tcPr>
          <w:p w14:paraId="59D3D53F"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F</w:t>
            </w:r>
          </w:p>
        </w:tc>
      </w:tr>
      <w:tr w:rsidR="00912A67" w:rsidRPr="00693CCC" w14:paraId="7B7A68ED" w14:textId="77777777" w:rsidTr="00BB3835">
        <w:trPr>
          <w:trHeight w:val="288"/>
        </w:trPr>
        <w:tc>
          <w:tcPr>
            <w:tcW w:w="1900" w:type="dxa"/>
            <w:noWrap/>
            <w:vAlign w:val="center"/>
            <w:hideMark/>
          </w:tcPr>
          <w:p w14:paraId="1C379D8D"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C. Not sure.</w:t>
            </w:r>
          </w:p>
        </w:tc>
        <w:tc>
          <w:tcPr>
            <w:tcW w:w="960" w:type="dxa"/>
            <w:noWrap/>
            <w:vAlign w:val="center"/>
            <w:hideMark/>
          </w:tcPr>
          <w:p w14:paraId="1CA3D90E"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F</w:t>
            </w:r>
          </w:p>
        </w:tc>
        <w:tc>
          <w:tcPr>
            <w:tcW w:w="1374" w:type="dxa"/>
            <w:noWrap/>
            <w:vAlign w:val="center"/>
            <w:hideMark/>
          </w:tcPr>
          <w:p w14:paraId="54CAB5B7"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F</w:t>
            </w:r>
          </w:p>
        </w:tc>
        <w:tc>
          <w:tcPr>
            <w:tcW w:w="960" w:type="dxa"/>
            <w:noWrap/>
            <w:vAlign w:val="center"/>
            <w:hideMark/>
          </w:tcPr>
          <w:p w14:paraId="7FAA2031"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T</w:t>
            </w:r>
          </w:p>
        </w:tc>
        <w:tc>
          <w:tcPr>
            <w:tcW w:w="960" w:type="dxa"/>
            <w:noWrap/>
            <w:vAlign w:val="center"/>
            <w:hideMark/>
          </w:tcPr>
          <w:p w14:paraId="3CA1FB86"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F</w:t>
            </w:r>
          </w:p>
        </w:tc>
        <w:tc>
          <w:tcPr>
            <w:tcW w:w="960" w:type="dxa"/>
            <w:noWrap/>
            <w:vAlign w:val="center"/>
            <w:hideMark/>
          </w:tcPr>
          <w:p w14:paraId="2D3B2A1C"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T</w:t>
            </w:r>
          </w:p>
        </w:tc>
        <w:tc>
          <w:tcPr>
            <w:tcW w:w="960" w:type="dxa"/>
            <w:noWrap/>
            <w:vAlign w:val="center"/>
            <w:hideMark/>
          </w:tcPr>
          <w:p w14:paraId="51CB3343"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T</w:t>
            </w:r>
          </w:p>
        </w:tc>
      </w:tr>
      <w:tr w:rsidR="00912A67" w:rsidRPr="00693CCC" w14:paraId="5DDE5E9F" w14:textId="77777777" w:rsidTr="00BB3835">
        <w:trPr>
          <w:trHeight w:val="576"/>
        </w:trPr>
        <w:tc>
          <w:tcPr>
            <w:tcW w:w="1900" w:type="dxa"/>
            <w:noWrap/>
            <w:vAlign w:val="center"/>
            <w:hideMark/>
          </w:tcPr>
          <w:p w14:paraId="22185944"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Action/Result</w:t>
            </w:r>
          </w:p>
        </w:tc>
        <w:tc>
          <w:tcPr>
            <w:tcW w:w="960" w:type="dxa"/>
            <w:noWrap/>
            <w:vAlign w:val="center"/>
            <w:hideMark/>
          </w:tcPr>
          <w:p w14:paraId="1B254146"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REGISTER</w:t>
            </w:r>
          </w:p>
        </w:tc>
        <w:tc>
          <w:tcPr>
            <w:tcW w:w="1374" w:type="dxa"/>
            <w:vAlign w:val="center"/>
            <w:hideMark/>
          </w:tcPr>
          <w:p w14:paraId="7F45DD69"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DELETE+INBOX</w:t>
            </w:r>
          </w:p>
        </w:tc>
        <w:tc>
          <w:tcPr>
            <w:tcW w:w="960" w:type="dxa"/>
            <w:vAlign w:val="center"/>
            <w:hideMark/>
          </w:tcPr>
          <w:p w14:paraId="364C142F"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INBOX+ REREAD</w:t>
            </w:r>
          </w:p>
        </w:tc>
        <w:tc>
          <w:tcPr>
            <w:tcW w:w="960" w:type="dxa"/>
            <w:noWrap/>
            <w:vAlign w:val="center"/>
            <w:hideMark/>
          </w:tcPr>
          <w:p w14:paraId="1FAF1F79"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X</w:t>
            </w:r>
          </w:p>
        </w:tc>
        <w:tc>
          <w:tcPr>
            <w:tcW w:w="960" w:type="dxa"/>
            <w:noWrap/>
            <w:vAlign w:val="center"/>
            <w:hideMark/>
          </w:tcPr>
          <w:p w14:paraId="1C573AFA"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X</w:t>
            </w:r>
          </w:p>
        </w:tc>
        <w:tc>
          <w:tcPr>
            <w:tcW w:w="960" w:type="dxa"/>
            <w:vAlign w:val="center"/>
            <w:hideMark/>
          </w:tcPr>
          <w:p w14:paraId="597E5060" w14:textId="77777777" w:rsidR="00912A67" w:rsidRPr="00693CCC" w:rsidRDefault="00912A67" w:rsidP="00BB3835">
            <w:pPr>
              <w:jc w:val="center"/>
              <w:rPr>
                <w:rFonts w:eastAsia="Times New Roman"/>
                <w:color w:val="000000" w:themeColor="text1"/>
                <w:lang w:val="en-US"/>
              </w:rPr>
            </w:pPr>
            <w:r w:rsidRPr="00693CCC">
              <w:rPr>
                <w:rFonts w:eastAsia="Times New Roman"/>
                <w:color w:val="000000" w:themeColor="text1"/>
                <w:lang w:val="en-US"/>
              </w:rPr>
              <w:t>INBOX+ REREAD</w:t>
            </w:r>
          </w:p>
        </w:tc>
      </w:tr>
    </w:tbl>
    <w:p w14:paraId="7E878B58" w14:textId="77777777" w:rsidR="008934F6" w:rsidRPr="008934F6" w:rsidRDefault="008934F6">
      <w:pPr>
        <w:spacing w:line="360" w:lineRule="auto"/>
        <w:rPr>
          <w:rFonts w:asciiTheme="minorHAnsi" w:eastAsia="Nunito Sans" w:hAnsiTheme="minorHAnsi" w:cs="Nunito Sans"/>
        </w:rPr>
      </w:pPr>
    </w:p>
    <w:sectPr w:rsidR="008934F6" w:rsidRPr="008934F6">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8CE0B" w14:textId="77777777" w:rsidR="00BA539F" w:rsidRDefault="00BA539F">
      <w:pPr>
        <w:spacing w:line="240" w:lineRule="auto"/>
      </w:pPr>
      <w:r>
        <w:separator/>
      </w:r>
    </w:p>
  </w:endnote>
  <w:endnote w:type="continuationSeparator" w:id="0">
    <w:p w14:paraId="3573B0A5" w14:textId="77777777" w:rsidR="00BA539F" w:rsidRDefault="00BA5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FB373" w14:textId="77777777" w:rsidR="00BA539F" w:rsidRDefault="00BA539F">
      <w:pPr>
        <w:spacing w:line="240" w:lineRule="auto"/>
      </w:pPr>
      <w:r>
        <w:separator/>
      </w:r>
    </w:p>
  </w:footnote>
  <w:footnote w:type="continuationSeparator" w:id="0">
    <w:p w14:paraId="236C1BF5" w14:textId="77777777" w:rsidR="00BA539F" w:rsidRDefault="00BA53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6A137" w14:textId="77777777" w:rsidR="0020204A" w:rsidRDefault="007F2B00">
    <w:pPr>
      <w:jc w:val="right"/>
    </w:pPr>
    <w:r>
      <w:rPr>
        <w:noProof/>
      </w:rPr>
      <w:drawing>
        <wp:inline distT="114300" distB="114300" distL="114300" distR="114300" wp14:anchorId="09F351A5" wp14:editId="568FE0EF">
          <wp:extent cx="1176338" cy="47636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76338" cy="47636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28F8"/>
    <w:multiLevelType w:val="multilevel"/>
    <w:tmpl w:val="E390B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FA2EBE"/>
    <w:multiLevelType w:val="multilevel"/>
    <w:tmpl w:val="CE508D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7E5408"/>
    <w:multiLevelType w:val="multilevel"/>
    <w:tmpl w:val="201AF6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04A"/>
    <w:rsid w:val="001A0F24"/>
    <w:rsid w:val="0020204A"/>
    <w:rsid w:val="004575AE"/>
    <w:rsid w:val="00626DEC"/>
    <w:rsid w:val="00693CCC"/>
    <w:rsid w:val="006D3FE7"/>
    <w:rsid w:val="007F2B00"/>
    <w:rsid w:val="00841C31"/>
    <w:rsid w:val="008934F6"/>
    <w:rsid w:val="00912A67"/>
    <w:rsid w:val="00AD6C06"/>
    <w:rsid w:val="00BA539F"/>
    <w:rsid w:val="00C27525"/>
    <w:rsid w:val="00C602B7"/>
    <w:rsid w:val="00CE0634"/>
    <w:rsid w:val="00D72663"/>
    <w:rsid w:val="00DE4BEF"/>
    <w:rsid w:val="00E324AE"/>
    <w:rsid w:val="00ED183C"/>
    <w:rsid w:val="00EE276E"/>
    <w:rsid w:val="00F40D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0661"/>
  <w15:docId w15:val="{01864F92-A1B0-47C1-85E1-C0A306AEE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uk" w:eastAsia="ko-K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D3FE7"/>
    <w:rPr>
      <w:color w:val="0000FF" w:themeColor="hyperlink"/>
      <w:u w:val="single"/>
    </w:rPr>
  </w:style>
  <w:style w:type="character" w:styleId="UnresolvedMention">
    <w:name w:val="Unresolved Mention"/>
    <w:basedOn w:val="DefaultParagraphFont"/>
    <w:uiPriority w:val="99"/>
    <w:semiHidden/>
    <w:unhideWhenUsed/>
    <w:rsid w:val="006D3FE7"/>
    <w:rPr>
      <w:color w:val="605E5C"/>
      <w:shd w:val="clear" w:color="auto" w:fill="E1DFDD"/>
    </w:rPr>
  </w:style>
  <w:style w:type="table" w:styleId="TableGrid">
    <w:name w:val="Table Grid"/>
    <w:basedOn w:val="TableNormal"/>
    <w:uiPriority w:val="39"/>
    <w:rsid w:val="00693C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885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iro.com/app/board/uXjVMhDmlQ0=/?share_link_id=9287828693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revision>15</cp:revision>
  <dcterms:created xsi:type="dcterms:W3CDTF">2023-09-25T21:56:00Z</dcterms:created>
  <dcterms:modified xsi:type="dcterms:W3CDTF">2023-09-26T18:25:00Z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022877f184678f9e6575bf18c4dda49099a70deea55cc7e3293c7b0baf4a5e9c</vt:lpwstr>
  </property>
</Properties>
</file>