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E9B4" w14:textId="5D286F30" w:rsidR="008B0F18" w:rsidRPr="00CC36BC" w:rsidRDefault="00CC36BC" w:rsidP="00CC36BC">
      <w:pPr>
        <w:jc w:val="center"/>
        <w:rPr>
          <w:b/>
          <w:bCs/>
          <w:lang w:val="de-DE"/>
        </w:rPr>
      </w:pPr>
      <w:r w:rsidRPr="00CC36BC">
        <w:rPr>
          <w:b/>
          <w:bCs/>
          <w:lang w:val="de-DE"/>
        </w:rPr>
        <w:t>Beet Sprout</w:t>
      </w:r>
    </w:p>
    <w:p w14:paraId="2E967F63" w14:textId="23A6DBF0" w:rsidR="00CC36BC" w:rsidRPr="00CC36BC" w:rsidRDefault="00CC36BC" w:rsidP="00CC36BC">
      <w:pPr>
        <w:jc w:val="center"/>
        <w:rPr>
          <w:b/>
          <w:bCs/>
        </w:rPr>
      </w:pPr>
      <w:r w:rsidRPr="00CC36BC">
        <w:rPr>
          <w:b/>
          <w:bCs/>
        </w:rPr>
        <w:t>Accurate technic</w:t>
      </w:r>
      <w:r w:rsidR="00DB0575">
        <w:rPr>
          <w:b/>
          <w:bCs/>
        </w:rPr>
        <w:t xml:space="preserve">. </w:t>
      </w:r>
      <w:r w:rsidR="00DB0575" w:rsidRPr="00DB0575">
        <w:rPr>
          <w:b/>
          <w:bCs/>
        </w:rPr>
        <w:t xml:space="preserve">Three-Point </w:t>
      </w:r>
      <w:r w:rsidR="00DB0575">
        <w:rPr>
          <w:b/>
          <w:bCs/>
        </w:rPr>
        <w:t>E</w:t>
      </w:r>
      <w:r w:rsidR="00DB0575" w:rsidRPr="00DB0575">
        <w:rPr>
          <w:b/>
          <w:bCs/>
        </w:rPr>
        <w:t>stimation</w:t>
      </w:r>
    </w:p>
    <w:p w14:paraId="4DA72325" w14:textId="58B4E3DD" w:rsidR="00CC36BC" w:rsidRPr="00CC36BC" w:rsidRDefault="00CC36BC" w:rsidP="00CC36BC">
      <w:r w:rsidRPr="00CC36BC">
        <w:t>E = (a + m + b) / 3</w:t>
      </w:r>
    </w:p>
    <w:p w14:paraId="1FFC1683" w14:textId="1827421E" w:rsidR="00CC36BC" w:rsidRPr="00CC36BC" w:rsidRDefault="00CC36BC" w:rsidP="00CC36BC">
      <w:r>
        <w:t>Legend:</w:t>
      </w:r>
    </w:p>
    <w:p w14:paraId="24F871CA" w14:textId="35204A59" w:rsidR="00CC36BC" w:rsidRPr="00CC36BC" w:rsidRDefault="00CC36BC" w:rsidP="00CC36BC">
      <w:r w:rsidRPr="00CC36BC">
        <w:t xml:space="preserve">E = estimated cost </w:t>
      </w:r>
    </w:p>
    <w:p w14:paraId="6A320FD2" w14:textId="32D0FCD1" w:rsidR="00CC36BC" w:rsidRPr="00CC36BC" w:rsidRDefault="00CC36BC" w:rsidP="00CC36BC">
      <w:r w:rsidRPr="00CC36BC">
        <w:t xml:space="preserve">a = optimistic value </w:t>
      </w:r>
    </w:p>
    <w:p w14:paraId="1D95E965" w14:textId="167FB884" w:rsidR="00CC36BC" w:rsidRPr="00CC36BC" w:rsidRDefault="00CC36BC" w:rsidP="00CC36BC">
      <w:r w:rsidRPr="00CC36BC">
        <w:t xml:space="preserve">m = most likely value </w:t>
      </w:r>
    </w:p>
    <w:p w14:paraId="1B279612" w14:textId="08C3ACAD" w:rsidR="00CC36BC" w:rsidRDefault="00CC36BC" w:rsidP="00CC36BC">
      <w:r w:rsidRPr="00CC36BC">
        <w:t xml:space="preserve">b = pessimistic value </w:t>
      </w:r>
    </w:p>
    <w:p w14:paraId="55C41474" w14:textId="0C8A0AB6" w:rsidR="00CC36BC" w:rsidRDefault="00CC36BC" w:rsidP="00CC36BC">
      <w:pPr>
        <w:rPr>
          <w:b/>
          <w:bCs/>
        </w:rPr>
      </w:pPr>
      <w:r w:rsidRPr="00CC36BC">
        <w:rPr>
          <w:b/>
          <w:bCs/>
        </w:rPr>
        <w:t>Low Level Test Cases</w:t>
      </w:r>
    </w:p>
    <w:p w14:paraId="26C9A76F" w14:textId="4EEAA585" w:rsidR="00CC36BC" w:rsidRPr="00CC36BC" w:rsidRDefault="00CC36BC" w:rsidP="00CC36BC">
      <w:pPr>
        <w:rPr>
          <w:b/>
          <w:bCs/>
          <w:i/>
          <w:iCs/>
        </w:rPr>
      </w:pPr>
      <w:r w:rsidRPr="00CC36BC">
        <w:rPr>
          <w:b/>
          <w:bCs/>
          <w:i/>
          <w:iCs/>
        </w:rPr>
        <w:t xml:space="preserve">Test Case ID: </w:t>
      </w:r>
      <w:r w:rsidRPr="00CC36BC">
        <w:rPr>
          <w:b/>
          <w:bCs/>
          <w:i/>
          <w:iCs/>
        </w:rPr>
        <w:t>BU_0011</w:t>
      </w:r>
      <w:r w:rsidRPr="00CC36BC">
        <w:rPr>
          <w:b/>
          <w:bCs/>
          <w:i/>
          <w:iCs/>
        </w:rPr>
        <w:t xml:space="preserve"> </w:t>
      </w:r>
    </w:p>
    <w:p w14:paraId="7E1430A7" w14:textId="553835A8" w:rsidR="00CC36BC" w:rsidRPr="00CC36BC" w:rsidRDefault="00CC36BC" w:rsidP="00CC36BC">
      <w:r w:rsidRPr="00CC36BC">
        <w:t xml:space="preserve">E = </w:t>
      </w:r>
      <w:r>
        <w:t xml:space="preserve">(25+30+40) / 3; </w:t>
      </w:r>
      <w:r w:rsidRPr="00CC36BC">
        <w:rPr>
          <w:highlight w:val="yellow"/>
        </w:rPr>
        <w:t>E</w:t>
      </w:r>
      <w:r w:rsidRPr="00CC36BC">
        <w:rPr>
          <w:highlight w:val="yellow"/>
        </w:rPr>
        <w:t xml:space="preserve"> =</w:t>
      </w:r>
      <w:r>
        <w:rPr>
          <w:highlight w:val="yellow"/>
        </w:rPr>
        <w:t xml:space="preserve"> 68</w:t>
      </w:r>
      <w:r w:rsidRPr="00CC36BC">
        <w:rPr>
          <w:highlight w:val="yellow"/>
        </w:rPr>
        <w:t>.3 minutes</w:t>
      </w:r>
    </w:p>
    <w:p w14:paraId="679B8315" w14:textId="1B0F8419" w:rsidR="00CC36BC" w:rsidRPr="00CC36BC" w:rsidRDefault="00CC36BC" w:rsidP="00CC36BC">
      <w:r w:rsidRPr="00CC36BC">
        <w:t xml:space="preserve">a = </w:t>
      </w:r>
      <w:r>
        <w:t>25 minutes</w:t>
      </w:r>
      <w:r w:rsidRPr="00CC36BC">
        <w:t xml:space="preserve"> </w:t>
      </w:r>
    </w:p>
    <w:p w14:paraId="5400A5C1" w14:textId="6C8E270D" w:rsidR="00CC36BC" w:rsidRPr="00CC36BC" w:rsidRDefault="00CC36BC" w:rsidP="00CC36BC">
      <w:r w:rsidRPr="00CC36BC">
        <w:t xml:space="preserve">m = </w:t>
      </w:r>
      <w:r>
        <w:t>30</w:t>
      </w:r>
    </w:p>
    <w:p w14:paraId="37E3B0E2" w14:textId="7DFF1CCF" w:rsidR="00CC36BC" w:rsidRDefault="00CC36BC" w:rsidP="00CC36BC">
      <w:r w:rsidRPr="00CC36BC">
        <w:t xml:space="preserve">b = </w:t>
      </w:r>
      <w:r>
        <w:t>40</w:t>
      </w:r>
      <w:r w:rsidRPr="00CC36BC">
        <w:t xml:space="preserve"> </w:t>
      </w:r>
    </w:p>
    <w:p w14:paraId="4DA7663D" w14:textId="1735CD80" w:rsidR="00CC36BC" w:rsidRPr="00CC36BC" w:rsidRDefault="00CC36BC" w:rsidP="00CC36BC">
      <w:pPr>
        <w:rPr>
          <w:b/>
          <w:bCs/>
          <w:i/>
          <w:iCs/>
        </w:rPr>
      </w:pPr>
      <w:r w:rsidRPr="00CC36BC">
        <w:rPr>
          <w:b/>
          <w:bCs/>
          <w:i/>
          <w:iCs/>
        </w:rPr>
        <w:t>Test Case ID: BU_001</w:t>
      </w:r>
      <w:r w:rsidRPr="00CC36BC">
        <w:rPr>
          <w:b/>
          <w:bCs/>
          <w:i/>
          <w:iCs/>
        </w:rPr>
        <w:t>2</w:t>
      </w:r>
    </w:p>
    <w:p w14:paraId="1676327A" w14:textId="6A46F6F0" w:rsidR="00CC36BC" w:rsidRPr="00CC36BC" w:rsidRDefault="00CC36BC" w:rsidP="00CC36BC">
      <w:r w:rsidRPr="00CC36BC">
        <w:t xml:space="preserve">E = </w:t>
      </w:r>
      <w:r>
        <w:t>(</w:t>
      </w:r>
      <w:r>
        <w:t>15+20+35</w:t>
      </w:r>
      <w:r>
        <w:t xml:space="preserve">) / 3; </w:t>
      </w:r>
      <w:r w:rsidRPr="00CC36BC">
        <w:rPr>
          <w:highlight w:val="yellow"/>
        </w:rPr>
        <w:t>E =</w:t>
      </w:r>
      <w:r>
        <w:rPr>
          <w:highlight w:val="yellow"/>
        </w:rPr>
        <w:t xml:space="preserve"> </w:t>
      </w:r>
      <w:r>
        <w:rPr>
          <w:highlight w:val="yellow"/>
        </w:rPr>
        <w:t>23</w:t>
      </w:r>
      <w:r w:rsidRPr="00CC36BC">
        <w:rPr>
          <w:highlight w:val="yellow"/>
        </w:rPr>
        <w:t>.3 minutes</w:t>
      </w:r>
    </w:p>
    <w:p w14:paraId="4F7B3262" w14:textId="10858557" w:rsidR="00CC36BC" w:rsidRPr="00CC36BC" w:rsidRDefault="00CC36BC" w:rsidP="00CC36BC">
      <w:r w:rsidRPr="00CC36BC">
        <w:t xml:space="preserve">a = </w:t>
      </w:r>
      <w:r>
        <w:t>1</w:t>
      </w:r>
      <w:r>
        <w:t>5 minutes</w:t>
      </w:r>
      <w:r w:rsidRPr="00CC36BC">
        <w:t xml:space="preserve"> </w:t>
      </w:r>
    </w:p>
    <w:p w14:paraId="4448BF0E" w14:textId="0E809628" w:rsidR="00CC36BC" w:rsidRPr="00CC36BC" w:rsidRDefault="00CC36BC" w:rsidP="00CC36BC">
      <w:r w:rsidRPr="00CC36BC">
        <w:t xml:space="preserve">m = </w:t>
      </w:r>
      <w:r>
        <w:t>2</w:t>
      </w:r>
      <w:r>
        <w:t>0</w:t>
      </w:r>
    </w:p>
    <w:p w14:paraId="06195FA0" w14:textId="093882FB" w:rsidR="00CC36BC" w:rsidRPr="00CC36BC" w:rsidRDefault="00CC36BC" w:rsidP="00CC36BC">
      <w:pPr>
        <w:rPr>
          <w:b/>
          <w:bCs/>
        </w:rPr>
      </w:pPr>
      <w:r w:rsidRPr="00CC36BC">
        <w:t xml:space="preserve">b = </w:t>
      </w:r>
      <w:r>
        <w:t>35</w:t>
      </w:r>
    </w:p>
    <w:p w14:paraId="6CB805C3" w14:textId="7A54FAA5" w:rsidR="00CC36BC" w:rsidRDefault="00CC36BC" w:rsidP="00CC36BC">
      <w:pPr>
        <w:rPr>
          <w:b/>
          <w:bCs/>
          <w:i/>
          <w:iCs/>
        </w:rPr>
      </w:pPr>
      <w:r w:rsidRPr="00CC36BC">
        <w:rPr>
          <w:b/>
          <w:bCs/>
          <w:i/>
          <w:iCs/>
        </w:rPr>
        <w:t>Test Case ID: BU_001</w:t>
      </w:r>
      <w:r w:rsidRPr="00CC36BC">
        <w:rPr>
          <w:b/>
          <w:bCs/>
          <w:i/>
          <w:iCs/>
        </w:rPr>
        <w:t>3</w:t>
      </w:r>
    </w:p>
    <w:p w14:paraId="61E3AB38" w14:textId="49467293" w:rsidR="00CC36BC" w:rsidRPr="00CC36BC" w:rsidRDefault="00CC36BC" w:rsidP="00CC36BC">
      <w:r w:rsidRPr="00CC36BC">
        <w:t xml:space="preserve">E = </w:t>
      </w:r>
      <w:r>
        <w:t>(</w:t>
      </w:r>
      <w:r>
        <w:t>15+20+30</w:t>
      </w:r>
      <w:r>
        <w:t xml:space="preserve">) / 3; </w:t>
      </w:r>
      <w:r w:rsidRPr="00CC36BC">
        <w:rPr>
          <w:highlight w:val="yellow"/>
        </w:rPr>
        <w:t>E =</w:t>
      </w:r>
      <w:r>
        <w:rPr>
          <w:highlight w:val="yellow"/>
        </w:rPr>
        <w:t xml:space="preserve"> </w:t>
      </w:r>
      <w:r w:rsidR="00DB0575">
        <w:rPr>
          <w:highlight w:val="yellow"/>
        </w:rPr>
        <w:t>21</w:t>
      </w:r>
      <w:r w:rsidRPr="00CC36BC">
        <w:rPr>
          <w:highlight w:val="yellow"/>
        </w:rPr>
        <w:t>.</w:t>
      </w:r>
      <w:r w:rsidR="00DB0575">
        <w:rPr>
          <w:highlight w:val="yellow"/>
        </w:rPr>
        <w:t>6</w:t>
      </w:r>
      <w:r w:rsidRPr="00CC36BC">
        <w:rPr>
          <w:highlight w:val="yellow"/>
        </w:rPr>
        <w:t xml:space="preserve"> minutes</w:t>
      </w:r>
    </w:p>
    <w:p w14:paraId="762C72FC" w14:textId="67B96629" w:rsidR="00CC36BC" w:rsidRPr="00CC36BC" w:rsidRDefault="00CC36BC" w:rsidP="00CC36BC">
      <w:r w:rsidRPr="00CC36BC">
        <w:t xml:space="preserve">a = </w:t>
      </w:r>
      <w:r>
        <w:t>1</w:t>
      </w:r>
      <w:r>
        <w:t>5 minutes</w:t>
      </w:r>
      <w:r w:rsidRPr="00CC36BC">
        <w:t xml:space="preserve"> </w:t>
      </w:r>
    </w:p>
    <w:p w14:paraId="2244201D" w14:textId="2EFE2A52" w:rsidR="00CC36BC" w:rsidRPr="00CC36BC" w:rsidRDefault="00CC36BC" w:rsidP="00CC36BC">
      <w:r w:rsidRPr="00CC36BC">
        <w:t xml:space="preserve">m = </w:t>
      </w:r>
      <w:r>
        <w:t>2</w:t>
      </w:r>
      <w:r>
        <w:t>0</w:t>
      </w:r>
    </w:p>
    <w:p w14:paraId="2920943D" w14:textId="0EFB43CF" w:rsidR="00CC36BC" w:rsidRPr="00CC36BC" w:rsidRDefault="00CC36BC" w:rsidP="00CC36BC">
      <w:r w:rsidRPr="00CC36BC">
        <w:t xml:space="preserve">b = </w:t>
      </w:r>
      <w:r>
        <w:t>3</w:t>
      </w:r>
      <w:r>
        <w:t>0</w:t>
      </w:r>
    </w:p>
    <w:p w14:paraId="733E689D" w14:textId="68506A76" w:rsidR="00CC36BC" w:rsidRPr="008C5655" w:rsidRDefault="008C5655" w:rsidP="008C5655">
      <w:pPr>
        <w:jc w:val="center"/>
        <w:rPr>
          <w:b/>
          <w:bCs/>
        </w:rPr>
      </w:pPr>
      <w:r w:rsidRPr="008C5655">
        <w:rPr>
          <w:b/>
          <w:bCs/>
        </w:rPr>
        <w:t xml:space="preserve">Rough </w:t>
      </w:r>
      <w:r>
        <w:rPr>
          <w:b/>
          <w:bCs/>
        </w:rPr>
        <w:t>T</w:t>
      </w:r>
      <w:bookmarkStart w:id="0" w:name="_GoBack"/>
      <w:bookmarkEnd w:id="0"/>
      <w:r w:rsidRPr="008C5655">
        <w:rPr>
          <w:b/>
          <w:bCs/>
        </w:rPr>
        <w:t>echnic</w:t>
      </w:r>
      <w:r>
        <w:rPr>
          <w:b/>
          <w:bCs/>
        </w:rPr>
        <w:t xml:space="preserve">. </w:t>
      </w:r>
      <w:r w:rsidRPr="008C5655">
        <w:rPr>
          <w:b/>
          <w:bCs/>
        </w:rPr>
        <w:t>Story Points</w:t>
      </w:r>
    </w:p>
    <w:p w14:paraId="7F1FFDE4" w14:textId="6E67642C" w:rsidR="008C5655" w:rsidRPr="008C5655" w:rsidRDefault="008C5655" w:rsidP="008C5655">
      <w:r>
        <w:t>If to assume that 3 test cases are enough for running the maximum coverage of this functionality, by following the Story Points techniques we can suggest the approximate estimated time of the log in testing as 113.2 minutes (68.3+23.3+21.6). Hence 1 hours 53.2 minutes. Thus 2 hours are needed to test the Log In for Sparkasse Online Banking.</w:t>
      </w:r>
    </w:p>
    <w:sectPr w:rsidR="008C5655" w:rsidRPr="008C5655" w:rsidSect="00CC36B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6F809" w14:textId="77777777" w:rsidR="00855270" w:rsidRDefault="00855270" w:rsidP="00CC36BC">
      <w:pPr>
        <w:spacing w:after="0" w:line="240" w:lineRule="auto"/>
      </w:pPr>
      <w:r>
        <w:separator/>
      </w:r>
    </w:p>
  </w:endnote>
  <w:endnote w:type="continuationSeparator" w:id="0">
    <w:p w14:paraId="678EDC3F" w14:textId="77777777" w:rsidR="00855270" w:rsidRDefault="00855270" w:rsidP="00CC3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EB761" w14:textId="77777777" w:rsidR="00855270" w:rsidRDefault="00855270" w:rsidP="00CC36BC">
      <w:pPr>
        <w:spacing w:after="0" w:line="240" w:lineRule="auto"/>
      </w:pPr>
      <w:r>
        <w:separator/>
      </w:r>
    </w:p>
  </w:footnote>
  <w:footnote w:type="continuationSeparator" w:id="0">
    <w:p w14:paraId="3A3858EF" w14:textId="77777777" w:rsidR="00855270" w:rsidRDefault="00855270" w:rsidP="00CC3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4DC2" w14:textId="7D6BB68E" w:rsidR="00CC36BC" w:rsidRPr="00CC36BC" w:rsidRDefault="00CC36BC">
    <w:pPr>
      <w:pStyle w:val="Header"/>
      <w:rPr>
        <w:lang w:val="de-DE"/>
      </w:rPr>
    </w:pPr>
    <w:r>
      <w:rPr>
        <w:lang w:val="de-DE"/>
      </w:rPr>
      <w:t>Lesson 12</w:t>
    </w:r>
    <w:r>
      <w:rPr>
        <w:lang w:val="de-DE"/>
      </w:rPr>
      <w:tab/>
      <w:t xml:space="preserve">                                                                                                                                                    Olha Bodnar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60196"/>
    <w:multiLevelType w:val="multilevel"/>
    <w:tmpl w:val="0C3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BC"/>
    <w:rsid w:val="00855270"/>
    <w:rsid w:val="008B0F18"/>
    <w:rsid w:val="008C5655"/>
    <w:rsid w:val="00CC36BC"/>
    <w:rsid w:val="00DB05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FC0C"/>
  <w15:chartTrackingRefBased/>
  <w15:docId w15:val="{621DEE23-4BF3-4C97-8355-CE8A2071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6BC"/>
  </w:style>
  <w:style w:type="paragraph" w:styleId="Footer">
    <w:name w:val="footer"/>
    <w:basedOn w:val="Normal"/>
    <w:link w:val="FooterChar"/>
    <w:uiPriority w:val="99"/>
    <w:unhideWhenUsed/>
    <w:rsid w:val="00CC3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6BC"/>
  </w:style>
  <w:style w:type="paragraph" w:styleId="NormalWeb">
    <w:name w:val="Normal (Web)"/>
    <w:basedOn w:val="Normal"/>
    <w:uiPriority w:val="99"/>
    <w:semiHidden/>
    <w:unhideWhenUsed/>
    <w:rsid w:val="00CC3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57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2023-09-27T22:44:00Z</dcterms:created>
  <dcterms:modified xsi:type="dcterms:W3CDTF">2023-09-27T23:03:00Z</dcterms:modified>
</cp:coreProperties>
</file>