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простой программы на языке ассемблера NASM.</w:t>
      </w:r>
      <w:r>
        <w:t xml:space="preserve"> </w:t>
      </w:r>
      <w:r>
        <w:t xml:space="preserve">Создадим каталог для работы с программами на языке ассемблера NASM.</w:t>
      </w:r>
    </w:p>
    <w:p>
      <w:pPr>
        <w:pStyle w:val="CaptionedFigure"/>
      </w:pPr>
      <w:bookmarkStart w:id="25" w:name="fig:001"/>
      <w:r>
        <w:drawing>
          <wp:inline>
            <wp:extent cx="5334000" cy="102647"/>
            <wp:effectExtent b="0" l="0" r="0" t="0"/>
            <wp:docPr descr="Рис. 1: 1.pn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3"/>
        </w:numPr>
        <w:pStyle w:val="Compact"/>
      </w:pPr>
      <w:r>
        <w:t xml:space="preserve">Перейдем в созданный каталог и создадим текстовый файл с именем hello.asm.</w:t>
      </w:r>
    </w:p>
    <w:p>
      <w:pPr>
        <w:pStyle w:val="CaptionedFigure"/>
      </w:pPr>
      <w:bookmarkStart w:id="29" w:name="fig:002"/>
      <w:r>
        <w:drawing>
          <wp:inline>
            <wp:extent cx="5334000" cy="1792663"/>
            <wp:effectExtent b="0" l="0" r="0" t="0"/>
            <wp:docPr descr="Рис. 2: 2.pn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2.png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любого текстового редактора и введем следующий текст.</w:t>
      </w:r>
    </w:p>
    <w:p>
      <w:pPr>
        <w:pStyle w:val="CaptionedFigure"/>
      </w:pPr>
      <w:bookmarkStart w:id="33" w:name="fig:003"/>
      <w:r>
        <w:drawing>
          <wp:inline>
            <wp:extent cx="5334000" cy="2098781"/>
            <wp:effectExtent b="0" l="0" r="0" t="0"/>
            <wp:docPr descr="Рис. 3: 3.pn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3.png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5"/>
        </w:numPr>
        <w:pStyle w:val="Compact"/>
      </w:pPr>
      <w:r>
        <w:t xml:space="preserve">NASM превращает текст программы в объектный код. Для компиляции приведённого выше текста программы «Hello World» напишем nasm -f elf hello.asm</w:t>
      </w:r>
    </w:p>
    <w:p>
      <w:pPr>
        <w:pStyle w:val="CaptionedFigure"/>
      </w:pPr>
      <w:bookmarkStart w:id="37" w:name="fig:004"/>
      <w:r>
        <w:drawing>
          <wp:inline>
            <wp:extent cx="5334000" cy="318940"/>
            <wp:effectExtent b="0" l="0" r="0" t="0"/>
            <wp:docPr descr="Рис. 4: 4.png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4.png</w:t>
      </w:r>
    </w:p>
    <w:bookmarkEnd w:id="38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создадим копию файла hello.asm с именем lab5.asm.</w:t>
      </w:r>
    </w:p>
    <w:p>
      <w:pPr>
        <w:pStyle w:val="CaptionedFigure"/>
      </w:pPr>
      <w:bookmarkStart w:id="42" w:name="fig:005"/>
      <w:r>
        <w:drawing>
          <wp:inline>
            <wp:extent cx="5334000" cy="139380"/>
            <wp:effectExtent b="0" l="0" r="0" t="0"/>
            <wp:docPr descr="Рис. 5: 5.png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внесем изменения в текст программы в файле lab5.asm так, чтобы вместо Hello world! на экран выводилась строка с фамилией и именем.</w:t>
      </w:r>
    </w:p>
    <w:p>
      <w:pPr>
        <w:pStyle w:val="CaptionedFigure"/>
      </w:pPr>
      <w:bookmarkStart w:id="46" w:name="fig:006"/>
      <w:r>
        <w:drawing>
          <wp:inline>
            <wp:extent cx="5334000" cy="206211"/>
            <wp:effectExtent b="0" l="0" r="0" t="0"/>
            <wp:docPr descr="Рис. 6: 6.png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lab5.asm в объектный файл и запустим.</w:t>
      </w:r>
    </w:p>
    <w:p>
      <w:pPr>
        <w:pStyle w:val="CaptionedFigure"/>
      </w:pPr>
      <w:bookmarkStart w:id="50" w:name="fig:007"/>
      <w:r>
        <w:drawing>
          <wp:inline>
            <wp:extent cx="5334000" cy="206211"/>
            <wp:effectExtent b="0" l="0" r="0" t="0"/>
            <wp:docPr descr="Рис. 7: 7.png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7.png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GitHub.</w:t>
      </w:r>
    </w:p>
    <w:p>
      <w:pPr>
        <w:pStyle w:val="CaptionedFigure"/>
      </w:pPr>
      <w:bookmarkStart w:id="54" w:name="fig:008"/>
      <w:r>
        <w:drawing>
          <wp:inline>
            <wp:extent cx="5334000" cy="1043885"/>
            <wp:effectExtent b="0" l="0" r="0" t="0"/>
            <wp:docPr descr="Рис. 8: 8.png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8.png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Басманова Дарья Кириллова</dc:creator>
  <dc:language>ru-RU</dc:language>
  <cp:keywords/>
  <dcterms:created xsi:type="dcterms:W3CDTF">2022-10-26T12:57:07Z</dcterms:created>
  <dcterms:modified xsi:type="dcterms:W3CDTF">2022-10-26T12:57:07Z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