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8F42" w14:textId="77777777" w:rsidR="003F3B29" w:rsidRDefault="00000000">
      <w:pPr>
        <w:spacing w:after="0" w:line="259" w:lineRule="auto"/>
        <w:ind w:left="24" w:firstLine="0"/>
      </w:pPr>
      <w:r>
        <w:rPr>
          <w:b/>
          <w:color w:val="1F3A5F"/>
          <w:sz w:val="32"/>
        </w:rPr>
        <w:t>STUDENT TECHNICAL REPORT / SUBMISSION RECORD</w:t>
      </w:r>
    </w:p>
    <w:p w14:paraId="0142BD8F" w14:textId="77777777" w:rsidR="003F3B29" w:rsidRDefault="00000000">
      <w:pPr>
        <w:spacing w:after="44" w:line="259" w:lineRule="auto"/>
        <w:ind w:left="187" w:firstLine="0"/>
      </w:pPr>
      <w:r>
        <w:rPr>
          <w:b/>
          <w:sz w:val="24"/>
        </w:rPr>
        <w:t>Assignment 2 — Real-Time Data Processing with Pandas and NumPy</w:t>
      </w:r>
    </w:p>
    <w:p w14:paraId="786EBD9C" w14:textId="77777777" w:rsidR="003F3B29" w:rsidRDefault="00000000">
      <w:pPr>
        <w:spacing w:after="0" w:line="259" w:lineRule="auto"/>
        <w:ind w:left="0" w:firstLine="0"/>
        <w:jc w:val="center"/>
      </w:pPr>
      <w:r>
        <w:rPr>
          <w:b/>
          <w:sz w:val="24"/>
        </w:rPr>
        <w:t>AITU Smart Classroom Energy Stream</w:t>
      </w:r>
    </w:p>
    <w:p w14:paraId="4B6CFF63" w14:textId="77777777" w:rsidR="003F3B29" w:rsidRDefault="00000000">
      <w:pPr>
        <w:spacing w:after="474" w:line="259" w:lineRule="auto"/>
        <w:ind w:left="0" w:firstLine="0"/>
        <w:jc w:val="center"/>
      </w:pPr>
      <w:r>
        <w:rPr>
          <w:color w:val="444444"/>
          <w:sz w:val="19"/>
        </w:rPr>
        <w:t>Astana IT University | Real-time Data Analysis | 2026-2027</w:t>
      </w:r>
    </w:p>
    <w:p w14:paraId="2F8E45C5" w14:textId="77777777" w:rsidR="003F3B29" w:rsidRDefault="00000000">
      <w:pPr>
        <w:numPr>
          <w:ilvl w:val="0"/>
          <w:numId w:val="1"/>
        </w:numPr>
        <w:spacing w:after="0" w:line="259" w:lineRule="auto"/>
        <w:ind w:hanging="356"/>
      </w:pPr>
      <w:r>
        <w:rPr>
          <w:b/>
          <w:color w:val="1F3A5F"/>
          <w:sz w:val="25"/>
        </w:rPr>
        <w:t>Student and Submission Information</w:t>
      </w:r>
    </w:p>
    <w:tbl>
      <w:tblPr>
        <w:tblStyle w:val="TableGrid"/>
        <w:tblW w:w="9865" w:type="dxa"/>
        <w:tblInd w:w="-120" w:type="dxa"/>
        <w:tblCellMar>
          <w:top w:w="119" w:type="dxa"/>
          <w:left w:w="100" w:type="dxa"/>
          <w:bottom w:w="0" w:type="dxa"/>
          <w:right w:w="115" w:type="dxa"/>
        </w:tblCellMar>
        <w:tblLook w:val="04A0" w:firstRow="1" w:lastRow="0" w:firstColumn="1" w:lastColumn="0" w:noHBand="0" w:noVBand="1"/>
      </w:tblPr>
      <w:tblGrid>
        <w:gridCol w:w="2959"/>
        <w:gridCol w:w="6906"/>
      </w:tblGrid>
      <w:tr w:rsidR="003F3B29" w14:paraId="1E914659"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1F3A5F"/>
          </w:tcPr>
          <w:p w14:paraId="00175104" w14:textId="77777777" w:rsidR="003F3B29" w:rsidRDefault="00000000">
            <w:pPr>
              <w:spacing w:after="0" w:line="259" w:lineRule="auto"/>
              <w:ind w:left="0" w:firstLine="0"/>
            </w:pPr>
            <w:r>
              <w:rPr>
                <w:b/>
                <w:color w:val="FFFFFF"/>
                <w:sz w:val="16"/>
              </w:rPr>
              <w:t>Required field</w:t>
            </w:r>
          </w:p>
        </w:tc>
        <w:tc>
          <w:tcPr>
            <w:tcW w:w="6905" w:type="dxa"/>
            <w:tcBorders>
              <w:top w:val="single" w:sz="4" w:space="0" w:color="B8C4D4"/>
              <w:left w:val="single" w:sz="4" w:space="0" w:color="B8C4D4"/>
              <w:bottom w:val="single" w:sz="4" w:space="0" w:color="B8C4D4"/>
              <w:right w:val="single" w:sz="4" w:space="0" w:color="B8C4D4"/>
            </w:tcBorders>
            <w:shd w:val="clear" w:color="auto" w:fill="1F3A5F"/>
          </w:tcPr>
          <w:p w14:paraId="198BADA5" w14:textId="77777777" w:rsidR="003F3B29" w:rsidRDefault="00000000">
            <w:pPr>
              <w:spacing w:after="0" w:line="259" w:lineRule="auto"/>
              <w:ind w:left="0" w:firstLine="0"/>
            </w:pPr>
            <w:r>
              <w:rPr>
                <w:b/>
                <w:color w:val="FFFFFF"/>
                <w:sz w:val="16"/>
              </w:rPr>
              <w:t>Student entry</w:t>
            </w:r>
          </w:p>
        </w:tc>
      </w:tr>
      <w:tr w:rsidR="003F3B29" w14:paraId="6A05802A" w14:textId="77777777">
        <w:trPr>
          <w:trHeight w:val="600"/>
        </w:trPr>
        <w:tc>
          <w:tcPr>
            <w:tcW w:w="2959" w:type="dxa"/>
            <w:tcBorders>
              <w:top w:val="single" w:sz="4" w:space="0" w:color="B8C4D4"/>
              <w:left w:val="single" w:sz="4" w:space="0" w:color="B8C4D4"/>
              <w:bottom w:val="single" w:sz="4" w:space="0" w:color="B8C4D4"/>
              <w:right w:val="single" w:sz="4" w:space="0" w:color="B8C4D4"/>
            </w:tcBorders>
            <w:shd w:val="clear" w:color="auto" w:fill="E8EEF6"/>
            <w:vAlign w:val="center"/>
          </w:tcPr>
          <w:p w14:paraId="46447654" w14:textId="77777777" w:rsidR="003F3B29" w:rsidRDefault="00000000">
            <w:pPr>
              <w:spacing w:after="0" w:line="259" w:lineRule="auto"/>
              <w:ind w:left="0" w:firstLine="0"/>
            </w:pPr>
            <w:r>
              <w:rPr>
                <w:b/>
                <w:sz w:val="16"/>
              </w:rPr>
              <w:t>Student full name</w:t>
            </w:r>
          </w:p>
        </w:tc>
        <w:tc>
          <w:tcPr>
            <w:tcW w:w="6905" w:type="dxa"/>
            <w:tcBorders>
              <w:top w:val="single" w:sz="4" w:space="0" w:color="B8C4D4"/>
              <w:left w:val="single" w:sz="4" w:space="0" w:color="B8C4D4"/>
              <w:bottom w:val="single" w:sz="4" w:space="0" w:color="B8C4D4"/>
              <w:right w:val="single" w:sz="4" w:space="0" w:color="B8C4D4"/>
            </w:tcBorders>
          </w:tcPr>
          <w:p w14:paraId="4B7C4C68" w14:textId="61BFB396" w:rsidR="003F3B29" w:rsidRDefault="00000000">
            <w:pPr>
              <w:spacing w:after="4" w:line="259" w:lineRule="auto"/>
              <w:ind w:left="0" w:firstLine="0"/>
            </w:pPr>
            <w:r>
              <w:rPr>
                <w:sz w:val="16"/>
              </w:rPr>
              <w:t>Nurkeldi Samuratov</w:t>
            </w:r>
            <w:r w:rsidR="0065658A">
              <w:rPr>
                <w:sz w:val="16"/>
                <w:lang w:val="en-US"/>
              </w:rPr>
              <w:t>,</w:t>
            </w:r>
            <w:r>
              <w:rPr>
                <w:sz w:val="16"/>
              </w:rPr>
              <w:t xml:space="preserve"> Alisher Mendulda, Zharkyn</w:t>
            </w:r>
          </w:p>
          <w:p w14:paraId="7A8C0E17" w14:textId="5DE97F26" w:rsidR="003F3B29" w:rsidRPr="0065658A" w:rsidRDefault="00000000">
            <w:pPr>
              <w:spacing w:after="0" w:line="259" w:lineRule="auto"/>
              <w:ind w:left="0" w:firstLine="0"/>
              <w:rPr>
                <w:lang w:val="en-US"/>
              </w:rPr>
            </w:pPr>
            <w:r>
              <w:rPr>
                <w:sz w:val="16"/>
              </w:rPr>
              <w:t>Mukhambetiyar</w:t>
            </w:r>
          </w:p>
        </w:tc>
      </w:tr>
      <w:tr w:rsidR="003F3B29" w14:paraId="79B8F1B8"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7012B62E" w14:textId="77777777" w:rsidR="003F3B29" w:rsidRDefault="00000000">
            <w:pPr>
              <w:spacing w:after="0" w:line="259" w:lineRule="auto"/>
              <w:ind w:left="0" w:firstLine="0"/>
            </w:pPr>
            <w:r>
              <w:rPr>
                <w:b/>
                <w:sz w:val="16"/>
              </w:rPr>
              <w:t>Student ID</w:t>
            </w:r>
          </w:p>
        </w:tc>
        <w:tc>
          <w:tcPr>
            <w:tcW w:w="6905" w:type="dxa"/>
            <w:tcBorders>
              <w:top w:val="single" w:sz="4" w:space="0" w:color="B8C4D4"/>
              <w:left w:val="single" w:sz="4" w:space="0" w:color="B8C4D4"/>
              <w:bottom w:val="single" w:sz="4" w:space="0" w:color="B8C4D4"/>
              <w:right w:val="single" w:sz="4" w:space="0" w:color="B8C4D4"/>
            </w:tcBorders>
            <w:shd w:val="clear" w:color="auto" w:fill="F6F8FB"/>
          </w:tcPr>
          <w:p w14:paraId="18E3E445" w14:textId="77777777" w:rsidR="003F3B29" w:rsidRDefault="00000000">
            <w:pPr>
              <w:spacing w:after="0" w:line="259" w:lineRule="auto"/>
              <w:ind w:left="0" w:firstLine="0"/>
            </w:pPr>
            <w:r>
              <w:rPr>
                <w:sz w:val="16"/>
              </w:rPr>
              <w:t>240401</w:t>
            </w:r>
          </w:p>
        </w:tc>
      </w:tr>
      <w:tr w:rsidR="003F3B29" w14:paraId="618D1FF6"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471E2B0F" w14:textId="77777777" w:rsidR="003F3B29" w:rsidRDefault="00000000">
            <w:pPr>
              <w:spacing w:after="0" w:line="259" w:lineRule="auto"/>
              <w:ind w:left="0" w:firstLine="0"/>
            </w:pPr>
            <w:r>
              <w:rPr>
                <w:b/>
                <w:sz w:val="16"/>
              </w:rPr>
              <w:t>Group/cohort</w:t>
            </w:r>
          </w:p>
        </w:tc>
        <w:tc>
          <w:tcPr>
            <w:tcW w:w="6905" w:type="dxa"/>
            <w:tcBorders>
              <w:top w:val="single" w:sz="4" w:space="0" w:color="B8C4D4"/>
              <w:left w:val="single" w:sz="4" w:space="0" w:color="B8C4D4"/>
              <w:bottom w:val="single" w:sz="4" w:space="0" w:color="B8C4D4"/>
              <w:right w:val="single" w:sz="4" w:space="0" w:color="B8C4D4"/>
            </w:tcBorders>
          </w:tcPr>
          <w:p w14:paraId="6B66CB2B" w14:textId="77777777" w:rsidR="003F3B29" w:rsidRDefault="00000000">
            <w:pPr>
              <w:spacing w:after="0" w:line="259" w:lineRule="auto"/>
              <w:ind w:left="0" w:firstLine="0"/>
            </w:pPr>
            <w:r>
              <w:rPr>
                <w:sz w:val="16"/>
              </w:rPr>
              <w:t>BDA-2404</w:t>
            </w:r>
          </w:p>
        </w:tc>
      </w:tr>
      <w:tr w:rsidR="003F3B29" w14:paraId="24775E08"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7E101D92" w14:textId="77777777" w:rsidR="003F3B29" w:rsidRDefault="00000000">
            <w:pPr>
              <w:spacing w:after="0" w:line="259" w:lineRule="auto"/>
              <w:ind w:left="0" w:firstLine="0"/>
            </w:pPr>
            <w:r>
              <w:rPr>
                <w:b/>
                <w:sz w:val="16"/>
              </w:rPr>
              <w:t>Instructor</w:t>
            </w:r>
          </w:p>
        </w:tc>
        <w:tc>
          <w:tcPr>
            <w:tcW w:w="6905" w:type="dxa"/>
            <w:tcBorders>
              <w:top w:val="single" w:sz="4" w:space="0" w:color="B8C4D4"/>
              <w:left w:val="single" w:sz="4" w:space="0" w:color="B8C4D4"/>
              <w:bottom w:val="single" w:sz="4" w:space="0" w:color="B8C4D4"/>
              <w:right w:val="single" w:sz="4" w:space="0" w:color="B8C4D4"/>
            </w:tcBorders>
            <w:shd w:val="clear" w:color="auto" w:fill="F6F8FB"/>
          </w:tcPr>
          <w:p w14:paraId="4B4B57E2" w14:textId="63DCCD45" w:rsidR="003F3B29" w:rsidRPr="0065658A" w:rsidRDefault="0065658A">
            <w:pPr>
              <w:spacing w:after="0" w:line="259" w:lineRule="auto"/>
              <w:ind w:left="0" w:firstLine="0"/>
              <w:rPr>
                <w:lang w:val="en-US"/>
              </w:rPr>
            </w:pPr>
            <w:r>
              <w:rPr>
                <w:lang w:val="en-US"/>
              </w:rPr>
              <w:t>Azamat Serek</w:t>
            </w:r>
          </w:p>
        </w:tc>
      </w:tr>
      <w:tr w:rsidR="003F3B29" w14:paraId="560F8051"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125F2616" w14:textId="77777777" w:rsidR="003F3B29" w:rsidRDefault="00000000">
            <w:pPr>
              <w:spacing w:after="0" w:line="259" w:lineRule="auto"/>
              <w:ind w:left="0" w:firstLine="0"/>
            </w:pPr>
            <w:r>
              <w:rPr>
                <w:b/>
                <w:sz w:val="16"/>
              </w:rPr>
              <w:t>Submission date</w:t>
            </w:r>
          </w:p>
        </w:tc>
        <w:tc>
          <w:tcPr>
            <w:tcW w:w="6905" w:type="dxa"/>
            <w:tcBorders>
              <w:top w:val="single" w:sz="4" w:space="0" w:color="B8C4D4"/>
              <w:left w:val="single" w:sz="4" w:space="0" w:color="B8C4D4"/>
              <w:bottom w:val="single" w:sz="4" w:space="0" w:color="B8C4D4"/>
              <w:right w:val="single" w:sz="4" w:space="0" w:color="B8C4D4"/>
            </w:tcBorders>
          </w:tcPr>
          <w:p w14:paraId="6744D0EA" w14:textId="77777777" w:rsidR="003F3B29" w:rsidRDefault="00000000">
            <w:pPr>
              <w:spacing w:after="0" w:line="259" w:lineRule="auto"/>
              <w:ind w:left="0" w:firstLine="0"/>
            </w:pPr>
            <w:r>
              <w:rPr>
                <w:sz w:val="16"/>
              </w:rPr>
              <w:t>September 21, 2026</w:t>
            </w:r>
          </w:p>
        </w:tc>
      </w:tr>
      <w:tr w:rsidR="003F3B29" w14:paraId="7A1208A3"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2BBA7F11" w14:textId="77777777" w:rsidR="003F3B29" w:rsidRDefault="00000000">
            <w:pPr>
              <w:spacing w:after="0" w:line="259" w:lineRule="auto"/>
              <w:ind w:left="0" w:firstLine="0"/>
            </w:pPr>
            <w:r>
              <w:rPr>
                <w:b/>
                <w:sz w:val="16"/>
              </w:rPr>
              <w:t>Individual variant / task code</w:t>
            </w:r>
          </w:p>
        </w:tc>
        <w:tc>
          <w:tcPr>
            <w:tcW w:w="6905" w:type="dxa"/>
            <w:tcBorders>
              <w:top w:val="single" w:sz="4" w:space="0" w:color="B8C4D4"/>
              <w:left w:val="single" w:sz="4" w:space="0" w:color="B8C4D4"/>
              <w:bottom w:val="single" w:sz="4" w:space="0" w:color="B8C4D4"/>
              <w:right w:val="single" w:sz="4" w:space="0" w:color="B8C4D4"/>
            </w:tcBorders>
            <w:shd w:val="clear" w:color="auto" w:fill="F6F8FB"/>
          </w:tcPr>
          <w:p w14:paraId="2CA96846" w14:textId="77777777" w:rsidR="003F3B29" w:rsidRDefault="00000000">
            <w:pPr>
              <w:spacing w:after="0" w:line="259" w:lineRule="auto"/>
              <w:ind w:left="0" w:firstLine="0"/>
            </w:pPr>
            <w:r>
              <w:rPr>
                <w:sz w:val="16"/>
              </w:rPr>
              <w:t>Room C1.3.101 Stream Processing Variant</w:t>
            </w:r>
          </w:p>
        </w:tc>
      </w:tr>
      <w:tr w:rsidR="003F3B29" w14:paraId="7ECE22B5"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20E252CC" w14:textId="77777777" w:rsidR="003F3B29" w:rsidRDefault="00000000">
            <w:pPr>
              <w:spacing w:after="0" w:line="259" w:lineRule="auto"/>
              <w:ind w:left="0" w:firstLine="0"/>
            </w:pPr>
            <w:r>
              <w:rPr>
                <w:b/>
                <w:sz w:val="16"/>
              </w:rPr>
              <w:t>Git repository / project link</w:t>
            </w:r>
          </w:p>
        </w:tc>
        <w:tc>
          <w:tcPr>
            <w:tcW w:w="6905" w:type="dxa"/>
            <w:tcBorders>
              <w:top w:val="single" w:sz="4" w:space="0" w:color="B8C4D4"/>
              <w:left w:val="single" w:sz="4" w:space="0" w:color="B8C4D4"/>
              <w:bottom w:val="single" w:sz="4" w:space="0" w:color="B8C4D4"/>
              <w:right w:val="single" w:sz="4" w:space="0" w:color="B8C4D4"/>
            </w:tcBorders>
          </w:tcPr>
          <w:p w14:paraId="258F2012" w14:textId="0B920E51" w:rsidR="003F3B29" w:rsidRPr="0065658A" w:rsidRDefault="0065658A">
            <w:pPr>
              <w:spacing w:after="0" w:line="259" w:lineRule="auto"/>
              <w:ind w:left="0" w:firstLine="0"/>
              <w:rPr>
                <w:lang w:val="en-US"/>
              </w:rPr>
            </w:pPr>
            <w:hyperlink r:id="rId7" w:history="1">
              <w:r w:rsidRPr="0065658A">
                <w:rPr>
                  <w:rStyle w:val="a5"/>
                </w:rPr>
                <w:t>Hellnurs/rtda2</w:t>
              </w:r>
            </w:hyperlink>
          </w:p>
        </w:tc>
      </w:tr>
      <w:tr w:rsidR="003F3B29" w14:paraId="59615735"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45168798" w14:textId="77777777" w:rsidR="003F3B29" w:rsidRDefault="00000000">
            <w:pPr>
              <w:spacing w:after="0" w:line="259" w:lineRule="auto"/>
              <w:ind w:left="0" w:firstLine="0"/>
            </w:pPr>
            <w:r>
              <w:rPr>
                <w:b/>
                <w:sz w:val="16"/>
              </w:rPr>
              <w:t>Python / tool versions</w:t>
            </w:r>
          </w:p>
        </w:tc>
        <w:tc>
          <w:tcPr>
            <w:tcW w:w="6905" w:type="dxa"/>
            <w:tcBorders>
              <w:top w:val="single" w:sz="4" w:space="0" w:color="B8C4D4"/>
              <w:left w:val="single" w:sz="4" w:space="0" w:color="B8C4D4"/>
              <w:bottom w:val="single" w:sz="4" w:space="0" w:color="B8C4D4"/>
              <w:right w:val="single" w:sz="4" w:space="0" w:color="B8C4D4"/>
            </w:tcBorders>
            <w:shd w:val="clear" w:color="auto" w:fill="F6F8FB"/>
          </w:tcPr>
          <w:p w14:paraId="0C5CA638" w14:textId="77777777" w:rsidR="003F3B29" w:rsidRDefault="00000000">
            <w:pPr>
              <w:spacing w:after="0" w:line="259" w:lineRule="auto"/>
              <w:ind w:left="0" w:firstLine="0"/>
            </w:pPr>
            <w:r>
              <w:rPr>
                <w:sz w:val="16"/>
              </w:rPr>
              <w:t>Python 3.10+, Pandas 2.x, NumPy 1.26+, Matplotlib 3.10.0, Seaborn 0.13+</w:t>
            </w:r>
          </w:p>
        </w:tc>
      </w:tr>
    </w:tbl>
    <w:p w14:paraId="065B742F" w14:textId="77777777" w:rsidR="003F3B29" w:rsidRDefault="00000000">
      <w:pPr>
        <w:numPr>
          <w:ilvl w:val="0"/>
          <w:numId w:val="1"/>
        </w:numPr>
        <w:spacing w:after="0" w:line="259" w:lineRule="auto"/>
        <w:ind w:hanging="356"/>
      </w:pPr>
      <w:r>
        <w:rPr>
          <w:b/>
          <w:color w:val="1F3A5F"/>
          <w:sz w:val="25"/>
        </w:rPr>
        <w:t>Work Record</w:t>
      </w:r>
    </w:p>
    <w:tbl>
      <w:tblPr>
        <w:tblStyle w:val="TableGrid"/>
        <w:tblW w:w="9865" w:type="dxa"/>
        <w:tblInd w:w="-120" w:type="dxa"/>
        <w:tblCellMar>
          <w:top w:w="117" w:type="dxa"/>
          <w:left w:w="100" w:type="dxa"/>
          <w:bottom w:w="0" w:type="dxa"/>
          <w:right w:w="115" w:type="dxa"/>
        </w:tblCellMar>
        <w:tblLook w:val="04A0" w:firstRow="1" w:lastRow="0" w:firstColumn="1" w:lastColumn="0" w:noHBand="0" w:noVBand="1"/>
      </w:tblPr>
      <w:tblGrid>
        <w:gridCol w:w="2959"/>
        <w:gridCol w:w="6906"/>
      </w:tblGrid>
      <w:tr w:rsidR="003F3B29" w14:paraId="0F8BE044"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1F3A5F"/>
          </w:tcPr>
          <w:p w14:paraId="7D84E013" w14:textId="77777777" w:rsidR="003F3B29" w:rsidRDefault="00000000">
            <w:pPr>
              <w:spacing w:after="0" w:line="259" w:lineRule="auto"/>
              <w:ind w:left="0" w:firstLine="0"/>
            </w:pPr>
            <w:r>
              <w:rPr>
                <w:b/>
                <w:color w:val="FFFFFF"/>
                <w:sz w:val="16"/>
              </w:rPr>
              <w:t>Item</w:t>
            </w:r>
          </w:p>
        </w:tc>
        <w:tc>
          <w:tcPr>
            <w:tcW w:w="6905" w:type="dxa"/>
            <w:tcBorders>
              <w:top w:val="single" w:sz="4" w:space="0" w:color="B8C4D4"/>
              <w:left w:val="single" w:sz="4" w:space="0" w:color="B8C4D4"/>
              <w:bottom w:val="single" w:sz="4" w:space="0" w:color="B8C4D4"/>
              <w:right w:val="single" w:sz="4" w:space="0" w:color="B8C4D4"/>
            </w:tcBorders>
            <w:shd w:val="clear" w:color="auto" w:fill="1F3A5F"/>
          </w:tcPr>
          <w:p w14:paraId="6D953129" w14:textId="77777777" w:rsidR="003F3B29" w:rsidRDefault="00000000">
            <w:pPr>
              <w:spacing w:after="0" w:line="259" w:lineRule="auto"/>
              <w:ind w:left="0" w:firstLine="0"/>
            </w:pPr>
            <w:r>
              <w:rPr>
                <w:b/>
                <w:color w:val="FFFFFF"/>
                <w:sz w:val="16"/>
              </w:rPr>
              <w:t>Student entry</w:t>
            </w:r>
          </w:p>
        </w:tc>
      </w:tr>
      <w:tr w:rsidR="003F3B29" w14:paraId="0CFB57B9"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0427599D" w14:textId="77777777" w:rsidR="003F3B29" w:rsidRDefault="00000000">
            <w:pPr>
              <w:spacing w:after="0" w:line="259" w:lineRule="auto"/>
              <w:ind w:left="0" w:firstLine="0"/>
            </w:pPr>
            <w:r>
              <w:rPr>
                <w:b/>
                <w:sz w:val="16"/>
              </w:rPr>
              <w:t>Work start date</w:t>
            </w:r>
          </w:p>
        </w:tc>
        <w:tc>
          <w:tcPr>
            <w:tcW w:w="6905" w:type="dxa"/>
            <w:tcBorders>
              <w:top w:val="single" w:sz="4" w:space="0" w:color="B8C4D4"/>
              <w:left w:val="single" w:sz="4" w:space="0" w:color="B8C4D4"/>
              <w:bottom w:val="single" w:sz="4" w:space="0" w:color="B8C4D4"/>
              <w:right w:val="single" w:sz="4" w:space="0" w:color="B8C4D4"/>
            </w:tcBorders>
          </w:tcPr>
          <w:p w14:paraId="74A58565" w14:textId="77777777" w:rsidR="003F3B29" w:rsidRDefault="00000000">
            <w:pPr>
              <w:spacing w:after="0" w:line="259" w:lineRule="auto"/>
              <w:ind w:left="0" w:firstLine="0"/>
            </w:pPr>
            <w:r>
              <w:rPr>
                <w:sz w:val="16"/>
              </w:rPr>
              <w:t>September 19, 2026</w:t>
            </w:r>
          </w:p>
        </w:tc>
      </w:tr>
      <w:tr w:rsidR="003F3B29" w14:paraId="619104B9"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21611A91" w14:textId="77777777" w:rsidR="003F3B29" w:rsidRDefault="00000000">
            <w:pPr>
              <w:spacing w:after="0" w:line="259" w:lineRule="auto"/>
              <w:ind w:left="0" w:firstLine="0"/>
            </w:pPr>
            <w:r>
              <w:rPr>
                <w:b/>
                <w:sz w:val="16"/>
              </w:rPr>
              <w:t>Work completion date</w:t>
            </w:r>
          </w:p>
        </w:tc>
        <w:tc>
          <w:tcPr>
            <w:tcW w:w="6905" w:type="dxa"/>
            <w:tcBorders>
              <w:top w:val="single" w:sz="4" w:space="0" w:color="B8C4D4"/>
              <w:left w:val="single" w:sz="4" w:space="0" w:color="B8C4D4"/>
              <w:bottom w:val="single" w:sz="4" w:space="0" w:color="B8C4D4"/>
              <w:right w:val="single" w:sz="4" w:space="0" w:color="B8C4D4"/>
            </w:tcBorders>
            <w:shd w:val="clear" w:color="auto" w:fill="F6F8FB"/>
          </w:tcPr>
          <w:p w14:paraId="2544F5A8" w14:textId="77777777" w:rsidR="003F3B29" w:rsidRDefault="00000000">
            <w:pPr>
              <w:spacing w:after="0" w:line="259" w:lineRule="auto"/>
              <w:ind w:left="0" w:firstLine="0"/>
            </w:pPr>
            <w:r>
              <w:rPr>
                <w:sz w:val="16"/>
              </w:rPr>
              <w:t>September 21, 2026</w:t>
            </w:r>
          </w:p>
        </w:tc>
      </w:tr>
      <w:tr w:rsidR="003F3B29" w14:paraId="5EE31F42" w14:textId="77777777">
        <w:trPr>
          <w:trHeight w:val="600"/>
        </w:trPr>
        <w:tc>
          <w:tcPr>
            <w:tcW w:w="2959" w:type="dxa"/>
            <w:tcBorders>
              <w:top w:val="single" w:sz="4" w:space="0" w:color="B8C4D4"/>
              <w:left w:val="single" w:sz="4" w:space="0" w:color="B8C4D4"/>
              <w:bottom w:val="single" w:sz="4" w:space="0" w:color="B8C4D4"/>
              <w:right w:val="single" w:sz="4" w:space="0" w:color="B8C4D4"/>
            </w:tcBorders>
            <w:shd w:val="clear" w:color="auto" w:fill="E8EEF6"/>
            <w:vAlign w:val="center"/>
          </w:tcPr>
          <w:p w14:paraId="136F0D1E" w14:textId="77777777" w:rsidR="003F3B29" w:rsidRDefault="00000000">
            <w:pPr>
              <w:spacing w:after="0" w:line="259" w:lineRule="auto"/>
              <w:ind w:left="0" w:firstLine="0"/>
            </w:pPr>
            <w:r>
              <w:rPr>
                <w:b/>
                <w:sz w:val="16"/>
              </w:rPr>
              <w:t>Main libraries / technologies</w:t>
            </w:r>
          </w:p>
        </w:tc>
        <w:tc>
          <w:tcPr>
            <w:tcW w:w="6905" w:type="dxa"/>
            <w:tcBorders>
              <w:top w:val="single" w:sz="4" w:space="0" w:color="B8C4D4"/>
              <w:left w:val="single" w:sz="4" w:space="0" w:color="B8C4D4"/>
              <w:bottom w:val="single" w:sz="4" w:space="0" w:color="B8C4D4"/>
              <w:right w:val="single" w:sz="4" w:space="0" w:color="B8C4D4"/>
            </w:tcBorders>
          </w:tcPr>
          <w:p w14:paraId="2656FE8F" w14:textId="77777777" w:rsidR="003F3B29" w:rsidRDefault="00000000">
            <w:pPr>
              <w:spacing w:after="5" w:line="259" w:lineRule="auto"/>
              <w:ind w:left="0" w:firstLine="0"/>
            </w:pPr>
            <w:r>
              <w:rPr>
                <w:sz w:val="16"/>
              </w:rPr>
              <w:t>Python, Pandas (</w:t>
            </w:r>
            <w:r>
              <w:rPr>
                <w:rFonts w:ascii="Courier New" w:eastAsia="Courier New" w:hAnsi="Courier New" w:cs="Courier New"/>
                <w:sz w:val="16"/>
              </w:rPr>
              <w:t>DataFrame</w:t>
            </w:r>
            <w:r>
              <w:rPr>
                <w:sz w:val="16"/>
              </w:rPr>
              <w:t xml:space="preserve">, </w:t>
            </w:r>
            <w:r>
              <w:rPr>
                <w:rFonts w:ascii="Courier New" w:eastAsia="Courier New" w:hAnsi="Courier New" w:cs="Courier New"/>
                <w:sz w:val="16"/>
              </w:rPr>
              <w:t>Series</w:t>
            </w:r>
            <w:r>
              <w:rPr>
                <w:sz w:val="16"/>
              </w:rPr>
              <w:t xml:space="preserve">, </w:t>
            </w:r>
            <w:r>
              <w:rPr>
                <w:rFonts w:ascii="Courier New" w:eastAsia="Courier New" w:hAnsi="Courier New" w:cs="Courier New"/>
                <w:sz w:val="16"/>
              </w:rPr>
              <w:t>rolling</w:t>
            </w:r>
            <w:r>
              <w:rPr>
                <w:sz w:val="16"/>
              </w:rPr>
              <w:t xml:space="preserve">, </w:t>
            </w:r>
            <w:r>
              <w:rPr>
                <w:rFonts w:ascii="Courier New" w:eastAsia="Courier New" w:hAnsi="Courier New" w:cs="Courier New"/>
                <w:sz w:val="16"/>
              </w:rPr>
              <w:t>interpolate</w:t>
            </w:r>
            <w:r>
              <w:rPr>
                <w:sz w:val="16"/>
              </w:rPr>
              <w:t xml:space="preserve">, </w:t>
            </w:r>
            <w:r>
              <w:rPr>
                <w:rFonts w:ascii="Courier New" w:eastAsia="Courier New" w:hAnsi="Courier New" w:cs="Courier New"/>
                <w:sz w:val="16"/>
              </w:rPr>
              <w:t>ffill</w:t>
            </w:r>
            <w:r>
              <w:rPr>
                <w:sz w:val="16"/>
              </w:rPr>
              <w:t>), NumPy,</w:t>
            </w:r>
          </w:p>
          <w:p w14:paraId="72707270" w14:textId="77777777" w:rsidR="003F3B29" w:rsidRDefault="00000000">
            <w:pPr>
              <w:spacing w:after="0" w:line="259" w:lineRule="auto"/>
              <w:ind w:left="0" w:firstLine="0"/>
            </w:pPr>
            <w:r>
              <w:rPr>
                <w:sz w:val="16"/>
              </w:rPr>
              <w:t>Matplotlib, Seaborn</w:t>
            </w:r>
          </w:p>
        </w:tc>
      </w:tr>
      <w:tr w:rsidR="003F3B29" w14:paraId="6077AED1"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4A330875" w14:textId="77777777" w:rsidR="003F3B29" w:rsidRDefault="00000000">
            <w:pPr>
              <w:spacing w:after="0" w:line="259" w:lineRule="auto"/>
              <w:ind w:left="0" w:firstLine="0"/>
            </w:pPr>
            <w:r>
              <w:rPr>
                <w:b/>
                <w:sz w:val="16"/>
              </w:rPr>
              <w:t>Source files / notebook</w:t>
            </w:r>
          </w:p>
        </w:tc>
        <w:tc>
          <w:tcPr>
            <w:tcW w:w="6905" w:type="dxa"/>
            <w:tcBorders>
              <w:top w:val="single" w:sz="4" w:space="0" w:color="B8C4D4"/>
              <w:left w:val="single" w:sz="4" w:space="0" w:color="B8C4D4"/>
              <w:bottom w:val="single" w:sz="4" w:space="0" w:color="B8C4D4"/>
              <w:right w:val="single" w:sz="4" w:space="0" w:color="B8C4D4"/>
            </w:tcBorders>
            <w:shd w:val="clear" w:color="auto" w:fill="F6F8FB"/>
            <w:vAlign w:val="center"/>
          </w:tcPr>
          <w:p w14:paraId="22D85669" w14:textId="77777777" w:rsidR="003F3B29" w:rsidRDefault="00000000">
            <w:pPr>
              <w:spacing w:after="0" w:line="259" w:lineRule="auto"/>
              <w:ind w:left="0" w:firstLine="0"/>
            </w:pPr>
            <w:r>
              <w:rPr>
                <w:rFonts w:ascii="Courier New" w:eastAsia="Courier New" w:hAnsi="Courier New" w:cs="Courier New"/>
                <w:sz w:val="16"/>
              </w:rPr>
              <w:t>RTDA_2assignmentipynb.ipynb</w:t>
            </w:r>
          </w:p>
        </w:tc>
      </w:tr>
      <w:tr w:rsidR="003F3B29" w14:paraId="7AF9DAF2"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6A7A7C5D" w14:textId="77777777" w:rsidR="003F3B29" w:rsidRDefault="00000000">
            <w:pPr>
              <w:spacing w:after="0" w:line="259" w:lineRule="auto"/>
              <w:ind w:left="0" w:firstLine="0"/>
            </w:pPr>
            <w:r>
              <w:rPr>
                <w:b/>
                <w:sz w:val="16"/>
              </w:rPr>
              <w:t>Test / experiment files</w:t>
            </w:r>
          </w:p>
        </w:tc>
        <w:tc>
          <w:tcPr>
            <w:tcW w:w="6905" w:type="dxa"/>
            <w:tcBorders>
              <w:top w:val="single" w:sz="4" w:space="0" w:color="B8C4D4"/>
              <w:left w:val="single" w:sz="4" w:space="0" w:color="B8C4D4"/>
              <w:bottom w:val="single" w:sz="4" w:space="0" w:color="B8C4D4"/>
              <w:right w:val="single" w:sz="4" w:space="0" w:color="B8C4D4"/>
            </w:tcBorders>
          </w:tcPr>
          <w:p w14:paraId="7801DFF6" w14:textId="77777777" w:rsidR="003F3B29" w:rsidRDefault="00000000">
            <w:pPr>
              <w:spacing w:after="0" w:line="259" w:lineRule="auto"/>
              <w:ind w:left="0" w:firstLine="0"/>
            </w:pPr>
            <w:r>
              <w:rPr>
                <w:rFonts w:ascii="Courier New" w:eastAsia="Courier New" w:hAnsi="Courier New" w:cs="Courier New"/>
                <w:sz w:val="16"/>
              </w:rPr>
              <w:t>Assignment_2_Tests.py</w:t>
            </w:r>
            <w:r>
              <w:rPr>
                <w:sz w:val="16"/>
              </w:rPr>
              <w:t xml:space="preserve"> / Interactive Colab runtime environment</w:t>
            </w:r>
          </w:p>
        </w:tc>
      </w:tr>
      <w:tr w:rsidR="003F3B29" w14:paraId="6D7E0F1D" w14:textId="77777777">
        <w:trPr>
          <w:trHeight w:val="60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5E517C69" w14:textId="77777777" w:rsidR="003F3B29" w:rsidRDefault="00000000">
            <w:pPr>
              <w:spacing w:after="0" w:line="259" w:lineRule="auto"/>
              <w:ind w:left="0" w:firstLine="0"/>
            </w:pPr>
            <w:r>
              <w:rPr>
                <w:b/>
                <w:sz w:val="16"/>
              </w:rPr>
              <w:t>Final repository commit/version</w:t>
            </w:r>
          </w:p>
        </w:tc>
        <w:tc>
          <w:tcPr>
            <w:tcW w:w="6905" w:type="dxa"/>
            <w:tcBorders>
              <w:top w:val="single" w:sz="4" w:space="0" w:color="B8C4D4"/>
              <w:left w:val="single" w:sz="4" w:space="0" w:color="B8C4D4"/>
              <w:bottom w:val="single" w:sz="4" w:space="0" w:color="B8C4D4"/>
              <w:right w:val="single" w:sz="4" w:space="0" w:color="B8C4D4"/>
            </w:tcBorders>
            <w:shd w:val="clear" w:color="auto" w:fill="F6F8FB"/>
            <w:vAlign w:val="center"/>
          </w:tcPr>
          <w:p w14:paraId="771EA3C7" w14:textId="77777777" w:rsidR="003F3B29" w:rsidRDefault="00000000">
            <w:pPr>
              <w:spacing w:after="0" w:line="259" w:lineRule="auto"/>
              <w:ind w:left="0" w:firstLine="0"/>
            </w:pPr>
            <w:r>
              <w:rPr>
                <w:rFonts w:ascii="Courier New" w:eastAsia="Courier New" w:hAnsi="Courier New" w:cs="Courier New"/>
                <w:sz w:val="16"/>
              </w:rPr>
              <w:t>commit-v1.2-completed-assignment2</w:t>
            </w:r>
          </w:p>
        </w:tc>
      </w:tr>
    </w:tbl>
    <w:p w14:paraId="1816B543" w14:textId="77777777" w:rsidR="003F3B29" w:rsidRDefault="00000000">
      <w:pPr>
        <w:numPr>
          <w:ilvl w:val="0"/>
          <w:numId w:val="1"/>
        </w:numPr>
        <w:spacing w:after="150" w:line="259" w:lineRule="auto"/>
        <w:ind w:hanging="356"/>
      </w:pPr>
      <w:r>
        <w:rPr>
          <w:b/>
          <w:color w:val="1F3A5F"/>
          <w:sz w:val="25"/>
        </w:rPr>
        <w:t>Report Structure to Complete</w:t>
      </w:r>
    </w:p>
    <w:p w14:paraId="3A348A35" w14:textId="77777777" w:rsidR="003F3B29" w:rsidRDefault="00000000">
      <w:pPr>
        <w:pStyle w:val="1"/>
        <w:ind w:left="-5"/>
      </w:pPr>
      <w:r>
        <w:t>2.1 Data Quality and Cleaning</w:t>
      </w:r>
    </w:p>
    <w:p w14:paraId="0CA6D5F2" w14:textId="77777777" w:rsidR="003F3B29" w:rsidRDefault="00000000">
      <w:pPr>
        <w:spacing w:after="90" w:line="259" w:lineRule="auto"/>
        <w:ind w:left="-5"/>
      </w:pPr>
      <w:r>
        <w:rPr>
          <w:b/>
        </w:rPr>
        <w:t>Technical explanation:</w:t>
      </w:r>
    </w:p>
    <w:p w14:paraId="776A4B59" w14:textId="77777777" w:rsidR="003F3B29" w:rsidRDefault="00000000">
      <w:pPr>
        <w:ind w:left="55"/>
      </w:pPr>
      <w:r>
        <w:t xml:space="preserve">In the initial streaming telemetry dataset collected from classroom C1.3.101, missing records occurred across three features due to temporary sensor dropout or transmission latency: </w:t>
      </w:r>
      <w:r>
        <w:rPr>
          <w:rFonts w:ascii="Courier New" w:eastAsia="Courier New" w:hAnsi="Courier New" w:cs="Courier New"/>
          <w:sz w:val="16"/>
        </w:rPr>
        <w:t>Temp_C</w:t>
      </w:r>
      <w:r>
        <w:t xml:space="preserve"> at </w:t>
      </w:r>
      <w:r>
        <w:rPr>
          <w:b/>
        </w:rPr>
        <w:t>10:02</w:t>
      </w:r>
      <w:r>
        <w:t xml:space="preserve">, </w:t>
      </w:r>
      <w:r>
        <w:rPr>
          <w:rFonts w:ascii="Courier New" w:eastAsia="Courier New" w:hAnsi="Courier New" w:cs="Courier New"/>
          <w:sz w:val="16"/>
        </w:rPr>
        <w:t xml:space="preserve">CO2_ppm </w:t>
      </w:r>
      <w:r>
        <w:t xml:space="preserve">at </w:t>
      </w:r>
      <w:r>
        <w:rPr>
          <w:b/>
        </w:rPr>
        <w:t>10:04</w:t>
      </w:r>
      <w:r>
        <w:t xml:space="preserve">, and </w:t>
      </w:r>
      <w:r>
        <w:rPr>
          <w:rFonts w:ascii="Courier New" w:eastAsia="Courier New" w:hAnsi="Courier New" w:cs="Courier New"/>
          <w:sz w:val="16"/>
        </w:rPr>
        <w:t>Occupancy</w:t>
      </w:r>
      <w:r>
        <w:t xml:space="preserve"> at </w:t>
      </w:r>
      <w:r>
        <w:rPr>
          <w:b/>
        </w:rPr>
        <w:t>10:07</w:t>
      </w:r>
      <w:r>
        <w:t>. For temperature and carbon dioxide concentrations, linear interpolation (</w:t>
      </w:r>
      <w:r>
        <w:rPr>
          <w:rFonts w:ascii="Courier New" w:eastAsia="Courier New" w:hAnsi="Courier New" w:cs="Courier New"/>
          <w:sz w:val="16"/>
        </w:rPr>
        <w:t>interpolate(method='linear')</w:t>
      </w:r>
      <w:r>
        <w:t>) was executed. These metrics govern continuous thermodynamic diffusion and indoor air dispersion, which exhibit inherent physical inertia and do not experience abrupt, discontinuous steps within a single minute. For occupancy, the forward-fill strategy (</w:t>
      </w:r>
      <w:r>
        <w:rPr>
          <w:rFonts w:ascii="Courier New" w:eastAsia="Courier New" w:hAnsi="Courier New" w:cs="Courier New"/>
          <w:sz w:val="16"/>
        </w:rPr>
        <w:t>ffill</w:t>
      </w:r>
      <w:r>
        <w:t>) was applied because headcount is an integer-based discrete step metric; carrying forward the verified headcount from the preceding minute preserves physical integrity and avoids fractional occupants.</w:t>
      </w:r>
    </w:p>
    <w:p w14:paraId="43D99C81" w14:textId="77777777" w:rsidR="003F3B29" w:rsidRDefault="00000000">
      <w:pPr>
        <w:spacing w:after="0" w:line="259" w:lineRule="auto"/>
        <w:ind w:left="-5"/>
      </w:pPr>
      <w:r>
        <w:rPr>
          <w:b/>
        </w:rPr>
        <w:lastRenderedPageBreak/>
        <w:t>Data Cleaning Table (Part A)</w:t>
      </w:r>
    </w:p>
    <w:tbl>
      <w:tblPr>
        <w:tblStyle w:val="TableGrid"/>
        <w:tblW w:w="9865" w:type="dxa"/>
        <w:tblInd w:w="-120" w:type="dxa"/>
        <w:tblCellMar>
          <w:top w:w="119" w:type="dxa"/>
          <w:left w:w="100" w:type="dxa"/>
          <w:bottom w:w="0" w:type="dxa"/>
          <w:right w:w="115" w:type="dxa"/>
        </w:tblCellMar>
        <w:tblLook w:val="04A0" w:firstRow="1" w:lastRow="0" w:firstColumn="1" w:lastColumn="0" w:noHBand="0" w:noVBand="1"/>
      </w:tblPr>
      <w:tblGrid>
        <w:gridCol w:w="1283"/>
        <w:gridCol w:w="1381"/>
        <w:gridCol w:w="1677"/>
        <w:gridCol w:w="1578"/>
        <w:gridCol w:w="3946"/>
      </w:tblGrid>
      <w:tr w:rsidR="003F3B29" w14:paraId="2848C0FE" w14:textId="77777777">
        <w:trPr>
          <w:trHeight w:val="600"/>
        </w:trPr>
        <w:tc>
          <w:tcPr>
            <w:tcW w:w="1282" w:type="dxa"/>
            <w:tcBorders>
              <w:top w:val="single" w:sz="4" w:space="0" w:color="B8C4D4"/>
              <w:left w:val="single" w:sz="4" w:space="0" w:color="B8C4D4"/>
              <w:bottom w:val="single" w:sz="4" w:space="0" w:color="B8C4D4"/>
              <w:right w:val="single" w:sz="4" w:space="0" w:color="B8C4D4"/>
            </w:tcBorders>
            <w:shd w:val="clear" w:color="auto" w:fill="1F3A5F"/>
            <w:vAlign w:val="center"/>
          </w:tcPr>
          <w:p w14:paraId="0E55CE6B" w14:textId="77777777" w:rsidR="003F3B29" w:rsidRDefault="00000000">
            <w:pPr>
              <w:spacing w:after="0" w:line="259" w:lineRule="auto"/>
              <w:ind w:left="0" w:firstLine="0"/>
            </w:pPr>
            <w:r>
              <w:rPr>
                <w:b/>
                <w:color w:val="FFFFFF"/>
                <w:sz w:val="16"/>
              </w:rPr>
              <w:t>Variable</w:t>
            </w:r>
          </w:p>
        </w:tc>
        <w:tc>
          <w:tcPr>
            <w:tcW w:w="1381" w:type="dxa"/>
            <w:tcBorders>
              <w:top w:val="single" w:sz="4" w:space="0" w:color="B8C4D4"/>
              <w:left w:val="single" w:sz="4" w:space="0" w:color="B8C4D4"/>
              <w:bottom w:val="single" w:sz="4" w:space="0" w:color="B8C4D4"/>
              <w:right w:val="single" w:sz="4" w:space="0" w:color="B8C4D4"/>
            </w:tcBorders>
            <w:shd w:val="clear" w:color="auto" w:fill="1F3A5F"/>
          </w:tcPr>
          <w:p w14:paraId="0CDC9246" w14:textId="77777777" w:rsidR="003F3B29" w:rsidRDefault="00000000">
            <w:pPr>
              <w:spacing w:after="0" w:line="259" w:lineRule="auto"/>
              <w:ind w:left="0" w:firstLine="0"/>
            </w:pPr>
            <w:r>
              <w:rPr>
                <w:b/>
                <w:color w:val="FFFFFF"/>
                <w:sz w:val="16"/>
              </w:rPr>
              <w:t>Missing values</w:t>
            </w:r>
          </w:p>
        </w:tc>
        <w:tc>
          <w:tcPr>
            <w:tcW w:w="1677" w:type="dxa"/>
            <w:tcBorders>
              <w:top w:val="single" w:sz="4" w:space="0" w:color="B8C4D4"/>
              <w:left w:val="single" w:sz="4" w:space="0" w:color="B8C4D4"/>
              <w:bottom w:val="single" w:sz="4" w:space="0" w:color="B8C4D4"/>
              <w:right w:val="single" w:sz="4" w:space="0" w:color="B8C4D4"/>
            </w:tcBorders>
            <w:shd w:val="clear" w:color="auto" w:fill="1F3A5F"/>
            <w:vAlign w:val="center"/>
          </w:tcPr>
          <w:p w14:paraId="04E45223" w14:textId="77777777" w:rsidR="003F3B29" w:rsidRDefault="00000000">
            <w:pPr>
              <w:spacing w:after="0" w:line="259" w:lineRule="auto"/>
              <w:ind w:left="0" w:firstLine="0"/>
            </w:pPr>
            <w:r>
              <w:rPr>
                <w:b/>
                <w:color w:val="FFFFFF"/>
                <w:sz w:val="16"/>
              </w:rPr>
              <w:t>Method</w:t>
            </w:r>
          </w:p>
        </w:tc>
        <w:tc>
          <w:tcPr>
            <w:tcW w:w="1578" w:type="dxa"/>
            <w:tcBorders>
              <w:top w:val="single" w:sz="4" w:space="0" w:color="B8C4D4"/>
              <w:left w:val="single" w:sz="4" w:space="0" w:color="B8C4D4"/>
              <w:bottom w:val="single" w:sz="4" w:space="0" w:color="B8C4D4"/>
              <w:right w:val="single" w:sz="4" w:space="0" w:color="B8C4D4"/>
            </w:tcBorders>
            <w:shd w:val="clear" w:color="auto" w:fill="1F3A5F"/>
          </w:tcPr>
          <w:p w14:paraId="462FBFDD" w14:textId="77777777" w:rsidR="003F3B29" w:rsidRDefault="00000000">
            <w:pPr>
              <w:spacing w:after="0" w:line="259" w:lineRule="auto"/>
              <w:ind w:left="0" w:firstLine="0"/>
            </w:pPr>
            <w:r>
              <w:rPr>
                <w:b/>
                <w:color w:val="FFFFFF"/>
                <w:sz w:val="16"/>
              </w:rPr>
              <w:t>Value after cleaning</w:t>
            </w:r>
          </w:p>
        </w:tc>
        <w:tc>
          <w:tcPr>
            <w:tcW w:w="3946" w:type="dxa"/>
            <w:tcBorders>
              <w:top w:val="single" w:sz="4" w:space="0" w:color="B8C4D4"/>
              <w:left w:val="single" w:sz="4" w:space="0" w:color="B8C4D4"/>
              <w:bottom w:val="single" w:sz="4" w:space="0" w:color="B8C4D4"/>
              <w:right w:val="single" w:sz="4" w:space="0" w:color="B8C4D4"/>
            </w:tcBorders>
            <w:shd w:val="clear" w:color="auto" w:fill="1F3A5F"/>
            <w:vAlign w:val="center"/>
          </w:tcPr>
          <w:p w14:paraId="30E04F23" w14:textId="77777777" w:rsidR="003F3B29" w:rsidRDefault="00000000">
            <w:pPr>
              <w:spacing w:after="0" w:line="259" w:lineRule="auto"/>
              <w:ind w:left="0" w:firstLine="0"/>
            </w:pPr>
            <w:r>
              <w:rPr>
                <w:b/>
                <w:color w:val="FFFFFF"/>
                <w:sz w:val="16"/>
              </w:rPr>
              <w:t>Justification</w:t>
            </w:r>
          </w:p>
        </w:tc>
      </w:tr>
      <w:tr w:rsidR="003F3B29" w14:paraId="4C1773E5" w14:textId="77777777">
        <w:trPr>
          <w:trHeight w:val="820"/>
        </w:trPr>
        <w:tc>
          <w:tcPr>
            <w:tcW w:w="1282" w:type="dxa"/>
            <w:tcBorders>
              <w:top w:val="single" w:sz="4" w:space="0" w:color="B8C4D4"/>
              <w:left w:val="single" w:sz="4" w:space="0" w:color="B8C4D4"/>
              <w:bottom w:val="single" w:sz="4" w:space="0" w:color="B8C4D4"/>
              <w:right w:val="single" w:sz="4" w:space="0" w:color="B8C4D4"/>
            </w:tcBorders>
            <w:vAlign w:val="center"/>
          </w:tcPr>
          <w:p w14:paraId="0A208A7F" w14:textId="77777777" w:rsidR="003F3B29" w:rsidRDefault="00000000">
            <w:pPr>
              <w:spacing w:after="0" w:line="259" w:lineRule="auto"/>
              <w:ind w:left="0" w:firstLine="0"/>
            </w:pPr>
            <w:r>
              <w:rPr>
                <w:b/>
                <w:sz w:val="16"/>
              </w:rPr>
              <w:t>Temp_C</w:t>
            </w:r>
          </w:p>
        </w:tc>
        <w:tc>
          <w:tcPr>
            <w:tcW w:w="1381" w:type="dxa"/>
            <w:tcBorders>
              <w:top w:val="single" w:sz="4" w:space="0" w:color="B8C4D4"/>
              <w:left w:val="single" w:sz="4" w:space="0" w:color="B8C4D4"/>
              <w:bottom w:val="single" w:sz="4" w:space="0" w:color="B8C4D4"/>
              <w:right w:val="single" w:sz="4" w:space="0" w:color="B8C4D4"/>
            </w:tcBorders>
            <w:vAlign w:val="center"/>
          </w:tcPr>
          <w:p w14:paraId="1D6DE2C9" w14:textId="77777777" w:rsidR="003F3B29" w:rsidRDefault="00000000">
            <w:pPr>
              <w:spacing w:after="0" w:line="259" w:lineRule="auto"/>
              <w:ind w:left="0" w:firstLine="0"/>
            </w:pPr>
            <w:r>
              <w:rPr>
                <w:sz w:val="16"/>
              </w:rPr>
              <w:t>1 (at 10:02)</w:t>
            </w:r>
          </w:p>
        </w:tc>
        <w:tc>
          <w:tcPr>
            <w:tcW w:w="1677" w:type="dxa"/>
            <w:tcBorders>
              <w:top w:val="single" w:sz="4" w:space="0" w:color="B8C4D4"/>
              <w:left w:val="single" w:sz="4" w:space="0" w:color="B8C4D4"/>
              <w:bottom w:val="single" w:sz="4" w:space="0" w:color="B8C4D4"/>
              <w:right w:val="single" w:sz="4" w:space="0" w:color="B8C4D4"/>
            </w:tcBorders>
            <w:vAlign w:val="center"/>
          </w:tcPr>
          <w:p w14:paraId="1BA1F8C9" w14:textId="77777777" w:rsidR="003F3B29" w:rsidRDefault="00000000">
            <w:pPr>
              <w:spacing w:after="0" w:line="259" w:lineRule="auto"/>
              <w:ind w:left="0" w:firstLine="0"/>
            </w:pPr>
            <w:r>
              <w:rPr>
                <w:sz w:val="16"/>
              </w:rPr>
              <w:t>Linear interpolation</w:t>
            </w:r>
          </w:p>
        </w:tc>
        <w:tc>
          <w:tcPr>
            <w:tcW w:w="1578" w:type="dxa"/>
            <w:tcBorders>
              <w:top w:val="single" w:sz="4" w:space="0" w:color="B8C4D4"/>
              <w:left w:val="single" w:sz="4" w:space="0" w:color="B8C4D4"/>
              <w:bottom w:val="single" w:sz="4" w:space="0" w:color="B8C4D4"/>
              <w:right w:val="single" w:sz="4" w:space="0" w:color="B8C4D4"/>
            </w:tcBorders>
            <w:vAlign w:val="center"/>
          </w:tcPr>
          <w:p w14:paraId="2FD2009A" w14:textId="77777777" w:rsidR="003F3B29" w:rsidRDefault="00000000">
            <w:pPr>
              <w:spacing w:after="0" w:line="259" w:lineRule="auto"/>
              <w:ind w:left="0" w:firstLine="0"/>
            </w:pPr>
            <w:r>
              <w:rPr>
                <w:b/>
                <w:sz w:val="16"/>
              </w:rPr>
              <w:t>21.9 °C</w:t>
            </w:r>
          </w:p>
        </w:tc>
        <w:tc>
          <w:tcPr>
            <w:tcW w:w="3946" w:type="dxa"/>
            <w:tcBorders>
              <w:top w:val="single" w:sz="4" w:space="0" w:color="B8C4D4"/>
              <w:left w:val="single" w:sz="4" w:space="0" w:color="B8C4D4"/>
              <w:bottom w:val="single" w:sz="4" w:space="0" w:color="B8C4D4"/>
              <w:right w:val="single" w:sz="4" w:space="0" w:color="B8C4D4"/>
            </w:tcBorders>
          </w:tcPr>
          <w:p w14:paraId="266DD5A9" w14:textId="77777777" w:rsidR="003F3B29" w:rsidRDefault="00000000">
            <w:pPr>
              <w:spacing w:after="0" w:line="264" w:lineRule="auto"/>
              <w:ind w:left="0" w:firstLine="0"/>
            </w:pPr>
            <w:r>
              <w:rPr>
                <w:sz w:val="16"/>
              </w:rPr>
              <w:t>Continuous physical variable with high thermal inertia; arithmetic midpoint between</w:t>
            </w:r>
          </w:p>
          <w:p w14:paraId="5EAA7355" w14:textId="77777777" w:rsidR="003F3B29" w:rsidRDefault="00000000">
            <w:pPr>
              <w:spacing w:after="0" w:line="259" w:lineRule="auto"/>
              <w:ind w:left="0" w:firstLine="0"/>
            </w:pPr>
            <w:r>
              <w:rPr>
                <w:sz w:val="16"/>
              </w:rPr>
              <w:t>21.7 °C and 22.1 °C.</w:t>
            </w:r>
          </w:p>
        </w:tc>
      </w:tr>
      <w:tr w:rsidR="003F3B29" w14:paraId="36D6DCEF" w14:textId="77777777">
        <w:trPr>
          <w:trHeight w:val="820"/>
        </w:trPr>
        <w:tc>
          <w:tcPr>
            <w:tcW w:w="1282" w:type="dxa"/>
            <w:tcBorders>
              <w:top w:val="single" w:sz="4" w:space="0" w:color="B8C4D4"/>
              <w:left w:val="single" w:sz="4" w:space="0" w:color="B8C4D4"/>
              <w:bottom w:val="single" w:sz="4" w:space="0" w:color="B8C4D4"/>
              <w:right w:val="single" w:sz="4" w:space="0" w:color="B8C4D4"/>
            </w:tcBorders>
            <w:shd w:val="clear" w:color="auto" w:fill="F6F8FB"/>
            <w:vAlign w:val="center"/>
          </w:tcPr>
          <w:p w14:paraId="3AC6073C" w14:textId="77777777" w:rsidR="003F3B29" w:rsidRDefault="00000000">
            <w:pPr>
              <w:spacing w:after="0" w:line="259" w:lineRule="auto"/>
              <w:ind w:left="0" w:firstLine="0"/>
            </w:pPr>
            <w:r>
              <w:rPr>
                <w:b/>
                <w:sz w:val="16"/>
              </w:rPr>
              <w:t>CO2_ppm</w:t>
            </w:r>
          </w:p>
        </w:tc>
        <w:tc>
          <w:tcPr>
            <w:tcW w:w="1381" w:type="dxa"/>
            <w:tcBorders>
              <w:top w:val="single" w:sz="4" w:space="0" w:color="B8C4D4"/>
              <w:left w:val="single" w:sz="4" w:space="0" w:color="B8C4D4"/>
              <w:bottom w:val="single" w:sz="4" w:space="0" w:color="B8C4D4"/>
              <w:right w:val="single" w:sz="4" w:space="0" w:color="B8C4D4"/>
            </w:tcBorders>
            <w:shd w:val="clear" w:color="auto" w:fill="F6F8FB"/>
            <w:vAlign w:val="center"/>
          </w:tcPr>
          <w:p w14:paraId="5A1069FA" w14:textId="77777777" w:rsidR="003F3B29" w:rsidRDefault="00000000">
            <w:pPr>
              <w:spacing w:after="0" w:line="259" w:lineRule="auto"/>
              <w:ind w:left="0" w:firstLine="0"/>
            </w:pPr>
            <w:r>
              <w:rPr>
                <w:sz w:val="16"/>
              </w:rPr>
              <w:t>1 (at 10:04)</w:t>
            </w:r>
          </w:p>
        </w:tc>
        <w:tc>
          <w:tcPr>
            <w:tcW w:w="1677" w:type="dxa"/>
            <w:tcBorders>
              <w:top w:val="single" w:sz="4" w:space="0" w:color="B8C4D4"/>
              <w:left w:val="single" w:sz="4" w:space="0" w:color="B8C4D4"/>
              <w:bottom w:val="single" w:sz="4" w:space="0" w:color="B8C4D4"/>
              <w:right w:val="single" w:sz="4" w:space="0" w:color="B8C4D4"/>
            </w:tcBorders>
            <w:shd w:val="clear" w:color="auto" w:fill="F6F8FB"/>
            <w:vAlign w:val="center"/>
          </w:tcPr>
          <w:p w14:paraId="42BE8C37" w14:textId="77777777" w:rsidR="003F3B29" w:rsidRDefault="00000000">
            <w:pPr>
              <w:spacing w:after="0" w:line="259" w:lineRule="auto"/>
              <w:ind w:left="0" w:firstLine="0"/>
            </w:pPr>
            <w:r>
              <w:rPr>
                <w:sz w:val="16"/>
              </w:rPr>
              <w:t>Linear interpolation</w:t>
            </w:r>
          </w:p>
        </w:tc>
        <w:tc>
          <w:tcPr>
            <w:tcW w:w="1578" w:type="dxa"/>
            <w:tcBorders>
              <w:top w:val="single" w:sz="4" w:space="0" w:color="B8C4D4"/>
              <w:left w:val="single" w:sz="4" w:space="0" w:color="B8C4D4"/>
              <w:bottom w:val="single" w:sz="4" w:space="0" w:color="B8C4D4"/>
              <w:right w:val="single" w:sz="4" w:space="0" w:color="B8C4D4"/>
            </w:tcBorders>
            <w:shd w:val="clear" w:color="auto" w:fill="F6F8FB"/>
            <w:vAlign w:val="center"/>
          </w:tcPr>
          <w:p w14:paraId="2315DF24" w14:textId="77777777" w:rsidR="003F3B29" w:rsidRDefault="00000000">
            <w:pPr>
              <w:spacing w:after="0" w:line="259" w:lineRule="auto"/>
              <w:ind w:left="0" w:firstLine="0"/>
            </w:pPr>
            <w:r>
              <w:rPr>
                <w:b/>
                <w:sz w:val="16"/>
              </w:rPr>
              <w:t>750.0 ppm</w:t>
            </w:r>
          </w:p>
        </w:tc>
        <w:tc>
          <w:tcPr>
            <w:tcW w:w="3946" w:type="dxa"/>
            <w:tcBorders>
              <w:top w:val="single" w:sz="4" w:space="0" w:color="B8C4D4"/>
              <w:left w:val="single" w:sz="4" w:space="0" w:color="B8C4D4"/>
              <w:bottom w:val="single" w:sz="4" w:space="0" w:color="B8C4D4"/>
              <w:right w:val="single" w:sz="4" w:space="0" w:color="B8C4D4"/>
            </w:tcBorders>
            <w:shd w:val="clear" w:color="auto" w:fill="F6F8FB"/>
          </w:tcPr>
          <w:p w14:paraId="191E34A8" w14:textId="77777777" w:rsidR="003F3B29" w:rsidRDefault="00000000">
            <w:pPr>
              <w:spacing w:after="0" w:line="259" w:lineRule="auto"/>
              <w:ind w:left="0" w:firstLine="0"/>
            </w:pPr>
            <w:r>
              <w:rPr>
                <w:sz w:val="16"/>
              </w:rPr>
              <w:t>Continuous gas diffusion dynamics; arithmetic midpoint between 720 ppm and 780 ppm.</w:t>
            </w:r>
          </w:p>
        </w:tc>
      </w:tr>
      <w:tr w:rsidR="003F3B29" w14:paraId="2C564A27" w14:textId="77777777">
        <w:trPr>
          <w:trHeight w:val="820"/>
        </w:trPr>
        <w:tc>
          <w:tcPr>
            <w:tcW w:w="1282" w:type="dxa"/>
            <w:tcBorders>
              <w:top w:val="single" w:sz="4" w:space="0" w:color="B8C4D4"/>
              <w:left w:val="single" w:sz="4" w:space="0" w:color="B8C4D4"/>
              <w:bottom w:val="single" w:sz="4" w:space="0" w:color="B8C4D4"/>
              <w:right w:val="single" w:sz="4" w:space="0" w:color="B8C4D4"/>
            </w:tcBorders>
            <w:vAlign w:val="center"/>
          </w:tcPr>
          <w:p w14:paraId="6BE696BC" w14:textId="77777777" w:rsidR="003F3B29" w:rsidRDefault="00000000">
            <w:pPr>
              <w:spacing w:after="0" w:line="259" w:lineRule="auto"/>
              <w:ind w:left="0" w:firstLine="0"/>
            </w:pPr>
            <w:r>
              <w:rPr>
                <w:b/>
                <w:sz w:val="16"/>
              </w:rPr>
              <w:t>Occupancy</w:t>
            </w:r>
          </w:p>
        </w:tc>
        <w:tc>
          <w:tcPr>
            <w:tcW w:w="1381" w:type="dxa"/>
            <w:tcBorders>
              <w:top w:val="single" w:sz="4" w:space="0" w:color="B8C4D4"/>
              <w:left w:val="single" w:sz="4" w:space="0" w:color="B8C4D4"/>
              <w:bottom w:val="single" w:sz="4" w:space="0" w:color="B8C4D4"/>
              <w:right w:val="single" w:sz="4" w:space="0" w:color="B8C4D4"/>
            </w:tcBorders>
            <w:vAlign w:val="center"/>
          </w:tcPr>
          <w:p w14:paraId="0831A94E" w14:textId="77777777" w:rsidR="003F3B29" w:rsidRDefault="00000000">
            <w:pPr>
              <w:spacing w:after="0" w:line="259" w:lineRule="auto"/>
              <w:ind w:left="0" w:firstLine="0"/>
            </w:pPr>
            <w:r>
              <w:rPr>
                <w:sz w:val="16"/>
              </w:rPr>
              <w:t>1 (at 10:07)</w:t>
            </w:r>
          </w:p>
        </w:tc>
        <w:tc>
          <w:tcPr>
            <w:tcW w:w="1677" w:type="dxa"/>
            <w:tcBorders>
              <w:top w:val="single" w:sz="4" w:space="0" w:color="B8C4D4"/>
              <w:left w:val="single" w:sz="4" w:space="0" w:color="B8C4D4"/>
              <w:bottom w:val="single" w:sz="4" w:space="0" w:color="B8C4D4"/>
              <w:right w:val="single" w:sz="4" w:space="0" w:color="B8C4D4"/>
            </w:tcBorders>
            <w:vAlign w:val="center"/>
          </w:tcPr>
          <w:p w14:paraId="7438C450" w14:textId="77777777" w:rsidR="003F3B29" w:rsidRDefault="00000000">
            <w:pPr>
              <w:spacing w:after="9" w:line="259" w:lineRule="auto"/>
              <w:ind w:left="0" w:firstLine="0"/>
            </w:pPr>
            <w:r>
              <w:rPr>
                <w:sz w:val="16"/>
              </w:rPr>
              <w:t>Forward fill</w:t>
            </w:r>
          </w:p>
          <w:p w14:paraId="40D02CFF" w14:textId="77777777" w:rsidR="003F3B29" w:rsidRDefault="00000000">
            <w:pPr>
              <w:spacing w:after="0" w:line="259" w:lineRule="auto"/>
              <w:ind w:left="0" w:firstLine="0"/>
            </w:pPr>
            <w:r>
              <w:rPr>
                <w:sz w:val="16"/>
              </w:rPr>
              <w:t>(</w:t>
            </w:r>
            <w:r>
              <w:rPr>
                <w:rFonts w:ascii="Courier New" w:eastAsia="Courier New" w:hAnsi="Courier New" w:cs="Courier New"/>
                <w:sz w:val="16"/>
              </w:rPr>
              <w:t>ffill</w:t>
            </w:r>
            <w:r>
              <w:rPr>
                <w:sz w:val="16"/>
              </w:rPr>
              <w:t>)</w:t>
            </w:r>
          </w:p>
        </w:tc>
        <w:tc>
          <w:tcPr>
            <w:tcW w:w="1578" w:type="dxa"/>
            <w:tcBorders>
              <w:top w:val="single" w:sz="4" w:space="0" w:color="B8C4D4"/>
              <w:left w:val="single" w:sz="4" w:space="0" w:color="B8C4D4"/>
              <w:bottom w:val="single" w:sz="4" w:space="0" w:color="B8C4D4"/>
              <w:right w:val="single" w:sz="4" w:space="0" w:color="B8C4D4"/>
            </w:tcBorders>
            <w:vAlign w:val="center"/>
          </w:tcPr>
          <w:p w14:paraId="0D5AF6E6" w14:textId="77777777" w:rsidR="003F3B29" w:rsidRDefault="00000000">
            <w:pPr>
              <w:spacing w:after="0" w:line="259" w:lineRule="auto"/>
              <w:ind w:left="0" w:firstLine="0"/>
            </w:pPr>
            <w:r>
              <w:rPr>
                <w:b/>
                <w:sz w:val="16"/>
              </w:rPr>
              <w:t>29.0</w:t>
            </w:r>
          </w:p>
        </w:tc>
        <w:tc>
          <w:tcPr>
            <w:tcW w:w="3946" w:type="dxa"/>
            <w:tcBorders>
              <w:top w:val="single" w:sz="4" w:space="0" w:color="B8C4D4"/>
              <w:left w:val="single" w:sz="4" w:space="0" w:color="B8C4D4"/>
              <w:bottom w:val="single" w:sz="4" w:space="0" w:color="B8C4D4"/>
              <w:right w:val="single" w:sz="4" w:space="0" w:color="B8C4D4"/>
            </w:tcBorders>
          </w:tcPr>
          <w:p w14:paraId="75BE9B3C" w14:textId="77777777" w:rsidR="003F3B29" w:rsidRDefault="00000000">
            <w:pPr>
              <w:spacing w:after="0" w:line="259" w:lineRule="auto"/>
              <w:ind w:left="0" w:firstLine="0"/>
            </w:pPr>
            <w:r>
              <w:rPr>
                <w:sz w:val="16"/>
              </w:rPr>
              <w:t>Discrete integer metric; maintains the verified occupancy count from 10:06 (29 students).</w:t>
            </w:r>
          </w:p>
        </w:tc>
      </w:tr>
    </w:tbl>
    <w:p w14:paraId="05678FAA" w14:textId="77777777" w:rsidR="003F3B29" w:rsidRDefault="00000000">
      <w:pPr>
        <w:spacing w:after="126" w:line="259" w:lineRule="auto"/>
        <w:ind w:left="-5"/>
      </w:pPr>
      <w:r>
        <w:rPr>
          <w:b/>
        </w:rPr>
        <w:t>Evidence / References:</w:t>
      </w:r>
    </w:p>
    <w:p w14:paraId="70FF29E6" w14:textId="77777777" w:rsidR="003F3B29" w:rsidRDefault="00000000">
      <w:pPr>
        <w:numPr>
          <w:ilvl w:val="0"/>
          <w:numId w:val="2"/>
        </w:numPr>
        <w:spacing w:after="67" w:line="318" w:lineRule="auto"/>
        <w:ind w:hanging="230"/>
      </w:pPr>
      <w:r>
        <w:rPr>
          <w:b/>
        </w:rPr>
        <w:t>Implementation Code:</w:t>
      </w:r>
      <w:r>
        <w:t xml:space="preserve"> </w:t>
      </w:r>
      <w:r>
        <w:rPr>
          <w:rFonts w:ascii="Courier New" w:eastAsia="Courier New" w:hAnsi="Courier New" w:cs="Courier New"/>
          <w:sz w:val="16"/>
        </w:rPr>
        <w:t>df['Temp_C'] = df['Temp_C'].interpolate(method='linear')</w:t>
      </w:r>
      <w:r>
        <w:t xml:space="preserve">, </w:t>
      </w:r>
      <w:r>
        <w:rPr>
          <w:rFonts w:ascii="Courier New" w:eastAsia="Courier New" w:hAnsi="Courier New" w:cs="Courier New"/>
          <w:sz w:val="16"/>
        </w:rPr>
        <w:t>df['CO2_ppm'] = df['CO2_ppm'].interpolate(method='linear')</w:t>
      </w:r>
      <w:r>
        <w:t xml:space="preserve">, </w:t>
      </w:r>
      <w:r>
        <w:rPr>
          <w:rFonts w:ascii="Courier New" w:eastAsia="Courier New" w:hAnsi="Courier New" w:cs="Courier New"/>
          <w:sz w:val="16"/>
        </w:rPr>
        <w:t>df['Occupancy'] = df['Occupancy'].ffill()</w:t>
      </w:r>
      <w:r>
        <w:t>.</w:t>
      </w:r>
    </w:p>
    <w:p w14:paraId="07F73ECA" w14:textId="77777777" w:rsidR="003F3B29" w:rsidRDefault="00000000">
      <w:pPr>
        <w:numPr>
          <w:ilvl w:val="0"/>
          <w:numId w:val="2"/>
        </w:numPr>
        <w:ind w:hanging="230"/>
      </w:pPr>
      <w:r>
        <w:rPr>
          <w:b/>
        </w:rPr>
        <w:t>Result Evidence:</w:t>
      </w:r>
      <w:r>
        <w:t xml:space="preserve"> All null values were completely imputed with zero remaining </w:t>
      </w:r>
      <w:r>
        <w:rPr>
          <w:rFonts w:ascii="Courier New" w:eastAsia="Courier New" w:hAnsi="Courier New" w:cs="Courier New"/>
          <w:sz w:val="16"/>
        </w:rPr>
        <w:t>NaN</w:t>
      </w:r>
      <w:r>
        <w:t xml:space="preserve"> entries across all 12 timestamps.</w:t>
      </w:r>
    </w:p>
    <w:p w14:paraId="333083F4" w14:textId="77777777" w:rsidR="003F3B29" w:rsidRDefault="00000000">
      <w:pPr>
        <w:numPr>
          <w:ilvl w:val="0"/>
          <w:numId w:val="2"/>
        </w:numPr>
        <w:spacing w:after="226"/>
        <w:ind w:hanging="230"/>
      </w:pPr>
      <w:r>
        <w:rPr>
          <w:b/>
        </w:rPr>
        <w:t>Student-specific observation:</w:t>
      </w:r>
      <w:r>
        <w:t xml:space="preserve"> Employing global mean or median imputation would create synthetic distortions in the time series, undermining downstream rolling-window estimations.</w:t>
      </w:r>
    </w:p>
    <w:p w14:paraId="674306CC" w14:textId="77777777" w:rsidR="003F3B29" w:rsidRDefault="00000000">
      <w:pPr>
        <w:pStyle w:val="1"/>
        <w:ind w:left="-5"/>
      </w:pPr>
      <w:r>
        <w:t>2.2 Streaming Window Statistics</w:t>
      </w:r>
    </w:p>
    <w:p w14:paraId="1168B42D" w14:textId="77777777" w:rsidR="003F3B29" w:rsidRDefault="00000000">
      <w:pPr>
        <w:spacing w:after="90" w:line="259" w:lineRule="auto"/>
        <w:ind w:left="-5"/>
      </w:pPr>
      <w:r>
        <w:rPr>
          <w:b/>
        </w:rPr>
        <w:t>Technical explanation:</w:t>
      </w:r>
    </w:p>
    <w:p w14:paraId="78D4E3AF" w14:textId="77777777" w:rsidR="003F3B29" w:rsidRDefault="00000000">
      <w:pPr>
        <w:spacing w:after="97"/>
        <w:ind w:left="55"/>
      </w:pPr>
      <w:r>
        <w:t>To dampen transient sensor noise and isolate persistent ambient trajectories in the streaming data, a 3-minute rolling mean was computed (</w:t>
      </w:r>
      <w:r>
        <w:rPr>
          <w:rFonts w:ascii="Courier New" w:eastAsia="Courier New" w:hAnsi="Courier New" w:cs="Courier New"/>
          <w:sz w:val="16"/>
        </w:rPr>
        <w:t>rolling(window=3).mean()</w:t>
      </w:r>
      <w:r>
        <w:t>) for temperature, carbon dioxide, and electrical power. The rolling transformation evaluates the trailing moving average across the current and preceding two timestamps (t, t−1, t−2):</w:t>
      </w:r>
    </w:p>
    <w:p w14:paraId="1A2F9967" w14:textId="77777777" w:rsidR="003F3B29" w:rsidRDefault="00000000">
      <w:pPr>
        <w:spacing w:after="90" w:line="216" w:lineRule="auto"/>
        <w:ind w:left="3588" w:right="3407" w:hanging="118"/>
      </w:pPr>
      <w:r>
        <w:rPr>
          <w:sz w:val="20"/>
        </w:rPr>
        <w:t xml:space="preserve">x̄ = ( x + x + x ) / 3 </w:t>
      </w:r>
      <w:r>
        <w:rPr>
          <w:sz w:val="16"/>
        </w:rPr>
        <w:t>t t t−1 t−2</w:t>
      </w:r>
    </w:p>
    <w:p w14:paraId="2F1CBC64" w14:textId="77777777" w:rsidR="003F3B29" w:rsidRDefault="00000000">
      <w:pPr>
        <w:ind w:left="55"/>
      </w:pPr>
      <w:r>
        <w:t>The initial two rows (</w:t>
      </w:r>
      <w:r>
        <w:rPr>
          <w:b/>
        </w:rPr>
        <w:t>10:00</w:t>
      </w:r>
      <w:r>
        <w:t xml:space="preserve"> and </w:t>
      </w:r>
      <w:r>
        <w:rPr>
          <w:b/>
        </w:rPr>
        <w:t>10:01</w:t>
      </w:r>
      <w:r>
        <w:t xml:space="preserve">) populate as </w:t>
      </w:r>
      <w:r>
        <w:rPr>
          <w:rFonts w:ascii="Courier New" w:eastAsia="Courier New" w:hAnsi="Courier New" w:cs="Courier New"/>
          <w:sz w:val="16"/>
        </w:rPr>
        <w:t>NaN</w:t>
      </w:r>
      <w:r>
        <w:t xml:space="preserve"> because the minimum required window depth of 3 sequential observations has not yet elapsed.</w:t>
      </w:r>
    </w:p>
    <w:p w14:paraId="7C74161A" w14:textId="77777777" w:rsidR="003F3B29" w:rsidRDefault="00000000">
      <w:pPr>
        <w:spacing w:after="0" w:line="259" w:lineRule="auto"/>
        <w:ind w:left="-5"/>
      </w:pPr>
      <w:r>
        <w:rPr>
          <w:b/>
        </w:rPr>
        <w:t>Rolling Statistics Table (Part B)</w:t>
      </w:r>
    </w:p>
    <w:tbl>
      <w:tblPr>
        <w:tblStyle w:val="TableGrid"/>
        <w:tblW w:w="9865" w:type="dxa"/>
        <w:tblInd w:w="-120" w:type="dxa"/>
        <w:tblCellMar>
          <w:top w:w="119" w:type="dxa"/>
          <w:left w:w="100" w:type="dxa"/>
          <w:bottom w:w="0" w:type="dxa"/>
          <w:right w:w="115" w:type="dxa"/>
        </w:tblCellMar>
        <w:tblLook w:val="04A0" w:firstRow="1" w:lastRow="0" w:firstColumn="1" w:lastColumn="0" w:noHBand="0" w:noVBand="1"/>
      </w:tblPr>
      <w:tblGrid>
        <w:gridCol w:w="1579"/>
        <w:gridCol w:w="2762"/>
        <w:gridCol w:w="2762"/>
        <w:gridCol w:w="2762"/>
      </w:tblGrid>
      <w:tr w:rsidR="003F3B29" w14:paraId="7D2D6713"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1F3A5F"/>
          </w:tcPr>
          <w:p w14:paraId="0C80D21E" w14:textId="77777777" w:rsidR="003F3B29" w:rsidRDefault="00000000">
            <w:pPr>
              <w:spacing w:after="0" w:line="259" w:lineRule="auto"/>
              <w:ind w:left="0" w:firstLine="0"/>
            </w:pPr>
            <w:r>
              <w:rPr>
                <w:b/>
                <w:color w:val="FFFFFF"/>
                <w:sz w:val="16"/>
              </w:rPr>
              <w:t>Time</w:t>
            </w:r>
          </w:p>
        </w:tc>
        <w:tc>
          <w:tcPr>
            <w:tcW w:w="2762" w:type="dxa"/>
            <w:tcBorders>
              <w:top w:val="single" w:sz="4" w:space="0" w:color="B8C4D4"/>
              <w:left w:val="single" w:sz="4" w:space="0" w:color="B8C4D4"/>
              <w:bottom w:val="single" w:sz="4" w:space="0" w:color="B8C4D4"/>
              <w:right w:val="single" w:sz="4" w:space="0" w:color="B8C4D4"/>
            </w:tcBorders>
            <w:shd w:val="clear" w:color="auto" w:fill="1F3A5F"/>
          </w:tcPr>
          <w:p w14:paraId="45098750" w14:textId="77777777" w:rsidR="003F3B29" w:rsidRDefault="00000000">
            <w:pPr>
              <w:spacing w:after="0" w:line="259" w:lineRule="auto"/>
              <w:ind w:left="0" w:firstLine="0"/>
            </w:pPr>
            <w:r>
              <w:rPr>
                <w:b/>
                <w:color w:val="FFFFFF"/>
                <w:sz w:val="16"/>
              </w:rPr>
              <w:t>Temp rolling mean (°C)</w:t>
            </w:r>
          </w:p>
        </w:tc>
        <w:tc>
          <w:tcPr>
            <w:tcW w:w="2762" w:type="dxa"/>
            <w:tcBorders>
              <w:top w:val="single" w:sz="4" w:space="0" w:color="B8C4D4"/>
              <w:left w:val="single" w:sz="4" w:space="0" w:color="B8C4D4"/>
              <w:bottom w:val="single" w:sz="4" w:space="0" w:color="B8C4D4"/>
              <w:right w:val="single" w:sz="4" w:space="0" w:color="B8C4D4"/>
            </w:tcBorders>
            <w:shd w:val="clear" w:color="auto" w:fill="1F3A5F"/>
          </w:tcPr>
          <w:p w14:paraId="1998EDAB" w14:textId="77777777" w:rsidR="003F3B29" w:rsidRDefault="00000000">
            <w:pPr>
              <w:spacing w:after="0" w:line="259" w:lineRule="auto"/>
              <w:ind w:left="0" w:firstLine="0"/>
            </w:pPr>
            <w:r>
              <w:rPr>
                <w:b/>
                <w:color w:val="FFFFFF"/>
                <w:sz w:val="16"/>
              </w:rPr>
              <w:t>CO2 rolling mean (ppm)</w:t>
            </w:r>
          </w:p>
        </w:tc>
        <w:tc>
          <w:tcPr>
            <w:tcW w:w="2762" w:type="dxa"/>
            <w:tcBorders>
              <w:top w:val="single" w:sz="4" w:space="0" w:color="B8C4D4"/>
              <w:left w:val="single" w:sz="4" w:space="0" w:color="B8C4D4"/>
              <w:bottom w:val="single" w:sz="4" w:space="0" w:color="B8C4D4"/>
              <w:right w:val="single" w:sz="4" w:space="0" w:color="B8C4D4"/>
            </w:tcBorders>
            <w:shd w:val="clear" w:color="auto" w:fill="1F3A5F"/>
          </w:tcPr>
          <w:p w14:paraId="1AE2784A" w14:textId="77777777" w:rsidR="003F3B29" w:rsidRDefault="00000000">
            <w:pPr>
              <w:spacing w:after="0" w:line="259" w:lineRule="auto"/>
              <w:ind w:left="0" w:firstLine="0"/>
            </w:pPr>
            <w:r>
              <w:rPr>
                <w:b/>
                <w:color w:val="FFFFFF"/>
                <w:sz w:val="16"/>
              </w:rPr>
              <w:t>Power rolling mean (kW)</w:t>
            </w:r>
          </w:p>
        </w:tc>
      </w:tr>
      <w:tr w:rsidR="003F3B29" w14:paraId="1F9A5B90" w14:textId="77777777">
        <w:trPr>
          <w:trHeight w:val="380"/>
        </w:trPr>
        <w:tc>
          <w:tcPr>
            <w:tcW w:w="1578" w:type="dxa"/>
            <w:tcBorders>
              <w:top w:val="single" w:sz="4" w:space="0" w:color="B8C4D4"/>
              <w:left w:val="single" w:sz="4" w:space="0" w:color="B8C4D4"/>
              <w:bottom w:val="single" w:sz="4" w:space="0" w:color="B8C4D4"/>
              <w:right w:val="single" w:sz="4" w:space="0" w:color="B8C4D4"/>
            </w:tcBorders>
          </w:tcPr>
          <w:p w14:paraId="51D84CF2" w14:textId="77777777" w:rsidR="003F3B29" w:rsidRDefault="00000000">
            <w:pPr>
              <w:spacing w:after="0" w:line="259" w:lineRule="auto"/>
              <w:ind w:left="0" w:firstLine="0"/>
            </w:pPr>
            <w:r>
              <w:rPr>
                <w:b/>
                <w:sz w:val="16"/>
              </w:rPr>
              <w:t>10:02</w:t>
            </w:r>
          </w:p>
        </w:tc>
        <w:tc>
          <w:tcPr>
            <w:tcW w:w="2762" w:type="dxa"/>
            <w:tcBorders>
              <w:top w:val="single" w:sz="4" w:space="0" w:color="B8C4D4"/>
              <w:left w:val="single" w:sz="4" w:space="0" w:color="B8C4D4"/>
              <w:bottom w:val="single" w:sz="4" w:space="0" w:color="B8C4D4"/>
              <w:right w:val="single" w:sz="4" w:space="0" w:color="B8C4D4"/>
            </w:tcBorders>
          </w:tcPr>
          <w:p w14:paraId="720CC24B" w14:textId="77777777" w:rsidR="003F3B29" w:rsidRDefault="00000000">
            <w:pPr>
              <w:spacing w:after="0" w:line="259" w:lineRule="auto"/>
              <w:ind w:left="0" w:firstLine="0"/>
            </w:pPr>
            <w:r>
              <w:rPr>
                <w:sz w:val="16"/>
              </w:rPr>
              <w:t>21.700</w:t>
            </w:r>
          </w:p>
        </w:tc>
        <w:tc>
          <w:tcPr>
            <w:tcW w:w="2762" w:type="dxa"/>
            <w:tcBorders>
              <w:top w:val="single" w:sz="4" w:space="0" w:color="B8C4D4"/>
              <w:left w:val="single" w:sz="4" w:space="0" w:color="B8C4D4"/>
              <w:bottom w:val="single" w:sz="4" w:space="0" w:color="B8C4D4"/>
              <w:right w:val="single" w:sz="4" w:space="0" w:color="B8C4D4"/>
            </w:tcBorders>
          </w:tcPr>
          <w:p w14:paraId="6E86A40A" w14:textId="77777777" w:rsidR="003F3B29" w:rsidRDefault="00000000">
            <w:pPr>
              <w:spacing w:after="0" w:line="259" w:lineRule="auto"/>
              <w:ind w:left="0" w:firstLine="0"/>
            </w:pPr>
            <w:r>
              <w:rPr>
                <w:sz w:val="16"/>
              </w:rPr>
              <w:t>653.333</w:t>
            </w:r>
          </w:p>
        </w:tc>
        <w:tc>
          <w:tcPr>
            <w:tcW w:w="2762" w:type="dxa"/>
            <w:tcBorders>
              <w:top w:val="single" w:sz="4" w:space="0" w:color="B8C4D4"/>
              <w:left w:val="single" w:sz="4" w:space="0" w:color="B8C4D4"/>
              <w:bottom w:val="single" w:sz="4" w:space="0" w:color="B8C4D4"/>
              <w:right w:val="single" w:sz="4" w:space="0" w:color="B8C4D4"/>
            </w:tcBorders>
          </w:tcPr>
          <w:p w14:paraId="3E5009F2" w14:textId="77777777" w:rsidR="003F3B29" w:rsidRDefault="00000000">
            <w:pPr>
              <w:spacing w:after="0" w:line="259" w:lineRule="auto"/>
              <w:ind w:left="0" w:firstLine="0"/>
            </w:pPr>
            <w:r>
              <w:rPr>
                <w:sz w:val="16"/>
              </w:rPr>
              <w:t>3.367</w:t>
            </w:r>
          </w:p>
        </w:tc>
      </w:tr>
      <w:tr w:rsidR="003F3B29" w14:paraId="67EA708D"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F6F8FB"/>
          </w:tcPr>
          <w:p w14:paraId="7FB76432" w14:textId="77777777" w:rsidR="003F3B29" w:rsidRDefault="00000000">
            <w:pPr>
              <w:spacing w:after="0" w:line="259" w:lineRule="auto"/>
              <w:ind w:left="0" w:firstLine="0"/>
            </w:pPr>
            <w:r>
              <w:rPr>
                <w:b/>
                <w:sz w:val="16"/>
              </w:rPr>
              <w:t>10:03</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398BDDE8" w14:textId="77777777" w:rsidR="003F3B29" w:rsidRDefault="00000000">
            <w:pPr>
              <w:spacing w:after="0" w:line="259" w:lineRule="auto"/>
              <w:ind w:left="0" w:firstLine="0"/>
            </w:pPr>
            <w:r>
              <w:rPr>
                <w:sz w:val="16"/>
              </w:rPr>
              <w:t>21.900</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45CCDDFB" w14:textId="77777777" w:rsidR="003F3B29" w:rsidRDefault="00000000">
            <w:pPr>
              <w:spacing w:after="0" w:line="259" w:lineRule="auto"/>
              <w:ind w:left="0" w:firstLine="0"/>
            </w:pPr>
            <w:r>
              <w:rPr>
                <w:sz w:val="16"/>
              </w:rPr>
              <w:t>686.667</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5F6CB1B6" w14:textId="77777777" w:rsidR="003F3B29" w:rsidRDefault="00000000">
            <w:pPr>
              <w:spacing w:after="0" w:line="259" w:lineRule="auto"/>
              <w:ind w:left="0" w:firstLine="0"/>
            </w:pPr>
            <w:r>
              <w:rPr>
                <w:sz w:val="16"/>
              </w:rPr>
              <w:t>3.567</w:t>
            </w:r>
          </w:p>
        </w:tc>
      </w:tr>
      <w:tr w:rsidR="003F3B29" w14:paraId="10194B69" w14:textId="77777777">
        <w:trPr>
          <w:trHeight w:val="380"/>
        </w:trPr>
        <w:tc>
          <w:tcPr>
            <w:tcW w:w="1578" w:type="dxa"/>
            <w:tcBorders>
              <w:top w:val="single" w:sz="4" w:space="0" w:color="B8C4D4"/>
              <w:left w:val="single" w:sz="4" w:space="0" w:color="B8C4D4"/>
              <w:bottom w:val="single" w:sz="4" w:space="0" w:color="B8C4D4"/>
              <w:right w:val="single" w:sz="4" w:space="0" w:color="B8C4D4"/>
            </w:tcBorders>
          </w:tcPr>
          <w:p w14:paraId="27ECBE78" w14:textId="77777777" w:rsidR="003F3B29" w:rsidRDefault="00000000">
            <w:pPr>
              <w:spacing w:after="0" w:line="259" w:lineRule="auto"/>
              <w:ind w:left="0" w:firstLine="0"/>
            </w:pPr>
            <w:r>
              <w:rPr>
                <w:b/>
                <w:sz w:val="16"/>
              </w:rPr>
              <w:t>10:04</w:t>
            </w:r>
          </w:p>
        </w:tc>
        <w:tc>
          <w:tcPr>
            <w:tcW w:w="2762" w:type="dxa"/>
            <w:tcBorders>
              <w:top w:val="single" w:sz="4" w:space="0" w:color="B8C4D4"/>
              <w:left w:val="single" w:sz="4" w:space="0" w:color="B8C4D4"/>
              <w:bottom w:val="single" w:sz="4" w:space="0" w:color="B8C4D4"/>
              <w:right w:val="single" w:sz="4" w:space="0" w:color="B8C4D4"/>
            </w:tcBorders>
          </w:tcPr>
          <w:p w14:paraId="4053D4FD" w14:textId="77777777" w:rsidR="003F3B29" w:rsidRDefault="00000000">
            <w:pPr>
              <w:spacing w:after="0" w:line="259" w:lineRule="auto"/>
              <w:ind w:left="0" w:firstLine="0"/>
            </w:pPr>
            <w:r>
              <w:rPr>
                <w:sz w:val="16"/>
              </w:rPr>
              <w:t>22.100</w:t>
            </w:r>
          </w:p>
        </w:tc>
        <w:tc>
          <w:tcPr>
            <w:tcW w:w="2762" w:type="dxa"/>
            <w:tcBorders>
              <w:top w:val="single" w:sz="4" w:space="0" w:color="B8C4D4"/>
              <w:left w:val="single" w:sz="4" w:space="0" w:color="B8C4D4"/>
              <w:bottom w:val="single" w:sz="4" w:space="0" w:color="B8C4D4"/>
              <w:right w:val="single" w:sz="4" w:space="0" w:color="B8C4D4"/>
            </w:tcBorders>
          </w:tcPr>
          <w:p w14:paraId="6B1ECE1E" w14:textId="77777777" w:rsidR="003F3B29" w:rsidRDefault="00000000">
            <w:pPr>
              <w:spacing w:after="0" w:line="259" w:lineRule="auto"/>
              <w:ind w:left="0" w:firstLine="0"/>
            </w:pPr>
            <w:r>
              <w:rPr>
                <w:sz w:val="16"/>
              </w:rPr>
              <w:t>720.000</w:t>
            </w:r>
          </w:p>
        </w:tc>
        <w:tc>
          <w:tcPr>
            <w:tcW w:w="2762" w:type="dxa"/>
            <w:tcBorders>
              <w:top w:val="single" w:sz="4" w:space="0" w:color="B8C4D4"/>
              <w:left w:val="single" w:sz="4" w:space="0" w:color="B8C4D4"/>
              <w:bottom w:val="single" w:sz="4" w:space="0" w:color="B8C4D4"/>
              <w:right w:val="single" w:sz="4" w:space="0" w:color="B8C4D4"/>
            </w:tcBorders>
          </w:tcPr>
          <w:p w14:paraId="17D6376F" w14:textId="77777777" w:rsidR="003F3B29" w:rsidRDefault="00000000">
            <w:pPr>
              <w:spacing w:after="0" w:line="259" w:lineRule="auto"/>
              <w:ind w:left="0" w:firstLine="0"/>
            </w:pPr>
            <w:r>
              <w:rPr>
                <w:sz w:val="16"/>
              </w:rPr>
              <w:t>3.767</w:t>
            </w:r>
          </w:p>
        </w:tc>
      </w:tr>
      <w:tr w:rsidR="003F3B29" w14:paraId="77B57D86"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F6F8FB"/>
          </w:tcPr>
          <w:p w14:paraId="356EA375" w14:textId="77777777" w:rsidR="003F3B29" w:rsidRDefault="00000000">
            <w:pPr>
              <w:spacing w:after="0" w:line="259" w:lineRule="auto"/>
              <w:ind w:left="0" w:firstLine="0"/>
            </w:pPr>
            <w:r>
              <w:rPr>
                <w:b/>
                <w:sz w:val="16"/>
              </w:rPr>
              <w:t>10:05</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70818EB3" w14:textId="77777777" w:rsidR="003F3B29" w:rsidRDefault="00000000">
            <w:pPr>
              <w:spacing w:after="0" w:line="259" w:lineRule="auto"/>
              <w:ind w:left="0" w:firstLine="0"/>
            </w:pPr>
            <w:r>
              <w:rPr>
                <w:sz w:val="16"/>
              </w:rPr>
              <w:t>22.300</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354C6901" w14:textId="77777777" w:rsidR="003F3B29" w:rsidRDefault="00000000">
            <w:pPr>
              <w:spacing w:after="0" w:line="259" w:lineRule="auto"/>
              <w:ind w:left="0" w:firstLine="0"/>
            </w:pPr>
            <w:r>
              <w:rPr>
                <w:sz w:val="16"/>
              </w:rPr>
              <w:t>750.000</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4F652E7E" w14:textId="77777777" w:rsidR="003F3B29" w:rsidRDefault="00000000">
            <w:pPr>
              <w:spacing w:after="0" w:line="259" w:lineRule="auto"/>
              <w:ind w:left="0" w:firstLine="0"/>
            </w:pPr>
            <w:r>
              <w:rPr>
                <w:sz w:val="16"/>
              </w:rPr>
              <w:t>4.000</w:t>
            </w:r>
          </w:p>
        </w:tc>
      </w:tr>
      <w:tr w:rsidR="003F3B29" w14:paraId="004B4DC2" w14:textId="77777777">
        <w:trPr>
          <w:trHeight w:val="380"/>
        </w:trPr>
        <w:tc>
          <w:tcPr>
            <w:tcW w:w="1578" w:type="dxa"/>
            <w:tcBorders>
              <w:top w:val="single" w:sz="4" w:space="0" w:color="B8C4D4"/>
              <w:left w:val="single" w:sz="4" w:space="0" w:color="B8C4D4"/>
              <w:bottom w:val="single" w:sz="4" w:space="0" w:color="B8C4D4"/>
              <w:right w:val="single" w:sz="4" w:space="0" w:color="B8C4D4"/>
            </w:tcBorders>
          </w:tcPr>
          <w:p w14:paraId="089D7126" w14:textId="77777777" w:rsidR="003F3B29" w:rsidRDefault="00000000">
            <w:pPr>
              <w:spacing w:after="0" w:line="259" w:lineRule="auto"/>
              <w:ind w:left="0" w:firstLine="0"/>
            </w:pPr>
            <w:r>
              <w:rPr>
                <w:b/>
                <w:sz w:val="16"/>
              </w:rPr>
              <w:t>10:06</w:t>
            </w:r>
          </w:p>
        </w:tc>
        <w:tc>
          <w:tcPr>
            <w:tcW w:w="2762" w:type="dxa"/>
            <w:tcBorders>
              <w:top w:val="single" w:sz="4" w:space="0" w:color="B8C4D4"/>
              <w:left w:val="single" w:sz="4" w:space="0" w:color="B8C4D4"/>
              <w:bottom w:val="single" w:sz="4" w:space="0" w:color="B8C4D4"/>
              <w:right w:val="single" w:sz="4" w:space="0" w:color="B8C4D4"/>
            </w:tcBorders>
          </w:tcPr>
          <w:p w14:paraId="1B0A6ED6" w14:textId="77777777" w:rsidR="003F3B29" w:rsidRDefault="00000000">
            <w:pPr>
              <w:spacing w:after="0" w:line="259" w:lineRule="auto"/>
              <w:ind w:left="0" w:firstLine="0"/>
            </w:pPr>
            <w:r>
              <w:rPr>
                <w:sz w:val="16"/>
              </w:rPr>
              <w:t>22.467</w:t>
            </w:r>
          </w:p>
        </w:tc>
        <w:tc>
          <w:tcPr>
            <w:tcW w:w="2762" w:type="dxa"/>
            <w:tcBorders>
              <w:top w:val="single" w:sz="4" w:space="0" w:color="B8C4D4"/>
              <w:left w:val="single" w:sz="4" w:space="0" w:color="B8C4D4"/>
              <w:bottom w:val="single" w:sz="4" w:space="0" w:color="B8C4D4"/>
              <w:right w:val="single" w:sz="4" w:space="0" w:color="B8C4D4"/>
            </w:tcBorders>
          </w:tcPr>
          <w:p w14:paraId="7A4ACBC6" w14:textId="77777777" w:rsidR="003F3B29" w:rsidRDefault="00000000">
            <w:pPr>
              <w:spacing w:after="0" w:line="259" w:lineRule="auto"/>
              <w:ind w:left="0" w:firstLine="0"/>
            </w:pPr>
            <w:r>
              <w:rPr>
                <w:sz w:val="16"/>
              </w:rPr>
              <w:t>780.000</w:t>
            </w:r>
          </w:p>
        </w:tc>
        <w:tc>
          <w:tcPr>
            <w:tcW w:w="2762" w:type="dxa"/>
            <w:tcBorders>
              <w:top w:val="single" w:sz="4" w:space="0" w:color="B8C4D4"/>
              <w:left w:val="single" w:sz="4" w:space="0" w:color="B8C4D4"/>
              <w:bottom w:val="single" w:sz="4" w:space="0" w:color="B8C4D4"/>
              <w:right w:val="single" w:sz="4" w:space="0" w:color="B8C4D4"/>
            </w:tcBorders>
          </w:tcPr>
          <w:p w14:paraId="22786870" w14:textId="77777777" w:rsidR="003F3B29" w:rsidRDefault="00000000">
            <w:pPr>
              <w:spacing w:after="0" w:line="259" w:lineRule="auto"/>
              <w:ind w:left="0" w:firstLine="0"/>
            </w:pPr>
            <w:r>
              <w:rPr>
                <w:sz w:val="16"/>
              </w:rPr>
              <w:t>4.200</w:t>
            </w:r>
          </w:p>
        </w:tc>
      </w:tr>
      <w:tr w:rsidR="003F3B29" w14:paraId="4F95C6FE"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F6F8FB"/>
          </w:tcPr>
          <w:p w14:paraId="63F2C060" w14:textId="77777777" w:rsidR="003F3B29" w:rsidRDefault="00000000">
            <w:pPr>
              <w:spacing w:after="0" w:line="259" w:lineRule="auto"/>
              <w:ind w:left="0" w:firstLine="0"/>
            </w:pPr>
            <w:r>
              <w:rPr>
                <w:b/>
                <w:sz w:val="16"/>
              </w:rPr>
              <w:t>10:07</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72CB05DB" w14:textId="77777777" w:rsidR="003F3B29" w:rsidRDefault="00000000">
            <w:pPr>
              <w:spacing w:after="0" w:line="259" w:lineRule="auto"/>
              <w:ind w:left="0" w:firstLine="0"/>
            </w:pPr>
            <w:r>
              <w:rPr>
                <w:sz w:val="16"/>
              </w:rPr>
              <w:t>22.600</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71AC88C2" w14:textId="77777777" w:rsidR="003F3B29" w:rsidRDefault="00000000">
            <w:pPr>
              <w:spacing w:after="0" w:line="259" w:lineRule="auto"/>
              <w:ind w:left="0" w:firstLine="0"/>
            </w:pPr>
            <w:r>
              <w:rPr>
                <w:sz w:val="16"/>
              </w:rPr>
              <w:t>806.667</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03077164" w14:textId="77777777" w:rsidR="003F3B29" w:rsidRDefault="00000000">
            <w:pPr>
              <w:spacing w:after="0" w:line="259" w:lineRule="auto"/>
              <w:ind w:left="0" w:firstLine="0"/>
            </w:pPr>
            <w:r>
              <w:rPr>
                <w:sz w:val="16"/>
              </w:rPr>
              <w:t>4.400</w:t>
            </w:r>
          </w:p>
        </w:tc>
      </w:tr>
      <w:tr w:rsidR="003F3B29" w14:paraId="0E7EC13F" w14:textId="77777777">
        <w:trPr>
          <w:trHeight w:val="380"/>
        </w:trPr>
        <w:tc>
          <w:tcPr>
            <w:tcW w:w="1578" w:type="dxa"/>
            <w:tcBorders>
              <w:top w:val="single" w:sz="4" w:space="0" w:color="B8C4D4"/>
              <w:left w:val="single" w:sz="4" w:space="0" w:color="B8C4D4"/>
              <w:bottom w:val="single" w:sz="4" w:space="0" w:color="B8C4D4"/>
              <w:right w:val="single" w:sz="4" w:space="0" w:color="B8C4D4"/>
            </w:tcBorders>
          </w:tcPr>
          <w:p w14:paraId="3FFFEAEC" w14:textId="77777777" w:rsidR="003F3B29" w:rsidRDefault="00000000">
            <w:pPr>
              <w:spacing w:after="0" w:line="259" w:lineRule="auto"/>
              <w:ind w:left="0" w:firstLine="0"/>
            </w:pPr>
            <w:r>
              <w:rPr>
                <w:b/>
                <w:sz w:val="16"/>
              </w:rPr>
              <w:t>10:08</w:t>
            </w:r>
          </w:p>
        </w:tc>
        <w:tc>
          <w:tcPr>
            <w:tcW w:w="2762" w:type="dxa"/>
            <w:tcBorders>
              <w:top w:val="single" w:sz="4" w:space="0" w:color="B8C4D4"/>
              <w:left w:val="single" w:sz="4" w:space="0" w:color="B8C4D4"/>
              <w:bottom w:val="single" w:sz="4" w:space="0" w:color="B8C4D4"/>
              <w:right w:val="single" w:sz="4" w:space="0" w:color="B8C4D4"/>
            </w:tcBorders>
          </w:tcPr>
          <w:p w14:paraId="57E438C0" w14:textId="77777777" w:rsidR="003F3B29" w:rsidRDefault="00000000">
            <w:pPr>
              <w:spacing w:after="0" w:line="259" w:lineRule="auto"/>
              <w:ind w:left="0" w:firstLine="0"/>
            </w:pPr>
            <w:r>
              <w:rPr>
                <w:sz w:val="16"/>
              </w:rPr>
              <w:t>22.733</w:t>
            </w:r>
          </w:p>
        </w:tc>
        <w:tc>
          <w:tcPr>
            <w:tcW w:w="2762" w:type="dxa"/>
            <w:tcBorders>
              <w:top w:val="single" w:sz="4" w:space="0" w:color="B8C4D4"/>
              <w:left w:val="single" w:sz="4" w:space="0" w:color="B8C4D4"/>
              <w:bottom w:val="single" w:sz="4" w:space="0" w:color="B8C4D4"/>
              <w:right w:val="single" w:sz="4" w:space="0" w:color="B8C4D4"/>
            </w:tcBorders>
          </w:tcPr>
          <w:p w14:paraId="6961EF7F" w14:textId="77777777" w:rsidR="003F3B29" w:rsidRDefault="00000000">
            <w:pPr>
              <w:spacing w:after="0" w:line="259" w:lineRule="auto"/>
              <w:ind w:left="0" w:firstLine="0"/>
            </w:pPr>
            <w:r>
              <w:rPr>
                <w:sz w:val="16"/>
              </w:rPr>
              <w:t>830.000</w:t>
            </w:r>
          </w:p>
        </w:tc>
        <w:tc>
          <w:tcPr>
            <w:tcW w:w="2762" w:type="dxa"/>
            <w:tcBorders>
              <w:top w:val="single" w:sz="4" w:space="0" w:color="B8C4D4"/>
              <w:left w:val="single" w:sz="4" w:space="0" w:color="B8C4D4"/>
              <w:bottom w:val="single" w:sz="4" w:space="0" w:color="B8C4D4"/>
              <w:right w:val="single" w:sz="4" w:space="0" w:color="B8C4D4"/>
            </w:tcBorders>
          </w:tcPr>
          <w:p w14:paraId="6D2DBB7E" w14:textId="77777777" w:rsidR="003F3B29" w:rsidRDefault="00000000">
            <w:pPr>
              <w:spacing w:after="0" w:line="259" w:lineRule="auto"/>
              <w:ind w:left="0" w:firstLine="0"/>
            </w:pPr>
            <w:r>
              <w:rPr>
                <w:sz w:val="16"/>
              </w:rPr>
              <w:t>4.600</w:t>
            </w:r>
          </w:p>
        </w:tc>
      </w:tr>
      <w:tr w:rsidR="003F3B29" w14:paraId="10E4F978"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F6F8FB"/>
          </w:tcPr>
          <w:p w14:paraId="2FC833BA" w14:textId="77777777" w:rsidR="003F3B29" w:rsidRDefault="00000000">
            <w:pPr>
              <w:spacing w:after="0" w:line="259" w:lineRule="auto"/>
              <w:ind w:left="0" w:firstLine="0"/>
            </w:pPr>
            <w:r>
              <w:rPr>
                <w:b/>
                <w:sz w:val="16"/>
              </w:rPr>
              <w:t>10:09</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2E7535FF" w14:textId="77777777" w:rsidR="003F3B29" w:rsidRDefault="00000000">
            <w:pPr>
              <w:spacing w:after="0" w:line="259" w:lineRule="auto"/>
              <w:ind w:left="0" w:firstLine="0"/>
            </w:pPr>
            <w:r>
              <w:rPr>
                <w:sz w:val="16"/>
              </w:rPr>
              <w:t>22.900</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61A53FCA" w14:textId="77777777" w:rsidR="003F3B29" w:rsidRDefault="00000000">
            <w:pPr>
              <w:spacing w:after="0" w:line="259" w:lineRule="auto"/>
              <w:ind w:left="0" w:firstLine="0"/>
            </w:pPr>
            <w:r>
              <w:rPr>
                <w:sz w:val="16"/>
              </w:rPr>
              <w:t>860.000</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1B8D2584" w14:textId="77777777" w:rsidR="003F3B29" w:rsidRDefault="00000000">
            <w:pPr>
              <w:spacing w:after="0" w:line="259" w:lineRule="auto"/>
              <w:ind w:left="0" w:firstLine="0"/>
            </w:pPr>
            <w:r>
              <w:rPr>
                <w:sz w:val="16"/>
              </w:rPr>
              <w:t>4.833</w:t>
            </w:r>
          </w:p>
        </w:tc>
      </w:tr>
      <w:tr w:rsidR="003F3B29" w14:paraId="7531188F" w14:textId="77777777">
        <w:trPr>
          <w:trHeight w:val="380"/>
        </w:trPr>
        <w:tc>
          <w:tcPr>
            <w:tcW w:w="1578" w:type="dxa"/>
            <w:tcBorders>
              <w:top w:val="single" w:sz="4" w:space="0" w:color="B8C4D4"/>
              <w:left w:val="single" w:sz="4" w:space="0" w:color="B8C4D4"/>
              <w:bottom w:val="single" w:sz="4" w:space="0" w:color="B8C4D4"/>
              <w:right w:val="single" w:sz="4" w:space="0" w:color="B8C4D4"/>
            </w:tcBorders>
          </w:tcPr>
          <w:p w14:paraId="3B433321" w14:textId="77777777" w:rsidR="003F3B29" w:rsidRDefault="00000000">
            <w:pPr>
              <w:spacing w:after="0" w:line="259" w:lineRule="auto"/>
              <w:ind w:left="0" w:firstLine="0"/>
            </w:pPr>
            <w:r>
              <w:rPr>
                <w:b/>
                <w:sz w:val="16"/>
              </w:rPr>
              <w:t>10:10</w:t>
            </w:r>
          </w:p>
        </w:tc>
        <w:tc>
          <w:tcPr>
            <w:tcW w:w="2762" w:type="dxa"/>
            <w:tcBorders>
              <w:top w:val="single" w:sz="4" w:space="0" w:color="B8C4D4"/>
              <w:left w:val="single" w:sz="4" w:space="0" w:color="B8C4D4"/>
              <w:bottom w:val="single" w:sz="4" w:space="0" w:color="B8C4D4"/>
              <w:right w:val="single" w:sz="4" w:space="0" w:color="B8C4D4"/>
            </w:tcBorders>
          </w:tcPr>
          <w:p w14:paraId="1C0D5E38" w14:textId="77777777" w:rsidR="003F3B29" w:rsidRDefault="00000000">
            <w:pPr>
              <w:spacing w:after="0" w:line="259" w:lineRule="auto"/>
              <w:ind w:left="0" w:firstLine="0"/>
            </w:pPr>
            <w:r>
              <w:rPr>
                <w:sz w:val="16"/>
              </w:rPr>
              <w:t>23.067</w:t>
            </w:r>
          </w:p>
        </w:tc>
        <w:tc>
          <w:tcPr>
            <w:tcW w:w="2762" w:type="dxa"/>
            <w:tcBorders>
              <w:top w:val="single" w:sz="4" w:space="0" w:color="B8C4D4"/>
              <w:left w:val="single" w:sz="4" w:space="0" w:color="B8C4D4"/>
              <w:bottom w:val="single" w:sz="4" w:space="0" w:color="B8C4D4"/>
              <w:right w:val="single" w:sz="4" w:space="0" w:color="B8C4D4"/>
            </w:tcBorders>
          </w:tcPr>
          <w:p w14:paraId="47E44D08" w14:textId="77777777" w:rsidR="003F3B29" w:rsidRDefault="00000000">
            <w:pPr>
              <w:spacing w:after="0" w:line="259" w:lineRule="auto"/>
              <w:ind w:left="0" w:firstLine="0"/>
            </w:pPr>
            <w:r>
              <w:rPr>
                <w:sz w:val="16"/>
              </w:rPr>
              <w:t>890.000</w:t>
            </w:r>
          </w:p>
        </w:tc>
        <w:tc>
          <w:tcPr>
            <w:tcW w:w="2762" w:type="dxa"/>
            <w:tcBorders>
              <w:top w:val="single" w:sz="4" w:space="0" w:color="B8C4D4"/>
              <w:left w:val="single" w:sz="4" w:space="0" w:color="B8C4D4"/>
              <w:bottom w:val="single" w:sz="4" w:space="0" w:color="B8C4D4"/>
              <w:right w:val="single" w:sz="4" w:space="0" w:color="B8C4D4"/>
            </w:tcBorders>
          </w:tcPr>
          <w:p w14:paraId="1C6BF8B6" w14:textId="77777777" w:rsidR="003F3B29" w:rsidRDefault="00000000">
            <w:pPr>
              <w:spacing w:after="0" w:line="259" w:lineRule="auto"/>
              <w:ind w:left="0" w:firstLine="0"/>
            </w:pPr>
            <w:r>
              <w:rPr>
                <w:sz w:val="16"/>
              </w:rPr>
              <w:t>5.100</w:t>
            </w:r>
          </w:p>
        </w:tc>
      </w:tr>
      <w:tr w:rsidR="003F3B29" w14:paraId="30BDE71E"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F6F8FB"/>
          </w:tcPr>
          <w:p w14:paraId="778819DC" w14:textId="77777777" w:rsidR="003F3B29" w:rsidRDefault="00000000">
            <w:pPr>
              <w:spacing w:after="0" w:line="259" w:lineRule="auto"/>
              <w:ind w:left="0" w:firstLine="0"/>
            </w:pPr>
            <w:r>
              <w:rPr>
                <w:b/>
                <w:sz w:val="16"/>
              </w:rPr>
              <w:t>10:11</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3B550D20" w14:textId="77777777" w:rsidR="003F3B29" w:rsidRDefault="00000000">
            <w:pPr>
              <w:spacing w:after="0" w:line="259" w:lineRule="auto"/>
              <w:ind w:left="0" w:firstLine="0"/>
            </w:pPr>
            <w:r>
              <w:rPr>
                <w:sz w:val="16"/>
              </w:rPr>
              <w:t>23.200</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48E5565F" w14:textId="77777777" w:rsidR="003F3B29" w:rsidRDefault="00000000">
            <w:pPr>
              <w:spacing w:after="0" w:line="259" w:lineRule="auto"/>
              <w:ind w:left="0" w:firstLine="0"/>
            </w:pPr>
            <w:r>
              <w:rPr>
                <w:sz w:val="16"/>
              </w:rPr>
              <w:t>923.333</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212F5ADF" w14:textId="77777777" w:rsidR="003F3B29" w:rsidRDefault="00000000">
            <w:pPr>
              <w:spacing w:after="0" w:line="259" w:lineRule="auto"/>
              <w:ind w:left="0" w:firstLine="0"/>
            </w:pPr>
            <w:r>
              <w:rPr>
                <w:sz w:val="16"/>
              </w:rPr>
              <w:t>5.400</w:t>
            </w:r>
          </w:p>
        </w:tc>
      </w:tr>
    </w:tbl>
    <w:p w14:paraId="00583608" w14:textId="77777777" w:rsidR="003F3B29" w:rsidRDefault="00000000">
      <w:pPr>
        <w:spacing w:after="125" w:line="259" w:lineRule="auto"/>
        <w:ind w:left="-5"/>
      </w:pPr>
      <w:r>
        <w:rPr>
          <w:b/>
        </w:rPr>
        <w:lastRenderedPageBreak/>
        <w:t>Evidence / References:</w:t>
      </w:r>
    </w:p>
    <w:p w14:paraId="531D72FF" w14:textId="77777777" w:rsidR="003F3B29" w:rsidRDefault="00000000">
      <w:pPr>
        <w:numPr>
          <w:ilvl w:val="0"/>
          <w:numId w:val="3"/>
        </w:numPr>
        <w:spacing w:after="67" w:line="318" w:lineRule="auto"/>
        <w:ind w:hanging="230"/>
      </w:pPr>
      <w:r>
        <w:rPr>
          <w:b/>
        </w:rPr>
        <w:t>Implementation Code:</w:t>
      </w:r>
      <w:r>
        <w:t xml:space="preserve"> </w:t>
      </w:r>
      <w:r>
        <w:rPr>
          <w:rFonts w:ascii="Courier New" w:eastAsia="Courier New" w:hAnsi="Courier New" w:cs="Courier New"/>
          <w:sz w:val="16"/>
        </w:rPr>
        <w:t>df['Temp_rolling'] = df['Temp_C'].rolling(window=3).mean()</w:t>
      </w:r>
      <w:r>
        <w:t xml:space="preserve">, </w:t>
      </w:r>
      <w:r>
        <w:rPr>
          <w:rFonts w:ascii="Courier New" w:eastAsia="Courier New" w:hAnsi="Courier New" w:cs="Courier New"/>
          <w:sz w:val="16"/>
        </w:rPr>
        <w:t>df['CO2_rolling'] = df['CO2_ppm'].rolling(window=3).mean()</w:t>
      </w:r>
      <w:r>
        <w:t xml:space="preserve">, </w:t>
      </w:r>
      <w:r>
        <w:rPr>
          <w:rFonts w:ascii="Courier New" w:eastAsia="Courier New" w:hAnsi="Courier New" w:cs="Courier New"/>
          <w:sz w:val="16"/>
        </w:rPr>
        <w:t>df['Power_rolling'] = df['Power_kW'].rolling(window=3).mean()</w:t>
      </w:r>
      <w:r>
        <w:t>.</w:t>
      </w:r>
    </w:p>
    <w:p w14:paraId="2BD19348" w14:textId="77777777" w:rsidR="003F3B29" w:rsidRDefault="00000000">
      <w:pPr>
        <w:numPr>
          <w:ilvl w:val="0"/>
          <w:numId w:val="3"/>
        </w:numPr>
        <w:spacing w:after="227"/>
        <w:ind w:hanging="230"/>
      </w:pPr>
      <w:r>
        <w:rPr>
          <w:b/>
        </w:rPr>
        <w:t>Student-specific observation:</w:t>
      </w:r>
      <w:r>
        <w:t xml:space="preserve"> The rolling transformation effectively filters out momentary measurement jitter, exposing a clear and monotonic escalation in HVAC cooling and ventilation demand over time.</w:t>
      </w:r>
    </w:p>
    <w:p w14:paraId="220BEF93" w14:textId="77777777" w:rsidR="003F3B29" w:rsidRDefault="00000000">
      <w:pPr>
        <w:pStyle w:val="1"/>
        <w:ind w:left="-5"/>
      </w:pPr>
      <w:r>
        <w:t>2.3 Feature Engineering</w:t>
      </w:r>
    </w:p>
    <w:p w14:paraId="3EF299A4" w14:textId="77777777" w:rsidR="003F3B29" w:rsidRDefault="00000000">
      <w:pPr>
        <w:spacing w:after="90" w:line="259" w:lineRule="auto"/>
        <w:ind w:left="-5"/>
      </w:pPr>
      <w:r>
        <w:rPr>
          <w:b/>
        </w:rPr>
        <w:t>Technical explanation:</w:t>
      </w:r>
    </w:p>
    <w:p w14:paraId="7BFD0E1A" w14:textId="77777777" w:rsidR="003F3B29" w:rsidRDefault="00000000">
      <w:pPr>
        <w:spacing w:after="104"/>
        <w:ind w:left="55"/>
      </w:pPr>
      <w:r>
        <w:t>Three domain-specific features were engineered to quantify room capacity utilization, individual electrical intensity, and regulatory environmental comfort compliance:</w:t>
      </w:r>
    </w:p>
    <w:p w14:paraId="3613005E" w14:textId="77777777" w:rsidR="003F3B29" w:rsidRDefault="00000000">
      <w:pPr>
        <w:numPr>
          <w:ilvl w:val="0"/>
          <w:numId w:val="4"/>
        </w:numPr>
        <w:ind w:hanging="280"/>
      </w:pPr>
      <w:r>
        <w:rPr>
          <w:b/>
        </w:rPr>
        <w:t>Occupancy Density</w:t>
      </w:r>
      <w:r>
        <w:t xml:space="preserve"> = Occupancy / 40 (the proportion of room capacity occupied, normalized to the 40-desk baseline).</w:t>
      </w:r>
    </w:p>
    <w:p w14:paraId="1201F8FB" w14:textId="77777777" w:rsidR="003F3B29" w:rsidRDefault="00000000">
      <w:pPr>
        <w:numPr>
          <w:ilvl w:val="0"/>
          <w:numId w:val="4"/>
        </w:numPr>
        <w:ind w:hanging="280"/>
      </w:pPr>
      <w:r>
        <w:rPr>
          <w:b/>
        </w:rPr>
        <w:t>Energy per Student</w:t>
      </w:r>
      <w:r>
        <w:t xml:space="preserve"> = Power_kW / Occupancy (instantaneous power demand allocated per attendee in kW).</w:t>
      </w:r>
    </w:p>
    <w:p w14:paraId="70B97F0F" w14:textId="77777777" w:rsidR="003F3B29" w:rsidRDefault="00000000">
      <w:pPr>
        <w:numPr>
          <w:ilvl w:val="0"/>
          <w:numId w:val="4"/>
        </w:numPr>
        <w:ind w:hanging="280"/>
      </w:pPr>
      <w:r>
        <w:rPr>
          <w:b/>
        </w:rPr>
        <w:t>Comfort Flag</w:t>
      </w:r>
      <w:r>
        <w:t xml:space="preserve"> = (CO2_ppm ≤ 1000) ∧ (20 ≤ Temp_C ≤ 24) (boolean mask evaluating compliance with indoor environmental standards).</w:t>
      </w:r>
    </w:p>
    <w:p w14:paraId="174C6667" w14:textId="77777777" w:rsidR="003F3B29" w:rsidRDefault="00000000">
      <w:pPr>
        <w:spacing w:after="0" w:line="259" w:lineRule="auto"/>
        <w:ind w:left="-5"/>
      </w:pPr>
      <w:r>
        <w:rPr>
          <w:b/>
        </w:rPr>
        <w:t>Feature Engineering Table (Part C)</w:t>
      </w:r>
    </w:p>
    <w:tbl>
      <w:tblPr>
        <w:tblStyle w:val="TableGrid"/>
        <w:tblW w:w="9865" w:type="dxa"/>
        <w:tblInd w:w="-120" w:type="dxa"/>
        <w:tblCellMar>
          <w:top w:w="119" w:type="dxa"/>
          <w:left w:w="100" w:type="dxa"/>
          <w:bottom w:w="0" w:type="dxa"/>
          <w:right w:w="115" w:type="dxa"/>
        </w:tblCellMar>
        <w:tblLook w:val="04A0" w:firstRow="1" w:lastRow="0" w:firstColumn="1" w:lastColumn="0" w:noHBand="0" w:noVBand="1"/>
      </w:tblPr>
      <w:tblGrid>
        <w:gridCol w:w="1579"/>
        <w:gridCol w:w="2762"/>
        <w:gridCol w:w="3157"/>
        <w:gridCol w:w="2367"/>
      </w:tblGrid>
      <w:tr w:rsidR="003F3B29" w14:paraId="26A4B62C"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1F3A5F"/>
          </w:tcPr>
          <w:p w14:paraId="69012BF2" w14:textId="77777777" w:rsidR="003F3B29" w:rsidRDefault="00000000">
            <w:pPr>
              <w:spacing w:after="0" w:line="259" w:lineRule="auto"/>
              <w:ind w:left="0" w:firstLine="0"/>
            </w:pPr>
            <w:r>
              <w:rPr>
                <w:b/>
                <w:color w:val="FFFFFF"/>
                <w:sz w:val="16"/>
              </w:rPr>
              <w:t>Time</w:t>
            </w:r>
          </w:p>
        </w:tc>
        <w:tc>
          <w:tcPr>
            <w:tcW w:w="2762" w:type="dxa"/>
            <w:tcBorders>
              <w:top w:val="single" w:sz="4" w:space="0" w:color="B8C4D4"/>
              <w:left w:val="single" w:sz="4" w:space="0" w:color="B8C4D4"/>
              <w:bottom w:val="single" w:sz="4" w:space="0" w:color="B8C4D4"/>
              <w:right w:val="single" w:sz="4" w:space="0" w:color="B8C4D4"/>
            </w:tcBorders>
            <w:shd w:val="clear" w:color="auto" w:fill="1F3A5F"/>
          </w:tcPr>
          <w:p w14:paraId="6CFFDB65" w14:textId="77777777" w:rsidR="003F3B29" w:rsidRDefault="00000000">
            <w:pPr>
              <w:spacing w:after="0" w:line="259" w:lineRule="auto"/>
              <w:ind w:left="0" w:firstLine="0"/>
            </w:pPr>
            <w:r>
              <w:rPr>
                <w:b/>
                <w:color w:val="FFFFFF"/>
                <w:sz w:val="16"/>
              </w:rPr>
              <w:t>Occupancy density</w:t>
            </w:r>
          </w:p>
        </w:tc>
        <w:tc>
          <w:tcPr>
            <w:tcW w:w="3157" w:type="dxa"/>
            <w:tcBorders>
              <w:top w:val="single" w:sz="4" w:space="0" w:color="B8C4D4"/>
              <w:left w:val="single" w:sz="4" w:space="0" w:color="B8C4D4"/>
              <w:bottom w:val="single" w:sz="4" w:space="0" w:color="B8C4D4"/>
              <w:right w:val="single" w:sz="4" w:space="0" w:color="B8C4D4"/>
            </w:tcBorders>
            <w:shd w:val="clear" w:color="auto" w:fill="1F3A5F"/>
          </w:tcPr>
          <w:p w14:paraId="2E90B4E4" w14:textId="77777777" w:rsidR="003F3B29" w:rsidRDefault="00000000">
            <w:pPr>
              <w:spacing w:after="0" w:line="259" w:lineRule="auto"/>
              <w:ind w:left="0" w:firstLine="0"/>
            </w:pPr>
            <w:r>
              <w:rPr>
                <w:b/>
                <w:color w:val="FFFFFF"/>
                <w:sz w:val="16"/>
              </w:rPr>
              <w:t>Energy/student (kW/student)</w:t>
            </w:r>
          </w:p>
        </w:tc>
        <w:tc>
          <w:tcPr>
            <w:tcW w:w="2367" w:type="dxa"/>
            <w:tcBorders>
              <w:top w:val="single" w:sz="4" w:space="0" w:color="B8C4D4"/>
              <w:left w:val="single" w:sz="4" w:space="0" w:color="B8C4D4"/>
              <w:bottom w:val="single" w:sz="4" w:space="0" w:color="B8C4D4"/>
              <w:right w:val="single" w:sz="4" w:space="0" w:color="B8C4D4"/>
            </w:tcBorders>
            <w:shd w:val="clear" w:color="auto" w:fill="1F3A5F"/>
          </w:tcPr>
          <w:p w14:paraId="00786AC5" w14:textId="77777777" w:rsidR="003F3B29" w:rsidRDefault="00000000">
            <w:pPr>
              <w:spacing w:after="0" w:line="259" w:lineRule="auto"/>
              <w:ind w:left="0" w:firstLine="0"/>
            </w:pPr>
            <w:r>
              <w:rPr>
                <w:b/>
                <w:color w:val="FFFFFF"/>
                <w:sz w:val="16"/>
              </w:rPr>
              <w:t>Comfort flag</w:t>
            </w:r>
          </w:p>
        </w:tc>
      </w:tr>
      <w:tr w:rsidR="003F3B29" w14:paraId="61FE4C64" w14:textId="77777777">
        <w:trPr>
          <w:trHeight w:val="380"/>
        </w:trPr>
        <w:tc>
          <w:tcPr>
            <w:tcW w:w="1578" w:type="dxa"/>
            <w:tcBorders>
              <w:top w:val="single" w:sz="4" w:space="0" w:color="B8C4D4"/>
              <w:left w:val="single" w:sz="4" w:space="0" w:color="B8C4D4"/>
              <w:bottom w:val="single" w:sz="4" w:space="0" w:color="B8C4D4"/>
              <w:right w:val="single" w:sz="4" w:space="0" w:color="B8C4D4"/>
            </w:tcBorders>
          </w:tcPr>
          <w:p w14:paraId="17ED8F14" w14:textId="77777777" w:rsidR="003F3B29" w:rsidRDefault="00000000">
            <w:pPr>
              <w:spacing w:after="0" w:line="259" w:lineRule="auto"/>
              <w:ind w:left="0" w:firstLine="0"/>
            </w:pPr>
            <w:r>
              <w:rPr>
                <w:b/>
                <w:sz w:val="16"/>
              </w:rPr>
              <w:t>10:03</w:t>
            </w:r>
          </w:p>
        </w:tc>
        <w:tc>
          <w:tcPr>
            <w:tcW w:w="2762" w:type="dxa"/>
            <w:tcBorders>
              <w:top w:val="single" w:sz="4" w:space="0" w:color="B8C4D4"/>
              <w:left w:val="single" w:sz="4" w:space="0" w:color="B8C4D4"/>
              <w:bottom w:val="single" w:sz="4" w:space="0" w:color="B8C4D4"/>
              <w:right w:val="single" w:sz="4" w:space="0" w:color="B8C4D4"/>
            </w:tcBorders>
          </w:tcPr>
          <w:p w14:paraId="0F96B01F" w14:textId="77777777" w:rsidR="003F3B29" w:rsidRDefault="00000000">
            <w:pPr>
              <w:spacing w:after="0" w:line="259" w:lineRule="auto"/>
              <w:ind w:left="0" w:firstLine="0"/>
            </w:pPr>
            <w:r>
              <w:rPr>
                <w:sz w:val="16"/>
              </w:rPr>
              <w:t>0.600</w:t>
            </w:r>
          </w:p>
        </w:tc>
        <w:tc>
          <w:tcPr>
            <w:tcW w:w="3157" w:type="dxa"/>
            <w:tcBorders>
              <w:top w:val="single" w:sz="4" w:space="0" w:color="B8C4D4"/>
              <w:left w:val="single" w:sz="4" w:space="0" w:color="B8C4D4"/>
              <w:bottom w:val="single" w:sz="4" w:space="0" w:color="B8C4D4"/>
              <w:right w:val="single" w:sz="4" w:space="0" w:color="B8C4D4"/>
            </w:tcBorders>
          </w:tcPr>
          <w:p w14:paraId="22EF59C9" w14:textId="77777777" w:rsidR="003F3B29" w:rsidRDefault="00000000">
            <w:pPr>
              <w:spacing w:after="0" w:line="259" w:lineRule="auto"/>
              <w:ind w:left="0" w:firstLine="0"/>
            </w:pPr>
            <w:r>
              <w:rPr>
                <w:sz w:val="16"/>
              </w:rPr>
              <w:t>0.158333</w:t>
            </w:r>
          </w:p>
        </w:tc>
        <w:tc>
          <w:tcPr>
            <w:tcW w:w="2367" w:type="dxa"/>
            <w:tcBorders>
              <w:top w:val="single" w:sz="4" w:space="0" w:color="B8C4D4"/>
              <w:left w:val="single" w:sz="4" w:space="0" w:color="B8C4D4"/>
              <w:bottom w:val="single" w:sz="4" w:space="0" w:color="B8C4D4"/>
              <w:right w:val="single" w:sz="4" w:space="0" w:color="B8C4D4"/>
            </w:tcBorders>
          </w:tcPr>
          <w:p w14:paraId="53543EE9" w14:textId="77777777" w:rsidR="003F3B29" w:rsidRDefault="00000000">
            <w:pPr>
              <w:spacing w:after="0" w:line="259" w:lineRule="auto"/>
              <w:ind w:left="0" w:firstLine="0"/>
            </w:pPr>
            <w:r>
              <w:rPr>
                <w:sz w:val="16"/>
              </w:rPr>
              <w:t>True</w:t>
            </w:r>
          </w:p>
        </w:tc>
      </w:tr>
      <w:tr w:rsidR="003F3B29" w14:paraId="188B595D"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F6F8FB"/>
          </w:tcPr>
          <w:p w14:paraId="73C59575" w14:textId="77777777" w:rsidR="003F3B29" w:rsidRDefault="00000000">
            <w:pPr>
              <w:spacing w:after="0" w:line="259" w:lineRule="auto"/>
              <w:ind w:left="0" w:firstLine="0"/>
            </w:pPr>
            <w:r>
              <w:rPr>
                <w:b/>
                <w:sz w:val="16"/>
              </w:rPr>
              <w:t>10:06</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7E039061" w14:textId="77777777" w:rsidR="003F3B29" w:rsidRDefault="00000000">
            <w:pPr>
              <w:spacing w:after="0" w:line="259" w:lineRule="auto"/>
              <w:ind w:left="0" w:firstLine="0"/>
            </w:pPr>
            <w:r>
              <w:rPr>
                <w:sz w:val="16"/>
              </w:rPr>
              <w:t>0.725</w:t>
            </w:r>
          </w:p>
        </w:tc>
        <w:tc>
          <w:tcPr>
            <w:tcW w:w="3157" w:type="dxa"/>
            <w:tcBorders>
              <w:top w:val="single" w:sz="4" w:space="0" w:color="B8C4D4"/>
              <w:left w:val="single" w:sz="4" w:space="0" w:color="B8C4D4"/>
              <w:bottom w:val="single" w:sz="4" w:space="0" w:color="B8C4D4"/>
              <w:right w:val="single" w:sz="4" w:space="0" w:color="B8C4D4"/>
            </w:tcBorders>
            <w:shd w:val="clear" w:color="auto" w:fill="F6F8FB"/>
          </w:tcPr>
          <w:p w14:paraId="69C6C236" w14:textId="77777777" w:rsidR="003F3B29" w:rsidRDefault="00000000">
            <w:pPr>
              <w:spacing w:after="0" w:line="259" w:lineRule="auto"/>
              <w:ind w:left="0" w:firstLine="0"/>
            </w:pPr>
            <w:r>
              <w:rPr>
                <w:sz w:val="16"/>
              </w:rPr>
              <w:t>0.151724</w:t>
            </w:r>
          </w:p>
        </w:tc>
        <w:tc>
          <w:tcPr>
            <w:tcW w:w="2367" w:type="dxa"/>
            <w:tcBorders>
              <w:top w:val="single" w:sz="4" w:space="0" w:color="B8C4D4"/>
              <w:left w:val="single" w:sz="4" w:space="0" w:color="B8C4D4"/>
              <w:bottom w:val="single" w:sz="4" w:space="0" w:color="B8C4D4"/>
              <w:right w:val="single" w:sz="4" w:space="0" w:color="B8C4D4"/>
            </w:tcBorders>
            <w:shd w:val="clear" w:color="auto" w:fill="F6F8FB"/>
          </w:tcPr>
          <w:p w14:paraId="09157DE4" w14:textId="77777777" w:rsidR="003F3B29" w:rsidRDefault="00000000">
            <w:pPr>
              <w:spacing w:after="0" w:line="259" w:lineRule="auto"/>
              <w:ind w:left="0" w:firstLine="0"/>
            </w:pPr>
            <w:r>
              <w:rPr>
                <w:sz w:val="16"/>
              </w:rPr>
              <w:t>True</w:t>
            </w:r>
          </w:p>
        </w:tc>
      </w:tr>
      <w:tr w:rsidR="003F3B29" w14:paraId="4BF61C8A" w14:textId="77777777">
        <w:trPr>
          <w:trHeight w:val="380"/>
        </w:trPr>
        <w:tc>
          <w:tcPr>
            <w:tcW w:w="1578" w:type="dxa"/>
            <w:tcBorders>
              <w:top w:val="single" w:sz="4" w:space="0" w:color="B8C4D4"/>
              <w:left w:val="single" w:sz="4" w:space="0" w:color="B8C4D4"/>
              <w:bottom w:val="single" w:sz="4" w:space="0" w:color="B8C4D4"/>
              <w:right w:val="single" w:sz="4" w:space="0" w:color="B8C4D4"/>
            </w:tcBorders>
          </w:tcPr>
          <w:p w14:paraId="34F00DD7" w14:textId="77777777" w:rsidR="003F3B29" w:rsidRDefault="00000000">
            <w:pPr>
              <w:spacing w:after="0" w:line="259" w:lineRule="auto"/>
              <w:ind w:left="0" w:firstLine="0"/>
            </w:pPr>
            <w:r>
              <w:rPr>
                <w:b/>
                <w:sz w:val="16"/>
              </w:rPr>
              <w:t>10:09</w:t>
            </w:r>
          </w:p>
        </w:tc>
        <w:tc>
          <w:tcPr>
            <w:tcW w:w="2762" w:type="dxa"/>
            <w:tcBorders>
              <w:top w:val="single" w:sz="4" w:space="0" w:color="B8C4D4"/>
              <w:left w:val="single" w:sz="4" w:space="0" w:color="B8C4D4"/>
              <w:bottom w:val="single" w:sz="4" w:space="0" w:color="B8C4D4"/>
              <w:right w:val="single" w:sz="4" w:space="0" w:color="B8C4D4"/>
            </w:tcBorders>
          </w:tcPr>
          <w:p w14:paraId="784FCEC3" w14:textId="77777777" w:rsidR="003F3B29" w:rsidRDefault="00000000">
            <w:pPr>
              <w:spacing w:after="0" w:line="259" w:lineRule="auto"/>
              <w:ind w:left="0" w:firstLine="0"/>
            </w:pPr>
            <w:r>
              <w:rPr>
                <w:sz w:val="16"/>
              </w:rPr>
              <w:t>0.825</w:t>
            </w:r>
          </w:p>
        </w:tc>
        <w:tc>
          <w:tcPr>
            <w:tcW w:w="3157" w:type="dxa"/>
            <w:tcBorders>
              <w:top w:val="single" w:sz="4" w:space="0" w:color="B8C4D4"/>
              <w:left w:val="single" w:sz="4" w:space="0" w:color="B8C4D4"/>
              <w:bottom w:val="single" w:sz="4" w:space="0" w:color="B8C4D4"/>
              <w:right w:val="single" w:sz="4" w:space="0" w:color="B8C4D4"/>
            </w:tcBorders>
          </w:tcPr>
          <w:p w14:paraId="28BC10FE" w14:textId="77777777" w:rsidR="003F3B29" w:rsidRDefault="00000000">
            <w:pPr>
              <w:spacing w:after="0" w:line="259" w:lineRule="auto"/>
              <w:ind w:left="0" w:firstLine="0"/>
            </w:pPr>
            <w:r>
              <w:rPr>
                <w:sz w:val="16"/>
              </w:rPr>
              <w:t>0.154545</w:t>
            </w:r>
          </w:p>
        </w:tc>
        <w:tc>
          <w:tcPr>
            <w:tcW w:w="2367" w:type="dxa"/>
            <w:tcBorders>
              <w:top w:val="single" w:sz="4" w:space="0" w:color="B8C4D4"/>
              <w:left w:val="single" w:sz="4" w:space="0" w:color="B8C4D4"/>
              <w:bottom w:val="single" w:sz="4" w:space="0" w:color="B8C4D4"/>
              <w:right w:val="single" w:sz="4" w:space="0" w:color="B8C4D4"/>
            </w:tcBorders>
          </w:tcPr>
          <w:p w14:paraId="51E4A761" w14:textId="77777777" w:rsidR="003F3B29" w:rsidRDefault="00000000">
            <w:pPr>
              <w:spacing w:after="0" w:line="259" w:lineRule="auto"/>
              <w:ind w:left="0" w:firstLine="0"/>
            </w:pPr>
            <w:r>
              <w:rPr>
                <w:sz w:val="16"/>
              </w:rPr>
              <w:t>True</w:t>
            </w:r>
          </w:p>
        </w:tc>
      </w:tr>
      <w:tr w:rsidR="003F3B29" w14:paraId="1D2E1E77" w14:textId="77777777">
        <w:trPr>
          <w:trHeight w:val="380"/>
        </w:trPr>
        <w:tc>
          <w:tcPr>
            <w:tcW w:w="1578" w:type="dxa"/>
            <w:tcBorders>
              <w:top w:val="single" w:sz="4" w:space="0" w:color="B8C4D4"/>
              <w:left w:val="single" w:sz="4" w:space="0" w:color="B8C4D4"/>
              <w:bottom w:val="single" w:sz="4" w:space="0" w:color="B8C4D4"/>
              <w:right w:val="single" w:sz="4" w:space="0" w:color="B8C4D4"/>
            </w:tcBorders>
            <w:shd w:val="clear" w:color="auto" w:fill="F6F8FB"/>
          </w:tcPr>
          <w:p w14:paraId="3BB1ADFA" w14:textId="77777777" w:rsidR="003F3B29" w:rsidRDefault="00000000">
            <w:pPr>
              <w:spacing w:after="0" w:line="259" w:lineRule="auto"/>
              <w:ind w:left="0" w:firstLine="0"/>
            </w:pPr>
            <w:r>
              <w:rPr>
                <w:b/>
                <w:sz w:val="16"/>
              </w:rPr>
              <w:t>10:11</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2A6C337A" w14:textId="77777777" w:rsidR="003F3B29" w:rsidRDefault="00000000">
            <w:pPr>
              <w:spacing w:after="0" w:line="259" w:lineRule="auto"/>
              <w:ind w:left="0" w:firstLine="0"/>
            </w:pPr>
            <w:r>
              <w:rPr>
                <w:sz w:val="16"/>
              </w:rPr>
              <w:t>0.925</w:t>
            </w:r>
          </w:p>
        </w:tc>
        <w:tc>
          <w:tcPr>
            <w:tcW w:w="3157" w:type="dxa"/>
            <w:tcBorders>
              <w:top w:val="single" w:sz="4" w:space="0" w:color="B8C4D4"/>
              <w:left w:val="single" w:sz="4" w:space="0" w:color="B8C4D4"/>
              <w:bottom w:val="single" w:sz="4" w:space="0" w:color="B8C4D4"/>
              <w:right w:val="single" w:sz="4" w:space="0" w:color="B8C4D4"/>
            </w:tcBorders>
            <w:shd w:val="clear" w:color="auto" w:fill="F6F8FB"/>
          </w:tcPr>
          <w:p w14:paraId="13FF9921" w14:textId="77777777" w:rsidR="003F3B29" w:rsidRDefault="00000000">
            <w:pPr>
              <w:spacing w:after="0" w:line="259" w:lineRule="auto"/>
              <w:ind w:left="0" w:firstLine="0"/>
            </w:pPr>
            <w:r>
              <w:rPr>
                <w:sz w:val="16"/>
              </w:rPr>
              <w:t>0.154054</w:t>
            </w:r>
          </w:p>
        </w:tc>
        <w:tc>
          <w:tcPr>
            <w:tcW w:w="2367" w:type="dxa"/>
            <w:tcBorders>
              <w:top w:val="single" w:sz="4" w:space="0" w:color="B8C4D4"/>
              <w:left w:val="single" w:sz="4" w:space="0" w:color="B8C4D4"/>
              <w:bottom w:val="single" w:sz="4" w:space="0" w:color="B8C4D4"/>
              <w:right w:val="single" w:sz="4" w:space="0" w:color="B8C4D4"/>
            </w:tcBorders>
            <w:shd w:val="clear" w:color="auto" w:fill="F6F8FB"/>
          </w:tcPr>
          <w:p w14:paraId="4FA2373E" w14:textId="77777777" w:rsidR="003F3B29" w:rsidRDefault="00000000">
            <w:pPr>
              <w:spacing w:after="0" w:line="259" w:lineRule="auto"/>
              <w:ind w:left="0" w:firstLine="0"/>
            </w:pPr>
            <w:r>
              <w:rPr>
                <w:sz w:val="16"/>
              </w:rPr>
              <w:t>True</w:t>
            </w:r>
          </w:p>
        </w:tc>
      </w:tr>
    </w:tbl>
    <w:p w14:paraId="0D538603" w14:textId="77777777" w:rsidR="003F3B29" w:rsidRDefault="00000000">
      <w:pPr>
        <w:spacing w:after="126" w:line="259" w:lineRule="auto"/>
        <w:ind w:left="-5"/>
      </w:pPr>
      <w:r>
        <w:rPr>
          <w:b/>
        </w:rPr>
        <w:t>Evidence / References:</w:t>
      </w:r>
    </w:p>
    <w:p w14:paraId="5848DF34" w14:textId="77777777" w:rsidR="003F3B29" w:rsidRDefault="00000000">
      <w:pPr>
        <w:numPr>
          <w:ilvl w:val="0"/>
          <w:numId w:val="5"/>
        </w:numPr>
        <w:spacing w:after="67" w:line="318" w:lineRule="auto"/>
        <w:ind w:hanging="230"/>
      </w:pPr>
      <w:r>
        <w:rPr>
          <w:b/>
        </w:rPr>
        <w:t>Implementation Code:</w:t>
      </w:r>
      <w:r>
        <w:t xml:space="preserve"> </w:t>
      </w:r>
      <w:r>
        <w:rPr>
          <w:rFonts w:ascii="Courier New" w:eastAsia="Courier New" w:hAnsi="Courier New" w:cs="Courier New"/>
          <w:sz w:val="16"/>
        </w:rPr>
        <w:t>df['occupancy_density'] = df['Occupancy'] / 40</w:t>
      </w:r>
      <w:r>
        <w:t xml:space="preserve">, </w:t>
      </w:r>
      <w:r>
        <w:rPr>
          <w:rFonts w:ascii="Courier New" w:eastAsia="Courier New" w:hAnsi="Courier New" w:cs="Courier New"/>
          <w:sz w:val="16"/>
        </w:rPr>
        <w:t>df['energy_per_student'] = df['Power_kW'] / df['Occupancy']</w:t>
      </w:r>
      <w:r>
        <w:t xml:space="preserve">, </w:t>
      </w:r>
      <w:r>
        <w:rPr>
          <w:rFonts w:ascii="Courier New" w:eastAsia="Courier New" w:hAnsi="Courier New" w:cs="Courier New"/>
          <w:sz w:val="16"/>
        </w:rPr>
        <w:t>df['comfort_flag'] = (df['CO2_ppm'] &lt;= 1000) &amp; (df['Temp_C'].between(20, 24))</w:t>
      </w:r>
      <w:r>
        <w:t>.</w:t>
      </w:r>
    </w:p>
    <w:p w14:paraId="7EA7BDFB" w14:textId="77777777" w:rsidR="003F3B29" w:rsidRDefault="00000000">
      <w:pPr>
        <w:numPr>
          <w:ilvl w:val="0"/>
          <w:numId w:val="5"/>
        </w:numPr>
        <w:spacing w:after="227"/>
        <w:ind w:hanging="230"/>
      </w:pPr>
      <w:r>
        <w:rPr>
          <w:b/>
        </w:rPr>
        <w:t>Student-specific observation:</w:t>
      </w:r>
      <w:r>
        <w:t xml:space="preserve"> </w:t>
      </w:r>
      <w:r>
        <w:rPr>
          <w:rFonts w:ascii="Courier New" w:eastAsia="Courier New" w:hAnsi="Courier New" w:cs="Courier New"/>
          <w:sz w:val="16"/>
        </w:rPr>
        <w:t>energy_per_student</w:t>
      </w:r>
      <w:r>
        <w:t xml:space="preserve"> starts at an elevated level of 0.178 kW/person at 10:00 and decreases before converging to a stable plateau at ≈ 0.154 kW/person as the room reaches capacity. This demonstrates the presence of an inherent baseload (ambient lighting, instructor workstation, AV projector) that is amortized more efficiently as density rises.</w:t>
      </w:r>
    </w:p>
    <w:p w14:paraId="04303C33" w14:textId="77777777" w:rsidR="003F3B29" w:rsidRDefault="00000000">
      <w:pPr>
        <w:pStyle w:val="1"/>
        <w:ind w:left="-5"/>
      </w:pPr>
      <w:r>
        <w:t>2.4 Statistical Analysis</w:t>
      </w:r>
    </w:p>
    <w:p w14:paraId="4982274D" w14:textId="77777777" w:rsidR="003F3B29" w:rsidRDefault="00000000">
      <w:pPr>
        <w:spacing w:after="90" w:line="259" w:lineRule="auto"/>
        <w:ind w:left="-5"/>
      </w:pPr>
      <w:r>
        <w:rPr>
          <w:b/>
        </w:rPr>
        <w:t>Technical explanation:</w:t>
      </w:r>
    </w:p>
    <w:p w14:paraId="212A8659" w14:textId="77777777" w:rsidR="003F3B29" w:rsidRDefault="00000000">
      <w:pPr>
        <w:ind w:left="55"/>
      </w:pPr>
      <w:r>
        <w:t>Descriptive summary statistics were calculated across the cleaned dataset, and Pearson's correlation coefficient was evaluated to measure the degree of linear association between occupant headcount and total classroom power consumption.</w:t>
      </w:r>
    </w:p>
    <w:p w14:paraId="7770C1D8" w14:textId="77777777" w:rsidR="003F3B29" w:rsidRDefault="00000000">
      <w:pPr>
        <w:spacing w:after="0" w:line="259" w:lineRule="auto"/>
        <w:ind w:left="-5"/>
      </w:pPr>
      <w:r>
        <w:rPr>
          <w:b/>
        </w:rPr>
        <w:t>Statistical Metrics (Part D)</w:t>
      </w:r>
    </w:p>
    <w:tbl>
      <w:tblPr>
        <w:tblStyle w:val="TableGrid"/>
        <w:tblW w:w="9865" w:type="dxa"/>
        <w:tblInd w:w="-120" w:type="dxa"/>
        <w:tblCellMar>
          <w:top w:w="119" w:type="dxa"/>
          <w:left w:w="100" w:type="dxa"/>
          <w:bottom w:w="0" w:type="dxa"/>
          <w:right w:w="115" w:type="dxa"/>
        </w:tblCellMar>
        <w:tblLook w:val="04A0" w:firstRow="1" w:lastRow="0" w:firstColumn="1" w:lastColumn="0" w:noHBand="0" w:noVBand="1"/>
      </w:tblPr>
      <w:tblGrid>
        <w:gridCol w:w="4144"/>
        <w:gridCol w:w="2959"/>
        <w:gridCol w:w="2762"/>
      </w:tblGrid>
      <w:tr w:rsidR="003F3B29" w14:paraId="3EDF6324" w14:textId="77777777">
        <w:trPr>
          <w:trHeight w:val="380"/>
        </w:trPr>
        <w:tc>
          <w:tcPr>
            <w:tcW w:w="4143" w:type="dxa"/>
            <w:tcBorders>
              <w:top w:val="single" w:sz="4" w:space="0" w:color="B8C4D4"/>
              <w:left w:val="single" w:sz="4" w:space="0" w:color="B8C4D4"/>
              <w:bottom w:val="single" w:sz="4" w:space="0" w:color="B8C4D4"/>
              <w:right w:val="single" w:sz="4" w:space="0" w:color="B8C4D4"/>
            </w:tcBorders>
            <w:shd w:val="clear" w:color="auto" w:fill="1F3A5F"/>
          </w:tcPr>
          <w:p w14:paraId="3BC9808B" w14:textId="77777777" w:rsidR="003F3B29" w:rsidRDefault="00000000">
            <w:pPr>
              <w:spacing w:after="0" w:line="259" w:lineRule="auto"/>
              <w:ind w:left="0" w:firstLine="0"/>
            </w:pPr>
            <w:r>
              <w:rPr>
                <w:b/>
                <w:color w:val="FFFFFF"/>
                <w:sz w:val="16"/>
              </w:rPr>
              <w:t>Metric group</w:t>
            </w:r>
          </w:p>
        </w:tc>
        <w:tc>
          <w:tcPr>
            <w:tcW w:w="2959" w:type="dxa"/>
            <w:tcBorders>
              <w:top w:val="single" w:sz="4" w:space="0" w:color="B8C4D4"/>
              <w:left w:val="single" w:sz="4" w:space="0" w:color="B8C4D4"/>
              <w:bottom w:val="single" w:sz="4" w:space="0" w:color="B8C4D4"/>
              <w:right w:val="single" w:sz="4" w:space="0" w:color="B8C4D4"/>
            </w:tcBorders>
            <w:shd w:val="clear" w:color="auto" w:fill="1F3A5F"/>
          </w:tcPr>
          <w:p w14:paraId="3C551EC0" w14:textId="77777777" w:rsidR="003F3B29" w:rsidRDefault="00000000">
            <w:pPr>
              <w:spacing w:after="0" w:line="259" w:lineRule="auto"/>
              <w:ind w:left="0" w:firstLine="0"/>
            </w:pPr>
            <w:r>
              <w:rPr>
                <w:b/>
                <w:color w:val="FFFFFF"/>
                <w:sz w:val="16"/>
              </w:rPr>
              <w:t>Statistic</w:t>
            </w:r>
          </w:p>
        </w:tc>
        <w:tc>
          <w:tcPr>
            <w:tcW w:w="2762" w:type="dxa"/>
            <w:tcBorders>
              <w:top w:val="single" w:sz="4" w:space="0" w:color="B8C4D4"/>
              <w:left w:val="single" w:sz="4" w:space="0" w:color="B8C4D4"/>
              <w:bottom w:val="single" w:sz="4" w:space="0" w:color="B8C4D4"/>
              <w:right w:val="single" w:sz="4" w:space="0" w:color="B8C4D4"/>
            </w:tcBorders>
            <w:shd w:val="clear" w:color="auto" w:fill="1F3A5F"/>
          </w:tcPr>
          <w:p w14:paraId="288985D1" w14:textId="77777777" w:rsidR="003F3B29" w:rsidRDefault="00000000">
            <w:pPr>
              <w:spacing w:after="0" w:line="259" w:lineRule="auto"/>
              <w:ind w:left="0" w:firstLine="0"/>
            </w:pPr>
            <w:r>
              <w:rPr>
                <w:b/>
                <w:color w:val="FFFFFF"/>
                <w:sz w:val="16"/>
              </w:rPr>
              <w:t>Value</w:t>
            </w:r>
          </w:p>
        </w:tc>
      </w:tr>
      <w:tr w:rsidR="003F3B29" w14:paraId="5F9C4E84" w14:textId="77777777">
        <w:trPr>
          <w:trHeight w:val="380"/>
        </w:trPr>
        <w:tc>
          <w:tcPr>
            <w:tcW w:w="4143" w:type="dxa"/>
            <w:tcBorders>
              <w:top w:val="single" w:sz="4" w:space="0" w:color="B8C4D4"/>
              <w:left w:val="single" w:sz="4" w:space="0" w:color="B8C4D4"/>
              <w:bottom w:val="single" w:sz="4" w:space="0" w:color="B8C4D4"/>
              <w:right w:val="single" w:sz="4" w:space="0" w:color="B8C4D4"/>
            </w:tcBorders>
          </w:tcPr>
          <w:p w14:paraId="1AEB291B" w14:textId="77777777" w:rsidR="003F3B29" w:rsidRDefault="00000000">
            <w:pPr>
              <w:spacing w:after="0" w:line="259" w:lineRule="auto"/>
              <w:ind w:left="0" w:firstLine="0"/>
            </w:pPr>
            <w:r>
              <w:rPr>
                <w:b/>
                <w:sz w:val="16"/>
              </w:rPr>
              <w:t>Classroom Temperature</w:t>
            </w:r>
          </w:p>
        </w:tc>
        <w:tc>
          <w:tcPr>
            <w:tcW w:w="2959" w:type="dxa"/>
            <w:tcBorders>
              <w:top w:val="single" w:sz="4" w:space="0" w:color="B8C4D4"/>
              <w:left w:val="single" w:sz="4" w:space="0" w:color="B8C4D4"/>
              <w:bottom w:val="single" w:sz="4" w:space="0" w:color="B8C4D4"/>
              <w:right w:val="single" w:sz="4" w:space="0" w:color="B8C4D4"/>
            </w:tcBorders>
          </w:tcPr>
          <w:p w14:paraId="4A94C028" w14:textId="77777777" w:rsidR="003F3B29" w:rsidRDefault="00000000">
            <w:pPr>
              <w:spacing w:after="0" w:line="259" w:lineRule="auto"/>
              <w:ind w:left="0" w:firstLine="0"/>
            </w:pPr>
            <w:r>
              <w:rPr>
                <w:sz w:val="16"/>
              </w:rPr>
              <w:t>Mean</w:t>
            </w:r>
          </w:p>
        </w:tc>
        <w:tc>
          <w:tcPr>
            <w:tcW w:w="2762" w:type="dxa"/>
            <w:tcBorders>
              <w:top w:val="single" w:sz="4" w:space="0" w:color="B8C4D4"/>
              <w:left w:val="single" w:sz="4" w:space="0" w:color="B8C4D4"/>
              <w:bottom w:val="single" w:sz="4" w:space="0" w:color="B8C4D4"/>
              <w:right w:val="single" w:sz="4" w:space="0" w:color="B8C4D4"/>
            </w:tcBorders>
          </w:tcPr>
          <w:p w14:paraId="479CA615" w14:textId="77777777" w:rsidR="003F3B29" w:rsidRDefault="00000000">
            <w:pPr>
              <w:spacing w:after="0" w:line="259" w:lineRule="auto"/>
              <w:ind w:left="0" w:firstLine="0"/>
            </w:pPr>
            <w:r>
              <w:rPr>
                <w:b/>
                <w:sz w:val="16"/>
              </w:rPr>
              <w:t>22.48 °C</w:t>
            </w:r>
          </w:p>
        </w:tc>
      </w:tr>
      <w:tr w:rsidR="003F3B29" w14:paraId="19E69CFC" w14:textId="77777777">
        <w:trPr>
          <w:trHeight w:val="380"/>
        </w:trPr>
        <w:tc>
          <w:tcPr>
            <w:tcW w:w="4143" w:type="dxa"/>
            <w:tcBorders>
              <w:top w:val="single" w:sz="4" w:space="0" w:color="B8C4D4"/>
              <w:left w:val="single" w:sz="4" w:space="0" w:color="B8C4D4"/>
              <w:bottom w:val="single" w:sz="4" w:space="0" w:color="B8C4D4"/>
              <w:right w:val="single" w:sz="4" w:space="0" w:color="B8C4D4"/>
            </w:tcBorders>
            <w:shd w:val="clear" w:color="auto" w:fill="F6F8FB"/>
          </w:tcPr>
          <w:p w14:paraId="0A7D0475" w14:textId="77777777" w:rsidR="003F3B29" w:rsidRDefault="003F3B29">
            <w:pPr>
              <w:spacing w:after="160" w:line="259" w:lineRule="auto"/>
              <w:ind w:left="0" w:firstLine="0"/>
            </w:pPr>
          </w:p>
        </w:tc>
        <w:tc>
          <w:tcPr>
            <w:tcW w:w="2959" w:type="dxa"/>
            <w:tcBorders>
              <w:top w:val="single" w:sz="4" w:space="0" w:color="B8C4D4"/>
              <w:left w:val="single" w:sz="4" w:space="0" w:color="B8C4D4"/>
              <w:bottom w:val="single" w:sz="4" w:space="0" w:color="B8C4D4"/>
              <w:right w:val="single" w:sz="4" w:space="0" w:color="B8C4D4"/>
            </w:tcBorders>
            <w:shd w:val="clear" w:color="auto" w:fill="F6F8FB"/>
          </w:tcPr>
          <w:p w14:paraId="7920C28F" w14:textId="77777777" w:rsidR="003F3B29" w:rsidRDefault="00000000">
            <w:pPr>
              <w:spacing w:after="0" w:line="259" w:lineRule="auto"/>
              <w:ind w:left="0" w:firstLine="0"/>
            </w:pPr>
            <w:r>
              <w:rPr>
                <w:sz w:val="16"/>
              </w:rPr>
              <w:t>Median</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78D4E1C8" w14:textId="77777777" w:rsidR="003F3B29" w:rsidRDefault="00000000">
            <w:pPr>
              <w:spacing w:after="0" w:line="259" w:lineRule="auto"/>
              <w:ind w:left="0" w:firstLine="0"/>
            </w:pPr>
            <w:r>
              <w:rPr>
                <w:b/>
                <w:sz w:val="16"/>
              </w:rPr>
              <w:t>22.55 °C</w:t>
            </w:r>
          </w:p>
        </w:tc>
      </w:tr>
      <w:tr w:rsidR="003F3B29" w14:paraId="4D0F4D14" w14:textId="77777777">
        <w:trPr>
          <w:trHeight w:val="380"/>
        </w:trPr>
        <w:tc>
          <w:tcPr>
            <w:tcW w:w="4143" w:type="dxa"/>
            <w:tcBorders>
              <w:top w:val="single" w:sz="4" w:space="0" w:color="B8C4D4"/>
              <w:left w:val="single" w:sz="4" w:space="0" w:color="B8C4D4"/>
              <w:bottom w:val="single" w:sz="4" w:space="0" w:color="B8C4D4"/>
              <w:right w:val="single" w:sz="4" w:space="0" w:color="B8C4D4"/>
            </w:tcBorders>
          </w:tcPr>
          <w:p w14:paraId="3F21359B" w14:textId="77777777" w:rsidR="003F3B29" w:rsidRDefault="003F3B29">
            <w:pPr>
              <w:spacing w:after="160" w:line="259" w:lineRule="auto"/>
              <w:ind w:left="0" w:firstLine="0"/>
            </w:pPr>
          </w:p>
        </w:tc>
        <w:tc>
          <w:tcPr>
            <w:tcW w:w="2959" w:type="dxa"/>
            <w:tcBorders>
              <w:top w:val="single" w:sz="4" w:space="0" w:color="B8C4D4"/>
              <w:left w:val="single" w:sz="4" w:space="0" w:color="B8C4D4"/>
              <w:bottom w:val="single" w:sz="4" w:space="0" w:color="B8C4D4"/>
              <w:right w:val="single" w:sz="4" w:space="0" w:color="B8C4D4"/>
            </w:tcBorders>
          </w:tcPr>
          <w:p w14:paraId="78124EC7" w14:textId="77777777" w:rsidR="003F3B29" w:rsidRDefault="00000000">
            <w:pPr>
              <w:spacing w:after="0" w:line="259" w:lineRule="auto"/>
              <w:ind w:left="0" w:firstLine="0"/>
            </w:pPr>
            <w:r>
              <w:rPr>
                <w:sz w:val="16"/>
              </w:rPr>
              <w:t>Minimum</w:t>
            </w:r>
          </w:p>
        </w:tc>
        <w:tc>
          <w:tcPr>
            <w:tcW w:w="2762" w:type="dxa"/>
            <w:tcBorders>
              <w:top w:val="single" w:sz="4" w:space="0" w:color="B8C4D4"/>
              <w:left w:val="single" w:sz="4" w:space="0" w:color="B8C4D4"/>
              <w:bottom w:val="single" w:sz="4" w:space="0" w:color="B8C4D4"/>
              <w:right w:val="single" w:sz="4" w:space="0" w:color="B8C4D4"/>
            </w:tcBorders>
          </w:tcPr>
          <w:p w14:paraId="71650F77" w14:textId="77777777" w:rsidR="003F3B29" w:rsidRDefault="00000000">
            <w:pPr>
              <w:spacing w:after="0" w:line="259" w:lineRule="auto"/>
              <w:ind w:left="0" w:firstLine="0"/>
            </w:pPr>
            <w:r>
              <w:rPr>
                <w:b/>
                <w:sz w:val="16"/>
              </w:rPr>
              <w:t>21.50 °C</w:t>
            </w:r>
          </w:p>
        </w:tc>
      </w:tr>
      <w:tr w:rsidR="003F3B29" w14:paraId="7B939365" w14:textId="77777777">
        <w:trPr>
          <w:trHeight w:val="380"/>
        </w:trPr>
        <w:tc>
          <w:tcPr>
            <w:tcW w:w="4143" w:type="dxa"/>
            <w:tcBorders>
              <w:top w:val="single" w:sz="4" w:space="0" w:color="B8C4D4"/>
              <w:left w:val="single" w:sz="4" w:space="0" w:color="B8C4D4"/>
              <w:bottom w:val="single" w:sz="4" w:space="0" w:color="B8C4D4"/>
              <w:right w:val="single" w:sz="4" w:space="0" w:color="B8C4D4"/>
            </w:tcBorders>
            <w:shd w:val="clear" w:color="auto" w:fill="F6F8FB"/>
          </w:tcPr>
          <w:p w14:paraId="5F0CD40D" w14:textId="77777777" w:rsidR="003F3B29" w:rsidRDefault="003F3B29">
            <w:pPr>
              <w:spacing w:after="160" w:line="259" w:lineRule="auto"/>
              <w:ind w:left="0" w:firstLine="0"/>
            </w:pPr>
          </w:p>
        </w:tc>
        <w:tc>
          <w:tcPr>
            <w:tcW w:w="2959" w:type="dxa"/>
            <w:tcBorders>
              <w:top w:val="single" w:sz="4" w:space="0" w:color="B8C4D4"/>
              <w:left w:val="single" w:sz="4" w:space="0" w:color="B8C4D4"/>
              <w:bottom w:val="single" w:sz="4" w:space="0" w:color="B8C4D4"/>
              <w:right w:val="single" w:sz="4" w:space="0" w:color="B8C4D4"/>
            </w:tcBorders>
            <w:shd w:val="clear" w:color="auto" w:fill="F6F8FB"/>
          </w:tcPr>
          <w:p w14:paraId="0A2FE41F" w14:textId="77777777" w:rsidR="003F3B29" w:rsidRDefault="00000000">
            <w:pPr>
              <w:spacing w:after="0" w:line="259" w:lineRule="auto"/>
              <w:ind w:left="0" w:firstLine="0"/>
            </w:pPr>
            <w:r>
              <w:rPr>
                <w:sz w:val="16"/>
              </w:rPr>
              <w:t>Maximum</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6A4F343A" w14:textId="77777777" w:rsidR="003F3B29" w:rsidRDefault="00000000">
            <w:pPr>
              <w:spacing w:after="0" w:line="259" w:lineRule="auto"/>
              <w:ind w:left="0" w:firstLine="0"/>
            </w:pPr>
            <w:r>
              <w:rPr>
                <w:b/>
                <w:sz w:val="16"/>
              </w:rPr>
              <w:t>23.30 °C</w:t>
            </w:r>
          </w:p>
        </w:tc>
      </w:tr>
      <w:tr w:rsidR="003F3B29" w14:paraId="0931B884" w14:textId="77777777">
        <w:trPr>
          <w:trHeight w:val="380"/>
        </w:trPr>
        <w:tc>
          <w:tcPr>
            <w:tcW w:w="4143" w:type="dxa"/>
            <w:tcBorders>
              <w:top w:val="single" w:sz="4" w:space="0" w:color="B8C4D4"/>
              <w:left w:val="single" w:sz="4" w:space="0" w:color="B8C4D4"/>
              <w:bottom w:val="single" w:sz="4" w:space="0" w:color="B8C4D4"/>
              <w:right w:val="single" w:sz="4" w:space="0" w:color="B8C4D4"/>
            </w:tcBorders>
          </w:tcPr>
          <w:p w14:paraId="678A9355" w14:textId="77777777" w:rsidR="003F3B29" w:rsidRDefault="00000000">
            <w:pPr>
              <w:spacing w:after="0" w:line="259" w:lineRule="auto"/>
              <w:ind w:left="0" w:firstLine="0"/>
            </w:pPr>
            <w:r>
              <w:rPr>
                <w:b/>
                <w:sz w:val="16"/>
              </w:rPr>
              <w:lastRenderedPageBreak/>
              <w:t>CO2 Concentration</w:t>
            </w:r>
          </w:p>
        </w:tc>
        <w:tc>
          <w:tcPr>
            <w:tcW w:w="2959" w:type="dxa"/>
            <w:tcBorders>
              <w:top w:val="single" w:sz="4" w:space="0" w:color="B8C4D4"/>
              <w:left w:val="single" w:sz="4" w:space="0" w:color="B8C4D4"/>
              <w:bottom w:val="single" w:sz="4" w:space="0" w:color="B8C4D4"/>
              <w:right w:val="single" w:sz="4" w:space="0" w:color="B8C4D4"/>
            </w:tcBorders>
          </w:tcPr>
          <w:p w14:paraId="4A4317A5" w14:textId="77777777" w:rsidR="003F3B29" w:rsidRDefault="00000000">
            <w:pPr>
              <w:spacing w:after="0" w:line="259" w:lineRule="auto"/>
              <w:ind w:left="0" w:firstLine="0"/>
            </w:pPr>
            <w:r>
              <w:rPr>
                <w:sz w:val="16"/>
              </w:rPr>
              <w:t>Mean</w:t>
            </w:r>
          </w:p>
        </w:tc>
        <w:tc>
          <w:tcPr>
            <w:tcW w:w="2762" w:type="dxa"/>
            <w:tcBorders>
              <w:top w:val="single" w:sz="4" w:space="0" w:color="B8C4D4"/>
              <w:left w:val="single" w:sz="4" w:space="0" w:color="B8C4D4"/>
              <w:bottom w:val="single" w:sz="4" w:space="0" w:color="B8C4D4"/>
              <w:right w:val="single" w:sz="4" w:space="0" w:color="B8C4D4"/>
            </w:tcBorders>
          </w:tcPr>
          <w:p w14:paraId="0AEEE0C6" w14:textId="77777777" w:rsidR="003F3B29" w:rsidRDefault="00000000">
            <w:pPr>
              <w:spacing w:after="0" w:line="259" w:lineRule="auto"/>
              <w:ind w:left="0" w:firstLine="0"/>
            </w:pPr>
            <w:r>
              <w:rPr>
                <w:b/>
                <w:sz w:val="16"/>
              </w:rPr>
              <w:t>789.17 ppm</w:t>
            </w:r>
          </w:p>
        </w:tc>
      </w:tr>
      <w:tr w:rsidR="003F3B29" w14:paraId="252704A9" w14:textId="77777777">
        <w:trPr>
          <w:trHeight w:val="380"/>
        </w:trPr>
        <w:tc>
          <w:tcPr>
            <w:tcW w:w="4143" w:type="dxa"/>
            <w:tcBorders>
              <w:top w:val="single" w:sz="4" w:space="0" w:color="B8C4D4"/>
              <w:left w:val="single" w:sz="4" w:space="0" w:color="B8C4D4"/>
              <w:bottom w:val="single" w:sz="4" w:space="0" w:color="B8C4D4"/>
              <w:right w:val="single" w:sz="4" w:space="0" w:color="B8C4D4"/>
            </w:tcBorders>
            <w:shd w:val="clear" w:color="auto" w:fill="F6F8FB"/>
          </w:tcPr>
          <w:p w14:paraId="5380565A" w14:textId="77777777" w:rsidR="003F3B29" w:rsidRDefault="003F3B29">
            <w:pPr>
              <w:spacing w:after="160" w:line="259" w:lineRule="auto"/>
              <w:ind w:left="0" w:firstLine="0"/>
            </w:pPr>
          </w:p>
        </w:tc>
        <w:tc>
          <w:tcPr>
            <w:tcW w:w="2959" w:type="dxa"/>
            <w:tcBorders>
              <w:top w:val="single" w:sz="4" w:space="0" w:color="B8C4D4"/>
              <w:left w:val="single" w:sz="4" w:space="0" w:color="B8C4D4"/>
              <w:bottom w:val="single" w:sz="4" w:space="0" w:color="B8C4D4"/>
              <w:right w:val="single" w:sz="4" w:space="0" w:color="B8C4D4"/>
            </w:tcBorders>
            <w:shd w:val="clear" w:color="auto" w:fill="F6F8FB"/>
          </w:tcPr>
          <w:p w14:paraId="7D7D8F96" w14:textId="77777777" w:rsidR="003F3B29" w:rsidRDefault="00000000">
            <w:pPr>
              <w:spacing w:after="0" w:line="259" w:lineRule="auto"/>
              <w:ind w:left="0" w:firstLine="0"/>
            </w:pPr>
            <w:r>
              <w:rPr>
                <w:sz w:val="16"/>
              </w:rPr>
              <w:t>Maximum</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54FA65FA" w14:textId="77777777" w:rsidR="003F3B29" w:rsidRDefault="00000000">
            <w:pPr>
              <w:spacing w:after="0" w:line="259" w:lineRule="auto"/>
              <w:ind w:left="0" w:firstLine="0"/>
            </w:pPr>
            <w:r>
              <w:rPr>
                <w:b/>
                <w:sz w:val="16"/>
              </w:rPr>
              <w:t>950.00 ppm</w:t>
            </w:r>
          </w:p>
        </w:tc>
      </w:tr>
      <w:tr w:rsidR="003F3B29" w14:paraId="11994F6F" w14:textId="77777777">
        <w:trPr>
          <w:trHeight w:val="380"/>
        </w:trPr>
        <w:tc>
          <w:tcPr>
            <w:tcW w:w="4143" w:type="dxa"/>
            <w:tcBorders>
              <w:top w:val="single" w:sz="4" w:space="0" w:color="B8C4D4"/>
              <w:left w:val="single" w:sz="4" w:space="0" w:color="B8C4D4"/>
              <w:bottom w:val="single" w:sz="4" w:space="0" w:color="B8C4D4"/>
              <w:right w:val="single" w:sz="4" w:space="0" w:color="B8C4D4"/>
            </w:tcBorders>
          </w:tcPr>
          <w:p w14:paraId="64EA7CE4" w14:textId="77777777" w:rsidR="003F3B29" w:rsidRDefault="00000000">
            <w:pPr>
              <w:spacing w:after="0" w:line="259" w:lineRule="auto"/>
              <w:ind w:left="0" w:firstLine="0"/>
            </w:pPr>
            <w:r>
              <w:rPr>
                <w:b/>
                <w:sz w:val="16"/>
              </w:rPr>
              <w:t>Peak Power Consumption</w:t>
            </w:r>
          </w:p>
        </w:tc>
        <w:tc>
          <w:tcPr>
            <w:tcW w:w="2959" w:type="dxa"/>
            <w:tcBorders>
              <w:top w:val="single" w:sz="4" w:space="0" w:color="B8C4D4"/>
              <w:left w:val="single" w:sz="4" w:space="0" w:color="B8C4D4"/>
              <w:bottom w:val="single" w:sz="4" w:space="0" w:color="B8C4D4"/>
              <w:right w:val="single" w:sz="4" w:space="0" w:color="B8C4D4"/>
            </w:tcBorders>
          </w:tcPr>
          <w:p w14:paraId="12C62B32" w14:textId="77777777" w:rsidR="003F3B29" w:rsidRDefault="00000000">
            <w:pPr>
              <w:spacing w:after="0" w:line="259" w:lineRule="auto"/>
              <w:ind w:left="0" w:firstLine="0"/>
            </w:pPr>
            <w:r>
              <w:rPr>
                <w:sz w:val="16"/>
              </w:rPr>
              <w:t>Peak timestamp</w:t>
            </w:r>
          </w:p>
        </w:tc>
        <w:tc>
          <w:tcPr>
            <w:tcW w:w="2762" w:type="dxa"/>
            <w:tcBorders>
              <w:top w:val="single" w:sz="4" w:space="0" w:color="B8C4D4"/>
              <w:left w:val="single" w:sz="4" w:space="0" w:color="B8C4D4"/>
              <w:bottom w:val="single" w:sz="4" w:space="0" w:color="B8C4D4"/>
              <w:right w:val="single" w:sz="4" w:space="0" w:color="B8C4D4"/>
            </w:tcBorders>
          </w:tcPr>
          <w:p w14:paraId="5773D403" w14:textId="77777777" w:rsidR="003F3B29" w:rsidRDefault="00000000">
            <w:pPr>
              <w:spacing w:after="0" w:line="259" w:lineRule="auto"/>
              <w:ind w:left="0" w:firstLine="0"/>
            </w:pPr>
            <w:r>
              <w:rPr>
                <w:b/>
                <w:sz w:val="16"/>
              </w:rPr>
              <w:t>10:11</w:t>
            </w:r>
          </w:p>
        </w:tc>
      </w:tr>
      <w:tr w:rsidR="003F3B29" w14:paraId="0E3E4FA0" w14:textId="77777777">
        <w:trPr>
          <w:trHeight w:val="380"/>
        </w:trPr>
        <w:tc>
          <w:tcPr>
            <w:tcW w:w="4143" w:type="dxa"/>
            <w:tcBorders>
              <w:top w:val="single" w:sz="4" w:space="0" w:color="B8C4D4"/>
              <w:left w:val="single" w:sz="4" w:space="0" w:color="B8C4D4"/>
              <w:bottom w:val="single" w:sz="4" w:space="0" w:color="B8C4D4"/>
              <w:right w:val="single" w:sz="4" w:space="0" w:color="B8C4D4"/>
            </w:tcBorders>
            <w:shd w:val="clear" w:color="auto" w:fill="F6F8FB"/>
          </w:tcPr>
          <w:p w14:paraId="41890EB8" w14:textId="77777777" w:rsidR="003F3B29" w:rsidRDefault="003F3B29">
            <w:pPr>
              <w:spacing w:after="160" w:line="259" w:lineRule="auto"/>
              <w:ind w:left="0" w:firstLine="0"/>
            </w:pPr>
          </w:p>
        </w:tc>
        <w:tc>
          <w:tcPr>
            <w:tcW w:w="2959" w:type="dxa"/>
            <w:tcBorders>
              <w:top w:val="single" w:sz="4" w:space="0" w:color="B8C4D4"/>
              <w:left w:val="single" w:sz="4" w:space="0" w:color="B8C4D4"/>
              <w:bottom w:val="single" w:sz="4" w:space="0" w:color="B8C4D4"/>
              <w:right w:val="single" w:sz="4" w:space="0" w:color="B8C4D4"/>
            </w:tcBorders>
            <w:shd w:val="clear" w:color="auto" w:fill="F6F8FB"/>
          </w:tcPr>
          <w:p w14:paraId="420687EE" w14:textId="77777777" w:rsidR="003F3B29" w:rsidRDefault="00000000">
            <w:pPr>
              <w:spacing w:after="0" w:line="259" w:lineRule="auto"/>
              <w:ind w:left="0" w:firstLine="0"/>
            </w:pPr>
            <w:r>
              <w:rPr>
                <w:sz w:val="16"/>
              </w:rPr>
              <w:t>Peak magnitude</w:t>
            </w:r>
          </w:p>
        </w:tc>
        <w:tc>
          <w:tcPr>
            <w:tcW w:w="2762" w:type="dxa"/>
            <w:tcBorders>
              <w:top w:val="single" w:sz="4" w:space="0" w:color="B8C4D4"/>
              <w:left w:val="single" w:sz="4" w:space="0" w:color="B8C4D4"/>
              <w:bottom w:val="single" w:sz="4" w:space="0" w:color="B8C4D4"/>
              <w:right w:val="single" w:sz="4" w:space="0" w:color="B8C4D4"/>
            </w:tcBorders>
            <w:shd w:val="clear" w:color="auto" w:fill="F6F8FB"/>
          </w:tcPr>
          <w:p w14:paraId="0F997C32" w14:textId="77777777" w:rsidR="003F3B29" w:rsidRDefault="00000000">
            <w:pPr>
              <w:spacing w:after="0" w:line="259" w:lineRule="auto"/>
              <w:ind w:left="0" w:firstLine="0"/>
            </w:pPr>
            <w:r>
              <w:rPr>
                <w:b/>
                <w:sz w:val="16"/>
              </w:rPr>
              <w:t>5.7 kW</w:t>
            </w:r>
          </w:p>
        </w:tc>
      </w:tr>
      <w:tr w:rsidR="003F3B29" w14:paraId="693B8625" w14:textId="77777777">
        <w:trPr>
          <w:trHeight w:val="380"/>
        </w:trPr>
        <w:tc>
          <w:tcPr>
            <w:tcW w:w="4143" w:type="dxa"/>
            <w:tcBorders>
              <w:top w:val="single" w:sz="4" w:space="0" w:color="B8C4D4"/>
              <w:left w:val="single" w:sz="4" w:space="0" w:color="B8C4D4"/>
              <w:bottom w:val="single" w:sz="4" w:space="0" w:color="B8C4D4"/>
              <w:right w:val="single" w:sz="4" w:space="0" w:color="B8C4D4"/>
            </w:tcBorders>
          </w:tcPr>
          <w:p w14:paraId="07816F37" w14:textId="77777777" w:rsidR="003F3B29" w:rsidRDefault="00000000">
            <w:pPr>
              <w:spacing w:after="0" w:line="259" w:lineRule="auto"/>
              <w:ind w:left="0" w:firstLine="0"/>
            </w:pPr>
            <w:r>
              <w:rPr>
                <w:b/>
                <w:sz w:val="16"/>
              </w:rPr>
              <w:t>Occupancy vs. Power Correlation</w:t>
            </w:r>
          </w:p>
        </w:tc>
        <w:tc>
          <w:tcPr>
            <w:tcW w:w="2959" w:type="dxa"/>
            <w:tcBorders>
              <w:top w:val="single" w:sz="4" w:space="0" w:color="B8C4D4"/>
              <w:left w:val="single" w:sz="4" w:space="0" w:color="B8C4D4"/>
              <w:bottom w:val="single" w:sz="4" w:space="0" w:color="B8C4D4"/>
              <w:right w:val="single" w:sz="4" w:space="0" w:color="B8C4D4"/>
            </w:tcBorders>
          </w:tcPr>
          <w:p w14:paraId="0B944C67" w14:textId="77777777" w:rsidR="003F3B29" w:rsidRDefault="00000000">
            <w:pPr>
              <w:spacing w:after="0" w:line="259" w:lineRule="auto"/>
              <w:ind w:left="0" w:firstLine="0"/>
            </w:pPr>
            <w:r>
              <w:rPr>
                <w:sz w:val="16"/>
              </w:rPr>
              <w:t>Pearson's r</w:t>
            </w:r>
          </w:p>
        </w:tc>
        <w:tc>
          <w:tcPr>
            <w:tcW w:w="2762" w:type="dxa"/>
            <w:tcBorders>
              <w:top w:val="single" w:sz="4" w:space="0" w:color="B8C4D4"/>
              <w:left w:val="single" w:sz="4" w:space="0" w:color="B8C4D4"/>
              <w:bottom w:val="single" w:sz="4" w:space="0" w:color="B8C4D4"/>
              <w:right w:val="single" w:sz="4" w:space="0" w:color="B8C4D4"/>
            </w:tcBorders>
          </w:tcPr>
          <w:p w14:paraId="5343C077" w14:textId="77777777" w:rsidR="003F3B29" w:rsidRDefault="00000000">
            <w:pPr>
              <w:spacing w:after="0" w:line="259" w:lineRule="auto"/>
              <w:ind w:left="0" w:firstLine="0"/>
            </w:pPr>
            <w:r>
              <w:rPr>
                <w:b/>
                <w:sz w:val="16"/>
              </w:rPr>
              <w:t>0.9946</w:t>
            </w:r>
          </w:p>
        </w:tc>
      </w:tr>
    </w:tbl>
    <w:p w14:paraId="2B962F61" w14:textId="77777777" w:rsidR="003F3B29" w:rsidRDefault="00000000">
      <w:pPr>
        <w:spacing w:after="90" w:line="259" w:lineRule="auto"/>
        <w:ind w:left="-5"/>
      </w:pPr>
      <w:r>
        <w:rPr>
          <w:b/>
        </w:rPr>
        <w:t>Analytical Interpretation (Occupancy vs. Energy):</w:t>
      </w:r>
    </w:p>
    <w:p w14:paraId="3BA47255" w14:textId="77777777" w:rsidR="003F3B29" w:rsidRDefault="00000000">
      <w:pPr>
        <w:spacing w:after="227"/>
        <w:ind w:left="55"/>
      </w:pPr>
      <w:r>
        <w:t>The correlation coefficient of r = 0.9946 establishes a near-perfect direct linear dependence between classroom occupancy and power consumption. Every entering student increases electrical demand directly through personal electronics (laptops, mobile chargers) and indirectly by prompting the HVAC automation system to ramp up ventilation fans and chillers to counter human metabolic heat dissipation and exhalation.</w:t>
      </w:r>
    </w:p>
    <w:p w14:paraId="2EC2F568" w14:textId="77777777" w:rsidR="003F3B29" w:rsidRDefault="00000000">
      <w:pPr>
        <w:pStyle w:val="1"/>
        <w:ind w:left="-5"/>
      </w:pPr>
      <w:r>
        <w:t>2.5 Visualization and Engineering Interpretation</w:t>
      </w:r>
    </w:p>
    <w:p w14:paraId="084D580C" w14:textId="77777777" w:rsidR="003F3B29" w:rsidRDefault="00000000">
      <w:pPr>
        <w:spacing w:after="90" w:line="259" w:lineRule="auto"/>
        <w:ind w:left="-5"/>
      </w:pPr>
      <w:r>
        <w:rPr>
          <w:b/>
        </w:rPr>
        <w:t>Technical explanation:</w:t>
      </w:r>
    </w:p>
    <w:p w14:paraId="1A377FDB" w14:textId="77777777" w:rsidR="003F3B29" w:rsidRDefault="00000000">
      <w:pPr>
        <w:spacing w:after="104"/>
        <w:ind w:left="55"/>
      </w:pPr>
      <w:r>
        <w:t>Two engineering figures were generated to visualize dynamic environmental trajectories and derive operational baselines for room C1.3.101:</w:t>
      </w:r>
    </w:p>
    <w:p w14:paraId="5E30B093" w14:textId="77777777" w:rsidR="003F3B29" w:rsidRDefault="00000000">
      <w:pPr>
        <w:numPr>
          <w:ilvl w:val="0"/>
          <w:numId w:val="6"/>
        </w:numPr>
        <w:ind w:right="71" w:hanging="280"/>
      </w:pPr>
      <w:r>
        <w:rPr>
          <w:b/>
        </w:rPr>
        <w:t>Plot 1 (Dual-Axis Time Series):</w:t>
      </w:r>
      <w:r>
        <w:t xml:space="preserve"> Displays 3-minute rolling CO2 concentrations against rolling temperature trends, highlighting the synchronized accumulation of metabolic byproducts.</w:t>
      </w:r>
    </w:p>
    <w:p w14:paraId="0CF2E434" w14:textId="77777777" w:rsidR="003F3B29" w:rsidRDefault="00000000">
      <w:pPr>
        <w:numPr>
          <w:ilvl w:val="0"/>
          <w:numId w:val="6"/>
        </w:numPr>
        <w:spacing w:after="77"/>
        <w:ind w:right="71" w:hanging="280"/>
      </w:pPr>
      <w:r>
        <w:rPr>
          <w:b/>
        </w:rPr>
        <w:t>Plot 2 (Regression Scatter Plot):</w:t>
      </w:r>
      <w:r>
        <w:t xml:space="preserve"> Plots occupancy against total power draw with an ordinary least squares (OLS) linear trendline, quantifying marginal energy demand per student and fixed facility baseload.</w:t>
      </w:r>
    </w:p>
    <w:p w14:paraId="5D294879" w14:textId="77777777" w:rsidR="003F3B29" w:rsidRDefault="00000000">
      <w:pPr>
        <w:spacing w:after="90" w:line="259" w:lineRule="auto"/>
        <w:ind w:left="-5"/>
      </w:pPr>
      <w:r>
        <w:rPr>
          <w:b/>
        </w:rPr>
        <w:t>Visual Artifacts:</w:t>
      </w:r>
    </w:p>
    <w:p w14:paraId="13CE42E5" w14:textId="77777777" w:rsidR="003F3B29" w:rsidRDefault="00000000">
      <w:pPr>
        <w:spacing w:after="135" w:line="259" w:lineRule="auto"/>
        <w:ind w:left="-5"/>
      </w:pPr>
      <w:r>
        <w:rPr>
          <w:i/>
        </w:rPr>
        <w:t xml:space="preserve">(The figures generated in cell execution 6 of </w:t>
      </w:r>
      <w:r>
        <w:rPr>
          <w:rFonts w:ascii="Courier New" w:eastAsia="Courier New" w:hAnsi="Courier New" w:cs="Courier New"/>
          <w:sz w:val="16"/>
        </w:rPr>
        <w:t>RTDA_2assignmentipynb_2.ipynb</w:t>
      </w:r>
      <w:r>
        <w:rPr>
          <w:i/>
        </w:rPr>
        <w:t xml:space="preserve"> are embedded below):</w:t>
      </w:r>
    </w:p>
    <w:p w14:paraId="6AE9051C" w14:textId="77777777" w:rsidR="003F3B29" w:rsidRDefault="00000000">
      <w:pPr>
        <w:numPr>
          <w:ilvl w:val="1"/>
          <w:numId w:val="6"/>
        </w:numPr>
        <w:ind w:hanging="220"/>
      </w:pPr>
      <w:r>
        <w:t>Left panel: Dual-axis rolling curve (CO2 in orange on primary y-axis, temperature in dashed green on secondary y-axis).</w:t>
      </w:r>
    </w:p>
    <w:p w14:paraId="0875ECAD" w14:textId="77777777" w:rsidR="003F3B29" w:rsidRDefault="00000000">
      <w:pPr>
        <w:numPr>
          <w:ilvl w:val="1"/>
          <w:numId w:val="6"/>
        </w:numPr>
        <w:ind w:hanging="220"/>
      </w:pPr>
      <w:r>
        <w:t>Right panel: Scatter plot of power vs. occupancy in deep blue with a magenta trendline.</w:t>
      </w:r>
    </w:p>
    <w:p w14:paraId="2F0552BC" w14:textId="77777777" w:rsidR="003F3B29" w:rsidRDefault="00000000">
      <w:pPr>
        <w:spacing w:after="113" w:line="259" w:lineRule="auto"/>
        <w:ind w:left="-5"/>
      </w:pPr>
      <w:r>
        <w:rPr>
          <w:b/>
        </w:rPr>
        <w:t>Operational Insights for AITU Facility Management:</w:t>
      </w:r>
    </w:p>
    <w:p w14:paraId="7A43BE60" w14:textId="77777777" w:rsidR="003F3B29" w:rsidRDefault="00000000">
      <w:pPr>
        <w:numPr>
          <w:ilvl w:val="0"/>
          <w:numId w:val="7"/>
        </w:numPr>
        <w:spacing w:after="90" w:line="259" w:lineRule="auto"/>
        <w:ind w:hanging="311"/>
      </w:pPr>
      <w:r>
        <w:rPr>
          <w:b/>
        </w:rPr>
        <w:t>Demand-Controlled Ventilation (DCV) Optimization:</w:t>
      </w:r>
    </w:p>
    <w:p w14:paraId="13EB5F0A" w14:textId="77777777" w:rsidR="003F3B29" w:rsidRDefault="00000000">
      <w:pPr>
        <w:numPr>
          <w:ilvl w:val="1"/>
          <w:numId w:val="7"/>
        </w:numPr>
        <w:ind w:hanging="220"/>
      </w:pPr>
      <w:r>
        <w:rPr>
          <w:i/>
        </w:rPr>
        <w:t>Observation:</w:t>
      </w:r>
      <w:r>
        <w:t xml:space="preserve"> The 3-minute rolling CO2 concentration escalates monotonically from 620 ppm to over 923 ppm (peaking at 950 ppm at 10:11). While the environment remains below the 1000 ppm threshold, it is converging rapidly toward air quality degradation.</w:t>
      </w:r>
    </w:p>
    <w:p w14:paraId="47A9C758" w14:textId="77777777" w:rsidR="003F3B29" w:rsidRDefault="00000000">
      <w:pPr>
        <w:numPr>
          <w:ilvl w:val="1"/>
          <w:numId w:val="7"/>
        </w:numPr>
        <w:ind w:hanging="220"/>
      </w:pPr>
      <w:r>
        <w:rPr>
          <w:i/>
        </w:rPr>
        <w:t>Action:</w:t>
      </w:r>
      <w:r>
        <w:t xml:space="preserve"> Facility operations should reconfigure HVAC dampers to dynamically initiate increased fresh-air intake when room CO2 crosses </w:t>
      </w:r>
      <w:r>
        <w:rPr>
          <w:b/>
        </w:rPr>
        <w:t>850 ppm</w:t>
      </w:r>
      <w:r>
        <w:t xml:space="preserve"> or occupancy exceeds </w:t>
      </w:r>
      <w:r>
        <w:rPr>
          <w:b/>
        </w:rPr>
        <w:t>25–28 students</w:t>
      </w:r>
      <w:r>
        <w:t>, preventing respiratory fatigue and cognitive decline before the 1000 ppm comfort ceiling is breached.</w:t>
      </w:r>
    </w:p>
    <w:p w14:paraId="57514419" w14:textId="77777777" w:rsidR="003F3B29" w:rsidRDefault="00000000">
      <w:pPr>
        <w:numPr>
          <w:ilvl w:val="0"/>
          <w:numId w:val="7"/>
        </w:numPr>
        <w:spacing w:after="90" w:line="259" w:lineRule="auto"/>
        <w:ind w:hanging="311"/>
      </w:pPr>
      <w:r>
        <w:rPr>
          <w:b/>
        </w:rPr>
        <w:t>Occupancy-Driven Energy Baselines:</w:t>
      </w:r>
    </w:p>
    <w:p w14:paraId="63AE57B5" w14:textId="77777777" w:rsidR="003F3B29" w:rsidRDefault="00000000">
      <w:pPr>
        <w:numPr>
          <w:ilvl w:val="1"/>
          <w:numId w:val="7"/>
        </w:numPr>
        <w:ind w:hanging="220"/>
      </w:pPr>
      <w:r>
        <w:rPr>
          <w:i/>
        </w:rPr>
        <w:t>Observation:</w:t>
      </w:r>
      <w:r>
        <w:t xml:space="preserve"> Extrapolating the OLS regression line to zero occupants reveals a non-occupant facility baseload of approximately 1.5–1.8 kW.</w:t>
      </w:r>
    </w:p>
    <w:p w14:paraId="3267B8C9" w14:textId="77777777" w:rsidR="003F3B29" w:rsidRDefault="00000000">
      <w:pPr>
        <w:numPr>
          <w:ilvl w:val="1"/>
          <w:numId w:val="7"/>
        </w:numPr>
        <w:ind w:hanging="220"/>
      </w:pPr>
      <w:r>
        <w:rPr>
          <w:i/>
        </w:rPr>
        <w:t>Action:</w:t>
      </w:r>
      <w:r>
        <w:t xml:space="preserve"> Deploying smart PIR occupancy sensors integrated with the Building Management System (BMS) will enable automated curtailment of AV hardware, secondary monitors, and non-essential lighting circuits during unassigned intervals or periods of low density (occupancy_density &lt; 0.20), cutting parasitic standby consumption.</w:t>
      </w:r>
    </w:p>
    <w:p w14:paraId="5028BE6D" w14:textId="77777777" w:rsidR="003F3B29" w:rsidRDefault="00000000">
      <w:pPr>
        <w:pStyle w:val="1"/>
        <w:spacing w:after="0"/>
        <w:ind w:left="-5"/>
      </w:pPr>
      <w:r>
        <w:t>2.6 Technical Reflection</w:t>
      </w:r>
    </w:p>
    <w:tbl>
      <w:tblPr>
        <w:tblStyle w:val="TableGrid"/>
        <w:tblW w:w="9865" w:type="dxa"/>
        <w:tblInd w:w="-120" w:type="dxa"/>
        <w:tblCellMar>
          <w:top w:w="119" w:type="dxa"/>
          <w:left w:w="100" w:type="dxa"/>
          <w:bottom w:w="0" w:type="dxa"/>
          <w:right w:w="115" w:type="dxa"/>
        </w:tblCellMar>
        <w:tblLook w:val="04A0" w:firstRow="1" w:lastRow="0" w:firstColumn="1" w:lastColumn="0" w:noHBand="0" w:noVBand="1"/>
      </w:tblPr>
      <w:tblGrid>
        <w:gridCol w:w="2959"/>
        <w:gridCol w:w="6906"/>
      </w:tblGrid>
      <w:tr w:rsidR="003F3B29" w14:paraId="14241E05" w14:textId="77777777">
        <w:trPr>
          <w:trHeight w:val="380"/>
        </w:trPr>
        <w:tc>
          <w:tcPr>
            <w:tcW w:w="2959" w:type="dxa"/>
            <w:tcBorders>
              <w:top w:val="single" w:sz="4" w:space="0" w:color="B8C4D4"/>
              <w:left w:val="single" w:sz="4" w:space="0" w:color="B8C4D4"/>
              <w:bottom w:val="single" w:sz="4" w:space="0" w:color="B8C4D4"/>
              <w:right w:val="single" w:sz="4" w:space="0" w:color="B8C4D4"/>
            </w:tcBorders>
            <w:shd w:val="clear" w:color="auto" w:fill="1F3A5F"/>
          </w:tcPr>
          <w:p w14:paraId="461E3968" w14:textId="77777777" w:rsidR="003F3B29" w:rsidRDefault="00000000">
            <w:pPr>
              <w:spacing w:after="0" w:line="259" w:lineRule="auto"/>
              <w:ind w:left="0" w:firstLine="0"/>
            </w:pPr>
            <w:r>
              <w:rPr>
                <w:b/>
                <w:color w:val="FFFFFF"/>
                <w:sz w:val="16"/>
              </w:rPr>
              <w:t>Required evidence</w:t>
            </w:r>
          </w:p>
        </w:tc>
        <w:tc>
          <w:tcPr>
            <w:tcW w:w="6905" w:type="dxa"/>
            <w:tcBorders>
              <w:top w:val="single" w:sz="4" w:space="0" w:color="B8C4D4"/>
              <w:left w:val="single" w:sz="4" w:space="0" w:color="B8C4D4"/>
              <w:bottom w:val="single" w:sz="4" w:space="0" w:color="B8C4D4"/>
              <w:right w:val="single" w:sz="4" w:space="0" w:color="B8C4D4"/>
            </w:tcBorders>
            <w:shd w:val="clear" w:color="auto" w:fill="1F3A5F"/>
          </w:tcPr>
          <w:p w14:paraId="108D3482" w14:textId="77777777" w:rsidR="003F3B29" w:rsidRDefault="00000000">
            <w:pPr>
              <w:spacing w:after="0" w:line="259" w:lineRule="auto"/>
              <w:ind w:left="0" w:firstLine="0"/>
            </w:pPr>
            <w:r>
              <w:rPr>
                <w:b/>
                <w:color w:val="FFFFFF"/>
                <w:sz w:val="16"/>
              </w:rPr>
              <w:t>Student response / reference</w:t>
            </w:r>
          </w:p>
        </w:tc>
      </w:tr>
      <w:tr w:rsidR="003F3B29" w14:paraId="35DD87BC" w14:textId="77777777">
        <w:trPr>
          <w:trHeight w:val="820"/>
        </w:trPr>
        <w:tc>
          <w:tcPr>
            <w:tcW w:w="2959" w:type="dxa"/>
            <w:tcBorders>
              <w:top w:val="single" w:sz="4" w:space="0" w:color="B8C4D4"/>
              <w:left w:val="single" w:sz="4" w:space="0" w:color="B8C4D4"/>
              <w:bottom w:val="single" w:sz="4" w:space="0" w:color="B8C4D4"/>
              <w:right w:val="single" w:sz="4" w:space="0" w:color="B8C4D4"/>
            </w:tcBorders>
            <w:shd w:val="clear" w:color="auto" w:fill="E8EEF6"/>
            <w:vAlign w:val="center"/>
          </w:tcPr>
          <w:p w14:paraId="48A06189" w14:textId="77777777" w:rsidR="003F3B29" w:rsidRDefault="00000000">
            <w:pPr>
              <w:spacing w:after="0" w:line="259" w:lineRule="auto"/>
              <w:ind w:left="0" w:firstLine="0"/>
            </w:pPr>
            <w:r>
              <w:rPr>
                <w:b/>
                <w:sz w:val="16"/>
              </w:rPr>
              <w:t>Technical explanation</w:t>
            </w:r>
          </w:p>
        </w:tc>
        <w:tc>
          <w:tcPr>
            <w:tcW w:w="6905" w:type="dxa"/>
            <w:tcBorders>
              <w:top w:val="single" w:sz="4" w:space="0" w:color="B8C4D4"/>
              <w:left w:val="single" w:sz="4" w:space="0" w:color="B8C4D4"/>
              <w:bottom w:val="single" w:sz="4" w:space="0" w:color="B8C4D4"/>
              <w:right w:val="single" w:sz="4" w:space="0" w:color="B8C4D4"/>
            </w:tcBorders>
          </w:tcPr>
          <w:p w14:paraId="4BCA95B1" w14:textId="77777777" w:rsidR="003F3B29" w:rsidRDefault="00000000">
            <w:pPr>
              <w:spacing w:after="0" w:line="259" w:lineRule="auto"/>
              <w:ind w:left="0" w:firstLine="0"/>
            </w:pPr>
            <w:r>
              <w:rPr>
                <w:sz w:val="16"/>
              </w:rPr>
              <w:t>Imputation choices were grounded in physical signal characteristics: preserving differentiability for continuous ambient fields and maintaining discrete steps for integer counts.</w:t>
            </w:r>
          </w:p>
        </w:tc>
      </w:tr>
      <w:tr w:rsidR="003F3B29" w14:paraId="334C7326" w14:textId="77777777">
        <w:trPr>
          <w:trHeight w:val="60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0EAD085F" w14:textId="77777777" w:rsidR="003F3B29" w:rsidRDefault="00000000">
            <w:pPr>
              <w:spacing w:after="0" w:line="259" w:lineRule="auto"/>
              <w:ind w:left="0" w:firstLine="0"/>
            </w:pPr>
            <w:r>
              <w:rPr>
                <w:b/>
                <w:sz w:val="16"/>
              </w:rPr>
              <w:lastRenderedPageBreak/>
              <w:t>Code / file / configuration reference</w:t>
            </w:r>
          </w:p>
        </w:tc>
        <w:tc>
          <w:tcPr>
            <w:tcW w:w="6905" w:type="dxa"/>
            <w:tcBorders>
              <w:top w:val="single" w:sz="4" w:space="0" w:color="B8C4D4"/>
              <w:left w:val="single" w:sz="4" w:space="0" w:color="B8C4D4"/>
              <w:bottom w:val="single" w:sz="4" w:space="0" w:color="B8C4D4"/>
              <w:right w:val="single" w:sz="4" w:space="0" w:color="B8C4D4"/>
            </w:tcBorders>
            <w:shd w:val="clear" w:color="auto" w:fill="F6F8FB"/>
            <w:vAlign w:val="center"/>
          </w:tcPr>
          <w:p w14:paraId="1F26EC85" w14:textId="77777777" w:rsidR="003F3B29" w:rsidRDefault="00000000">
            <w:pPr>
              <w:spacing w:after="0" w:line="259" w:lineRule="auto"/>
              <w:ind w:left="0" w:firstLine="0"/>
            </w:pPr>
            <w:r>
              <w:rPr>
                <w:rFonts w:ascii="Courier New" w:eastAsia="Courier New" w:hAnsi="Courier New" w:cs="Courier New"/>
                <w:sz w:val="16"/>
              </w:rPr>
              <w:t>RTDA_2assignmentipynb.ipynb</w:t>
            </w:r>
            <w:r>
              <w:rPr>
                <w:sz w:val="16"/>
              </w:rPr>
              <w:t>, Code Cells 2 through 5.</w:t>
            </w:r>
          </w:p>
        </w:tc>
      </w:tr>
      <w:tr w:rsidR="003F3B29" w14:paraId="7E37F25A" w14:textId="77777777">
        <w:trPr>
          <w:trHeight w:val="600"/>
        </w:trPr>
        <w:tc>
          <w:tcPr>
            <w:tcW w:w="2959" w:type="dxa"/>
            <w:tcBorders>
              <w:top w:val="single" w:sz="4" w:space="0" w:color="B8C4D4"/>
              <w:left w:val="single" w:sz="4" w:space="0" w:color="B8C4D4"/>
              <w:bottom w:val="single" w:sz="4" w:space="0" w:color="B8C4D4"/>
              <w:right w:val="single" w:sz="4" w:space="0" w:color="B8C4D4"/>
            </w:tcBorders>
            <w:shd w:val="clear" w:color="auto" w:fill="E8EEF6"/>
          </w:tcPr>
          <w:p w14:paraId="16EA4190" w14:textId="77777777" w:rsidR="003F3B29" w:rsidRDefault="00000000">
            <w:pPr>
              <w:spacing w:after="0" w:line="259" w:lineRule="auto"/>
              <w:ind w:left="0" w:firstLine="0"/>
            </w:pPr>
            <w:r>
              <w:rPr>
                <w:b/>
                <w:sz w:val="16"/>
              </w:rPr>
              <w:t>Result / calculation / experiment evidence</w:t>
            </w:r>
          </w:p>
        </w:tc>
        <w:tc>
          <w:tcPr>
            <w:tcW w:w="6905" w:type="dxa"/>
            <w:tcBorders>
              <w:top w:val="single" w:sz="4" w:space="0" w:color="B8C4D4"/>
              <w:left w:val="single" w:sz="4" w:space="0" w:color="B8C4D4"/>
              <w:bottom w:val="single" w:sz="4" w:space="0" w:color="B8C4D4"/>
              <w:right w:val="single" w:sz="4" w:space="0" w:color="B8C4D4"/>
            </w:tcBorders>
          </w:tcPr>
          <w:p w14:paraId="33E1F31A" w14:textId="77777777" w:rsidR="003F3B29" w:rsidRDefault="00000000">
            <w:pPr>
              <w:spacing w:after="0" w:line="259" w:lineRule="auto"/>
              <w:ind w:left="0" w:firstLine="0"/>
            </w:pPr>
            <w:r>
              <w:rPr>
                <w:sz w:val="16"/>
              </w:rPr>
              <w:t>Accurate restoration of missing values: 21.9 °C, 750.0 ppm, and 29.0 students. The cleaned DataFrame contains 0 null entries.</w:t>
            </w:r>
          </w:p>
        </w:tc>
      </w:tr>
      <w:tr w:rsidR="003F3B29" w14:paraId="3F0E0D17" w14:textId="77777777">
        <w:trPr>
          <w:trHeight w:val="1040"/>
        </w:trPr>
        <w:tc>
          <w:tcPr>
            <w:tcW w:w="2959" w:type="dxa"/>
            <w:tcBorders>
              <w:top w:val="single" w:sz="4" w:space="0" w:color="B8C4D4"/>
              <w:left w:val="single" w:sz="4" w:space="0" w:color="B8C4D4"/>
              <w:bottom w:val="single" w:sz="4" w:space="0" w:color="B8C4D4"/>
              <w:right w:val="single" w:sz="4" w:space="0" w:color="B8C4D4"/>
            </w:tcBorders>
            <w:shd w:val="clear" w:color="auto" w:fill="E8EEF6"/>
            <w:vAlign w:val="center"/>
          </w:tcPr>
          <w:p w14:paraId="43595298" w14:textId="77777777" w:rsidR="003F3B29" w:rsidRDefault="00000000">
            <w:pPr>
              <w:spacing w:after="0" w:line="259" w:lineRule="auto"/>
              <w:ind w:left="0" w:firstLine="0"/>
            </w:pPr>
            <w:r>
              <w:rPr>
                <w:b/>
                <w:sz w:val="16"/>
              </w:rPr>
              <w:t>Student-specific decision or observation</w:t>
            </w:r>
          </w:p>
        </w:tc>
        <w:tc>
          <w:tcPr>
            <w:tcW w:w="6905" w:type="dxa"/>
            <w:tcBorders>
              <w:top w:val="single" w:sz="4" w:space="0" w:color="B8C4D4"/>
              <w:left w:val="single" w:sz="4" w:space="0" w:color="B8C4D4"/>
              <w:bottom w:val="single" w:sz="4" w:space="0" w:color="B8C4D4"/>
              <w:right w:val="single" w:sz="4" w:space="0" w:color="B8C4D4"/>
            </w:tcBorders>
            <w:shd w:val="clear" w:color="auto" w:fill="F6F8FB"/>
          </w:tcPr>
          <w:p w14:paraId="54C25A46" w14:textId="77777777" w:rsidR="003F3B29" w:rsidRDefault="00000000">
            <w:pPr>
              <w:spacing w:after="0" w:line="259" w:lineRule="auto"/>
              <w:ind w:left="0" w:firstLine="0"/>
            </w:pPr>
            <w:r>
              <w:rPr>
                <w:sz w:val="16"/>
              </w:rPr>
              <w:t>Symmetric two-sided linear interpolation introduces a 1-step look-ahead requirement (t+1 must be known to resolve t). In strict production streaming pipelines, a small buffer window or one-sided causal estimator must be provisioned.</w:t>
            </w:r>
          </w:p>
        </w:tc>
      </w:tr>
    </w:tbl>
    <w:p w14:paraId="19190725" w14:textId="77777777" w:rsidR="003F3B29" w:rsidRDefault="00000000">
      <w:pPr>
        <w:numPr>
          <w:ilvl w:val="0"/>
          <w:numId w:val="8"/>
        </w:numPr>
        <w:spacing w:after="0" w:line="259" w:lineRule="auto"/>
        <w:ind w:hanging="356"/>
      </w:pPr>
      <w:r>
        <w:rPr>
          <w:b/>
          <w:color w:val="1F3A5F"/>
          <w:sz w:val="25"/>
        </w:rPr>
        <w:t>Individual Work and Anti-Plagiarism Record</w:t>
      </w:r>
    </w:p>
    <w:tbl>
      <w:tblPr>
        <w:tblStyle w:val="TableGrid"/>
        <w:tblW w:w="9865" w:type="dxa"/>
        <w:tblInd w:w="-120" w:type="dxa"/>
        <w:tblCellMar>
          <w:top w:w="119" w:type="dxa"/>
          <w:left w:w="100" w:type="dxa"/>
          <w:bottom w:w="0" w:type="dxa"/>
          <w:right w:w="100" w:type="dxa"/>
        </w:tblCellMar>
        <w:tblLook w:val="04A0" w:firstRow="1" w:lastRow="0" w:firstColumn="1" w:lastColumn="0" w:noHBand="0" w:noVBand="1"/>
      </w:tblPr>
      <w:tblGrid>
        <w:gridCol w:w="3157"/>
        <w:gridCol w:w="6708"/>
      </w:tblGrid>
      <w:tr w:rsidR="003F3B29" w14:paraId="55AF8AEC" w14:textId="77777777">
        <w:trPr>
          <w:trHeight w:val="380"/>
        </w:trPr>
        <w:tc>
          <w:tcPr>
            <w:tcW w:w="3157" w:type="dxa"/>
            <w:tcBorders>
              <w:top w:val="single" w:sz="4" w:space="0" w:color="B8C4D4"/>
              <w:left w:val="single" w:sz="4" w:space="0" w:color="B8C4D4"/>
              <w:bottom w:val="single" w:sz="4" w:space="0" w:color="B8C4D4"/>
              <w:right w:val="single" w:sz="4" w:space="0" w:color="B8C4D4"/>
            </w:tcBorders>
            <w:shd w:val="clear" w:color="auto" w:fill="1F3A5F"/>
          </w:tcPr>
          <w:p w14:paraId="7033DD79" w14:textId="77777777" w:rsidR="003F3B29" w:rsidRDefault="00000000">
            <w:pPr>
              <w:spacing w:after="0" w:line="259" w:lineRule="auto"/>
              <w:ind w:left="0" w:firstLine="0"/>
            </w:pPr>
            <w:r>
              <w:rPr>
                <w:b/>
                <w:color w:val="FFFFFF"/>
                <w:sz w:val="16"/>
              </w:rPr>
              <w:t>Individual evidence</w:t>
            </w:r>
          </w:p>
        </w:tc>
        <w:tc>
          <w:tcPr>
            <w:tcW w:w="6708" w:type="dxa"/>
            <w:tcBorders>
              <w:top w:val="single" w:sz="4" w:space="0" w:color="B8C4D4"/>
              <w:left w:val="single" w:sz="4" w:space="0" w:color="B8C4D4"/>
              <w:bottom w:val="single" w:sz="4" w:space="0" w:color="B8C4D4"/>
              <w:right w:val="single" w:sz="4" w:space="0" w:color="B8C4D4"/>
            </w:tcBorders>
            <w:shd w:val="clear" w:color="auto" w:fill="1F3A5F"/>
          </w:tcPr>
          <w:p w14:paraId="10C44C4B" w14:textId="77777777" w:rsidR="003F3B29" w:rsidRDefault="00000000">
            <w:pPr>
              <w:spacing w:after="0" w:line="259" w:lineRule="auto"/>
              <w:ind w:left="0" w:firstLine="0"/>
            </w:pPr>
            <w:r>
              <w:rPr>
                <w:b/>
                <w:color w:val="FFFFFF"/>
                <w:sz w:val="16"/>
              </w:rPr>
              <w:t>Student entry</w:t>
            </w:r>
          </w:p>
        </w:tc>
      </w:tr>
      <w:tr w:rsidR="003F3B29" w14:paraId="01DEFE5A" w14:textId="77777777">
        <w:trPr>
          <w:trHeight w:val="820"/>
        </w:trPr>
        <w:tc>
          <w:tcPr>
            <w:tcW w:w="3157" w:type="dxa"/>
            <w:tcBorders>
              <w:top w:val="single" w:sz="4" w:space="0" w:color="B8C4D4"/>
              <w:left w:val="single" w:sz="4" w:space="0" w:color="B8C4D4"/>
              <w:bottom w:val="single" w:sz="4" w:space="0" w:color="B8C4D4"/>
              <w:right w:val="single" w:sz="4" w:space="0" w:color="B8C4D4"/>
            </w:tcBorders>
            <w:shd w:val="clear" w:color="auto" w:fill="E8EEF6"/>
            <w:vAlign w:val="center"/>
          </w:tcPr>
          <w:p w14:paraId="4A7169FB" w14:textId="77777777" w:rsidR="003F3B29" w:rsidRDefault="00000000">
            <w:pPr>
              <w:spacing w:after="0" w:line="259" w:lineRule="auto"/>
              <w:ind w:left="0" w:firstLine="0"/>
            </w:pPr>
            <w:r>
              <w:rPr>
                <w:b/>
                <w:sz w:val="16"/>
              </w:rPr>
              <w:t>My unique technical/design decision</w:t>
            </w:r>
          </w:p>
        </w:tc>
        <w:tc>
          <w:tcPr>
            <w:tcW w:w="6708" w:type="dxa"/>
            <w:tcBorders>
              <w:top w:val="single" w:sz="4" w:space="0" w:color="B8C4D4"/>
              <w:left w:val="single" w:sz="4" w:space="0" w:color="B8C4D4"/>
              <w:bottom w:val="single" w:sz="4" w:space="0" w:color="B8C4D4"/>
              <w:right w:val="single" w:sz="4" w:space="0" w:color="B8C4D4"/>
            </w:tcBorders>
          </w:tcPr>
          <w:p w14:paraId="7BFBB1C0" w14:textId="77777777" w:rsidR="003F3B29" w:rsidRDefault="00000000">
            <w:pPr>
              <w:spacing w:after="0" w:line="259" w:lineRule="auto"/>
              <w:ind w:left="0" w:right="1" w:firstLine="0"/>
            </w:pPr>
            <w:r>
              <w:rPr>
                <w:sz w:val="16"/>
              </w:rPr>
              <w:t>Selecting a dual-axis synchronized time-series representation to evaluate the joint accumulation rates of respiratory CO2 and thermal emission against HVAC response curves.</w:t>
            </w:r>
          </w:p>
        </w:tc>
      </w:tr>
      <w:tr w:rsidR="003F3B29" w14:paraId="2A79299C" w14:textId="77777777">
        <w:trPr>
          <w:trHeight w:val="820"/>
        </w:trPr>
        <w:tc>
          <w:tcPr>
            <w:tcW w:w="3157" w:type="dxa"/>
            <w:tcBorders>
              <w:top w:val="single" w:sz="4" w:space="0" w:color="B8C4D4"/>
              <w:left w:val="single" w:sz="4" w:space="0" w:color="B8C4D4"/>
              <w:bottom w:val="single" w:sz="4" w:space="0" w:color="B8C4D4"/>
              <w:right w:val="single" w:sz="4" w:space="0" w:color="B8C4D4"/>
            </w:tcBorders>
            <w:shd w:val="clear" w:color="auto" w:fill="E8EEF6"/>
            <w:vAlign w:val="center"/>
          </w:tcPr>
          <w:p w14:paraId="62D06FE0" w14:textId="77777777" w:rsidR="003F3B29" w:rsidRDefault="00000000">
            <w:pPr>
              <w:spacing w:after="0" w:line="259" w:lineRule="auto"/>
              <w:ind w:left="0" w:firstLine="0"/>
            </w:pPr>
            <w:r>
              <w:rPr>
                <w:b/>
                <w:sz w:val="16"/>
              </w:rPr>
              <w:t>My own test/experiment</w:t>
            </w:r>
          </w:p>
        </w:tc>
        <w:tc>
          <w:tcPr>
            <w:tcW w:w="6708" w:type="dxa"/>
            <w:tcBorders>
              <w:top w:val="single" w:sz="4" w:space="0" w:color="B8C4D4"/>
              <w:left w:val="single" w:sz="4" w:space="0" w:color="B8C4D4"/>
              <w:bottom w:val="single" w:sz="4" w:space="0" w:color="B8C4D4"/>
              <w:right w:val="single" w:sz="4" w:space="0" w:color="B8C4D4"/>
            </w:tcBorders>
            <w:shd w:val="clear" w:color="auto" w:fill="F6F8FB"/>
          </w:tcPr>
          <w:p w14:paraId="7160D285" w14:textId="77777777" w:rsidR="003F3B29" w:rsidRDefault="00000000">
            <w:pPr>
              <w:spacing w:after="0" w:line="259" w:lineRule="auto"/>
              <w:ind w:left="0" w:firstLine="0"/>
            </w:pPr>
            <w:r>
              <w:rPr>
                <w:sz w:val="16"/>
              </w:rPr>
              <w:t xml:space="preserve">Boundary testing the compound boolean expression for </w:t>
            </w:r>
            <w:r>
              <w:rPr>
                <w:rFonts w:ascii="Courier New" w:eastAsia="Courier New" w:hAnsi="Courier New" w:cs="Courier New"/>
                <w:sz w:val="16"/>
              </w:rPr>
              <w:t>comfort_flag</w:t>
            </w:r>
            <w:r>
              <w:rPr>
                <w:sz w:val="16"/>
              </w:rPr>
              <w:t xml:space="preserve"> under synthetic boundary conditions (CO2 = 1001 ppm, Temp = 24.1 °C) to verify transition behavior.</w:t>
            </w:r>
          </w:p>
        </w:tc>
      </w:tr>
      <w:tr w:rsidR="003F3B29" w14:paraId="37218BDA" w14:textId="77777777">
        <w:trPr>
          <w:trHeight w:val="820"/>
        </w:trPr>
        <w:tc>
          <w:tcPr>
            <w:tcW w:w="3157" w:type="dxa"/>
            <w:tcBorders>
              <w:top w:val="single" w:sz="4" w:space="0" w:color="B8C4D4"/>
              <w:left w:val="single" w:sz="4" w:space="0" w:color="B8C4D4"/>
              <w:bottom w:val="single" w:sz="4" w:space="0" w:color="B8C4D4"/>
              <w:right w:val="single" w:sz="4" w:space="0" w:color="B8C4D4"/>
            </w:tcBorders>
            <w:shd w:val="clear" w:color="auto" w:fill="E8EEF6"/>
            <w:vAlign w:val="center"/>
          </w:tcPr>
          <w:p w14:paraId="053E11BA" w14:textId="77777777" w:rsidR="003F3B29" w:rsidRDefault="00000000">
            <w:pPr>
              <w:spacing w:after="0" w:line="259" w:lineRule="auto"/>
              <w:ind w:left="0" w:firstLine="0"/>
            </w:pPr>
            <w:r>
              <w:rPr>
                <w:b/>
                <w:sz w:val="16"/>
              </w:rPr>
              <w:t>Problem/bug I personally encountered and solved</w:t>
            </w:r>
          </w:p>
        </w:tc>
        <w:tc>
          <w:tcPr>
            <w:tcW w:w="6708" w:type="dxa"/>
            <w:tcBorders>
              <w:top w:val="single" w:sz="4" w:space="0" w:color="B8C4D4"/>
              <w:left w:val="single" w:sz="4" w:space="0" w:color="B8C4D4"/>
              <w:bottom w:val="single" w:sz="4" w:space="0" w:color="B8C4D4"/>
              <w:right w:val="single" w:sz="4" w:space="0" w:color="B8C4D4"/>
            </w:tcBorders>
          </w:tcPr>
          <w:p w14:paraId="393ACE0F" w14:textId="77777777" w:rsidR="003F3B29" w:rsidRDefault="00000000">
            <w:pPr>
              <w:spacing w:after="6" w:line="259" w:lineRule="auto"/>
              <w:ind w:left="0" w:firstLine="0"/>
            </w:pPr>
            <w:r>
              <w:rPr>
                <w:sz w:val="16"/>
              </w:rPr>
              <w:t xml:space="preserve">Handling </w:t>
            </w:r>
            <w:r>
              <w:rPr>
                <w:rFonts w:ascii="Courier New" w:eastAsia="Courier New" w:hAnsi="Courier New" w:cs="Courier New"/>
                <w:sz w:val="16"/>
              </w:rPr>
              <w:t>NaN</w:t>
            </w:r>
            <w:r>
              <w:rPr>
                <w:sz w:val="16"/>
              </w:rPr>
              <w:t xml:space="preserve"> edge states in the initial two rows produced by</w:t>
            </w:r>
          </w:p>
          <w:p w14:paraId="1FFFE5D9" w14:textId="77777777" w:rsidR="003F3B29" w:rsidRDefault="00000000">
            <w:pPr>
              <w:spacing w:after="0" w:line="259" w:lineRule="auto"/>
              <w:ind w:left="0" w:firstLine="0"/>
            </w:pPr>
            <w:r>
              <w:rPr>
                <w:rFonts w:ascii="Courier New" w:eastAsia="Courier New" w:hAnsi="Courier New" w:cs="Courier New"/>
                <w:sz w:val="16"/>
              </w:rPr>
              <w:t>.rolling(window=3)</w:t>
            </w:r>
            <w:r>
              <w:rPr>
                <w:sz w:val="16"/>
              </w:rPr>
              <w:t xml:space="preserve"> during plotting. Resolved by implementing </w:t>
            </w:r>
            <w:r>
              <w:rPr>
                <w:rFonts w:ascii="Courier New" w:eastAsia="Courier New" w:hAnsi="Courier New" w:cs="Courier New"/>
                <w:sz w:val="16"/>
              </w:rPr>
              <w:t>.dropna()</w:t>
            </w:r>
            <w:r>
              <w:rPr>
                <w:sz w:val="16"/>
              </w:rPr>
              <w:t xml:space="preserve"> on the extracted plotting subset without corrupting the primary index.</w:t>
            </w:r>
          </w:p>
        </w:tc>
      </w:tr>
      <w:tr w:rsidR="003F3B29" w14:paraId="74A36F9E" w14:textId="77777777">
        <w:trPr>
          <w:trHeight w:val="600"/>
        </w:trPr>
        <w:tc>
          <w:tcPr>
            <w:tcW w:w="3157" w:type="dxa"/>
            <w:tcBorders>
              <w:top w:val="single" w:sz="4" w:space="0" w:color="B8C4D4"/>
              <w:left w:val="single" w:sz="4" w:space="0" w:color="B8C4D4"/>
              <w:bottom w:val="single" w:sz="4" w:space="0" w:color="B8C4D4"/>
              <w:right w:val="single" w:sz="4" w:space="0" w:color="B8C4D4"/>
            </w:tcBorders>
            <w:shd w:val="clear" w:color="auto" w:fill="E8EEF6"/>
          </w:tcPr>
          <w:p w14:paraId="1CFEF1C1" w14:textId="77777777" w:rsidR="003F3B29" w:rsidRDefault="00000000">
            <w:pPr>
              <w:spacing w:after="0" w:line="259" w:lineRule="auto"/>
              <w:ind w:left="0" w:firstLine="0"/>
            </w:pPr>
            <w:r>
              <w:rPr>
                <w:b/>
                <w:sz w:val="16"/>
              </w:rPr>
              <w:t>Exact code/repository/commit reference</w:t>
            </w:r>
          </w:p>
        </w:tc>
        <w:tc>
          <w:tcPr>
            <w:tcW w:w="6708" w:type="dxa"/>
            <w:tcBorders>
              <w:top w:val="single" w:sz="4" w:space="0" w:color="B8C4D4"/>
              <w:left w:val="single" w:sz="4" w:space="0" w:color="B8C4D4"/>
              <w:bottom w:val="single" w:sz="4" w:space="0" w:color="B8C4D4"/>
              <w:right w:val="single" w:sz="4" w:space="0" w:color="B8C4D4"/>
            </w:tcBorders>
            <w:shd w:val="clear" w:color="auto" w:fill="F6F8FB"/>
          </w:tcPr>
          <w:p w14:paraId="7B8D3E7E" w14:textId="77777777" w:rsidR="003F3B29" w:rsidRDefault="00000000">
            <w:pPr>
              <w:spacing w:after="0" w:line="259" w:lineRule="auto"/>
              <w:ind w:left="0" w:firstLine="0"/>
            </w:pPr>
            <w:r>
              <w:rPr>
                <w:rFonts w:ascii="Courier New" w:eastAsia="Courier New" w:hAnsi="Courier New" w:cs="Courier New"/>
                <w:sz w:val="16"/>
              </w:rPr>
              <w:t>commit-v1.2-completed-assignment2</w:t>
            </w:r>
            <w:r>
              <w:rPr>
                <w:sz w:val="16"/>
              </w:rPr>
              <w:t xml:space="preserve">, notebook file </w:t>
            </w:r>
            <w:r>
              <w:rPr>
                <w:rFonts w:ascii="Courier New" w:eastAsia="Courier New" w:hAnsi="Courier New" w:cs="Courier New"/>
                <w:sz w:val="16"/>
              </w:rPr>
              <w:t>RTDA_2assignmentipynb.ipynb</w:t>
            </w:r>
            <w:r>
              <w:rPr>
                <w:sz w:val="16"/>
              </w:rPr>
              <w:t>.</w:t>
            </w:r>
          </w:p>
        </w:tc>
      </w:tr>
      <w:tr w:rsidR="003F3B29" w14:paraId="7058D1ED" w14:textId="77777777">
        <w:trPr>
          <w:trHeight w:val="600"/>
        </w:trPr>
        <w:tc>
          <w:tcPr>
            <w:tcW w:w="3157" w:type="dxa"/>
            <w:tcBorders>
              <w:top w:val="single" w:sz="4" w:space="0" w:color="B8C4D4"/>
              <w:left w:val="single" w:sz="4" w:space="0" w:color="B8C4D4"/>
              <w:bottom w:val="single" w:sz="4" w:space="0" w:color="B8C4D4"/>
              <w:right w:val="single" w:sz="4" w:space="0" w:color="B8C4D4"/>
            </w:tcBorders>
            <w:shd w:val="clear" w:color="auto" w:fill="E8EEF6"/>
          </w:tcPr>
          <w:p w14:paraId="3CFDE660" w14:textId="77777777" w:rsidR="003F3B29" w:rsidRDefault="00000000">
            <w:pPr>
              <w:spacing w:after="0" w:line="259" w:lineRule="auto"/>
              <w:ind w:left="0" w:firstLine="0"/>
            </w:pPr>
            <w:r>
              <w:rPr>
                <w:b/>
                <w:sz w:val="16"/>
              </w:rPr>
              <w:t>One limitation of my implementation</w:t>
            </w:r>
          </w:p>
        </w:tc>
        <w:tc>
          <w:tcPr>
            <w:tcW w:w="6708" w:type="dxa"/>
            <w:tcBorders>
              <w:top w:val="single" w:sz="4" w:space="0" w:color="B8C4D4"/>
              <w:left w:val="single" w:sz="4" w:space="0" w:color="B8C4D4"/>
              <w:bottom w:val="single" w:sz="4" w:space="0" w:color="B8C4D4"/>
              <w:right w:val="single" w:sz="4" w:space="0" w:color="B8C4D4"/>
            </w:tcBorders>
          </w:tcPr>
          <w:p w14:paraId="737BD2F4" w14:textId="77777777" w:rsidR="003F3B29" w:rsidRDefault="00000000">
            <w:pPr>
              <w:spacing w:after="0" w:line="259" w:lineRule="auto"/>
              <w:ind w:left="0" w:firstLine="0"/>
              <w:jc w:val="both"/>
            </w:pPr>
            <w:r>
              <w:rPr>
                <w:sz w:val="16"/>
              </w:rPr>
              <w:t>Rolling window calculations operate over static row counts rather than physical time deltas, which assumes uniform 1-minute streaming intervals.</w:t>
            </w:r>
          </w:p>
        </w:tc>
      </w:tr>
      <w:tr w:rsidR="003F3B29" w14:paraId="6A73D98F" w14:textId="77777777">
        <w:trPr>
          <w:trHeight w:val="820"/>
        </w:trPr>
        <w:tc>
          <w:tcPr>
            <w:tcW w:w="3157" w:type="dxa"/>
            <w:tcBorders>
              <w:top w:val="single" w:sz="4" w:space="0" w:color="B8C4D4"/>
              <w:left w:val="single" w:sz="4" w:space="0" w:color="B8C4D4"/>
              <w:bottom w:val="single" w:sz="4" w:space="0" w:color="B8C4D4"/>
              <w:right w:val="single" w:sz="4" w:space="0" w:color="B8C4D4"/>
            </w:tcBorders>
            <w:shd w:val="clear" w:color="auto" w:fill="E8EEF6"/>
            <w:vAlign w:val="center"/>
          </w:tcPr>
          <w:p w14:paraId="1A7A5188" w14:textId="77777777" w:rsidR="003F3B29" w:rsidRDefault="00000000">
            <w:pPr>
              <w:spacing w:after="0" w:line="259" w:lineRule="auto"/>
              <w:ind w:left="0" w:firstLine="0"/>
            </w:pPr>
            <w:r>
              <w:rPr>
                <w:b/>
                <w:sz w:val="16"/>
              </w:rPr>
              <w:t>One improvement I propose</w:t>
            </w:r>
          </w:p>
        </w:tc>
        <w:tc>
          <w:tcPr>
            <w:tcW w:w="6708" w:type="dxa"/>
            <w:tcBorders>
              <w:top w:val="single" w:sz="4" w:space="0" w:color="B8C4D4"/>
              <w:left w:val="single" w:sz="4" w:space="0" w:color="B8C4D4"/>
              <w:bottom w:val="single" w:sz="4" w:space="0" w:color="B8C4D4"/>
              <w:right w:val="single" w:sz="4" w:space="0" w:color="B8C4D4"/>
            </w:tcBorders>
            <w:shd w:val="clear" w:color="auto" w:fill="F6F8FB"/>
          </w:tcPr>
          <w:p w14:paraId="61969F8D" w14:textId="77777777" w:rsidR="003F3B29" w:rsidRDefault="00000000">
            <w:pPr>
              <w:spacing w:after="0" w:line="259" w:lineRule="auto"/>
              <w:ind w:left="0" w:firstLine="0"/>
            </w:pPr>
            <w:r>
              <w:rPr>
                <w:sz w:val="16"/>
              </w:rPr>
              <w:t xml:space="preserve">Implementing time-aware rolling windows (e.g., </w:t>
            </w:r>
            <w:r>
              <w:rPr>
                <w:rFonts w:ascii="Courier New" w:eastAsia="Courier New" w:hAnsi="Courier New" w:cs="Courier New"/>
                <w:sz w:val="16"/>
              </w:rPr>
              <w:t>.rolling('3min')</w:t>
            </w:r>
            <w:r>
              <w:rPr>
                <w:sz w:val="16"/>
              </w:rPr>
              <w:t xml:space="preserve"> using an explicit DatetimeIndex) and integrating an adaptive one-dimensional Kalman Filter for online causal imputation.</w:t>
            </w:r>
          </w:p>
        </w:tc>
      </w:tr>
    </w:tbl>
    <w:p w14:paraId="462EB3F0" w14:textId="28BBCA20" w:rsidR="003F3B29" w:rsidRDefault="003F3B29">
      <w:pPr>
        <w:ind w:left="55"/>
      </w:pPr>
    </w:p>
    <w:sectPr w:rsidR="003F3B29">
      <w:footerReference w:type="even" r:id="rId8"/>
      <w:footerReference w:type="default" r:id="rId9"/>
      <w:footerReference w:type="first" r:id="rId10"/>
      <w:pgSz w:w="11906" w:h="16838"/>
      <w:pgMar w:top="1070" w:right="1140" w:bottom="1327" w:left="1140" w:header="720" w:footer="5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EA1E1" w14:textId="77777777" w:rsidR="006B5EE2" w:rsidRDefault="006B5EE2">
      <w:pPr>
        <w:spacing w:after="0" w:line="240" w:lineRule="auto"/>
      </w:pPr>
      <w:r>
        <w:separator/>
      </w:r>
    </w:p>
  </w:endnote>
  <w:endnote w:type="continuationSeparator" w:id="0">
    <w:p w14:paraId="00BBA04E" w14:textId="77777777" w:rsidR="006B5EE2" w:rsidRDefault="006B5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70A8" w14:textId="77777777" w:rsidR="003F3B29" w:rsidRDefault="00000000">
    <w:pPr>
      <w:tabs>
        <w:tab w:val="right" w:pos="9625"/>
      </w:tabs>
      <w:spacing w:after="0" w:line="259" w:lineRule="auto"/>
      <w:ind w:left="-120" w:right="-120" w:firstLine="0"/>
    </w:pPr>
    <w:r>
      <w:rPr>
        <w:noProof/>
        <w:sz w:val="22"/>
      </w:rPr>
      <mc:AlternateContent>
        <mc:Choice Requires="wpg">
          <w:drawing>
            <wp:anchor distT="0" distB="0" distL="114300" distR="114300" simplePos="0" relativeHeight="251658240" behindDoc="0" locked="0" layoutInCell="1" allowOverlap="1" wp14:anchorId="74B42B4A" wp14:editId="3EEDA441">
              <wp:simplePos x="0" y="0"/>
              <wp:positionH relativeFrom="page">
                <wp:posOffset>648000</wp:posOffset>
              </wp:positionH>
              <wp:positionV relativeFrom="page">
                <wp:posOffset>10188000</wp:posOffset>
              </wp:positionV>
              <wp:extent cx="6264001" cy="12700"/>
              <wp:effectExtent l="0" t="0" r="0" b="0"/>
              <wp:wrapSquare wrapText="bothSides"/>
              <wp:docPr id="11232" name="Group 11232"/>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1233" name="Shape 11233"/>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B8C4D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32" style="width:493.228pt;height:1pt;position:absolute;mso-position-horizontal-relative:page;mso-position-horizontal:absolute;margin-left:51.0236pt;mso-position-vertical-relative:page;margin-top:802.205pt;" coordsize="62640,127">
              <v:shape id="Shape 11233" style="position:absolute;width:62640;height:0;left:0;top:0;" coordsize="6264001,0" path="m0,0l6264001,0">
                <v:stroke weight="1pt" endcap="flat" joinstyle="miter" miterlimit="10" on="true" color="#b8c4d4"/>
                <v:fill on="false" color="#000000" opacity="0"/>
              </v:shape>
              <w10:wrap type="square"/>
            </v:group>
          </w:pict>
        </mc:Fallback>
      </mc:AlternateContent>
    </w:r>
    <w:r>
      <w:rPr>
        <w:color w:val="666666"/>
        <w:sz w:val="15"/>
      </w:rPr>
      <w:t>Nurkeldi Samuratov · BDA-2404 · Assignment 2 — Real-Time Data Processing</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719D" w14:textId="77777777" w:rsidR="003F3B29" w:rsidRDefault="00000000">
    <w:pPr>
      <w:tabs>
        <w:tab w:val="right" w:pos="9625"/>
      </w:tabs>
      <w:spacing w:after="0" w:line="259" w:lineRule="auto"/>
      <w:ind w:left="-120" w:right="-120" w:firstLine="0"/>
    </w:pPr>
    <w:r>
      <w:rPr>
        <w:noProof/>
        <w:sz w:val="22"/>
      </w:rPr>
      <mc:AlternateContent>
        <mc:Choice Requires="wpg">
          <w:drawing>
            <wp:anchor distT="0" distB="0" distL="114300" distR="114300" simplePos="0" relativeHeight="251659264" behindDoc="0" locked="0" layoutInCell="1" allowOverlap="1" wp14:anchorId="3DC31A85" wp14:editId="00DD300B">
              <wp:simplePos x="0" y="0"/>
              <wp:positionH relativeFrom="page">
                <wp:posOffset>648000</wp:posOffset>
              </wp:positionH>
              <wp:positionV relativeFrom="page">
                <wp:posOffset>10188000</wp:posOffset>
              </wp:positionV>
              <wp:extent cx="6264001" cy="12700"/>
              <wp:effectExtent l="0" t="0" r="0" b="0"/>
              <wp:wrapSquare wrapText="bothSides"/>
              <wp:docPr id="11221" name="Group 11221"/>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1222" name="Shape 11222"/>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B8C4D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21" style="width:493.228pt;height:1pt;position:absolute;mso-position-horizontal-relative:page;mso-position-horizontal:absolute;margin-left:51.0236pt;mso-position-vertical-relative:page;margin-top:802.205pt;" coordsize="62640,127">
              <v:shape id="Shape 11222" style="position:absolute;width:62640;height:0;left:0;top:0;" coordsize="6264001,0" path="m0,0l6264001,0">
                <v:stroke weight="1pt" endcap="flat" joinstyle="miter" miterlimit="10" on="true" color="#b8c4d4"/>
                <v:fill on="false" color="#000000" opacity="0"/>
              </v:shape>
              <w10:wrap type="square"/>
            </v:group>
          </w:pict>
        </mc:Fallback>
      </mc:AlternateContent>
    </w:r>
    <w:r>
      <w:rPr>
        <w:color w:val="666666"/>
        <w:sz w:val="15"/>
      </w:rPr>
      <w:t>Nurkeldi Samuratov · BDA-2404 · Assignment 2 — Real-Time Data Processing</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0885" w14:textId="77777777" w:rsidR="003F3B29" w:rsidRDefault="00000000">
    <w:pPr>
      <w:tabs>
        <w:tab w:val="right" w:pos="9625"/>
      </w:tabs>
      <w:spacing w:after="0" w:line="259" w:lineRule="auto"/>
      <w:ind w:left="-120" w:right="-120" w:firstLine="0"/>
    </w:pPr>
    <w:r>
      <w:rPr>
        <w:noProof/>
        <w:sz w:val="22"/>
      </w:rPr>
      <mc:AlternateContent>
        <mc:Choice Requires="wpg">
          <w:drawing>
            <wp:anchor distT="0" distB="0" distL="114300" distR="114300" simplePos="0" relativeHeight="251660288" behindDoc="0" locked="0" layoutInCell="1" allowOverlap="1" wp14:anchorId="4088D3AA" wp14:editId="5C2CE70A">
              <wp:simplePos x="0" y="0"/>
              <wp:positionH relativeFrom="page">
                <wp:posOffset>648000</wp:posOffset>
              </wp:positionH>
              <wp:positionV relativeFrom="page">
                <wp:posOffset>10188000</wp:posOffset>
              </wp:positionV>
              <wp:extent cx="6264001" cy="12700"/>
              <wp:effectExtent l="0" t="0" r="0" b="0"/>
              <wp:wrapSquare wrapText="bothSides"/>
              <wp:docPr id="11210" name="Group 11210"/>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1211" name="Shape 11211"/>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B8C4D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10" style="width:493.228pt;height:1pt;position:absolute;mso-position-horizontal-relative:page;mso-position-horizontal:absolute;margin-left:51.0236pt;mso-position-vertical-relative:page;margin-top:802.205pt;" coordsize="62640,127">
              <v:shape id="Shape 11211" style="position:absolute;width:62640;height:0;left:0;top:0;" coordsize="6264001,0" path="m0,0l6264001,0">
                <v:stroke weight="1pt" endcap="flat" joinstyle="miter" miterlimit="10" on="true" color="#b8c4d4"/>
                <v:fill on="false" color="#000000" opacity="0"/>
              </v:shape>
              <w10:wrap type="square"/>
            </v:group>
          </w:pict>
        </mc:Fallback>
      </mc:AlternateContent>
    </w:r>
    <w:r>
      <w:rPr>
        <w:color w:val="666666"/>
        <w:sz w:val="15"/>
      </w:rPr>
      <w:t>Nurkeldi Samuratov · BDA-2404 · Assignment 2 — Real-Time Data Processing</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A152" w14:textId="77777777" w:rsidR="006B5EE2" w:rsidRDefault="006B5EE2">
      <w:pPr>
        <w:spacing w:after="0" w:line="240" w:lineRule="auto"/>
      </w:pPr>
      <w:r>
        <w:separator/>
      </w:r>
    </w:p>
  </w:footnote>
  <w:footnote w:type="continuationSeparator" w:id="0">
    <w:p w14:paraId="27471544" w14:textId="77777777" w:rsidR="006B5EE2" w:rsidRDefault="006B5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6D51"/>
    <w:multiLevelType w:val="hybridMultilevel"/>
    <w:tmpl w:val="04687BDC"/>
    <w:lvl w:ilvl="0" w:tplc="26169D0C">
      <w:start w:val="1"/>
      <w:numFmt w:val="bullet"/>
      <w:lvlText w:val="•"/>
      <w:lvlJc w:val="left"/>
      <w:pPr>
        <w:ind w:left="2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50B950">
      <w:start w:val="1"/>
      <w:numFmt w:val="bullet"/>
      <w:lvlText w:val="o"/>
      <w:lvlJc w:val="left"/>
      <w:pPr>
        <w:ind w:left="1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1C6960">
      <w:start w:val="1"/>
      <w:numFmt w:val="bullet"/>
      <w:lvlText w:val="▪"/>
      <w:lvlJc w:val="left"/>
      <w:pPr>
        <w:ind w:left="1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EC523E">
      <w:start w:val="1"/>
      <w:numFmt w:val="bullet"/>
      <w:lvlText w:val="•"/>
      <w:lvlJc w:val="left"/>
      <w:pPr>
        <w:ind w:left="2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645E80">
      <w:start w:val="1"/>
      <w:numFmt w:val="bullet"/>
      <w:lvlText w:val="o"/>
      <w:lvlJc w:val="left"/>
      <w:pPr>
        <w:ind w:left="3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92568A">
      <w:start w:val="1"/>
      <w:numFmt w:val="bullet"/>
      <w:lvlText w:val="▪"/>
      <w:lvlJc w:val="left"/>
      <w:pPr>
        <w:ind w:left="4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BAA8D4">
      <w:start w:val="1"/>
      <w:numFmt w:val="bullet"/>
      <w:lvlText w:val="•"/>
      <w:lvlJc w:val="left"/>
      <w:pPr>
        <w:ind w:left="4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16EE56C">
      <w:start w:val="1"/>
      <w:numFmt w:val="bullet"/>
      <w:lvlText w:val="o"/>
      <w:lvlJc w:val="left"/>
      <w:pPr>
        <w:ind w:left="5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208161E">
      <w:start w:val="1"/>
      <w:numFmt w:val="bullet"/>
      <w:lvlText w:val="▪"/>
      <w:lvlJc w:val="left"/>
      <w:pPr>
        <w:ind w:left="6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6455FF"/>
    <w:multiLevelType w:val="hybridMultilevel"/>
    <w:tmpl w:val="9A0E8A2E"/>
    <w:lvl w:ilvl="0" w:tplc="69A44EF8">
      <w:start w:val="1"/>
      <w:numFmt w:val="decimal"/>
      <w:lvlText w:val="%1."/>
      <w:lvlJc w:val="left"/>
      <w:pPr>
        <w:ind w:left="3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79C18DE">
      <w:start w:val="1"/>
      <w:numFmt w:val="bullet"/>
      <w:lvlText w:val="–"/>
      <w:lvlJc w:val="left"/>
      <w:pPr>
        <w:ind w:left="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958ECF6">
      <w:start w:val="1"/>
      <w:numFmt w:val="bullet"/>
      <w:lvlText w:val="▪"/>
      <w:lvlJc w:val="left"/>
      <w:pPr>
        <w:ind w:left="1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1C185C">
      <w:start w:val="1"/>
      <w:numFmt w:val="bullet"/>
      <w:lvlText w:val="•"/>
      <w:lvlJc w:val="left"/>
      <w:pPr>
        <w:ind w:left="2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F45832">
      <w:start w:val="1"/>
      <w:numFmt w:val="bullet"/>
      <w:lvlText w:val="o"/>
      <w:lvlJc w:val="left"/>
      <w:pPr>
        <w:ind w:left="2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762A04">
      <w:start w:val="1"/>
      <w:numFmt w:val="bullet"/>
      <w:lvlText w:val="▪"/>
      <w:lvlJc w:val="left"/>
      <w:pPr>
        <w:ind w:left="3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6344A40">
      <w:start w:val="1"/>
      <w:numFmt w:val="bullet"/>
      <w:lvlText w:val="•"/>
      <w:lvlJc w:val="left"/>
      <w:pPr>
        <w:ind w:left="4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4256DE">
      <w:start w:val="1"/>
      <w:numFmt w:val="bullet"/>
      <w:lvlText w:val="o"/>
      <w:lvlJc w:val="left"/>
      <w:pPr>
        <w:ind w:left="5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56B3DE">
      <w:start w:val="1"/>
      <w:numFmt w:val="bullet"/>
      <w:lvlText w:val="▪"/>
      <w:lvlJc w:val="left"/>
      <w:pPr>
        <w:ind w:left="5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B5710E"/>
    <w:multiLevelType w:val="hybridMultilevel"/>
    <w:tmpl w:val="D5D85BAC"/>
    <w:lvl w:ilvl="0" w:tplc="393033E6">
      <w:start w:val="1"/>
      <w:numFmt w:val="decimal"/>
      <w:lvlText w:val="%1."/>
      <w:lvlJc w:val="left"/>
      <w:pPr>
        <w:ind w:left="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A90768A">
      <w:start w:val="1"/>
      <w:numFmt w:val="bullet"/>
      <w:lvlText w:val="•"/>
      <w:lvlJc w:val="left"/>
      <w:pPr>
        <w:ind w:left="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C6742A">
      <w:start w:val="1"/>
      <w:numFmt w:val="bullet"/>
      <w:lvlText w:val="▪"/>
      <w:lvlJc w:val="left"/>
      <w:pPr>
        <w:ind w:left="1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E81498">
      <w:start w:val="1"/>
      <w:numFmt w:val="bullet"/>
      <w:lvlText w:val="•"/>
      <w:lvlJc w:val="left"/>
      <w:pPr>
        <w:ind w:left="2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79A6866">
      <w:start w:val="1"/>
      <w:numFmt w:val="bullet"/>
      <w:lvlText w:val="o"/>
      <w:lvlJc w:val="left"/>
      <w:pPr>
        <w:ind w:left="2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C0B778">
      <w:start w:val="1"/>
      <w:numFmt w:val="bullet"/>
      <w:lvlText w:val="▪"/>
      <w:lvlJc w:val="left"/>
      <w:pPr>
        <w:ind w:left="3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9043F8">
      <w:start w:val="1"/>
      <w:numFmt w:val="bullet"/>
      <w:lvlText w:val="•"/>
      <w:lvlJc w:val="left"/>
      <w:pPr>
        <w:ind w:left="4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1A93F8">
      <w:start w:val="1"/>
      <w:numFmt w:val="bullet"/>
      <w:lvlText w:val="o"/>
      <w:lvlJc w:val="left"/>
      <w:pPr>
        <w:ind w:left="5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2690D4">
      <w:start w:val="1"/>
      <w:numFmt w:val="bullet"/>
      <w:lvlText w:val="▪"/>
      <w:lvlJc w:val="left"/>
      <w:pPr>
        <w:ind w:left="5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FE1D8A"/>
    <w:multiLevelType w:val="hybridMultilevel"/>
    <w:tmpl w:val="C9A0BA22"/>
    <w:lvl w:ilvl="0" w:tplc="2B5AA202">
      <w:start w:val="4"/>
      <w:numFmt w:val="decimal"/>
      <w:lvlText w:val="%1."/>
      <w:lvlJc w:val="left"/>
      <w:pPr>
        <w:ind w:left="356"/>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1" w:tplc="AEA0D7AC">
      <w:start w:val="1"/>
      <w:numFmt w:val="lowerLetter"/>
      <w:lvlText w:val="%2"/>
      <w:lvlJc w:val="left"/>
      <w:pPr>
        <w:ind w:left="108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2" w:tplc="6570F766">
      <w:start w:val="1"/>
      <w:numFmt w:val="lowerRoman"/>
      <w:lvlText w:val="%3"/>
      <w:lvlJc w:val="left"/>
      <w:pPr>
        <w:ind w:left="180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3" w:tplc="A0764548">
      <w:start w:val="1"/>
      <w:numFmt w:val="decimal"/>
      <w:lvlText w:val="%4"/>
      <w:lvlJc w:val="left"/>
      <w:pPr>
        <w:ind w:left="252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4" w:tplc="54FE261A">
      <w:start w:val="1"/>
      <w:numFmt w:val="lowerLetter"/>
      <w:lvlText w:val="%5"/>
      <w:lvlJc w:val="left"/>
      <w:pPr>
        <w:ind w:left="324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5" w:tplc="002E3CC6">
      <w:start w:val="1"/>
      <w:numFmt w:val="lowerRoman"/>
      <w:lvlText w:val="%6"/>
      <w:lvlJc w:val="left"/>
      <w:pPr>
        <w:ind w:left="396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6" w:tplc="D590B72C">
      <w:start w:val="1"/>
      <w:numFmt w:val="decimal"/>
      <w:lvlText w:val="%7"/>
      <w:lvlJc w:val="left"/>
      <w:pPr>
        <w:ind w:left="468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7" w:tplc="C4A80A72">
      <w:start w:val="1"/>
      <w:numFmt w:val="lowerLetter"/>
      <w:lvlText w:val="%8"/>
      <w:lvlJc w:val="left"/>
      <w:pPr>
        <w:ind w:left="540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8" w:tplc="101C4CE4">
      <w:start w:val="1"/>
      <w:numFmt w:val="lowerRoman"/>
      <w:lvlText w:val="%9"/>
      <w:lvlJc w:val="left"/>
      <w:pPr>
        <w:ind w:left="612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abstractNum>
  <w:abstractNum w:abstractNumId="4" w15:restartNumberingAfterBreak="0">
    <w:nsid w:val="552E0DAD"/>
    <w:multiLevelType w:val="hybridMultilevel"/>
    <w:tmpl w:val="436C13A8"/>
    <w:lvl w:ilvl="0" w:tplc="614AEB32">
      <w:start w:val="1"/>
      <w:numFmt w:val="decimal"/>
      <w:lvlText w:val="%1."/>
      <w:lvlJc w:val="left"/>
      <w:pPr>
        <w:ind w:left="356"/>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1" w:tplc="78FA9C60">
      <w:start w:val="1"/>
      <w:numFmt w:val="lowerLetter"/>
      <w:lvlText w:val="%2"/>
      <w:lvlJc w:val="left"/>
      <w:pPr>
        <w:ind w:left="108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2" w:tplc="B15A69EA">
      <w:start w:val="1"/>
      <w:numFmt w:val="lowerRoman"/>
      <w:lvlText w:val="%3"/>
      <w:lvlJc w:val="left"/>
      <w:pPr>
        <w:ind w:left="180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3" w:tplc="ACD4ADC6">
      <w:start w:val="1"/>
      <w:numFmt w:val="decimal"/>
      <w:lvlText w:val="%4"/>
      <w:lvlJc w:val="left"/>
      <w:pPr>
        <w:ind w:left="252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4" w:tplc="36C8E124">
      <w:start w:val="1"/>
      <w:numFmt w:val="lowerLetter"/>
      <w:lvlText w:val="%5"/>
      <w:lvlJc w:val="left"/>
      <w:pPr>
        <w:ind w:left="324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5" w:tplc="CC4872E4">
      <w:start w:val="1"/>
      <w:numFmt w:val="lowerRoman"/>
      <w:lvlText w:val="%6"/>
      <w:lvlJc w:val="left"/>
      <w:pPr>
        <w:ind w:left="396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6" w:tplc="F3046EB2">
      <w:start w:val="1"/>
      <w:numFmt w:val="decimal"/>
      <w:lvlText w:val="%7"/>
      <w:lvlJc w:val="left"/>
      <w:pPr>
        <w:ind w:left="468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7" w:tplc="32C2A52C">
      <w:start w:val="1"/>
      <w:numFmt w:val="lowerLetter"/>
      <w:lvlText w:val="%8"/>
      <w:lvlJc w:val="left"/>
      <w:pPr>
        <w:ind w:left="540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lvl w:ilvl="8" w:tplc="0AA0E4DA">
      <w:start w:val="1"/>
      <w:numFmt w:val="lowerRoman"/>
      <w:lvlText w:val="%9"/>
      <w:lvlJc w:val="left"/>
      <w:pPr>
        <w:ind w:left="6120"/>
      </w:pPr>
      <w:rPr>
        <w:rFonts w:ascii="Calibri" w:eastAsia="Calibri" w:hAnsi="Calibri" w:cs="Calibri"/>
        <w:b/>
        <w:bCs/>
        <w:i w:val="0"/>
        <w:strike w:val="0"/>
        <w:dstrike w:val="0"/>
        <w:color w:val="1F3A5F"/>
        <w:sz w:val="25"/>
        <w:szCs w:val="25"/>
        <w:u w:val="none" w:color="000000"/>
        <w:bdr w:val="none" w:sz="0" w:space="0" w:color="auto"/>
        <w:shd w:val="clear" w:color="auto" w:fill="auto"/>
        <w:vertAlign w:val="baseline"/>
      </w:rPr>
    </w:lvl>
  </w:abstractNum>
  <w:abstractNum w:abstractNumId="5" w15:restartNumberingAfterBreak="0">
    <w:nsid w:val="653143D8"/>
    <w:multiLevelType w:val="hybridMultilevel"/>
    <w:tmpl w:val="CB4A6CB2"/>
    <w:lvl w:ilvl="0" w:tplc="8898CFA6">
      <w:start w:val="1"/>
      <w:numFmt w:val="bullet"/>
      <w:lvlText w:val="•"/>
      <w:lvlJc w:val="left"/>
      <w:pPr>
        <w:ind w:left="2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0AC14A8">
      <w:start w:val="1"/>
      <w:numFmt w:val="bullet"/>
      <w:lvlText w:val="o"/>
      <w:lvlJc w:val="left"/>
      <w:pPr>
        <w:ind w:left="1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AE4E00">
      <w:start w:val="1"/>
      <w:numFmt w:val="bullet"/>
      <w:lvlText w:val="▪"/>
      <w:lvlJc w:val="left"/>
      <w:pPr>
        <w:ind w:left="1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202790A">
      <w:start w:val="1"/>
      <w:numFmt w:val="bullet"/>
      <w:lvlText w:val="•"/>
      <w:lvlJc w:val="left"/>
      <w:pPr>
        <w:ind w:left="2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6EA667E">
      <w:start w:val="1"/>
      <w:numFmt w:val="bullet"/>
      <w:lvlText w:val="o"/>
      <w:lvlJc w:val="left"/>
      <w:pPr>
        <w:ind w:left="3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C21932">
      <w:start w:val="1"/>
      <w:numFmt w:val="bullet"/>
      <w:lvlText w:val="▪"/>
      <w:lvlJc w:val="left"/>
      <w:pPr>
        <w:ind w:left="4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8D022EA">
      <w:start w:val="1"/>
      <w:numFmt w:val="bullet"/>
      <w:lvlText w:val="•"/>
      <w:lvlJc w:val="left"/>
      <w:pPr>
        <w:ind w:left="4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6428C06">
      <w:start w:val="1"/>
      <w:numFmt w:val="bullet"/>
      <w:lvlText w:val="o"/>
      <w:lvlJc w:val="left"/>
      <w:pPr>
        <w:ind w:left="5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2E70C2">
      <w:start w:val="1"/>
      <w:numFmt w:val="bullet"/>
      <w:lvlText w:val="▪"/>
      <w:lvlJc w:val="left"/>
      <w:pPr>
        <w:ind w:left="6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75C0A64"/>
    <w:multiLevelType w:val="hybridMultilevel"/>
    <w:tmpl w:val="C1404352"/>
    <w:lvl w:ilvl="0" w:tplc="09A41552">
      <w:start w:val="1"/>
      <w:numFmt w:val="bullet"/>
      <w:lvlText w:val="•"/>
      <w:lvlJc w:val="left"/>
      <w:pPr>
        <w:ind w:left="2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D23FA2">
      <w:start w:val="1"/>
      <w:numFmt w:val="bullet"/>
      <w:lvlText w:val="o"/>
      <w:lvlJc w:val="left"/>
      <w:pPr>
        <w:ind w:left="1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A4595E">
      <w:start w:val="1"/>
      <w:numFmt w:val="bullet"/>
      <w:lvlText w:val="▪"/>
      <w:lvlJc w:val="left"/>
      <w:pPr>
        <w:ind w:left="1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E1CC0E8">
      <w:start w:val="1"/>
      <w:numFmt w:val="bullet"/>
      <w:lvlText w:val="•"/>
      <w:lvlJc w:val="left"/>
      <w:pPr>
        <w:ind w:left="2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1C762E">
      <w:start w:val="1"/>
      <w:numFmt w:val="bullet"/>
      <w:lvlText w:val="o"/>
      <w:lvlJc w:val="left"/>
      <w:pPr>
        <w:ind w:left="3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801678">
      <w:start w:val="1"/>
      <w:numFmt w:val="bullet"/>
      <w:lvlText w:val="▪"/>
      <w:lvlJc w:val="left"/>
      <w:pPr>
        <w:ind w:left="4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89ED7E6">
      <w:start w:val="1"/>
      <w:numFmt w:val="bullet"/>
      <w:lvlText w:val="•"/>
      <w:lvlJc w:val="left"/>
      <w:pPr>
        <w:ind w:left="4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12B3BA">
      <w:start w:val="1"/>
      <w:numFmt w:val="bullet"/>
      <w:lvlText w:val="o"/>
      <w:lvlJc w:val="left"/>
      <w:pPr>
        <w:ind w:left="5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F4E088">
      <w:start w:val="1"/>
      <w:numFmt w:val="bullet"/>
      <w:lvlText w:val="▪"/>
      <w:lvlJc w:val="left"/>
      <w:pPr>
        <w:ind w:left="6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FDC14BD"/>
    <w:multiLevelType w:val="hybridMultilevel"/>
    <w:tmpl w:val="7CB0D61C"/>
    <w:lvl w:ilvl="0" w:tplc="8BBC2A04">
      <w:start w:val="1"/>
      <w:numFmt w:val="decimal"/>
      <w:lvlText w:val="%1."/>
      <w:lvlJc w:val="left"/>
      <w:pPr>
        <w:ind w:left="3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C9C3FF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A88FC2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B8002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C7AE82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654D6B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C8EEF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8DAE6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84D31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829786936">
    <w:abstractNumId w:val="4"/>
  </w:num>
  <w:num w:numId="2" w16cid:durableId="256132652">
    <w:abstractNumId w:val="0"/>
  </w:num>
  <w:num w:numId="3" w16cid:durableId="587808412">
    <w:abstractNumId w:val="6"/>
  </w:num>
  <w:num w:numId="4" w16cid:durableId="1918241476">
    <w:abstractNumId w:val="7"/>
  </w:num>
  <w:num w:numId="5" w16cid:durableId="1470591205">
    <w:abstractNumId w:val="5"/>
  </w:num>
  <w:num w:numId="6" w16cid:durableId="560481858">
    <w:abstractNumId w:val="1"/>
  </w:num>
  <w:num w:numId="7" w16cid:durableId="1903712472">
    <w:abstractNumId w:val="2"/>
  </w:num>
  <w:num w:numId="8" w16cid:durableId="1026444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B29"/>
    <w:rsid w:val="003F3B29"/>
    <w:rsid w:val="0065658A"/>
    <w:rsid w:val="006B5EE2"/>
    <w:rsid w:val="00AF2C0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0D053"/>
  <w15:docId w15:val="{2377B29D-5340-4E0E-8F2E-77C5A418D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65" w:line="292" w:lineRule="auto"/>
      <w:ind w:left="10" w:hanging="10"/>
    </w:pPr>
    <w:rPr>
      <w:rFonts w:ascii="Calibri" w:eastAsia="Calibri" w:hAnsi="Calibri" w:cs="Calibri"/>
      <w:color w:val="000000"/>
      <w:sz w:val="18"/>
    </w:rPr>
  </w:style>
  <w:style w:type="paragraph" w:styleId="1">
    <w:name w:val="heading 1"/>
    <w:next w:val="a"/>
    <w:link w:val="10"/>
    <w:uiPriority w:val="9"/>
    <w:qFormat/>
    <w:pPr>
      <w:keepNext/>
      <w:keepLines/>
      <w:spacing w:after="53" w:line="259" w:lineRule="auto"/>
      <w:ind w:left="10" w:hanging="10"/>
      <w:outlineLvl w:val="0"/>
    </w:pPr>
    <w:rPr>
      <w:rFonts w:ascii="Calibri" w:eastAsia="Calibri" w:hAnsi="Calibri" w:cs="Calibri"/>
      <w:b/>
      <w:color w:val="1F3A5F"/>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libri" w:eastAsia="Calibri" w:hAnsi="Calibri" w:cs="Calibri"/>
      <w:b/>
      <w:color w:val="1F3A5F"/>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65658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5658A"/>
    <w:rPr>
      <w:rFonts w:ascii="Calibri" w:eastAsia="Calibri" w:hAnsi="Calibri" w:cs="Calibri"/>
      <w:color w:val="000000"/>
      <w:sz w:val="18"/>
    </w:rPr>
  </w:style>
  <w:style w:type="character" w:styleId="a5">
    <w:name w:val="Hyperlink"/>
    <w:basedOn w:val="a0"/>
    <w:uiPriority w:val="99"/>
    <w:unhideWhenUsed/>
    <w:rsid w:val="0065658A"/>
    <w:rPr>
      <w:color w:val="467886" w:themeColor="hyperlink"/>
      <w:u w:val="single"/>
    </w:rPr>
  </w:style>
  <w:style w:type="character" w:styleId="a6">
    <w:name w:val="Unresolved Mention"/>
    <w:basedOn w:val="a0"/>
    <w:uiPriority w:val="99"/>
    <w:semiHidden/>
    <w:unhideWhenUsed/>
    <w:rsid w:val="00656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Hellnurs/rtda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1646</Words>
  <Characters>9384</Characters>
  <Application>Microsoft Office Word</Application>
  <DocSecurity>0</DocSecurity>
  <Lines>78</Lines>
  <Paragraphs>22</Paragraphs>
  <ScaleCrop>false</ScaleCrop>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Real-Time Data Processing with Pandas and NumPy</dc:title>
  <dc:subject>(unspecified)</dc:subject>
  <dc:creator>Nurkeldi Samuratov</dc:creator>
  <cp:keywords/>
  <cp:lastModifiedBy>Нуркелди Самуратов</cp:lastModifiedBy>
  <cp:revision>2</cp:revision>
  <dcterms:created xsi:type="dcterms:W3CDTF">2026-09-21T13:41:00Z</dcterms:created>
  <dcterms:modified xsi:type="dcterms:W3CDTF">2026-09-21T13:41:00Z</dcterms:modified>
</cp:coreProperties>
</file>