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F172A"/>
          <w:sz w:val="44"/>
        </w:rPr>
        <w:t>InterviewIQ — Project Status Tracker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Current Date:</w:t>
      </w:r>
      <w:r>
        <w:rPr>
          <w:rFonts w:ascii="Calibri" w:hAnsi="Calibri"/>
          <w:color w:val="1E293B"/>
          <w:sz w:val="21"/>
        </w:rPr>
        <w:t xml:space="preserve"> 2026-09-26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Sprint Status:</w:t>
      </w:r>
      <w:r>
        <w:rPr>
          <w:rFonts w:ascii="Calibri" w:hAnsi="Calibri"/>
          <w:color w:val="1E293B"/>
          <w:sz w:val="21"/>
        </w:rPr>
        <w:t xml:space="preserve"> Multi-Subagent Output Quality Verification Engine &amp; In-Process Quality Assurance Complete (98/98 Tests Passing in 100% Reliability)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Active Models:</w:t>
      </w:r>
      <w:r>
        <w:rPr>
          <w:rFonts w:ascii="Calibri" w:hAnsi="Calibri"/>
          <w:color w:val="1E293B"/>
          <w:sz w:val="21"/>
        </w:rPr>
        <w:t xml:space="preserve"> Google Gemini Modern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gemini-3.7-flash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gemini-3.6-flash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gemini-3.5-flash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</w:t>
      </w:r>
      <w:r>
        <w:rPr>
          <w:rFonts w:ascii="Calibri" w:hAnsi="Calibri"/>
          <w:color w:val="1E293B"/>
          <w:sz w:val="21"/>
        </w:rPr>
        <w:t xml:space="preserve"> -&gt; </w:t>
      </w:r>
      <w:r>
        <w:rPr>
          <w:rFonts w:ascii="Consolas" w:hAnsi="Consolas"/>
          <w:color w:val="0F5182"/>
          <w:sz w:val="19"/>
        </w:rPr>
        <w:t>gemini-2.0-flash-001</w:t>
      </w:r>
      <w:r>
        <w:rPr>
          <w:rFonts w:ascii="Calibri" w:hAnsi="Calibri"/>
          <w:color w:val="1E293B"/>
          <w:sz w:val="21"/>
        </w:rPr>
        <w:t xml:space="preserve"> -&gt; Tier 2 Lite -&gt; Tier 3 Pro)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Demo Readiness:</w:t>
      </w:r>
      <w:r>
        <w:rPr>
          <w:rFonts w:ascii="Calibri" w:hAnsi="Calibri"/>
          <w:color w:val="1E293B"/>
          <w:sz w:val="21"/>
        </w:rPr>
        <w:t xml:space="preserve"> 100% Zero-Crash Resilient for Local Testing via </w:t>
      </w:r>
      <w:r>
        <w:rPr>
          <w:rFonts w:ascii="Consolas" w:hAnsi="Consolas"/>
          <w:color w:val="0F5182"/>
          <w:sz w:val="19"/>
        </w:rPr>
        <w:t>launch.bat</w:t>
      </w:r>
      <w:r>
        <w:rPr>
          <w:rFonts w:ascii="Calibri" w:hAnsi="Calibri"/>
          <w:color w:val="1E293B"/>
          <w:sz w:val="21"/>
        </w:rPr>
        <w:t xml:space="preserve">, Docker deployment via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>, and Streamlit Community Cloud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API Key Governance:</w:t>
      </w:r>
      <w:r>
        <w:rPr>
          <w:rFonts w:ascii="Calibri" w:hAnsi="Calibri"/>
          <w:color w:val="1E293B"/>
          <w:sz w:val="21"/>
        </w:rPr>
        <w:t xml:space="preserve"> User-Supplied &amp; Verified via Real-Time Cloud Probe (Zero Hardcoded Secrets in Repository)</w:t>
      </w:r>
    </w:p>
    <w:p>
      <w:pPr>
        <w:spacing w:before="40" w:after="80"/>
      </w:pPr>
      <w:r>
        <w:rPr>
          <w:rFonts w:ascii="Calibri" w:hAnsi="Calibri"/>
          <w:b/>
          <w:color w:val="0F172A"/>
          <w:sz w:val="21"/>
        </w:rPr>
        <w:t>Rate Safety:</w:t>
      </w:r>
      <w:r>
        <w:rPr>
          <w:rFonts w:ascii="Calibri" w:hAnsi="Calibri"/>
          <w:color w:val="1E293B"/>
          <w:sz w:val="21"/>
        </w:rPr>
        <w:t xml:space="preserve"> Atomic Reservation Token-Bucket Rate Pacer (&lt;=12 RPM) &amp; Two-Tier SHA-256 Cache (0 ms, 0 Tokens on Repeat Runs)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Complete Phase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left w:val="none"/>
          <w:bottom w:val="single" w:sz="6" w:space="0" w:color="CBD5E1"/>
          <w:right w:val="none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84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Deliverables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Ideation, Requirements &amp; Business Case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Business case, problem statement &amp; value proposition docs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Project Setup &amp; Infrastructure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Directory structure, configs, utils, test framework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Resume Reviewer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agents/resume_reviewer.py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(Candidate bio, skills, challenge areas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JD Analyzer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agents/jd_analyzer.py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(Mandatory vs preferred skills, priority weights + deterministic failsafe)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Fit Analysis Module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agents/fit_analyzer.py</w:t>
            </w:r>
            <w:r>
              <w:rPr>
                <w:rFonts w:ascii="Calibri" w:hAnsi="Calibri"/>
                <w:color w:val="1E293B"/>
                <w:sz w:val="19"/>
              </w:rPr>
              <w:t xml:space="preserve"> (Gap/Match matrix + Readiness scoring + deterministic failsafe)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Question Bank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agents/question_bank.py</w:t>
            </w:r>
            <w:r>
              <w:rPr>
                <w:rFonts w:ascii="Calibri" w:hAnsi="Calibri"/>
                <w:color w:val="1E293B"/>
                <w:sz w:val="19"/>
              </w:rPr>
              <w:t xml:space="preserve"> (5 question dimensions generated + failsafe engine)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AI Interviewer Agent (Adaptive Core)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agents/interviewer.py</w:t>
            </w:r>
            <w:r>
              <w:rPr>
                <w:rFonts w:ascii="Calibri" w:hAnsi="Calibri"/>
                <w:color w:val="1E293B"/>
                <w:sz w:val="19"/>
              </w:rPr>
              <w:t xml:space="preserve"> (Adaptive turns &amp; diagnosis) [Archived]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Evaluation &amp; Scoring Agent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agents/evaluator.py</w:t>
            </w:r>
            <w:r>
              <w:rPr>
                <w:rFonts w:ascii="Calibri" w:hAnsi="Calibri"/>
                <w:color w:val="1E293B"/>
                <w:sz w:val="19"/>
              </w:rPr>
              <w:t xml:space="preserve"> (5-dimensional evidence-based scoring) [Archived]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Feedback Agent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agents/feedback_agent.py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(48h study roadmap &amp; coaching + 45/55 composite scoring)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Central Orchestrator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orchestrator/orchestrator.py</w:t>
            </w:r>
            <w:r>
              <w:rPr>
                <w:rFonts w:ascii="Calibri" w:hAnsi="Calibri"/>
                <w:color w:val="1E293B"/>
                <w:sz w:val="19"/>
              </w:rPr>
              <w:t xml:space="preserve"> (Pipeline controller + Quality Assurance Engine + Thread Future Traps)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Neumorphism Streamlit Frontend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neumorphism.css</w:t>
            </w:r>
            <w:r>
              <w:rPr>
                <w:rFonts w:ascii="Calibri" w:hAnsi="Calibri"/>
                <w:color w:val="1E293B"/>
                <w:sz w:val="19"/>
              </w:rPr>
              <w:t xml:space="preserve"> (Quick demo loader + sidebar key manager + Quality Badge)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Launcher, Sample Data &amp; Documentation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Complete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launch.bat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data/samples/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README.md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/docs</w:t>
            </w:r>
            <w:r>
              <w:rPr>
                <w:rFonts w:ascii="Calibri" w:hAnsi="Calibri"/>
                <w:color w:val="1E293B"/>
                <w:sz w:val="19"/>
              </w:rPr>
              <w:t xml:space="preserve"> (.md &amp; .docx)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API Resilience &amp; Multi-Model Cascade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utils/gemini_client.py</w:t>
            </w:r>
            <w:r>
              <w:rPr>
                <w:rFonts w:ascii="Calibri" w:hAnsi="Calibri"/>
                <w:color w:val="1E293B"/>
                <w:sz w:val="19"/>
              </w:rPr>
              <w:t xml:space="preserve"> (16-model cascade, dynamic discovery, session blacklisting, 429 backoff)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Institutional Metrics &amp; Executive Dashboard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Formula match dial, Experience tiering, Requirements matrix, Decision engine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Exact Reference Report &amp; Executive Light UI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4-col matrix with Evidence/Gaps, 6-part Step 2 report, Light UI (</w:t>
            </w:r>
            <w:r>
              <w:rPr>
                <w:rFonts w:ascii="Consolas" w:hAnsi="Consolas"/>
                <w:color w:val="0F5182"/>
                <w:sz w:val="17"/>
              </w:rPr>
              <w:t>#F8FAFC</w:t>
            </w:r>
            <w:r>
              <w:rPr>
                <w:rFonts w:ascii="Calibri" w:hAnsi="Calibri"/>
                <w:color w:val="1E293B"/>
                <w:sz w:val="19"/>
              </w:rPr>
              <w:t>/</w:t>
            </w:r>
            <w:r>
              <w:rPr>
                <w:rFonts w:ascii="Consolas" w:hAnsi="Consolas"/>
                <w:color w:val="0F5182"/>
                <w:sz w:val="17"/>
              </w:rPr>
              <w:t>#FFFFFF</w:t>
            </w:r>
            <w:r>
              <w:rPr>
                <w:rFonts w:ascii="Calibri" w:hAnsi="Calibri"/>
                <w:color w:val="1E293B"/>
                <w:sz w:val="19"/>
              </w:rPr>
              <w:t>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15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Scored Online Test &amp; Closed-Loop Retest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100% checklist-covered Question Bank, 30-MCQ Online Test Agent with auto-scoring, Unified Topic Readiness, Round 2+ retesting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High-Contrast UI Overhaul &amp; Quiz Bug Remediation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.streamlit/config.toml</w:t>
            </w:r>
            <w:r>
              <w:rPr>
                <w:rFonts w:ascii="Calibri" w:hAnsi="Calibri"/>
                <w:color w:val="1E293B"/>
                <w:sz w:val="19"/>
              </w:rPr>
              <w:t>, high-contrast typography, schema normalization, multi-key fallback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Countdown Timer &amp; Anti-Cheating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frontend/components/exam_timer.html</w:t>
            </w:r>
            <w:r>
              <w:rPr>
                <w:rFonts w:ascii="Calibri" w:hAnsi="Calibri"/>
                <w:color w:val="1E293B"/>
                <w:sz w:val="19"/>
              </w:rPr>
              <w:t xml:space="preserve"> (30m timer, tab blur tracking, auto-submit), option shuffle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Corporate PDF Placement Dossier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utils/pdf_exporter.py</w:t>
            </w:r>
            <w:r>
              <w:rPr>
                <w:rFonts w:ascii="Calibri" w:hAnsi="Calibri"/>
                <w:color w:val="1E293B"/>
                <w:sz w:val="19"/>
              </w:rPr>
              <w:t xml:space="preserve"> (ReportLab vector PDF dossier, 1-click download in Step 2, 5, sidebar)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19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Multimodal Voice Simulator (Google Local NLP)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utils/speech_engine.py</w:t>
            </w:r>
            <w:r>
              <w:rPr>
                <w:rFonts w:ascii="Calibri" w:hAnsi="Calibri"/>
                <w:color w:val="1E293B"/>
                <w:sz w:val="19"/>
              </w:rPr>
              <w:t xml:space="preserve"> (Web Speech API + TTS), </w:t>
            </w:r>
            <w:r>
              <w:rPr>
                <w:rFonts w:ascii="Consolas" w:hAnsi="Consolas"/>
                <w:color w:val="0F5182"/>
                <w:sz w:val="17"/>
              </w:rPr>
              <w:t>utils/speech_analytics.py</w:t>
            </w:r>
            <w:r>
              <w:rPr>
                <w:rFonts w:ascii="Calibri" w:hAnsi="Calibri"/>
                <w:color w:val="1E293B"/>
                <w:sz w:val="19"/>
              </w:rPr>
              <w:t xml:space="preserve"> (WPM, fillers, STAR), </w:t>
            </w:r>
            <w:r>
              <w:rPr>
                <w:rFonts w:ascii="Consolas" w:hAnsi="Consolas"/>
                <w:color w:val="0F5182"/>
                <w:sz w:val="17"/>
              </w:rPr>
              <w:t>agents/voice_interview_agent.py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20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Placement Cell Cohort Analytics &amp; Gap Heatmaps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Modular institutional analytics pruned to focus on candidate journey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21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Agentic Company Intelligence RAG Engine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agents/company_intel_agent.py</w:t>
            </w:r>
            <w:r>
              <w:rPr>
                <w:rFonts w:ascii="Calibri" w:hAnsi="Calibri"/>
                <w:color w:val="1E293B"/>
                <w:sz w:val="19"/>
              </w:rPr>
              <w:t xml:space="preserve"> (Amazon 16 LPs, Google, McKinsey, GS, MSFT), Step 2 culture card, question bank enrichment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22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Multi-Tenant Relational Database Architecture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utils/database.py</w:t>
            </w:r>
            <w:r>
              <w:rPr>
                <w:rFonts w:ascii="Calibri" w:hAnsi="Calibri"/>
                <w:color w:val="1E293B"/>
                <w:sz w:val="19"/>
              </w:rPr>
              <w:t xml:space="preserve"> (SQLite </w:t>
            </w:r>
            <w:r>
              <w:rPr>
                <w:rFonts w:ascii="Consolas" w:hAnsi="Consolas"/>
                <w:color w:val="0F5182"/>
                <w:sz w:val="17"/>
              </w:rPr>
              <w:t>data/interviewiq.db</w:t>
            </w:r>
            <w:r>
              <w:rPr>
                <w:rFonts w:ascii="Calibri" w:hAnsi="Calibri"/>
                <w:color w:val="1E293B"/>
                <w:sz w:val="19"/>
              </w:rPr>
              <w:t xml:space="preserve"> with relational tables, longitudinal score lift tracking, foreign keys)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23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Production Containerization &amp; Cloud Deployment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Dockerfile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docker-compose.yml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.dockerignore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deploy.bat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deploy.sh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24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Google API Quota Efficiency &amp; Mandatory Key Gate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utils/api_quota_manager.py</w:t>
            </w:r>
            <w:r>
              <w:rPr>
                <w:rFonts w:ascii="Calibri" w:hAnsi="Calibri"/>
                <w:color w:val="1E293B"/>
                <w:sz w:val="19"/>
              </w:rPr>
              <w:t xml:space="preserve"> (Atomic reservation pacer, key validator), </w:t>
            </w:r>
            <w:r>
              <w:rPr>
                <w:rFonts w:ascii="Consolas" w:hAnsi="Consolas"/>
                <w:color w:val="0F5182"/>
                <w:sz w:val="17"/>
              </w:rPr>
              <w:t>utils/gemini_cache.py</w:t>
            </w:r>
            <w:r>
              <w:rPr>
                <w:rFonts w:ascii="Calibri" w:hAnsi="Calibri"/>
                <w:color w:val="1E293B"/>
                <w:sz w:val="19"/>
              </w:rPr>
              <w:t xml:space="preserve"> (2-tier SHA-256 cache)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25A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Executive Case Study &amp; "Devil's Advocate" Stress Interviewer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Case study simulator pruned to streamline core assessment workflow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25B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Interactive Compensation Negotiation &amp; Offer Simulator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🗄️ Pruned / Archived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Compensation negotiator pruned to streamline core assessment workflow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25C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Dynamic 7-Day Personalized Micro-Curriculum (Step 6)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agents/micro_curriculum_agent.py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utils/curriculum_resources.py</w:t>
            </w:r>
            <w:r>
              <w:rPr>
                <w:rFonts w:ascii="Calibri" w:hAnsi="Calibri"/>
                <w:color w:val="1E293B"/>
                <w:sz w:val="19"/>
              </w:rPr>
              <w:t>, Step 6 UI, free course links, SQLite progress tracking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Multi-Agent Output Quality Verification Engine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utils/quality_controller.py</w:t>
            </w:r>
            <w:r>
              <w:rPr>
                <w:rFonts w:ascii="Calibri" w:hAnsi="Calibri"/>
                <w:color w:val="1E293B"/>
                <w:sz w:val="19"/>
              </w:rPr>
              <w:t xml:space="preserve"> (MultiAgentQualityController auditing all subagents in-process, quality telemetry badges)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25E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Header Badges Removal &amp; Advisory Terms Disclaimer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✅ Verified Live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5182"/>
                <w:sz w:val="17"/>
              </w:rPr>
              <w:t>frontend/components/ui_kit.py</w:t>
            </w:r>
            <w:r>
              <w:rPr>
                <w:rFonts w:ascii="Calibri" w:hAnsi="Calibri"/>
                <w:color w:val="1E293B"/>
                <w:sz w:val="19"/>
              </w:rPr>
              <w:t xml:space="preserve">, </w:t>
            </w:r>
            <w:r>
              <w:rPr>
                <w:rFonts w:ascii="Consolas" w:hAnsi="Consolas"/>
                <w:color w:val="0F5182"/>
                <w:sz w:val="17"/>
              </w:rPr>
              <w:t>frontend/app.py</w:t>
            </w:r>
            <w:r>
              <w:rPr>
                <w:rFonts w:ascii="Calibri" w:hAnsi="Calibri"/>
                <w:color w:val="1E293B"/>
                <w:sz w:val="19"/>
              </w:rPr>
              <w:t xml:space="preserve"> (Decommissioned badges, global executive disclaimer footer)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26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University LMS Integration (Canvas / Moodle / Blackboard)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LTI 1.3 / OAuth 2.0 protocol integration, automatic roster sync, gradebook passback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27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Real-Time WebRTC Audio &amp; Sentiment Waveforms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Full duplex low-latency WebRTC streaming, live vocal tone, pitch variation, confidence cadence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0F172A"/>
                <w:sz w:val="19"/>
              </w:rPr>
              <w:t>Phase 28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Automated Recruiter Dispatch &amp; ATS Webhooks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📋 Planned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9"/>
              </w:rPr>
              <w:t>Webhook integrations for Greenhouse, Lever, Workday; automated batch dossier dispatch</w:t>
            </w:r>
          </w:p>
        </w:tc>
      </w:tr>
    </w:tbl>
    <w:p>
      <w:pPr>
        <w:spacing w:after="120"/>
      </w:pP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Current Project Status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Engineering Status:</w:t>
      </w:r>
      <w:r>
        <w:rPr>
          <w:rFonts w:ascii="Calibri" w:hAnsi="Calibri"/>
          <w:color w:val="1E293B"/>
          <w:sz w:val="21"/>
        </w:rPr>
        <w:t xml:space="preserve"> All core functionality, executive UI, multimodal speech, standalone Fit Report PDF and full dossier export, live multi-agent stage tracking, company RAG, relational persistence, Docker orchestration, API quota protections, 7-day personalized micro-curricula, code optimizations, Google Local NLP accuracy overhaul, Session #11 UI/UX Design System, Session #12 dynamic Gemini model discovery &amp; 404 failover, Session #13 bug fixes, Session #14 code optimization, Session #15 UAT testing, Session #16 Scope Pruning (streamlined to 6 clean steps), Session #17 Junk Codebase Audit &amp; Cleanup, Session #18 Complete Section Testing, Session #19 Comprehensive Code, Processing &amp; UI/UX Evolution, Session #20 Dual Onboarding Modes (Strategic Fit &amp; QB Alone vs Complete Pipeline), Session #21 Multi-Model Cascade Modernization &amp; Upstream Resilience, Session #22 Multi-Subagent Output Quality Verification Engine, Session #23 Header Badges Removal &amp; Advisory Terms Disclaimer, Session #24 Local Key Persistence Removal &amp; Zero Personal Data Security Audit, Session #25 GitHub Push Protection Secret Remediation &amp; Developer Attribution, and Session #26 GitHub Actions CI Pipeline Resolution &amp; Production Hardening are complete, tested, and 100% operational.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Onboarding Modes:</w:t>
      </w:r>
      <w:r>
        <w:rPr>
          <w:rFonts w:ascii="Calibri" w:hAnsi="Calibri"/>
          <w:color w:val="1E293B"/>
          <w:sz w:val="21"/>
        </w:rPr>
        <w:t xml:space="preserve"> Fully decoupled dual-mode onboarding: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1: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Run Strategic Fit &amp; Question Bank Alone</w:t>
      </w:r>
      <w:r>
        <w:rPr>
          <w:rFonts w:ascii="Calibri" w:hAnsi="Calibri"/>
          <w:color w:val="1E293B"/>
          <w:sz w:val="21"/>
        </w:rPr>
        <w:t xml:space="preserve"> (Fast Track • 5 Stages • ~10–15s).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Option 2: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i/>
          <w:color w:val="334155"/>
          <w:sz w:val="21"/>
        </w:rPr>
        <w:t>Perform Complete Analysis from Start till End</w:t>
      </w:r>
      <w:r>
        <w:rPr>
          <w:rFonts w:ascii="Calibri" w:hAnsi="Calibri"/>
          <w:color w:val="1E293B"/>
          <w:sz w:val="21"/>
        </w:rPr>
        <w:t xml:space="preserve"> (Full Pipeline • 6 Stages • ~35–45s).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Unit &amp; UAT Test Health:</w:t>
      </w:r>
      <w:r>
        <w:rPr>
          <w:rFonts w:ascii="Calibri" w:hAnsi="Calibri"/>
          <w:color w:val="1E293B"/>
          <w:sz w:val="21"/>
        </w:rPr>
        <w:t xml:space="preserve"> </w:t>
      </w:r>
      <w:r>
        <w:rPr>
          <w:rFonts w:ascii="Calibri" w:hAnsi="Calibri"/>
          <w:b/>
          <w:color w:val="0F172A"/>
          <w:sz w:val="21"/>
        </w:rPr>
        <w:t>101 of 101 unit, integration, and UAT tests passing cleanly (100% pass rate in 26.65s)</w:t>
      </w:r>
      <w:r>
        <w:rPr>
          <w:rFonts w:ascii="Calibri" w:hAnsi="Calibri"/>
          <w:color w:val="1E293B"/>
          <w:sz w:val="21"/>
        </w:rPr>
        <w:t xml:space="preserve"> with 0 failures, 0 errors, 0 warnings. Baseline scoring agents (</w:t>
      </w:r>
      <w:r>
        <w:rPr>
          <w:rFonts w:ascii="Consolas" w:hAnsi="Consolas"/>
          <w:color w:val="0F5182"/>
          <w:sz w:val="19"/>
        </w:rPr>
        <w:t>online_test_agent.score_test</w:t>
      </w:r>
      <w:r>
        <w:rPr>
          <w:rFonts w:ascii="Calibri" w:hAnsi="Calibri"/>
          <w:color w:val="1E293B"/>
          <w:sz w:val="21"/>
        </w:rPr>
        <w:t xml:space="preserve"> and </w:t>
      </w:r>
      <w:r>
        <w:rPr>
          <w:rFonts w:ascii="Consolas" w:hAnsi="Consolas"/>
          <w:color w:val="0F5182"/>
          <w:sz w:val="19"/>
        </w:rPr>
        <w:t>feedback_agent.build_unified_topic_readiness</w:t>
      </w:r>
      <w:r>
        <w:rPr>
          <w:rFonts w:ascii="Calibri" w:hAnsi="Calibri"/>
          <w:color w:val="1E293B"/>
          <w:sz w:val="21"/>
        </w:rPr>
        <w:t xml:space="preserve"> with 45/55 formula) remain 100% untouched.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CI/CD Pipeline Health:</w:t>
      </w:r>
      <w:r>
        <w:rPr>
          <w:rFonts w:ascii="Calibri" w:hAnsi="Calibri"/>
          <w:color w:val="1E293B"/>
          <w:sz w:val="21"/>
        </w:rPr>
        <w:t xml:space="preserve"> Fully modernized GitHub Actions CI (</w:t>
      </w:r>
      <w:r>
        <w:rPr>
          <w:rFonts w:ascii="Consolas" w:hAnsi="Consolas"/>
          <w:color w:val="0F5182"/>
          <w:sz w:val="19"/>
        </w:rPr>
        <w:t>.github/workflows/ci.yml</w:t>
      </w:r>
      <w:r>
        <w:rPr>
          <w:rFonts w:ascii="Calibri" w:hAnsi="Calibri"/>
          <w:color w:val="1E293B"/>
          <w:sz w:val="21"/>
        </w:rPr>
        <w:t xml:space="preserve">) with recursive bytecode compilation via </w:t>
      </w:r>
      <w:r>
        <w:rPr>
          <w:rFonts w:ascii="Consolas" w:hAnsi="Consolas"/>
          <w:color w:val="0F5182"/>
          <w:sz w:val="19"/>
        </w:rPr>
        <w:t>compileall</w:t>
      </w:r>
      <w:r>
        <w:rPr>
          <w:rFonts w:ascii="Calibri" w:hAnsi="Calibri"/>
          <w:color w:val="1E293B"/>
          <w:sz w:val="21"/>
        </w:rPr>
        <w:t>, concurrency controls, manual workflow dispatch, and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Security &amp; Privacy:</w:t>
      </w:r>
      <w:r>
        <w:rPr>
          <w:rFonts w:ascii="Calibri" w:hAnsi="Calibri"/>
          <w:color w:val="1E293B"/>
          <w:sz w:val="21"/>
        </w:rPr>
        <w:t xml:space="preserve"> 100% Zero-Leak verified. No live API keys, GCP credentials, or candidate PII exist in git history, code, or documentation. Local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 xml:space="preserve"> writeback has been removed. Key is strictly held in transient session state memory.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Containerization:</w:t>
      </w:r>
      <w:r>
        <w:rPr>
          <w:rFonts w:ascii="Calibri" w:hAnsi="Calibri"/>
          <w:color w:val="1E293B"/>
          <w:sz w:val="21"/>
        </w:rPr>
        <w:t xml:space="preserve"> 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security (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, UID 1000), </w:t>
      </w:r>
      <w:r>
        <w:rPr>
          <w:rFonts w:ascii="Consolas" w:hAnsi="Consolas"/>
          <w:color w:val="0F5182"/>
          <w:sz w:val="19"/>
        </w:rPr>
        <w:t>ffmpeg</w:t>
      </w:r>
      <w:r>
        <w:rPr>
          <w:rFonts w:ascii="Calibri" w:hAnsi="Calibri"/>
          <w:color w:val="1E293B"/>
          <w:sz w:val="21"/>
        </w:rPr>
        <w:t xml:space="preserve"> installation, and lean build layers; fortified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blocking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Developer Attribution:</w:t>
      </w:r>
      <w:r>
        <w:rPr>
          <w:rFonts w:ascii="Calibri" w:hAnsi="Calibri"/>
          <w:color w:val="1E293B"/>
          <w:sz w:val="21"/>
        </w:rPr>
        <w:t xml:space="preserve"> Executive card rendered across application views: </w:t>
      </w:r>
      <w:r>
        <w:rPr>
          <w:rFonts w:ascii="Calibri" w:hAnsi="Calibri"/>
          <w:i/>
          <w:color w:val="334155"/>
          <w:sz w:val="21"/>
        </w:rPr>
        <w:t>"Developed by your frd Nitish and Jeevana"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Output Quality Assurance:</w:t>
      </w:r>
      <w:r>
        <w:rPr>
          <w:rFonts w:ascii="Calibri" w:hAnsi="Calibri"/>
          <w:color w:val="1E293B"/>
          <w:sz w:val="21"/>
        </w:rPr>
        <w:t xml:space="preserve"> In-process Multi-Agent Quality Controller evaluates sub-agent deliverables (completeness, specificity, requirements matrix depth, 5-dimensional questions, option validity, and 48-hour study roadmap viability) and binds real-time quality badges to the executive UI.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Advisory Disclaimer &amp; Terms of Use:</w:t>
      </w:r>
      <w:r>
        <w:rPr>
          <w:rFonts w:ascii="Calibri" w:hAnsi="Calibri"/>
          <w:color w:val="1E293B"/>
          <w:sz w:val="21"/>
        </w:rPr>
        <w:t xml:space="preserve"> Globally rendered executive footer on all application views specifying probabilistic AI nature, possible errors/false outputs, use at own risk, and terms of use agreement.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Dynamic Model Auto-Discovery &amp; Zero 404 Guarantee:</w:t>
      </w:r>
      <w:r>
        <w:rPr>
          <w:rFonts w:ascii="Calibri" w:hAnsi="Calibri"/>
          <w:color w:val="1E293B"/>
          <w:sz w:val="21"/>
        </w:rPr>
        <w:t xml:space="preserve"> Active tiered cascade (</w:t>
      </w:r>
      <w:r>
        <w:rPr>
          <w:rFonts w:ascii="Consolas" w:hAnsi="Consolas"/>
          <w:color w:val="0F5182"/>
          <w:sz w:val="19"/>
        </w:rPr>
        <w:t>gemini-2.5-flash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gemini-flash-latest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gemini-3.8-flash</w:t>
      </w:r>
      <w:r>
        <w:rPr>
          <w:rFonts w:ascii="Calibri" w:hAnsi="Calibri"/>
          <w:color w:val="1E293B"/>
          <w:sz w:val="21"/>
        </w:rPr>
        <w:t>, etc.) with session blacklisting for 404s. Retired models (</w:t>
      </w:r>
      <w:r>
        <w:rPr>
          <w:rFonts w:ascii="Consolas" w:hAnsi="Consolas"/>
          <w:color w:val="0F5182"/>
          <w:sz w:val="19"/>
        </w:rPr>
        <w:t>gemini-pro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gemini-1.5-flash</w:t>
      </w:r>
      <w:r>
        <w:rPr>
          <w:rFonts w:ascii="Calibri" w:hAnsi="Calibri"/>
          <w:color w:val="1E293B"/>
          <w:sz w:val="21"/>
        </w:rPr>
        <w:t>) can never cause cascading crashes.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Non-Blocking Telemetry:</w:t>
      </w:r>
      <w:r>
        <w:rPr>
          <w:rFonts w:ascii="Calibri" w:hAnsi="Calibri"/>
          <w:color w:val="1E293B"/>
          <w:sz w:val="21"/>
        </w:rPr>
        <w:t xml:space="preserve"> Atomic timestamp reservation rate pacer guarantees &lt;=12 RPM while releasing mutex lock before sleep, keeping Streamlit UI telemetry 100% non-blocking.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Design System Health:</w:t>
      </w:r>
      <w:r>
        <w:rPr>
          <w:rFonts w:ascii="Calibri" w:hAnsi="Calibri"/>
          <w:color w:val="1E293B"/>
          <w:sz w:val="21"/>
        </w:rPr>
        <w:t xml:space="preserve"> Centralized Theme tokens (</w:t>
      </w:r>
      <w:r>
        <w:rPr>
          <w:rFonts w:ascii="Consolas" w:hAnsi="Consolas"/>
          <w:color w:val="0F5182"/>
          <w:sz w:val="19"/>
        </w:rPr>
        <w:t>theme.py</w:t>
      </w:r>
      <w:r>
        <w:rPr>
          <w:rFonts w:ascii="Calibri" w:hAnsi="Calibri"/>
          <w:color w:val="1E293B"/>
          <w:sz w:val="21"/>
        </w:rPr>
        <w:t>), 40+ zero-dependency inline SVG icons (</w:t>
      </w:r>
      <w:r>
        <w:rPr>
          <w:rFonts w:ascii="Consolas" w:hAnsi="Consolas"/>
          <w:color w:val="0F5182"/>
          <w:sz w:val="19"/>
        </w:rPr>
        <w:t>icons.py</w:t>
      </w:r>
      <w:r>
        <w:rPr>
          <w:rFonts w:ascii="Calibri" w:hAnsi="Calibri"/>
          <w:color w:val="1E293B"/>
          <w:sz w:val="21"/>
        </w:rPr>
        <w:t>), decoupled modular UI Kit (</w:t>
      </w:r>
      <w:r>
        <w:rPr>
          <w:rFonts w:ascii="Consolas" w:hAnsi="Consolas"/>
          <w:color w:val="0F5182"/>
          <w:sz w:val="19"/>
        </w:rPr>
        <w:t>ui_kit.py</w:t>
      </w:r>
      <w:r>
        <w:rPr>
          <w:rFonts w:ascii="Calibri" w:hAnsi="Calibri"/>
          <w:color w:val="1E293B"/>
          <w:sz w:val="21"/>
        </w:rPr>
        <w:t>), clean hero headers without badge clutter, hardware-accelerated 60fps micro-animations, interactive stepper (</w:t>
      </w:r>
      <w:r>
        <w:rPr>
          <w:rFonts w:ascii="Consolas" w:hAnsi="Consolas"/>
          <w:color w:val="0F5182"/>
          <w:sz w:val="19"/>
        </w:rPr>
        <w:t>UI.stepper</w:t>
      </w:r>
      <w:r>
        <w:rPr>
          <w:rFonts w:ascii="Calibri" w:hAnsi="Calibri"/>
          <w:color w:val="1E293B"/>
          <w:sz w:val="21"/>
        </w:rPr>
        <w:t>), and full WCAG AAA contrast compliance.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API Quota Health:</w:t>
      </w:r>
      <w:r>
        <w:rPr>
          <w:rFonts w:ascii="Calibri" w:hAnsi="Calibri"/>
          <w:color w:val="1E293B"/>
          <w:sz w:val="21"/>
        </w:rPr>
        <w:t xml:space="preserve"> Operating strictly within Google Gemini free-tier envelope ($\le 12$ RPM rate pacer, two-tier RAM + SQLite SHA-256 cache, zero API waste for curated course assets, zero cloud fees for speech recognition).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Active Blockers:</w:t>
      </w:r>
      <w:r>
        <w:rPr>
          <w:rFonts w:ascii="Calibri" w:hAnsi="Calibri"/>
          <w:color w:val="1E293B"/>
          <w:sz w:val="21"/>
        </w:rPr>
        <w:t xml:space="preserve"> None.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We Have Stopped</w:t>
      </w:r>
    </w:p>
    <w:p>
      <w:pPr>
        <w:pStyle w:val="ListBullet"/>
        <w:spacing w:before="20" w:after="40"/>
      </w:pPr>
      <w:r>
        <w:rPr>
          <w:rFonts w:ascii="Calibri" w:hAnsi="Calibri"/>
          <w:b/>
          <w:color w:val="0F172A"/>
          <w:sz w:val="21"/>
        </w:rPr>
        <w:t>Current Milestone (Sessions #26 &amp; #27):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GitHub Actions CI Pipeline Resolution: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Eradicated the red ❌ failure on commit </w:t>
      </w:r>
      <w:r>
        <w:rPr>
          <w:rFonts w:ascii="Consolas" w:hAnsi="Consolas"/>
          <w:color w:val="0F5182"/>
          <w:sz w:val="19"/>
        </w:rPr>
        <w:t>8f5cf89</w:t>
      </w:r>
      <w:r>
        <w:rPr>
          <w:rFonts w:ascii="Calibri" w:hAnsi="Calibri"/>
          <w:color w:val="1E293B"/>
          <w:sz w:val="21"/>
        </w:rPr>
        <w:t xml:space="preserve"> by replacing static compilation with recursive </w:t>
      </w:r>
      <w:r>
        <w:rPr>
          <w:rFonts w:ascii="Consolas" w:hAnsi="Consolas"/>
          <w:color w:val="0F5182"/>
          <w:sz w:val="19"/>
        </w:rPr>
        <w:t>python -m compileall -q agents/ frontend/ orchestrator/ utils/ tests/ app.py 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Injected Linux headless testing environment variables (</w:t>
      </w:r>
      <w:r>
        <w:rPr>
          <w:rFonts w:ascii="Consolas" w:hAnsi="Consolas"/>
          <w:color w:val="0F5182"/>
          <w:sz w:val="19"/>
        </w:rPr>
        <w:t>PYTHONPATH=.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STREAMLIT_SERVER_HEADLESS="true"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Fixed </w:t>
      </w:r>
      <w:r>
        <w:rPr>
          <w:rFonts w:ascii="Consolas" w:hAnsi="Consolas"/>
          <w:color w:val="0F5182"/>
          <w:sz w:val="19"/>
        </w:rPr>
        <w:t>test_uat_page_01_onboarding_initial_render</w:t>
      </w:r>
      <w:r>
        <w:rPr>
          <w:rFonts w:ascii="Calibri" w:hAnsi="Calibri"/>
          <w:color w:val="1E293B"/>
          <w:sz w:val="21"/>
        </w:rPr>
        <w:t xml:space="preserve"> in </w:t>
      </w:r>
      <w:r>
        <w:rPr>
          <w:rFonts w:ascii="Consolas" w:hAnsi="Consolas"/>
          <w:color w:val="0F5182"/>
          <w:sz w:val="19"/>
        </w:rPr>
        <w:t>tests/test_uat_streamlit_app.py</w:t>
      </w:r>
      <w:r>
        <w:rPr>
          <w:rFonts w:ascii="Calibri" w:hAnsi="Calibri"/>
          <w:color w:val="1E293B"/>
          <w:sz w:val="21"/>
        </w:rPr>
        <w:t xml:space="preserve"> to be environment-agnostic, handling both pre-authenticated and unauthenticated states deterministically.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Streamlit Community Cloud Hosting Deployment: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Created root entrypoint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 proxying directly to </w:t>
      </w:r>
      <w:r>
        <w:rPr>
          <w:rFonts w:ascii="Consolas" w:hAnsi="Consolas"/>
          <w:color w:val="0F5182"/>
          <w:sz w:val="19"/>
        </w:rPr>
        <w:t>frontend/app.py</w:t>
      </w:r>
      <w:r>
        <w:rPr>
          <w:rFonts w:ascii="Calibri" w:hAnsi="Calibri"/>
          <w:color w:val="1E293B"/>
          <w:sz w:val="21"/>
        </w:rPr>
        <w:t xml:space="preserve"> via </w:t>
      </w:r>
      <w:r>
        <w:rPr>
          <w:rFonts w:ascii="Consolas" w:hAnsi="Consolas"/>
          <w:color w:val="0F5182"/>
          <w:sz w:val="19"/>
        </w:rPr>
        <w:t>runpy.run_path()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Documented DNS subdomain compliance (</w:t>
      </w:r>
      <w:r>
        <w:rPr>
          <w:rFonts w:ascii="Consolas" w:hAnsi="Consolas"/>
          <w:color w:val="0F5182"/>
          <w:sz w:val="19"/>
        </w:rPr>
        <w:t>interview-iq</w:t>
      </w:r>
      <w:r>
        <w:rPr>
          <w:rFonts w:ascii="Calibri" w:hAnsi="Calibri"/>
          <w:color w:val="1E293B"/>
          <w:sz w:val="21"/>
        </w:rPr>
        <w:t xml:space="preserve"> instead of invalid </w:t>
      </w:r>
      <w:r>
        <w:rPr>
          <w:rFonts w:ascii="Consolas" w:hAnsi="Consolas"/>
          <w:color w:val="0F5182"/>
          <w:sz w:val="19"/>
        </w:rPr>
        <w:t>interview_iq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Production Containerization Hardening: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Overhauled </w:t>
      </w:r>
      <w:r>
        <w:rPr>
          <w:rFonts w:ascii="Consolas" w:hAnsi="Consolas"/>
          <w:color w:val="0F5182"/>
          <w:sz w:val="19"/>
        </w:rPr>
        <w:t>.dockerignore</w:t>
      </w:r>
      <w:r>
        <w:rPr>
          <w:rFonts w:ascii="Calibri" w:hAnsi="Calibri"/>
          <w:color w:val="1E293B"/>
          <w:sz w:val="21"/>
        </w:rPr>
        <w:t xml:space="preserve"> to strictly prevent baking </w:t>
      </w:r>
      <w:r>
        <w:rPr>
          <w:rFonts w:ascii="Consolas" w:hAnsi="Consolas"/>
          <w:color w:val="0F5182"/>
          <w:sz w:val="19"/>
        </w:rPr>
        <w:t>.env</w:t>
      </w:r>
      <w:r>
        <w:rPr>
          <w:rFonts w:ascii="Calibri" w:hAnsi="Calibri"/>
          <w:color w:val="1E293B"/>
          <w:sz w:val="21"/>
        </w:rPr>
        <w:t>, SQLite databases, and candidate session JSON files into container layers.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Hardened </w:t>
      </w:r>
      <w:r>
        <w:rPr>
          <w:rFonts w:ascii="Consolas" w:hAnsi="Consolas"/>
          <w:color w:val="0F5182"/>
          <w:sz w:val="19"/>
        </w:rPr>
        <w:t>Dockerfile</w:t>
      </w:r>
      <w:r>
        <w:rPr>
          <w:rFonts w:ascii="Calibri" w:hAnsi="Calibri"/>
          <w:color w:val="1E293B"/>
          <w:sz w:val="21"/>
        </w:rPr>
        <w:t xml:space="preserve"> with non-root user </w:t>
      </w:r>
      <w:r>
        <w:rPr>
          <w:rFonts w:ascii="Consolas" w:hAnsi="Consolas"/>
          <w:color w:val="0F5182"/>
          <w:sz w:val="19"/>
        </w:rPr>
        <w:t>appuser</w:t>
      </w:r>
      <w:r>
        <w:rPr>
          <w:rFonts w:ascii="Calibri" w:hAnsi="Calibri"/>
          <w:color w:val="1E293B"/>
          <w:sz w:val="21"/>
        </w:rPr>
        <w:t xml:space="preserve"> (UID 1000) and layer optimization.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Modernized </w:t>
      </w:r>
      <w:r>
        <w:rPr>
          <w:rFonts w:ascii="Consolas" w:hAnsi="Consolas"/>
          <w:color w:val="0F5182"/>
          <w:sz w:val="19"/>
        </w:rPr>
        <w:t>deploy.sh</w:t>
      </w:r>
      <w:r>
        <w:rPr>
          <w:rFonts w:ascii="Calibri" w:hAnsi="Calibri"/>
          <w:color w:val="1E293B"/>
          <w:sz w:val="21"/>
        </w:rPr>
        <w:t xml:space="preserve">, </w:t>
      </w:r>
      <w:r>
        <w:rPr>
          <w:rFonts w:ascii="Consolas" w:hAnsi="Consolas"/>
          <w:color w:val="0F5182"/>
          <w:sz w:val="19"/>
        </w:rPr>
        <w:t>deploy.bat</w:t>
      </w:r>
      <w:r>
        <w:rPr>
          <w:rFonts w:ascii="Calibri" w:hAnsi="Calibri"/>
          <w:color w:val="1E293B"/>
          <w:sz w:val="21"/>
        </w:rPr>
        <w:t xml:space="preserve">, and </w:t>
      </w:r>
      <w:r>
        <w:rPr>
          <w:rFonts w:ascii="Consolas" w:hAnsi="Consolas"/>
          <w:color w:val="0F5182"/>
          <w:sz w:val="19"/>
        </w:rPr>
        <w:t>deploy_hf.bat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Quality &amp; Test Health: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Verified all 101 tests passing (</w:t>
      </w:r>
      <w:r>
        <w:rPr>
          <w:rFonts w:ascii="Consolas" w:hAnsi="Consolas"/>
          <w:color w:val="0F5182"/>
          <w:sz w:val="19"/>
        </w:rPr>
        <w:t>OK</w:t>
      </w:r>
      <w:r>
        <w:rPr>
          <w:rFonts w:ascii="Calibri" w:hAnsi="Calibri"/>
          <w:color w:val="1E293B"/>
          <w:sz w:val="21"/>
        </w:rPr>
        <w:t>) with 100% pass rate in 22.5s.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Documentation Synchronization: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Created </w:t>
      </w:r>
      <w:r>
        <w:rPr>
          <w:rFonts w:ascii="Consolas" w:hAnsi="Consolas"/>
          <w:color w:val="0F5182"/>
          <w:sz w:val="19"/>
        </w:rPr>
        <w:t>docs/GITHUB_DEPLOYMENT_AND_PUSH_STRATEGY.md</w:t>
      </w:r>
      <w:r>
        <w:rPr>
          <w:rFonts w:ascii="Calibri" w:hAnsi="Calibri"/>
          <w:color w:val="1E293B"/>
          <w:sz w:val="21"/>
        </w:rPr>
        <w:t xml:space="preserve"> and rebuilt all Microsoft Word 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 dossiers.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Why We Have Stopped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Scope Realization:</w:t>
      </w:r>
      <w:r>
        <w:rPr>
          <w:rFonts w:ascii="Calibri" w:hAnsi="Calibri"/>
          <w:color w:val="1E293B"/>
          <w:sz w:val="21"/>
        </w:rPr>
        <w:t xml:space="preserve"> GitHub Actions CI pipeline resolution, container security hardening, root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 xml:space="preserve"> entrypoint creation, and deployment documentation have been completely implemented, verified, and pushed.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Zero Regressions:</w:t>
      </w:r>
      <w:r>
        <w:rPr>
          <w:rFonts w:ascii="Calibri" w:hAnsi="Calibri"/>
          <w:color w:val="1E293B"/>
          <w:sz w:val="21"/>
        </w:rPr>
        <w:t xml:space="preserve"> 100% automated test pass rate across all 101 tests with zero failures.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Repository Parity:</w:t>
      </w:r>
      <w:r>
        <w:rPr>
          <w:rFonts w:ascii="Calibri" w:hAnsi="Calibri"/>
          <w:color w:val="1E293B"/>
          <w:sz w:val="21"/>
        </w:rPr>
        <w:t xml:space="preserve"> Working tree is clean, all files are staged, committed, and pushed to remote </w:t>
      </w:r>
      <w:r>
        <w:rPr>
          <w:rFonts w:ascii="Consolas" w:hAnsi="Consolas"/>
          <w:color w:val="0F5182"/>
          <w:sz w:val="19"/>
        </w:rPr>
        <w:t>origin/main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Mandatory Documentation Synchronization:</w:t>
      </w:r>
      <w:r>
        <w:rPr>
          <w:rFonts w:ascii="Calibri" w:hAnsi="Calibri"/>
          <w:color w:val="1E293B"/>
          <w:sz w:val="21"/>
        </w:rPr>
        <w:t xml:space="preserve"> Paused to record complete Knowledge Transfer (KT) across Markdown (</w:t>
      </w:r>
      <w:r>
        <w:rPr>
          <w:rFonts w:ascii="Consolas" w:hAnsi="Consolas"/>
          <w:color w:val="0F5182"/>
          <w:sz w:val="19"/>
        </w:rPr>
        <w:t>.md</w:t>
      </w:r>
      <w:r>
        <w:rPr>
          <w:rFonts w:ascii="Calibri" w:hAnsi="Calibri"/>
          <w:color w:val="1E293B"/>
          <w:sz w:val="21"/>
        </w:rPr>
        <w:t>) and Microsoft Word (</w:t>
      </w:r>
      <w:r>
        <w:rPr>
          <w:rFonts w:ascii="Consolas" w:hAnsi="Consolas"/>
          <w:color w:val="0F5182"/>
          <w:sz w:val="19"/>
        </w:rPr>
        <w:t>.docx</w:t>
      </w:r>
      <w:r>
        <w:rPr>
          <w:rFonts w:ascii="Calibri" w:hAnsi="Calibri"/>
          <w:color w:val="1E293B"/>
          <w:sz w:val="21"/>
        </w:rPr>
        <w:t xml:space="preserve">) in </w:t>
      </w:r>
      <w:r>
        <w:rPr>
          <w:rFonts w:ascii="Consolas" w:hAnsi="Consolas"/>
          <w:color w:val="0F5182"/>
          <w:sz w:val="19"/>
        </w:rPr>
        <w:t>/docs</w:t>
      </w:r>
      <w:r>
        <w:rPr>
          <w:rFonts w:ascii="Calibri" w:hAnsi="Calibri"/>
          <w:color w:val="1E293B"/>
          <w:sz w:val="21"/>
        </w:rPr>
        <w:t xml:space="preserve"> to ensure seamless continuation for future developers and AI sessions.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Future Project Plan (Roadmap for Next Phases)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26: University LMS Integration (Canvas / Moodle / Blackboard):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Implement LTI 1.3 protocol and OAuth 2.0 authentication.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Automatic student cohort roster synchronization and institutional gradebook passback.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27: Real-Time WebRTC Audio Streaming with Live Sentiment Waveforms: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Full-duplex low-latency audio streaming for synchronous vocal interview interactions.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Real-time vocal pitch variation, stress indicators, and live acoustic confidence heatmaps.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28: Automated Corporate Recruiter Dispatch &amp; ATS Webhooks: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Automated webhook integration with Greenhouse, Lever, and Workday.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One-click batch dispatch of candidate PDF dossiers to corporate hiring desks.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Phase 29: Fine-Tuned Domain LLM Adapters for Specialized Verticals: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PEFT / LoRA adapters fine-tuned on quantitative finance, clinical research, and corporate law interview rubrics.</w:t>
      </w:r>
    </w:p>
    <w:p>
      <w:pPr>
        <w:spacing w:before="120" w:after="120"/>
        <w:pBdr>
          <w:bottom w:val="single" w:sz="6" w:space="1" w:color="CBD5E1"/>
        </w:pBdr>
      </w:pPr>
    </w:p>
    <w:p>
      <w:pPr>
        <w:spacing w:before="240" w:after="80"/>
      </w:pPr>
      <w:r>
        <w:rPr>
          <w:rFonts w:ascii="Calibri" w:hAnsi="Calibri"/>
          <w:b/>
          <w:color w:val="1E3A8A"/>
          <w:sz w:val="30"/>
        </w:rPr>
        <w:t>Where to Resume Next (Instructions for Next AI Session / Developer)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Streamlit Community Cloud Deployment Verification: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>Navigate to [share.streamlit.io](https://share.streamlit.io).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Confirm application status for </w:t>
      </w:r>
      <w:r>
        <w:rPr>
          <w:rFonts w:ascii="Consolas" w:hAnsi="Consolas"/>
          <w:color w:val="0F5182"/>
          <w:sz w:val="19"/>
        </w:rPr>
        <w:t>Hello-Nitish/Interview_IQ</w:t>
      </w:r>
      <w:r>
        <w:rPr>
          <w:rFonts w:ascii="Calibri" w:hAnsi="Calibri"/>
          <w:color w:val="1E293B"/>
          <w:sz w:val="21"/>
        </w:rPr>
        <w:t xml:space="preserve"> with </w:t>
      </w:r>
      <w:r>
        <w:rPr>
          <w:rFonts w:ascii="Consolas" w:hAnsi="Consolas"/>
          <w:color w:val="0F5182"/>
          <w:sz w:val="19"/>
        </w:rPr>
        <w:t>main</w:t>
      </w:r>
      <w:r>
        <w:rPr>
          <w:rFonts w:ascii="Calibri" w:hAnsi="Calibri"/>
          <w:color w:val="1E293B"/>
          <w:sz w:val="21"/>
        </w:rPr>
        <w:t xml:space="preserve"> branch and </w:t>
      </w:r>
      <w:r>
        <w:rPr>
          <w:rFonts w:ascii="Consolas" w:hAnsi="Consolas"/>
          <w:color w:val="0F5182"/>
          <w:sz w:val="19"/>
        </w:rPr>
        <w:t>streamlit_app.py</w:t>
      </w:r>
      <w:r>
        <w:rPr>
          <w:rFonts w:ascii="Calibri" w:hAnsi="Calibri"/>
          <w:color w:val="1E293B"/>
          <w:sz w:val="21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color w:val="1E293B"/>
          <w:sz w:val="21"/>
        </w:rPr>
        <w:t xml:space="preserve">Access the live application URL (e.g. </w:t>
      </w:r>
      <w:r>
        <w:rPr>
          <w:rFonts w:ascii="Consolas" w:hAnsi="Consolas"/>
          <w:color w:val="0F5182"/>
          <w:sz w:val="19"/>
        </w:rPr>
        <w:t>https://interview-iq.streamlit.app</w:t>
      </w:r>
      <w:r>
        <w:rPr>
          <w:rFonts w:ascii="Calibri" w:hAnsi="Calibri"/>
          <w:color w:val="1E293B"/>
          <w:sz w:val="21"/>
        </w:rPr>
        <w:t>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Launch Environment Locally: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streamlit run frontend/app.py</w:t>
            </w:r>
          </w:p>
        </w:tc>
      </w:tr>
    </w:tbl>
    <w:p>
      <w:pPr>
        <w:spacing w:after="120"/>
      </w:pP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Run Automated Test Suite: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before="80" w:after="80"/>
            </w:pPr>
            <w:r>
              <w:rPr>
                <w:rFonts w:ascii="Consolas" w:hAnsi="Consolas"/>
                <w:color w:val="0F172A"/>
                <w:sz w:val="18"/>
              </w:rPr>
              <w:t xml:space="preserve">   .\.venv\Scripts\python.exe -m unittest discover -s tests -p "test_*.py"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1E293B"/>
          <w:sz w:val="21"/>
        </w:rPr>
        <w:t>Confirm all 101 tests pass (100% pass rate).</w:t>
      </w:r>
    </w:p>
    <w:p>
      <w:pPr>
        <w:pStyle w:val="ListNumber"/>
        <w:spacing w:before="20" w:after="40"/>
      </w:pPr>
      <w:r>
        <w:rPr>
          <w:rFonts w:ascii="Calibri" w:hAnsi="Calibri"/>
          <w:b/>
          <w:color w:val="0F172A"/>
          <w:sz w:val="21"/>
        </w:rPr>
        <w:t>Extend:</w:t>
      </w:r>
      <w:r>
        <w:rPr>
          <w:rFonts w:ascii="Calibri" w:hAnsi="Calibri"/>
          <w:color w:val="1E293B"/>
          <w:sz w:val="21"/>
        </w:rPr>
        <w:t xml:space="preserve"> Proceed to </w:t>
      </w:r>
      <w:r>
        <w:rPr>
          <w:rFonts w:ascii="Calibri" w:hAnsi="Calibri"/>
          <w:b/>
          <w:color w:val="0F172A"/>
          <w:sz w:val="21"/>
        </w:rPr>
        <w:t>Phase 26</w:t>
      </w:r>
      <w:r>
        <w:rPr>
          <w:rFonts w:ascii="Calibri" w:hAnsi="Calibri"/>
          <w:color w:val="1E293B"/>
          <w:sz w:val="21"/>
        </w:rPr>
        <w:t xml:space="preserve"> (University LMS Integration) or </w:t>
      </w:r>
      <w:r>
        <w:rPr>
          <w:rFonts w:ascii="Calibri" w:hAnsi="Calibri"/>
          <w:b/>
          <w:color w:val="0F172A"/>
          <w:sz w:val="21"/>
        </w:rPr>
        <w:t>Phase 27</w:t>
      </w:r>
      <w:r>
        <w:rPr>
          <w:rFonts w:ascii="Calibri" w:hAnsi="Calibri"/>
          <w:color w:val="1E293B"/>
          <w:sz w:val="21"/>
        </w:rPr>
        <w:t xml:space="preserve"> (WebRTC Live Audio Streaming with Waveforms).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