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90" w:rsidRDefault="007B2690" w:rsidP="007B2690">
      <w:pPr>
        <w:pStyle w:val="a7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可见光网卡测试系统说明</w:t>
      </w:r>
    </w:p>
    <w:p w:rsidR="007B2690" w:rsidRPr="007B2690" w:rsidRDefault="007B2690" w:rsidP="007B2690">
      <w:pPr>
        <w:rPr>
          <w:rFonts w:hint="eastAsia"/>
        </w:rPr>
      </w:pPr>
    </w:p>
    <w:p w:rsidR="007B2690" w:rsidRPr="006A1F24" w:rsidRDefault="00620D42" w:rsidP="003D6ACA">
      <w:pPr>
        <w:rPr>
          <w:rFonts w:hint="eastAsia"/>
          <w:b/>
        </w:rPr>
      </w:pPr>
      <w:r w:rsidRPr="006A1F24">
        <w:rPr>
          <w:rFonts w:hint="eastAsia"/>
          <w:b/>
        </w:rPr>
        <w:t>连接方式</w:t>
      </w:r>
    </w:p>
    <w:p w:rsidR="007B2690" w:rsidRDefault="006A1F24" w:rsidP="003D6ACA">
      <w:pPr>
        <w:rPr>
          <w:rFonts w:hint="eastAsia"/>
        </w:rPr>
      </w:pPr>
      <w:r>
        <w:object w:dxaOrig="5328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1pt;height:187.85pt" o:ole="">
            <v:imagedata r:id="rId8" o:title=""/>
          </v:shape>
          <o:OLEObject Type="Embed" ProgID="Visio.Drawing.11" ShapeID="_x0000_i1025" DrawAspect="Content" ObjectID="_1589356124" r:id="rId9"/>
        </w:object>
      </w:r>
    </w:p>
    <w:p w:rsidR="007B2690" w:rsidRDefault="007B2690" w:rsidP="003D6ACA">
      <w:pPr>
        <w:rPr>
          <w:rFonts w:hint="eastAsia"/>
        </w:rPr>
      </w:pPr>
    </w:p>
    <w:p w:rsidR="007B2690" w:rsidRPr="006A1F24" w:rsidRDefault="006A1F24" w:rsidP="003D6ACA">
      <w:pPr>
        <w:rPr>
          <w:rFonts w:hint="eastAsia"/>
          <w:b/>
        </w:rPr>
      </w:pPr>
      <w:r>
        <w:rPr>
          <w:rFonts w:hint="eastAsia"/>
          <w:b/>
        </w:rPr>
        <w:t>设置</w:t>
      </w:r>
    </w:p>
    <w:p w:rsidR="006A1F24" w:rsidRDefault="006A1F24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win7</w:t>
      </w:r>
      <w:r>
        <w:rPr>
          <w:rFonts w:hint="eastAsia"/>
        </w:rPr>
        <w:t>电脑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没装过驱动，需要插一个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买的网卡，运行弹出的光盘中的</w:t>
      </w:r>
      <w:r>
        <w:rPr>
          <w:rFonts w:hint="eastAsia"/>
        </w:rPr>
        <w:t>exe</w:t>
      </w:r>
      <w:r>
        <w:rPr>
          <w:rFonts w:hint="eastAsia"/>
        </w:rPr>
        <w:t>。拔插</w:t>
      </w:r>
      <w:r>
        <w:rPr>
          <w:rFonts w:hint="eastAsia"/>
        </w:rPr>
        <w:t>USB</w:t>
      </w:r>
      <w:r>
        <w:rPr>
          <w:rFonts w:hint="eastAsia"/>
        </w:rPr>
        <w:t>后识别为网卡。</w:t>
      </w:r>
    </w:p>
    <w:p w:rsidR="006A1F24" w:rsidRDefault="006A1F24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USB</w:t>
      </w:r>
      <w:r>
        <w:rPr>
          <w:rFonts w:hint="eastAsia"/>
        </w:rPr>
        <w:t>小板，在电脑上识别的</w:t>
      </w:r>
      <w:r>
        <w:rPr>
          <w:rFonts w:hint="eastAsia"/>
        </w:rPr>
        <w:t>MAC</w:t>
      </w:r>
      <w:r>
        <w:rPr>
          <w:rFonts w:hint="eastAsia"/>
        </w:rPr>
        <w:t>地址为全</w:t>
      </w:r>
      <w:r>
        <w:rPr>
          <w:rFonts w:hint="eastAsia"/>
        </w:rPr>
        <w:t>0</w:t>
      </w:r>
      <w:r>
        <w:rPr>
          <w:rFonts w:hint="eastAsia"/>
        </w:rPr>
        <w:t>，需要在电脑端网卡设置中，手动指定一个</w:t>
      </w:r>
      <w:r>
        <w:rPr>
          <w:rFonts w:hint="eastAsia"/>
        </w:rPr>
        <w:t>MAC</w:t>
      </w:r>
      <w:r>
        <w:rPr>
          <w:rFonts w:hint="eastAsia"/>
        </w:rPr>
        <w:t>地址。在手机端应该会自动分配</w:t>
      </w:r>
      <w:r>
        <w:rPr>
          <w:rFonts w:hint="eastAsia"/>
        </w:rPr>
        <w:t>MAC</w:t>
      </w:r>
      <w:r>
        <w:rPr>
          <w:rFonts w:hint="eastAsia"/>
        </w:rPr>
        <w:t>地址。使用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show eth0</w:t>
      </w:r>
      <w:r>
        <w:rPr>
          <w:rFonts w:hint="eastAsia"/>
        </w:rPr>
        <w:t>可以查看。</w:t>
      </w:r>
    </w:p>
    <w:p w:rsidR="006A1F24" w:rsidRDefault="006A1F24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上电后，需要按</w:t>
      </w:r>
      <w:r>
        <w:rPr>
          <w:rFonts w:hint="eastAsia"/>
        </w:rPr>
        <w:t>SW2</w:t>
      </w:r>
      <w:r>
        <w:rPr>
          <w:rFonts w:hint="eastAsia"/>
        </w:rPr>
        <w:t>复位</w:t>
      </w:r>
      <w:r>
        <w:rPr>
          <w:rFonts w:hint="eastAsia"/>
        </w:rPr>
        <w:t>PHY</w:t>
      </w:r>
      <w:r>
        <w:rPr>
          <w:rFonts w:hint="eastAsia"/>
        </w:rPr>
        <w:t>芯片，之后可以看到</w:t>
      </w:r>
      <w:r>
        <w:rPr>
          <w:rFonts w:hint="eastAsia"/>
        </w:rPr>
        <w:t>4</w:t>
      </w:r>
      <w:r>
        <w:rPr>
          <w:rFonts w:hint="eastAsia"/>
        </w:rPr>
        <w:t>个灯的闪烁，其中</w:t>
      </w:r>
      <w:r>
        <w:rPr>
          <w:rFonts w:hint="eastAsia"/>
        </w:rPr>
        <w:t>LED1 LED2</w:t>
      </w:r>
      <w:r>
        <w:rPr>
          <w:rFonts w:hint="eastAsia"/>
        </w:rPr>
        <w:t>表示</w:t>
      </w:r>
      <w:r>
        <w:rPr>
          <w:rFonts w:hint="eastAsia"/>
        </w:rPr>
        <w:t>PHY</w:t>
      </w:r>
      <w:r>
        <w:rPr>
          <w:rFonts w:hint="eastAsia"/>
        </w:rPr>
        <w:t>芯片的</w:t>
      </w:r>
      <w:r>
        <w:rPr>
          <w:rFonts w:hint="eastAsia"/>
        </w:rPr>
        <w:t>TX RX</w:t>
      </w:r>
      <w:r>
        <w:rPr>
          <w:rFonts w:hint="eastAsia"/>
        </w:rPr>
        <w:t>钟，以</w:t>
      </w:r>
      <w:r>
        <w:rPr>
          <w:rFonts w:hint="eastAsia"/>
        </w:rPr>
        <w:t>1Hz</w:t>
      </w:r>
      <w:r>
        <w:rPr>
          <w:rFonts w:hint="eastAsia"/>
        </w:rPr>
        <w:t>闪烁；</w:t>
      </w:r>
      <w:r>
        <w:rPr>
          <w:rFonts w:hint="eastAsia"/>
        </w:rPr>
        <w:t>LED3</w:t>
      </w:r>
      <w:r>
        <w:rPr>
          <w:rFonts w:hint="eastAsia"/>
        </w:rPr>
        <w:t>表示可见光发送时钟，</w:t>
      </w:r>
      <w:r>
        <w:rPr>
          <w:rFonts w:hint="eastAsia"/>
        </w:rPr>
        <w:t>LED4</w:t>
      </w:r>
      <w:r>
        <w:rPr>
          <w:rFonts w:hint="eastAsia"/>
        </w:rPr>
        <w:t>表示可见光接收时钟，曼彻斯特版本以</w:t>
      </w:r>
      <w:r>
        <w:rPr>
          <w:rFonts w:hint="eastAsia"/>
        </w:rPr>
        <w:t>2Hz</w:t>
      </w:r>
      <w:r>
        <w:rPr>
          <w:rFonts w:hint="eastAsia"/>
        </w:rPr>
        <w:t>闪烁，</w:t>
      </w:r>
      <w:r>
        <w:rPr>
          <w:rFonts w:hint="eastAsia"/>
        </w:rPr>
        <w:t>NRZ</w:t>
      </w:r>
      <w:r>
        <w:rPr>
          <w:rFonts w:hint="eastAsia"/>
        </w:rPr>
        <w:t>版本以</w:t>
      </w:r>
      <w:r>
        <w:rPr>
          <w:rFonts w:hint="eastAsia"/>
        </w:rPr>
        <w:t>1Hz</w:t>
      </w:r>
      <w:r>
        <w:rPr>
          <w:rFonts w:hint="eastAsia"/>
        </w:rPr>
        <w:t>闪烁。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手机与电脑连接的情况，电脑需要设置网卡共享上网，使得网卡具有</w:t>
      </w:r>
      <w:r>
        <w:rPr>
          <w:rFonts w:hint="eastAsia"/>
        </w:rPr>
        <w:t>DHCP</w:t>
      </w:r>
      <w:r>
        <w:rPr>
          <w:rFonts w:hint="eastAsia"/>
        </w:rPr>
        <w:t>功能，给手机分配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查看手机的</w:t>
      </w:r>
      <w:r>
        <w:rPr>
          <w:rFonts w:hint="eastAsia"/>
        </w:rPr>
        <w:t>IP</w:t>
      </w:r>
      <w:r>
        <w:rPr>
          <w:rFonts w:hint="eastAsia"/>
        </w:rPr>
        <w:t>地址，使用</w:t>
      </w: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查看电脑的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在两端使用</w:t>
      </w:r>
      <w:r>
        <w:rPr>
          <w:rFonts w:hint="eastAsia"/>
        </w:rPr>
        <w:t>ping</w:t>
      </w:r>
      <w:r>
        <w:rPr>
          <w:rFonts w:hint="eastAsia"/>
        </w:rPr>
        <w:t>测试网络连通性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在两端使用</w:t>
      </w:r>
      <w:r>
        <w:rPr>
          <w:rFonts w:hint="eastAsia"/>
        </w:rPr>
        <w:t>iperf3</w:t>
      </w:r>
      <w:r>
        <w:rPr>
          <w:rFonts w:hint="eastAsia"/>
        </w:rPr>
        <w:t>测试网络带宽，</w:t>
      </w:r>
      <w:r>
        <w:rPr>
          <w:rFonts w:hint="eastAsia"/>
        </w:rPr>
        <w:t>NRZ</w:t>
      </w:r>
      <w:r>
        <w:rPr>
          <w:rFonts w:hint="eastAsia"/>
        </w:rPr>
        <w:t>版本可以达到</w:t>
      </w:r>
      <w:r>
        <w:rPr>
          <w:rFonts w:hint="eastAsia"/>
        </w:rPr>
        <w:t>95Mbps</w:t>
      </w:r>
      <w:r>
        <w:rPr>
          <w:rFonts w:hint="eastAsia"/>
        </w:rPr>
        <w:t>以上，曼彻斯特版本大约</w:t>
      </w:r>
      <w:r>
        <w:rPr>
          <w:rFonts w:hint="eastAsia"/>
        </w:rPr>
        <w:t>50-60Mbps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在手机端可以通过电脑端上网</w:t>
      </w:r>
    </w:p>
    <w:p w:rsidR="00413A20" w:rsidRDefault="00413A20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遮挡光通路以后，网络断开；恢复光通路以后，一般在</w:t>
      </w:r>
      <w:r>
        <w:rPr>
          <w:rFonts w:hint="eastAsia"/>
        </w:rPr>
        <w:t>1</w:t>
      </w:r>
      <w:r>
        <w:rPr>
          <w:rFonts w:hint="eastAsia"/>
        </w:rPr>
        <w:t>秒以内会自动恢复。</w:t>
      </w:r>
    </w:p>
    <w:p w:rsidR="00FF3AA1" w:rsidRDefault="00FF3AA1" w:rsidP="006A1F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如果有问题一般查看以下寄存器</w:t>
      </w:r>
    </w:p>
    <w:p w:rsidR="00FF3AA1" w:rsidRDefault="00FF3AA1" w:rsidP="00FF3AA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comma align status</w:t>
      </w:r>
    </w:p>
    <w:p w:rsidR="00FF3AA1" w:rsidRDefault="00FF3AA1" w:rsidP="00FF3AA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disparity error</w:t>
      </w:r>
    </w:p>
    <w:p w:rsidR="00FF3AA1" w:rsidRDefault="00FF3AA1" w:rsidP="00FF3AA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and fail </w:t>
      </w:r>
      <w:proofErr w:type="spellStart"/>
      <w:r>
        <w:rPr>
          <w:rFonts w:hint="eastAsia"/>
        </w:rPr>
        <w:t>num</w:t>
      </w:r>
      <w:proofErr w:type="spellEnd"/>
    </w:p>
    <w:p w:rsidR="00FD5117" w:rsidRDefault="00FD5117" w:rsidP="00FD5117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p w:rsidR="007B2690" w:rsidRPr="006A1F24" w:rsidRDefault="007B2690" w:rsidP="003D6ACA">
      <w:pPr>
        <w:rPr>
          <w:rFonts w:hint="eastAsia"/>
        </w:rPr>
      </w:pPr>
    </w:p>
    <w:sectPr w:rsidR="007B2690" w:rsidRPr="006A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8AD" w:rsidRDefault="001358AD" w:rsidP="003D6ACA">
      <w:r>
        <w:separator/>
      </w:r>
    </w:p>
  </w:endnote>
  <w:endnote w:type="continuationSeparator" w:id="0">
    <w:p w:rsidR="001358AD" w:rsidRDefault="001358AD" w:rsidP="003D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8AD" w:rsidRDefault="001358AD" w:rsidP="003D6ACA">
      <w:r>
        <w:separator/>
      </w:r>
    </w:p>
  </w:footnote>
  <w:footnote w:type="continuationSeparator" w:id="0">
    <w:p w:rsidR="001358AD" w:rsidRDefault="001358AD" w:rsidP="003D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C319B"/>
    <w:multiLevelType w:val="hybridMultilevel"/>
    <w:tmpl w:val="AC10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52A4E"/>
    <w:multiLevelType w:val="hybridMultilevel"/>
    <w:tmpl w:val="36466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C"/>
    <w:rsid w:val="00056418"/>
    <w:rsid w:val="000B7B47"/>
    <w:rsid w:val="001358AD"/>
    <w:rsid w:val="00237109"/>
    <w:rsid w:val="00314936"/>
    <w:rsid w:val="003A0E55"/>
    <w:rsid w:val="003D6ACA"/>
    <w:rsid w:val="00413A20"/>
    <w:rsid w:val="00491C2B"/>
    <w:rsid w:val="004A4EB6"/>
    <w:rsid w:val="005314C8"/>
    <w:rsid w:val="00597A9A"/>
    <w:rsid w:val="005B6B82"/>
    <w:rsid w:val="00620D42"/>
    <w:rsid w:val="0067034E"/>
    <w:rsid w:val="0069557B"/>
    <w:rsid w:val="006A1F24"/>
    <w:rsid w:val="007B2690"/>
    <w:rsid w:val="00826813"/>
    <w:rsid w:val="00827D48"/>
    <w:rsid w:val="00CE795C"/>
    <w:rsid w:val="00CF55FA"/>
    <w:rsid w:val="00E04058"/>
    <w:rsid w:val="00E047C8"/>
    <w:rsid w:val="00F50C41"/>
    <w:rsid w:val="00F84743"/>
    <w:rsid w:val="00FD5117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ACA"/>
    <w:rPr>
      <w:sz w:val="18"/>
      <w:szCs w:val="18"/>
    </w:rPr>
  </w:style>
  <w:style w:type="paragraph" w:styleId="a5">
    <w:name w:val="List Paragraph"/>
    <w:basedOn w:val="a"/>
    <w:uiPriority w:val="34"/>
    <w:qFormat/>
    <w:rsid w:val="003D6A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68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68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69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7B26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B269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ACA"/>
    <w:rPr>
      <w:sz w:val="18"/>
      <w:szCs w:val="18"/>
    </w:rPr>
  </w:style>
  <w:style w:type="paragraph" w:styleId="a5">
    <w:name w:val="List Paragraph"/>
    <w:basedOn w:val="a"/>
    <w:uiPriority w:val="34"/>
    <w:qFormat/>
    <w:rsid w:val="003D6A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68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68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69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7B26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B26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2017-07-13T04:43:00Z</dcterms:created>
  <dcterms:modified xsi:type="dcterms:W3CDTF">2018-06-01T03:02:00Z</dcterms:modified>
</cp:coreProperties>
</file>