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第16周</w:t>
      </w:r>
      <w:r>
        <w:rPr>
          <w:rFonts w:hint="eastAsia"/>
          <w:sz w:val="28"/>
          <w:szCs w:val="28"/>
        </w:rPr>
        <w:t xml:space="preserve">   习题3</w:t>
      </w:r>
    </w:p>
    <w:p/>
    <w:p/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1.已知</w:t>
      </w:r>
      <w:r>
        <w:rPr>
          <w:position w:val="-24"/>
          <w:sz w:val="24"/>
          <w:szCs w:val="24"/>
        </w:rPr>
        <w:object>
          <v:shape id="_x0000_i1025" o:spt="75" alt="" type="#_x0000_t75" style="height:33.2pt;width:79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</w:rPr>
        <w:t>，因此可以通过数值积分</w:t>
      </w:r>
      <w:r>
        <w:rPr>
          <w:rFonts w:hint="eastAsia"/>
          <w:sz w:val="24"/>
          <w:szCs w:val="24"/>
          <w:lang w:val="en-US" w:eastAsia="zh-CN"/>
        </w:rPr>
        <w:t>来</w:t>
      </w:r>
      <w:r>
        <w:rPr>
          <w:rFonts w:hint="eastAsia"/>
          <w:sz w:val="24"/>
          <w:szCs w:val="24"/>
        </w:rPr>
        <w:t>计算</w:t>
      </w:r>
      <w:r>
        <w:rPr>
          <w:position w:val="-6"/>
          <w:sz w:val="24"/>
          <w:szCs w:val="24"/>
        </w:rPr>
        <w:object>
          <v:shape id="_x0000_i1026" o:spt="75" type="#_x0000_t75" style="height:11pt;width:11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的近似值。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分别用四点、六点Newton-Cotes公式计算近似值；</w:t>
      </w:r>
    </w:p>
    <w:p>
      <w:pPr>
        <w:spacing w:line="360" w:lineRule="auto"/>
        <w:ind w:left="0" w:leftChars="0" w:firstLine="218" w:firstLineChars="9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分别取</w:t>
      </w:r>
      <w:r>
        <w:rPr>
          <w:position w:val="-6"/>
          <w:sz w:val="24"/>
          <w:szCs w:val="24"/>
        </w:rPr>
        <w:object>
          <v:shape id="_x0000_i1027" o:spt="75" type="#_x0000_t75" style="height:13.95pt;width:36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和</w:t>
      </w:r>
      <w:r>
        <w:rPr>
          <w:position w:val="-6"/>
          <w:sz w:val="24"/>
          <w:szCs w:val="24"/>
        </w:rPr>
        <w:object>
          <v:shape id="_x0000_i1028" o:spt="75" type="#_x0000_t75" style="height:13.95pt;width:37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>，利用复合梯形公式和复合Simpson公式计算</w:t>
      </w:r>
      <w:r>
        <w:rPr>
          <w:position w:val="-6"/>
          <w:sz w:val="24"/>
          <w:szCs w:val="24"/>
        </w:rPr>
        <w:object>
          <v:shape id="_x0000_i1029" o:spt="75" type="#_x0000_t75" style="height:11pt;width:11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的近似值；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）把区间[0,1]</w:t>
      </w:r>
      <w:r>
        <w:rPr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object>
          <v:shape id="_x0000_i1030" o:spt="75" type="#_x0000_t75" style="height:11pt;width:10pt;" o:ole="t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/>
          <w:sz w:val="24"/>
          <w:szCs w:val="24"/>
        </w:rPr>
        <w:t>等分，利用复合梯形公式和复合Simpson公式计算</w:t>
      </w:r>
      <w:r>
        <w:rPr>
          <w:position w:val="-6"/>
          <w:sz w:val="24"/>
          <w:szCs w:val="24"/>
        </w:rPr>
        <w:object>
          <v:shape id="_x0000_i1031" o:spt="75" type="#_x0000_t75" style="height:11pt;width:11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sz w:val="24"/>
          <w:szCs w:val="24"/>
        </w:rPr>
        <w:t>的近似值，若要求误差不超过</w:t>
      </w:r>
      <w:r>
        <w:rPr>
          <w:position w:val="-24"/>
          <w:sz w:val="24"/>
          <w:szCs w:val="24"/>
        </w:rPr>
        <w:object>
          <v:shape id="_x0000_i1032" o:spt="75" type="#_x0000_t75" style="height:31pt;width:39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6">
            <o:LockedField>false</o:LockedField>
          </o:OLEObject>
        </w:object>
      </w:r>
      <w:r>
        <w:rPr>
          <w:rFonts w:hint="eastAsia"/>
          <w:sz w:val="24"/>
          <w:szCs w:val="24"/>
        </w:rPr>
        <w:t>，问需要把区间[0,1]划分成多少等份；</w:t>
      </w:r>
    </w:p>
    <w:p>
      <w:pPr>
        <w:spacing w:line="360" w:lineRule="auto"/>
        <w:ind w:left="0" w:leftChars="0"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）选择不同的</w:t>
      </w:r>
      <w:r>
        <w:rPr>
          <w:position w:val="-6"/>
          <w:sz w:val="24"/>
          <w:szCs w:val="24"/>
        </w:rPr>
        <w:object>
          <v:shape id="_x0000_i1033" o:spt="75" type="#_x0000_t75" style="height:13.95pt;width:10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hint="eastAsia"/>
          <w:sz w:val="24"/>
          <w:szCs w:val="24"/>
        </w:rPr>
        <w:t>，对两种复合求积公式，试将误差描述为</w:t>
      </w:r>
      <w:r>
        <w:rPr>
          <w:position w:val="-6"/>
          <w:sz w:val="24"/>
          <w:szCs w:val="24"/>
        </w:rPr>
        <w:object>
          <v:shape id="_x0000_i1034" o:spt="75" type="#_x0000_t75" style="height:13.95pt;width:10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rFonts w:hint="eastAsia"/>
          <w:sz w:val="24"/>
          <w:szCs w:val="24"/>
        </w:rPr>
        <w:t>的函数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输出函数表达式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分别用三点和五点Gauss-Legendre公式计算积分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</w:t>
      </w:r>
      <w:r>
        <w:rPr>
          <w:position w:val="-28"/>
        </w:rPr>
        <w:object>
          <v:shape id="_x0000_i1035" o:spt="75" alt="" type="#_x0000_t75" style="height:38.35pt;width:6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分别用三点和四点Gauss-Lagurre公式计算积分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</w:t>
      </w:r>
      <w:r>
        <w:rPr>
          <w:position w:val="-18"/>
          <w:sz w:val="24"/>
          <w:szCs w:val="24"/>
        </w:rPr>
        <w:object>
          <v:shape id="_x0000_i1036" o:spt="75" alt="" type="#_x0000_t75" style="height:28.3pt;width:83.7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设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f(x)=lnx</m:t>
        </m:r>
      </m:oMath>
      <w:r>
        <w:rPr>
          <w:rFonts w:hint="eastAsia"/>
          <w:sz w:val="24"/>
          <w:szCs w:val="24"/>
        </w:rPr>
        <w:t>，分别取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ℎ=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10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−n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, n=1,2,3,4</m:t>
        </m:r>
      </m:oMath>
      <w:r>
        <w:rPr>
          <w:rFonts w:hint="eastAsia"/>
          <w:sz w:val="24"/>
          <w:szCs w:val="24"/>
        </w:rPr>
        <w:t>，用以下三个公式计算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f'(0.7)</m:t>
        </m:r>
      </m:oMath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的近似值</w:t>
      </w:r>
      <w:r>
        <w:rPr>
          <w:rFonts w:hint="eastAsia"/>
          <w:sz w:val="24"/>
          <w:szCs w:val="24"/>
        </w:rPr>
        <w:t>，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position w:val="-24"/>
          <w:sz w:val="24"/>
          <w:szCs w:val="24"/>
        </w:rPr>
        <w:object>
          <v:shape id="_x0000_i1040" o:spt="75" alt="" type="#_x0000_t75" style="height:32.45pt;width:122.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40" DrawAspect="Content" ObjectID="_1468075737" r:id="rId26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position w:val="-24"/>
          <w:sz w:val="24"/>
          <w:szCs w:val="24"/>
        </w:rPr>
        <w:object>
          <v:shape id="_x0000_i1041" o:spt="75" alt="" type="#_x0000_t75" style="height:33.95pt;width:145.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38" r:id="rId28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position w:val="-24"/>
          <w:sz w:val="24"/>
          <w:szCs w:val="24"/>
        </w:rPr>
        <w:object>
          <v:shape id="_x0000_i1042" o:spt="75" alt="" type="#_x0000_t75" style="height:33.95pt;width:282.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42" DrawAspect="Content" ObjectID="_1468075739" r:id="rId30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列表比较三个公式的计算误差，从误差可以得出什么结论？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5.（附加题，选做）对于积分</w:t>
      </w:r>
      <w:r>
        <w:rPr>
          <w:position w:val="-24"/>
          <w:sz w:val="24"/>
          <w:szCs w:val="24"/>
        </w:rPr>
        <w:object>
          <v:shape id="_x0000_i1043" o:spt="75" type="#_x0000_t75" style="height:31pt;width:74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43" DrawAspect="Content" ObjectID="_1468075740" r:id="rId32">
            <o:LockedField>false</o:LockedField>
          </o:OLEObject>
        </w:object>
      </w:r>
      <w:r>
        <w:rPr>
          <w:rFonts w:hint="eastAsia"/>
          <w:sz w:val="24"/>
          <w:szCs w:val="24"/>
        </w:rPr>
        <w:t>，取</w:t>
      </w:r>
      <w:r>
        <w:rPr>
          <w:position w:val="-6"/>
          <w:sz w:val="24"/>
          <w:szCs w:val="24"/>
        </w:rPr>
        <w:object>
          <v:shape id="_x0000_i1044" o:spt="75" type="#_x0000_t75" style="height:13.95pt;width:36pt;" o:ole="t" filled="f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4" DrawAspect="Content" ObjectID="_1468075741" r:id="rId33">
            <o:LockedField>false</o:LockedField>
          </o:OLEObject>
        </w:object>
      </w:r>
      <w:r>
        <w:rPr>
          <w:rFonts w:hint="eastAsia"/>
          <w:sz w:val="24"/>
          <w:szCs w:val="24"/>
        </w:rPr>
        <w:t>和</w:t>
      </w:r>
      <w:r>
        <w:rPr>
          <w:position w:val="-6"/>
          <w:sz w:val="24"/>
          <w:szCs w:val="24"/>
        </w:rPr>
        <w:object>
          <v:shape id="_x0000_i1045" o:spt="75" type="#_x0000_t75" style="height:13.95pt;width:37pt;" o:ole="t" filled="f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5" DrawAspect="Content" ObjectID="_1468075742" r:id="rId35">
            <o:LockedField>false</o:LockedField>
          </o:OLEObject>
        </w:object>
      </w:r>
      <w:r>
        <w:rPr>
          <w:rFonts w:hint="eastAsia"/>
          <w:sz w:val="24"/>
          <w:szCs w:val="24"/>
        </w:rPr>
        <w:t>，分别用复合两点Gauss-Legendre公式和复合三点Gauss-Legendre公式计算</w:t>
      </w:r>
      <w:r>
        <w:rPr>
          <w:position w:val="-6"/>
          <w:sz w:val="24"/>
          <w:szCs w:val="24"/>
        </w:rPr>
        <w:object>
          <v:shape id="_x0000_i1046" o:spt="75" type="#_x0000_t75" style="height:11pt;width:11pt;" o:ole="t" filled="f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6" DrawAspect="Content" ObjectID="_1468075743" r:id="rId37">
            <o:LockedField>false</o:LockedField>
          </o:OLEObject>
        </w:object>
      </w:r>
      <w:r>
        <w:rPr>
          <w:rFonts w:hint="eastAsia"/>
          <w:sz w:val="24"/>
          <w:szCs w:val="24"/>
        </w:rPr>
        <w:t>的近似值。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4YjJjNTcyMjUwYjMwYjVjOGZiZmY0NjdmYTYxMzUifQ=="/>
  </w:docVars>
  <w:rsids>
    <w:rsidRoot w:val="00E222C6"/>
    <w:rsid w:val="00000E48"/>
    <w:rsid w:val="00012508"/>
    <w:rsid w:val="00017901"/>
    <w:rsid w:val="000A7DE6"/>
    <w:rsid w:val="00144BB1"/>
    <w:rsid w:val="003B39B7"/>
    <w:rsid w:val="00446BDF"/>
    <w:rsid w:val="004B0325"/>
    <w:rsid w:val="00571A23"/>
    <w:rsid w:val="0064697C"/>
    <w:rsid w:val="00671E17"/>
    <w:rsid w:val="00721589"/>
    <w:rsid w:val="00794AC0"/>
    <w:rsid w:val="00987141"/>
    <w:rsid w:val="00A04164"/>
    <w:rsid w:val="00BB2FB7"/>
    <w:rsid w:val="00BC3B8A"/>
    <w:rsid w:val="00C23B37"/>
    <w:rsid w:val="00D31B6F"/>
    <w:rsid w:val="00D37085"/>
    <w:rsid w:val="00DB7638"/>
    <w:rsid w:val="00DE3E38"/>
    <w:rsid w:val="00E222C6"/>
    <w:rsid w:val="00E23314"/>
    <w:rsid w:val="00EE4D19"/>
    <w:rsid w:val="00F04A92"/>
    <w:rsid w:val="00F662EF"/>
    <w:rsid w:val="00FA3425"/>
    <w:rsid w:val="1400679A"/>
    <w:rsid w:val="255D1D25"/>
    <w:rsid w:val="26B9531D"/>
    <w:rsid w:val="32D81743"/>
    <w:rsid w:val="3F8E7D59"/>
    <w:rsid w:val="55AD5194"/>
    <w:rsid w:val="5CF10B32"/>
    <w:rsid w:val="6E8C4383"/>
    <w:rsid w:val="78C70C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8">
    <w:name w:val="页眉 Char"/>
    <w:basedOn w:val="6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2</Pages>
  <Words>179</Words>
  <Characters>1022</Characters>
  <Lines>8</Lines>
  <Paragraphs>2</Paragraphs>
  <TotalTime>17</TotalTime>
  <ScaleCrop>false</ScaleCrop>
  <LinksUpToDate>false</LinksUpToDate>
  <CharactersWithSpaces>1199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2017-10-27T14:36:00Z</dcterms:created>
  <dc:creator>Windows 用户</dc:creator>
  <cp:lastModifiedBy>jojo</cp:lastModifiedBy>
  <dcterms:modified xsi:type="dcterms:W3CDTF">2023-12-07T13:03:47Z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AF2C19DA06E14C4C981A550E5F078321</vt:lpwstr>
  </property>
</Properties>
</file>