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ADAFE9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2024-2025-2集成电路课程设计任务书</w:t>
      </w:r>
    </w:p>
    <w:p w14:paraId="3211522F">
      <w:pPr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一、设计目标</w:t>
      </w:r>
    </w:p>
    <w:p w14:paraId="66DE2A16">
      <w:pPr>
        <w:spacing w:line="360" w:lineRule="auto"/>
        <w:ind w:firstLine="561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根据半导体集成电路、利用</w:t>
      </w:r>
      <w:r>
        <w:rPr>
          <w:rFonts w:ascii="Times New Roman" w:hAnsi="Times New Roman" w:eastAsia="仿宋" w:cs="Times New Roman"/>
          <w:sz w:val="24"/>
          <w:szCs w:val="24"/>
        </w:rPr>
        <w:t>Hspice</w:t>
      </w:r>
      <w:r>
        <w:rPr>
          <w:rFonts w:hint="eastAsia" w:ascii="仿宋" w:hAnsi="仿宋" w:eastAsia="仿宋"/>
          <w:sz w:val="24"/>
          <w:szCs w:val="24"/>
        </w:rPr>
        <w:t>软件以及数字电路等课程的知识，使用集成电路</w:t>
      </w:r>
      <w:r>
        <w:rPr>
          <w:rFonts w:ascii="Times New Roman" w:hAnsi="Times New Roman" w:eastAsia="仿宋" w:cs="Times New Roman"/>
          <w:sz w:val="24"/>
          <w:szCs w:val="24"/>
        </w:rPr>
        <w:t>CMOS</w:t>
      </w:r>
      <w:r>
        <w:rPr>
          <w:rFonts w:hint="eastAsia" w:ascii="仿宋" w:hAnsi="仿宋" w:eastAsia="仿宋"/>
          <w:sz w:val="24"/>
          <w:szCs w:val="24"/>
        </w:rPr>
        <w:t>工艺完成触发器的设计，熟悉和掌握集成电路芯片电路设计及模拟方法和技巧。</w:t>
      </w:r>
    </w:p>
    <w:p w14:paraId="0C762646">
      <w:pPr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二、任务要求</w:t>
      </w:r>
    </w:p>
    <w:p w14:paraId="07EEF061">
      <w:pPr>
        <w:spacing w:line="360" w:lineRule="auto"/>
        <w:ind w:firstLine="561"/>
        <w:rPr>
          <w:rFonts w:hint="eastAsia"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1</w:t>
      </w:r>
      <w:r>
        <w:rPr>
          <w:rFonts w:hint="eastAsia" w:ascii="仿宋" w:hAnsi="仿宋" w:eastAsia="仿宋"/>
          <w:sz w:val="24"/>
          <w:szCs w:val="24"/>
        </w:rPr>
        <w:t>、设计如图1所示用传输门构成的电平触发D触发器，和图2所示的边沿触发器</w:t>
      </w:r>
    </w:p>
    <w:p w14:paraId="5F103500">
      <w:pPr>
        <w:spacing w:line="360" w:lineRule="auto"/>
        <w:ind w:firstLine="561"/>
        <w:jc w:val="center"/>
        <w:rPr>
          <w:rFonts w:hint="eastAsia" w:ascii="仿宋" w:hAnsi="仿宋" w:eastAsia="仿宋"/>
          <w:sz w:val="24"/>
          <w:szCs w:val="24"/>
        </w:rPr>
      </w:pPr>
      <w:r>
        <w:drawing>
          <wp:inline distT="0" distB="0" distL="0" distR="0">
            <wp:extent cx="2414905" cy="171958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2182" cy="172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808A">
      <w:pPr>
        <w:spacing w:line="360" w:lineRule="auto"/>
        <w:ind w:firstLine="561"/>
        <w:jc w:val="center"/>
        <w:rPr>
          <w:rFonts w:hint="eastAsia"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图1</w:t>
      </w:r>
      <w:r>
        <w:rPr>
          <w:rFonts w:ascii="仿宋" w:hAnsi="仿宋" w:eastAsia="仿宋"/>
          <w:b/>
          <w:bCs/>
          <w:szCs w:val="21"/>
        </w:rPr>
        <w:t xml:space="preserve"> D</w:t>
      </w:r>
      <w:r>
        <w:rPr>
          <w:rFonts w:hint="eastAsia" w:ascii="仿宋" w:hAnsi="仿宋" w:eastAsia="仿宋"/>
          <w:b/>
          <w:bCs/>
          <w:szCs w:val="21"/>
        </w:rPr>
        <w:t>触发器</w:t>
      </w:r>
    </w:p>
    <w:p w14:paraId="22920A9E">
      <w:pPr>
        <w:spacing w:line="360" w:lineRule="auto"/>
        <w:ind w:firstLine="561"/>
        <w:jc w:val="center"/>
        <w:rPr>
          <w:rFonts w:hint="eastAsia" w:ascii="仿宋" w:hAnsi="仿宋" w:eastAsia="仿宋"/>
          <w:sz w:val="24"/>
          <w:szCs w:val="24"/>
        </w:rPr>
      </w:pPr>
      <w:r>
        <w:drawing>
          <wp:inline distT="0" distB="0" distL="0" distR="0">
            <wp:extent cx="4065270" cy="1666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030" cy="16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D5BC">
      <w:pPr>
        <w:spacing w:line="360" w:lineRule="auto"/>
        <w:ind w:firstLine="561"/>
        <w:jc w:val="center"/>
        <w:rPr>
          <w:rFonts w:hint="eastAsia"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</w:rPr>
        <w:t>图2</w:t>
      </w:r>
      <w:r>
        <w:rPr>
          <w:rFonts w:ascii="仿宋" w:hAnsi="仿宋" w:eastAsia="仿宋"/>
          <w:b/>
          <w:bCs/>
          <w:szCs w:val="21"/>
        </w:rPr>
        <w:t xml:space="preserve"> </w:t>
      </w:r>
      <w:r>
        <w:rPr>
          <w:rFonts w:hint="eastAsia" w:ascii="仿宋" w:hAnsi="仿宋" w:eastAsia="仿宋"/>
          <w:b/>
          <w:bCs/>
          <w:szCs w:val="21"/>
        </w:rPr>
        <w:t>边沿触发器</w:t>
      </w:r>
    </w:p>
    <w:p w14:paraId="7B24E114">
      <w:pPr>
        <w:spacing w:line="360" w:lineRule="auto"/>
        <w:ind w:firstLine="561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2、写出详细的电路原理分析；</w:t>
      </w:r>
    </w:p>
    <w:p w14:paraId="1F01121A">
      <w:pPr>
        <w:spacing w:line="360" w:lineRule="auto"/>
        <w:ind w:firstLine="561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3、编写</w:t>
      </w:r>
      <w:bookmarkStart w:id="0" w:name="_GoBack"/>
      <w:r>
        <w:rPr>
          <w:rFonts w:hint="eastAsia" w:ascii="Times New Roman" w:hAnsi="Times New Roman" w:eastAsia="宋体" w:cs="Times New Roman"/>
          <w:sz w:val="24"/>
          <w:szCs w:val="24"/>
        </w:rPr>
        <w:t>Hspic</w:t>
      </w:r>
      <w:bookmarkEnd w:id="0"/>
      <w:r>
        <w:rPr>
          <w:rFonts w:ascii="Times New Roman" w:hAnsi="Times New Roman" w:eastAsia="仿宋" w:cs="Times New Roman"/>
          <w:sz w:val="24"/>
          <w:szCs w:val="24"/>
        </w:rPr>
        <w:t>e</w:t>
      </w:r>
      <w:r>
        <w:rPr>
          <w:rFonts w:hint="eastAsia" w:ascii="仿宋" w:hAnsi="仿宋" w:eastAsia="仿宋"/>
          <w:sz w:val="24"/>
          <w:szCs w:val="24"/>
        </w:rPr>
        <w:t>网表文件，采用</w:t>
      </w:r>
      <w:r>
        <w:rPr>
          <w:rFonts w:ascii="Times New Roman" w:hAnsi="Times New Roman" w:eastAsia="仿宋" w:cs="Times New Roman"/>
          <w:sz w:val="24"/>
          <w:szCs w:val="24"/>
        </w:rPr>
        <w:t>32nm</w:t>
      </w:r>
      <w:r>
        <w:rPr>
          <w:rFonts w:hint="eastAsia" w:ascii="仿宋" w:hAnsi="仿宋" w:eastAsia="仿宋"/>
          <w:sz w:val="24"/>
          <w:szCs w:val="24"/>
        </w:rPr>
        <w:t>的工艺；</w:t>
      </w:r>
    </w:p>
    <w:p w14:paraId="5AA4AF18">
      <w:pPr>
        <w:spacing w:line="360" w:lineRule="auto"/>
        <w:ind w:firstLine="561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4、进行电路瞬态波形仿真分析，进行功能验证；</w:t>
      </w:r>
    </w:p>
    <w:p w14:paraId="43A83654">
      <w:pPr>
        <w:spacing w:line="360" w:lineRule="auto"/>
        <w:ind w:firstLine="561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5、改变负载，进行瞬态波形模拟，进行性能分析；</w:t>
      </w:r>
    </w:p>
    <w:p w14:paraId="10C7585D">
      <w:pPr>
        <w:spacing w:line="360" w:lineRule="auto"/>
        <w:ind w:firstLine="561"/>
        <w:rPr>
          <w:rFonts w:hint="eastAsia"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6</w:t>
      </w:r>
      <w:r>
        <w:rPr>
          <w:rFonts w:hint="eastAsia" w:ascii="仿宋" w:hAnsi="仿宋" w:eastAsia="仿宋"/>
          <w:sz w:val="24"/>
          <w:szCs w:val="24"/>
        </w:rPr>
        <w:t>、测量电路的功耗和延时，进行性能分析；</w:t>
      </w:r>
    </w:p>
    <w:p w14:paraId="727C240B">
      <w:pPr>
        <w:spacing w:line="360" w:lineRule="auto"/>
        <w:ind w:firstLine="561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7、改变管子的尺寸，</w:t>
      </w:r>
      <w:r>
        <w:rPr>
          <w:rFonts w:hint="eastAsia" w:ascii="Times New Roman" w:hAnsi="Times New Roman" w:eastAsia="仿宋"/>
          <w:sz w:val="24"/>
          <w:szCs w:val="24"/>
        </w:rPr>
        <w:t>W或者L，再次</w:t>
      </w:r>
      <w:r>
        <w:rPr>
          <w:rFonts w:hint="eastAsia" w:ascii="仿宋" w:hAnsi="仿宋" w:eastAsia="仿宋"/>
          <w:sz w:val="24"/>
          <w:szCs w:val="24"/>
        </w:rPr>
        <w:t>进行瞬态波形，负载能力和功耗延时的测量和分析；</w:t>
      </w:r>
    </w:p>
    <w:p w14:paraId="1DD0BE94">
      <w:pPr>
        <w:spacing w:line="360" w:lineRule="auto"/>
        <w:ind w:firstLine="561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8、小结、撰写报告 （结合集成电路设计的急迫性、重要性、以及绿色设计的概念）</w:t>
      </w:r>
      <w:r>
        <w:rPr>
          <w:rFonts w:hint="eastAsia" w:ascii="仿宋" w:hAnsi="仿宋" w:eastAsia="仿宋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报告见详细的报告格式和要求</w:t>
      </w:r>
      <w:r>
        <w:rPr>
          <w:rFonts w:hint="eastAsia" w:ascii="仿宋" w:hAnsi="仿宋" w:eastAsia="仿宋"/>
          <w:sz w:val="24"/>
          <w:szCs w:val="24"/>
        </w:rPr>
        <w:t>；</w:t>
      </w:r>
    </w:p>
    <w:p w14:paraId="75FEE66A">
      <w:pPr>
        <w:spacing w:line="360" w:lineRule="auto"/>
        <w:ind w:firstLine="561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9、答辩验收。</w:t>
      </w:r>
    </w:p>
    <w:p w14:paraId="602DC6E0"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三、人数: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一人一组 独立完成</w:t>
      </w:r>
    </w:p>
    <w:p w14:paraId="2C7B0A4E">
      <w:pPr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四、额外加分项</w:t>
      </w:r>
    </w:p>
    <w:p w14:paraId="4AC8C668">
      <w:pPr>
        <w:spacing w:line="360" w:lineRule="auto"/>
        <w:ind w:firstLine="561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1、创新方案；</w:t>
      </w:r>
    </w:p>
    <w:p w14:paraId="3ADA664C">
      <w:pPr>
        <w:spacing w:line="360" w:lineRule="auto"/>
        <w:ind w:firstLine="561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2、进行了</w:t>
      </w:r>
      <w:r>
        <w:rPr>
          <w:rFonts w:ascii="Times New Roman" w:hAnsi="Times New Roman" w:eastAsia="仿宋" w:cs="Times New Roman"/>
          <w:sz w:val="24"/>
          <w:szCs w:val="24"/>
        </w:rPr>
        <w:t>layout</w:t>
      </w:r>
      <w:r>
        <w:rPr>
          <w:rFonts w:hint="eastAsia" w:ascii="仿宋" w:hAnsi="仿宋" w:eastAsia="仿宋"/>
          <w:sz w:val="24"/>
          <w:szCs w:val="24"/>
        </w:rPr>
        <w:t>设计。</w:t>
      </w:r>
    </w:p>
    <w:p w14:paraId="6DD04EBC"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D27E4C2"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42"/>
    <w:rsid w:val="000048F1"/>
    <w:rsid w:val="00057EA9"/>
    <w:rsid w:val="0009310D"/>
    <w:rsid w:val="00136C36"/>
    <w:rsid w:val="00175BD3"/>
    <w:rsid w:val="001A6204"/>
    <w:rsid w:val="002B2B81"/>
    <w:rsid w:val="002C1624"/>
    <w:rsid w:val="003008BA"/>
    <w:rsid w:val="00433E00"/>
    <w:rsid w:val="0048246D"/>
    <w:rsid w:val="004C0671"/>
    <w:rsid w:val="00517782"/>
    <w:rsid w:val="00583448"/>
    <w:rsid w:val="005A08AD"/>
    <w:rsid w:val="005E3290"/>
    <w:rsid w:val="00626815"/>
    <w:rsid w:val="00681A89"/>
    <w:rsid w:val="007503FD"/>
    <w:rsid w:val="007A11CE"/>
    <w:rsid w:val="00836029"/>
    <w:rsid w:val="00992AAA"/>
    <w:rsid w:val="00A62660"/>
    <w:rsid w:val="00A742B5"/>
    <w:rsid w:val="00A920C5"/>
    <w:rsid w:val="00A9610F"/>
    <w:rsid w:val="00AA6536"/>
    <w:rsid w:val="00B21D7E"/>
    <w:rsid w:val="00B21DCB"/>
    <w:rsid w:val="00B52037"/>
    <w:rsid w:val="00B7484C"/>
    <w:rsid w:val="00C9482C"/>
    <w:rsid w:val="00CD08B4"/>
    <w:rsid w:val="00D011E3"/>
    <w:rsid w:val="00D54207"/>
    <w:rsid w:val="00D73BD4"/>
    <w:rsid w:val="00DC7149"/>
    <w:rsid w:val="00DD1EE4"/>
    <w:rsid w:val="00E52479"/>
    <w:rsid w:val="00E81834"/>
    <w:rsid w:val="00E96442"/>
    <w:rsid w:val="00ED265B"/>
    <w:rsid w:val="00F047C7"/>
    <w:rsid w:val="00F2375E"/>
    <w:rsid w:val="00F76597"/>
    <w:rsid w:val="00FC5532"/>
    <w:rsid w:val="00FD5261"/>
    <w:rsid w:val="363C6761"/>
    <w:rsid w:val="36A7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373</Words>
  <Characters>404</Characters>
  <Lines>3</Lines>
  <Paragraphs>1</Paragraphs>
  <TotalTime>64</TotalTime>
  <ScaleCrop>false</ScaleCrop>
  <LinksUpToDate>false</LinksUpToDate>
  <CharactersWithSpaces>408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2021-07-02T03:31:00Z</dcterms:created>
  <dc:creator>Yanyun Dai</dc:creator>
  <cp:lastModifiedBy>听风</cp:lastModifiedBy>
  <dcterms:modified xsi:type="dcterms:W3CDTF">2025-06-06T03:19:17Z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B43E2D33DB39491D8BDCF1732EE15DFE_13</vt:lpwstr>
  </property>
  <property fmtid="{D5CDD505-2E9C-101B-9397-08002B2CF9AE}" pid="4" name="KSOTemplateDocerSaveRecord">
    <vt:lpwstr>eyJoZGlkIjoiMjhhZDk2ZTU0YmM3ZTY2NTc3YmJhNGVjMjIzOWU2NjIiLCJ1c2VySWQiOiI2MTMyMzEzNDMifQ==</vt:lpwstr>
  </property>
</Properties>
</file>