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3"/>
        <w:gridCol w:w="853"/>
        <w:gridCol w:w="853"/>
        <w:gridCol w:w="853"/>
        <w:gridCol w:w="853"/>
        <w:gridCol w:w="853"/>
        <w:gridCol w:w="853"/>
        <w:gridCol w:w="853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父节点索引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138DB"/>
    <w:rsid w:val="5CE12D3B"/>
    <w:rsid w:val="7BBC1E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zhangshixin-pc</dc:creator>
  <cp:lastModifiedBy>zhangshixin-pc</cp:lastModifiedBy>
  <dcterms:modified xsi:type="dcterms:W3CDTF">2016-11-12T14:37:06Z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