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D06513">
      <w:pPr>
        <w:pStyle w:val="2"/>
        <w:keepNext w:val="0"/>
        <w:keepLines w:val="0"/>
        <w:widowControl/>
        <w:suppressLineNumbers w:val="0"/>
        <w:shd w:val="clear" w:fill="FFFFFF"/>
        <w:spacing w:before="480" w:beforeAutospacing="0" w:after="240" w:afterAutospacing="0" w:line="480" w:lineRule="atLeast"/>
        <w:ind w:left="0" w:right="0" w:firstLine="0"/>
        <w:rPr>
          <w:rStyle w:val="7"/>
          <w:rFonts w:hint="default" w:ascii="Segoe UI" w:hAnsi="Segoe UI" w:eastAsia="Segoe UI" w:cs="Segoe UI"/>
          <w:b/>
          <w:caps w:val="0"/>
          <w:color w:val="0F1115"/>
          <w:spacing w:val="0"/>
          <w:sz w:val="33"/>
          <w:szCs w:val="33"/>
          <w:shd w:val="clear" w:fill="FFFFFF"/>
        </w:rPr>
      </w:pPr>
      <w:r>
        <w:rPr>
          <w:rStyle w:val="7"/>
          <w:rFonts w:hint="default" w:ascii="Segoe UI" w:hAnsi="Segoe UI" w:eastAsia="Segoe UI" w:cs="Segoe UI"/>
          <w:b/>
          <w:caps w:val="0"/>
          <w:color w:val="0F1115"/>
          <w:spacing w:val="0"/>
          <w:sz w:val="33"/>
          <w:szCs w:val="33"/>
          <w:shd w:val="clear" w:fill="FFFFFF"/>
        </w:rPr>
        <w:t>案例分析</w:t>
      </w:r>
    </w:p>
    <w:p w14:paraId="3C7399AB">
      <w:pPr>
        <w:pStyle w:val="2"/>
        <w:keepNext w:val="0"/>
        <w:keepLines w:val="0"/>
        <w:widowControl/>
        <w:suppressLineNumbers w:val="0"/>
        <w:shd w:val="clear" w:fill="FFFFFF"/>
        <w:spacing w:before="480" w:beforeAutospacing="0" w:after="240" w:afterAutospacing="0" w:line="480" w:lineRule="atLeast"/>
        <w:ind w:left="0" w:right="0" w:firstLine="0"/>
        <w:rPr>
          <w:rStyle w:val="7"/>
          <w:rFonts w:hint="default" w:ascii="Segoe UI" w:hAnsi="Segoe UI" w:eastAsia="Segoe UI" w:cs="Segoe UI"/>
          <w:b/>
          <w:caps w:val="0"/>
          <w:color w:val="0F1115"/>
          <w:spacing w:val="0"/>
          <w:sz w:val="33"/>
          <w:szCs w:val="33"/>
          <w:shd w:val="clear" w:fill="FFFFFF"/>
        </w:rPr>
      </w:pPr>
      <w:r>
        <w:rPr>
          <w:rStyle w:val="7"/>
          <w:rFonts w:hint="default" w:ascii="Segoe UI" w:hAnsi="Segoe UI" w:eastAsia="Segoe UI" w:cs="Segoe UI"/>
          <w:b/>
          <w:caps w:val="0"/>
          <w:color w:val="0F1115"/>
          <w:spacing w:val="0"/>
          <w:sz w:val="33"/>
          <w:szCs w:val="33"/>
          <w:shd w:val="clear" w:fill="FFFFFF"/>
        </w:rPr>
        <w:t xml:space="preserve">     某大型湖泊位于两个不同的行政管理区域，根据省政府对该水域的中长期规划建设要求，必须对该水域进行水环境容量核算，以确保该水域周边地区发展的需要。其中，该水域的一侧要求的水质标准为三级，以保证生活饮用水和渔业资源利用的需要，另一侧的水质要求之需要满足工业生产用水IV类即可。</w:t>
      </w:r>
    </w:p>
    <w:p w14:paraId="19EBE560">
      <w:pPr>
        <w:pStyle w:val="2"/>
        <w:keepNext w:val="0"/>
        <w:keepLines w:val="0"/>
        <w:widowControl/>
        <w:suppressLineNumbers w:val="0"/>
        <w:shd w:val="clear" w:fill="FFFFFF"/>
        <w:spacing w:before="480" w:beforeAutospacing="0" w:after="240" w:afterAutospacing="0" w:line="480" w:lineRule="atLeast"/>
        <w:ind w:left="0" w:right="0" w:firstLine="0"/>
        <w:rPr>
          <w:rStyle w:val="7"/>
          <w:rFonts w:hint="default" w:ascii="Segoe UI" w:hAnsi="Segoe UI" w:eastAsia="Segoe UI" w:cs="Segoe UI"/>
          <w:b/>
          <w:caps w:val="0"/>
          <w:color w:val="0F1115"/>
          <w:spacing w:val="0"/>
          <w:sz w:val="33"/>
          <w:szCs w:val="33"/>
          <w:shd w:val="clear" w:fill="FFFFFF"/>
        </w:rPr>
      </w:pPr>
      <w:r>
        <w:rPr>
          <w:rStyle w:val="7"/>
          <w:rFonts w:hint="default" w:ascii="Segoe UI" w:hAnsi="Segoe UI" w:eastAsia="Segoe UI" w:cs="Segoe UI"/>
          <w:b/>
          <w:caps w:val="0"/>
          <w:color w:val="0F1115"/>
          <w:spacing w:val="0"/>
          <w:sz w:val="33"/>
          <w:szCs w:val="33"/>
          <w:shd w:val="clear" w:fill="FFFFFF"/>
        </w:rPr>
        <w:t>问题：</w:t>
      </w:r>
    </w:p>
    <w:p w14:paraId="4444BC65">
      <w:pPr>
        <w:pStyle w:val="2"/>
        <w:keepNext w:val="0"/>
        <w:keepLines w:val="0"/>
        <w:widowControl/>
        <w:suppressLineNumbers w:val="0"/>
        <w:shd w:val="clear" w:fill="FFFFFF"/>
        <w:spacing w:before="480" w:beforeAutospacing="0" w:after="240" w:afterAutospacing="0" w:line="480" w:lineRule="atLeast"/>
        <w:ind w:left="0" w:right="0" w:firstLine="0"/>
        <w:rPr>
          <w:rStyle w:val="7"/>
          <w:rFonts w:hint="default" w:ascii="Segoe UI" w:hAnsi="Segoe UI" w:eastAsia="Segoe UI" w:cs="Segoe UI"/>
          <w:b/>
          <w:caps w:val="0"/>
          <w:color w:val="0F1115"/>
          <w:spacing w:val="0"/>
          <w:sz w:val="33"/>
          <w:szCs w:val="33"/>
          <w:shd w:val="clear" w:fill="FFFFFF"/>
        </w:rPr>
      </w:pPr>
      <w:r>
        <w:rPr>
          <w:rStyle w:val="7"/>
          <w:rFonts w:hint="default" w:ascii="Segoe UI" w:hAnsi="Segoe UI" w:eastAsia="Segoe UI" w:cs="Segoe UI"/>
          <w:b/>
          <w:caps w:val="0"/>
          <w:color w:val="0F1115"/>
          <w:spacing w:val="0"/>
          <w:sz w:val="33"/>
          <w:szCs w:val="33"/>
          <w:shd w:val="clear" w:fill="FFFFFF"/>
        </w:rPr>
        <w:t xml:space="preserve">     1.该水域的水质标准如何确定？</w:t>
      </w:r>
    </w:p>
    <w:p w14:paraId="04F85DB2">
      <w:pPr>
        <w:pStyle w:val="2"/>
        <w:keepNext w:val="0"/>
        <w:keepLines w:val="0"/>
        <w:widowControl/>
        <w:suppressLineNumbers w:val="0"/>
        <w:shd w:val="clear" w:fill="FFFFFF"/>
        <w:spacing w:before="480" w:beforeAutospacing="0" w:after="240" w:afterAutospacing="0" w:line="480" w:lineRule="atLeast"/>
        <w:ind w:left="0" w:right="0" w:firstLine="0"/>
        <w:rPr>
          <w:rStyle w:val="7"/>
          <w:rFonts w:hint="default" w:ascii="Segoe UI" w:hAnsi="Segoe UI" w:eastAsia="Segoe UI" w:cs="Segoe UI"/>
          <w:b/>
          <w:caps w:val="0"/>
          <w:color w:val="0F1115"/>
          <w:spacing w:val="0"/>
          <w:sz w:val="33"/>
          <w:szCs w:val="33"/>
          <w:shd w:val="clear" w:fill="FFFFFF"/>
        </w:rPr>
      </w:pPr>
      <w:r>
        <w:rPr>
          <w:rStyle w:val="7"/>
          <w:rFonts w:hint="default" w:ascii="Segoe UI" w:hAnsi="Segoe UI" w:eastAsia="Segoe UI" w:cs="Segoe UI"/>
          <w:b/>
          <w:caps w:val="0"/>
          <w:color w:val="0F1115"/>
          <w:spacing w:val="0"/>
          <w:sz w:val="33"/>
          <w:szCs w:val="33"/>
          <w:shd w:val="clear" w:fill="FFFFFF"/>
        </w:rPr>
        <w:t xml:space="preserve">     2.如何计算确定该水域的水环境容量？</w:t>
      </w:r>
    </w:p>
    <w:p w14:paraId="69B65334">
      <w:pPr>
        <w:pStyle w:val="2"/>
        <w:keepNext w:val="0"/>
        <w:keepLines w:val="0"/>
        <w:widowControl/>
        <w:suppressLineNumbers w:val="0"/>
        <w:shd w:val="clear" w:fill="FFFFFF"/>
        <w:spacing w:before="480" w:beforeAutospacing="0" w:after="240" w:afterAutospacing="0" w:line="480" w:lineRule="atLeast"/>
        <w:ind w:left="0" w:right="0" w:firstLine="0"/>
        <w:rPr>
          <w:rFonts w:ascii="Segoe UI" w:hAnsi="Segoe UI" w:eastAsia="Segoe UI" w:cs="Segoe UI"/>
          <w:b/>
          <w:bCs/>
          <w:caps w:val="0"/>
          <w:color w:val="0F1115"/>
          <w:spacing w:val="0"/>
          <w:sz w:val="33"/>
          <w:szCs w:val="33"/>
        </w:rPr>
      </w:pPr>
      <w:r>
        <w:rPr>
          <w:rStyle w:val="7"/>
          <w:rFonts w:hint="default" w:ascii="Segoe UI" w:hAnsi="Segoe UI" w:eastAsia="Segoe UI" w:cs="Segoe UI"/>
          <w:b/>
          <w:caps w:val="0"/>
          <w:color w:val="0F1115"/>
          <w:spacing w:val="0"/>
          <w:sz w:val="33"/>
          <w:szCs w:val="33"/>
          <w:shd w:val="clear" w:fill="FFFFFF"/>
        </w:rPr>
        <w:t>1. 该水域的水质标准如何确定？</w:t>
      </w:r>
    </w:p>
    <w:p w14:paraId="73F7E65E">
      <w:pPr>
        <w:pStyle w:val="4"/>
        <w:keepNext w:val="0"/>
        <w:keepLines w:val="0"/>
        <w:widowControl/>
        <w:suppressLineNumbers w:val="0"/>
        <w:shd w:val="clear" w:fill="FFFFFF"/>
        <w:spacing w:before="240" w:beforeAutospacing="0" w:after="240" w:afterAutospacing="0"/>
        <w:ind w:left="0" w:right="0" w:firstLine="0"/>
      </w:pPr>
      <w:r>
        <w:rPr>
          <w:rFonts w:hint="default" w:ascii="Segoe UI" w:hAnsi="Segoe UI" w:eastAsia="Segoe UI" w:cs="Segoe UI"/>
          <w:i w:val="0"/>
          <w:iCs w:val="0"/>
          <w:caps w:val="0"/>
          <w:color w:val="0F1115"/>
          <w:spacing w:val="0"/>
          <w:sz w:val="24"/>
          <w:szCs w:val="24"/>
          <w:shd w:val="clear" w:fill="FFFFFF"/>
        </w:rPr>
        <w:t>根据我国《地表水环境质量标准（GB 3838-2002）》以及《水污染防治法》的相关规定：</w:t>
      </w:r>
    </w:p>
    <w:p w14:paraId="253738D5">
      <w:pPr>
        <w:pStyle w:val="4"/>
        <w:keepNext w:val="0"/>
        <w:keepLines w:val="0"/>
        <w:widowControl/>
        <w:suppressLineNumbers w:val="0"/>
        <w:spacing w:before="0" w:beforeAutospacing="0" w:after="0" w:afterAutospacing="0"/>
        <w:ind w:left="0" w:right="0"/>
      </w:pPr>
      <w:r>
        <w:rPr>
          <w:rStyle w:val="7"/>
          <w:rFonts w:hint="default" w:ascii="Segoe UI" w:hAnsi="Segoe UI" w:eastAsia="Segoe UI" w:cs="Segoe UI"/>
          <w:b/>
          <w:bCs/>
          <w:i w:val="0"/>
          <w:iCs w:val="0"/>
          <w:caps w:val="0"/>
          <w:color w:val="0F1115"/>
          <w:spacing w:val="0"/>
          <w:sz w:val="24"/>
          <w:szCs w:val="24"/>
          <w:shd w:val="clear" w:fill="FFFFFF"/>
        </w:rPr>
        <w:t>单一水体只能有一个统一的水质管理目标</w:t>
      </w:r>
      <w:r>
        <w:rPr>
          <w:rFonts w:hint="default" w:ascii="Segoe UI" w:hAnsi="Segoe UI" w:eastAsia="Segoe UI" w:cs="Segoe UI"/>
          <w:i w:val="0"/>
          <w:iCs w:val="0"/>
          <w:caps w:val="0"/>
          <w:color w:val="0F1115"/>
          <w:spacing w:val="0"/>
          <w:sz w:val="24"/>
          <w:szCs w:val="24"/>
          <w:shd w:val="clear" w:fill="FFFFFF"/>
        </w:rPr>
        <w:t>，不能因行政边界不同而采用不同标准，否则会导致管理混乱和水质争议。</w:t>
      </w:r>
    </w:p>
    <w:p w14:paraId="273494DD">
      <w:pPr>
        <w:pStyle w:val="4"/>
        <w:keepNext w:val="0"/>
        <w:keepLines w:val="0"/>
        <w:widowControl/>
        <w:suppressLineNumbers w:val="0"/>
        <w:spacing w:before="0" w:beforeAutospacing="0" w:after="120" w:afterAutospacing="0"/>
        <w:ind w:left="0" w:right="0"/>
      </w:pPr>
      <w:r>
        <w:rPr>
          <w:rStyle w:val="7"/>
          <w:rFonts w:hint="default" w:ascii="Segoe UI" w:hAnsi="Segoe UI" w:eastAsia="Segoe UI" w:cs="Segoe UI"/>
          <w:b/>
          <w:bCs/>
          <w:i w:val="0"/>
          <w:iCs w:val="0"/>
          <w:caps w:val="0"/>
          <w:color w:val="0F1115"/>
          <w:spacing w:val="0"/>
          <w:sz w:val="24"/>
          <w:szCs w:val="24"/>
          <w:shd w:val="clear" w:fill="FFFFFF"/>
        </w:rPr>
        <w:t>确定原则</w:t>
      </w:r>
      <w:r>
        <w:rPr>
          <w:rFonts w:hint="default" w:ascii="Segoe UI" w:hAnsi="Segoe UI" w:eastAsia="Segoe UI" w:cs="Segoe UI"/>
          <w:i w:val="0"/>
          <w:iCs w:val="0"/>
          <w:caps w:val="0"/>
          <w:color w:val="0F1115"/>
          <w:spacing w:val="0"/>
          <w:sz w:val="24"/>
          <w:szCs w:val="24"/>
          <w:shd w:val="clear" w:fill="FFFFFF"/>
        </w:rPr>
        <w:t>：</w:t>
      </w:r>
    </w:p>
    <w:p w14:paraId="44B00105">
      <w:pPr>
        <w:pStyle w:val="4"/>
        <w:keepNext w:val="0"/>
        <w:keepLines w:val="0"/>
        <w:widowControl/>
        <w:suppressLineNumbers w:val="0"/>
        <w:spacing w:before="0" w:beforeAutospacing="0" w:after="0" w:afterAutospacing="0"/>
        <w:ind w:left="0" w:right="0"/>
      </w:pPr>
      <w:r>
        <w:rPr>
          <w:rStyle w:val="7"/>
          <w:rFonts w:hint="eastAsia" w:ascii="Segoe UI" w:hAnsi="Segoe UI" w:eastAsia="宋体" w:cs="Segoe UI"/>
          <w:b/>
          <w:bCs/>
          <w:i w:val="0"/>
          <w:iCs w:val="0"/>
          <w:caps w:val="0"/>
          <w:color w:val="0F1115"/>
          <w:spacing w:val="0"/>
          <w:sz w:val="24"/>
          <w:szCs w:val="24"/>
          <w:shd w:val="clear" w:fill="FFFFFF"/>
          <w:lang w:val="en-US" w:eastAsia="zh-CN"/>
        </w:rPr>
        <w:t>1.</w:t>
      </w:r>
      <w:r>
        <w:rPr>
          <w:rStyle w:val="7"/>
          <w:rFonts w:hint="default" w:ascii="Segoe UI" w:hAnsi="Segoe UI" w:eastAsia="Segoe UI" w:cs="Segoe UI"/>
          <w:b/>
          <w:bCs/>
          <w:i w:val="0"/>
          <w:iCs w:val="0"/>
          <w:caps w:val="0"/>
          <w:color w:val="0F1115"/>
          <w:spacing w:val="0"/>
          <w:sz w:val="24"/>
          <w:szCs w:val="24"/>
          <w:shd w:val="clear" w:fill="FFFFFF"/>
        </w:rPr>
        <w:t>就高原则</w:t>
      </w:r>
      <w:r>
        <w:rPr>
          <w:rFonts w:hint="default" w:ascii="Segoe UI" w:hAnsi="Segoe UI" w:eastAsia="Segoe UI" w:cs="Segoe UI"/>
          <w:i w:val="0"/>
          <w:iCs w:val="0"/>
          <w:caps w:val="0"/>
          <w:color w:val="0F1115"/>
          <w:spacing w:val="0"/>
          <w:sz w:val="24"/>
          <w:szCs w:val="24"/>
          <w:shd w:val="clear" w:fill="FFFFFF"/>
        </w:rPr>
        <w:t>：对于跨行政区域的水体，水质目标应当按照其中 </w:t>
      </w:r>
      <w:r>
        <w:rPr>
          <w:rStyle w:val="7"/>
          <w:rFonts w:hint="default" w:ascii="Segoe UI" w:hAnsi="Segoe UI" w:eastAsia="Segoe UI" w:cs="Segoe UI"/>
          <w:b/>
          <w:bCs/>
          <w:i w:val="0"/>
          <w:iCs w:val="0"/>
          <w:caps w:val="0"/>
          <w:color w:val="0F1115"/>
          <w:spacing w:val="0"/>
          <w:sz w:val="24"/>
          <w:szCs w:val="24"/>
          <w:shd w:val="clear" w:fill="FFFFFF"/>
        </w:rPr>
        <w:t>最高标准</w:t>
      </w:r>
      <w:r>
        <w:rPr>
          <w:rFonts w:hint="default" w:ascii="Segoe UI" w:hAnsi="Segoe UI" w:eastAsia="Segoe UI" w:cs="Segoe UI"/>
          <w:i w:val="0"/>
          <w:iCs w:val="0"/>
          <w:caps w:val="0"/>
          <w:color w:val="0F1115"/>
          <w:spacing w:val="0"/>
          <w:sz w:val="24"/>
          <w:szCs w:val="24"/>
          <w:shd w:val="clear" w:fill="FFFFFF"/>
        </w:rPr>
        <w:t> 来确定。</w:t>
      </w:r>
    </w:p>
    <w:p w14:paraId="07AB6E3B">
      <w:pPr>
        <w:pStyle w:val="4"/>
        <w:keepNext w:val="0"/>
        <w:keepLines w:val="0"/>
        <w:widowControl/>
        <w:suppressLineNumbers w:val="0"/>
        <w:spacing w:before="0" w:beforeAutospacing="0" w:after="0" w:afterAutospacing="0"/>
        <w:ind w:left="0" w:right="0"/>
        <w:rPr>
          <w:rFonts w:hint="default" w:ascii="Segoe UI" w:hAnsi="Segoe UI" w:eastAsia="Segoe UI" w:cs="Segoe UI"/>
          <w:i w:val="0"/>
          <w:iCs w:val="0"/>
          <w:caps w:val="0"/>
          <w:spacing w:val="0"/>
          <w:sz w:val="24"/>
          <w:szCs w:val="24"/>
        </w:rPr>
      </w:pPr>
      <w:r>
        <w:rPr>
          <w:rStyle w:val="7"/>
          <w:rFonts w:hint="eastAsia" w:ascii="Segoe UI" w:hAnsi="Segoe UI" w:eastAsia="宋体" w:cs="Segoe UI"/>
          <w:b/>
          <w:bCs/>
          <w:i w:val="0"/>
          <w:iCs w:val="0"/>
          <w:caps w:val="0"/>
          <w:color w:val="0F1115"/>
          <w:spacing w:val="0"/>
          <w:sz w:val="24"/>
          <w:szCs w:val="24"/>
          <w:shd w:val="clear" w:fill="FFFFFF"/>
          <w:lang w:val="en-US" w:eastAsia="zh-CN"/>
        </w:rPr>
        <w:t>2.</w:t>
      </w:r>
      <w:r>
        <w:rPr>
          <w:rStyle w:val="7"/>
          <w:rFonts w:hint="default" w:ascii="Segoe UI" w:hAnsi="Segoe UI" w:eastAsia="Segoe UI" w:cs="Segoe UI"/>
          <w:b/>
          <w:bCs/>
          <w:i w:val="0"/>
          <w:iCs w:val="0"/>
          <w:caps w:val="0"/>
          <w:color w:val="0F1115"/>
          <w:spacing w:val="0"/>
          <w:sz w:val="24"/>
          <w:szCs w:val="24"/>
          <w:shd w:val="clear" w:fill="FFFFFF"/>
        </w:rPr>
        <w:t>功能主导原则</w:t>
      </w:r>
      <w:r>
        <w:rPr>
          <w:rFonts w:hint="default" w:ascii="Segoe UI" w:hAnsi="Segoe UI" w:eastAsia="Segoe UI" w:cs="Segoe UI"/>
          <w:i w:val="0"/>
          <w:iCs w:val="0"/>
          <w:caps w:val="0"/>
          <w:color w:val="0F1115"/>
          <w:spacing w:val="0"/>
          <w:sz w:val="24"/>
          <w:szCs w:val="24"/>
          <w:shd w:val="clear" w:fill="FFFFFF"/>
        </w:rPr>
        <w:t>：如果水体有多种功能，应按照 </w:t>
      </w:r>
      <w:r>
        <w:rPr>
          <w:rStyle w:val="7"/>
          <w:rFonts w:hint="default" w:ascii="Segoe UI" w:hAnsi="Segoe UI" w:eastAsia="Segoe UI" w:cs="Segoe UI"/>
          <w:b/>
          <w:bCs/>
          <w:i w:val="0"/>
          <w:iCs w:val="0"/>
          <w:caps w:val="0"/>
          <w:color w:val="0F1115"/>
          <w:spacing w:val="0"/>
          <w:sz w:val="24"/>
          <w:szCs w:val="24"/>
          <w:shd w:val="clear" w:fill="FFFFFF"/>
        </w:rPr>
        <w:t>最高功能</w:t>
      </w:r>
      <w:r>
        <w:rPr>
          <w:rFonts w:hint="default" w:ascii="Segoe UI" w:hAnsi="Segoe UI" w:eastAsia="Segoe UI" w:cs="Segoe UI"/>
          <w:i w:val="0"/>
          <w:iCs w:val="0"/>
          <w:caps w:val="0"/>
          <w:color w:val="0F1115"/>
          <w:spacing w:val="0"/>
          <w:sz w:val="24"/>
          <w:szCs w:val="24"/>
          <w:shd w:val="clear" w:fill="FFFFFF"/>
        </w:rPr>
        <w:t> 对应的水质标准来执行。</w:t>
      </w: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919B8DF">
      <w:pPr>
        <w:pStyle w:val="3"/>
        <w:keepNext w:val="0"/>
        <w:keepLines w:val="0"/>
        <w:widowControl/>
        <w:suppressLineNumbers w:val="0"/>
        <w:shd w:val="clear" w:fill="FFFFFF"/>
        <w:spacing w:before="480" w:beforeAutospacing="0" w:after="240" w:afterAutospacing="0" w:line="450" w:lineRule="atLeast"/>
        <w:ind w:left="0" w:right="0" w:firstLine="0"/>
      </w:pPr>
      <w:r>
        <w:rPr>
          <w:rFonts w:hint="default" w:ascii="Segoe UI" w:hAnsi="Segoe UI" w:eastAsia="Segoe UI" w:cs="Segoe UI"/>
          <w:b/>
          <w:bCs/>
          <w:caps w:val="0"/>
          <w:color w:val="0F1115"/>
          <w:spacing w:val="0"/>
          <w:sz w:val="30"/>
          <w:szCs w:val="30"/>
          <w:shd w:val="clear" w:fill="FFFFFF"/>
        </w:rPr>
        <w:t>本题情况分析：</w:t>
      </w:r>
    </w:p>
    <w:p w14:paraId="1F213EB8">
      <w:pPr>
        <w:pStyle w:val="4"/>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F1115"/>
          <w:spacing w:val="0"/>
          <w:sz w:val="24"/>
          <w:szCs w:val="24"/>
          <w:shd w:val="clear" w:fill="FFFFFF"/>
        </w:rPr>
        <w:t>一侧要求 </w:t>
      </w:r>
      <w:r>
        <w:rPr>
          <w:rStyle w:val="7"/>
          <w:rFonts w:hint="default" w:ascii="Segoe UI" w:hAnsi="Segoe UI" w:eastAsia="Segoe UI" w:cs="Segoe UI"/>
          <w:b/>
          <w:bCs/>
          <w:i w:val="0"/>
          <w:iCs w:val="0"/>
          <w:caps w:val="0"/>
          <w:color w:val="0F1115"/>
          <w:spacing w:val="0"/>
          <w:sz w:val="24"/>
          <w:szCs w:val="24"/>
          <w:shd w:val="clear" w:fill="FFFFFF"/>
        </w:rPr>
        <w:t>三级标准</w:t>
      </w:r>
      <w:r>
        <w:rPr>
          <w:rFonts w:hint="default" w:ascii="Segoe UI" w:hAnsi="Segoe UI" w:eastAsia="Segoe UI" w:cs="Segoe UI"/>
          <w:i w:val="0"/>
          <w:iCs w:val="0"/>
          <w:caps w:val="0"/>
          <w:color w:val="0F1115"/>
          <w:spacing w:val="0"/>
          <w:sz w:val="24"/>
          <w:szCs w:val="24"/>
          <w:shd w:val="clear" w:fill="FFFFFF"/>
        </w:rPr>
        <w:t>（对应主要适用于集中式生活饮用水地表水源地二级保护区、渔业水域等）。</w:t>
      </w:r>
    </w:p>
    <w:p w14:paraId="5D8388E7">
      <w:pPr>
        <w:pStyle w:val="4"/>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F1115"/>
          <w:spacing w:val="0"/>
          <w:sz w:val="24"/>
          <w:szCs w:val="24"/>
          <w:shd w:val="clear" w:fill="FFFFFF"/>
        </w:rPr>
        <w:t>另一侧要求 </w:t>
      </w:r>
      <w:r>
        <w:rPr>
          <w:rStyle w:val="7"/>
          <w:rFonts w:hint="default" w:ascii="Segoe UI" w:hAnsi="Segoe UI" w:eastAsia="Segoe UI" w:cs="Segoe UI"/>
          <w:b/>
          <w:bCs/>
          <w:i w:val="0"/>
          <w:iCs w:val="0"/>
          <w:caps w:val="0"/>
          <w:color w:val="0F1115"/>
          <w:spacing w:val="0"/>
          <w:sz w:val="24"/>
          <w:szCs w:val="24"/>
          <w:shd w:val="clear" w:fill="FFFFFF"/>
        </w:rPr>
        <w:t>IV类</w:t>
      </w:r>
      <w:r>
        <w:rPr>
          <w:rFonts w:hint="default" w:ascii="Segoe UI" w:hAnsi="Segoe UI" w:eastAsia="Segoe UI" w:cs="Segoe UI"/>
          <w:i w:val="0"/>
          <w:iCs w:val="0"/>
          <w:caps w:val="0"/>
          <w:color w:val="0F1115"/>
          <w:spacing w:val="0"/>
          <w:sz w:val="24"/>
          <w:szCs w:val="24"/>
          <w:shd w:val="clear" w:fill="FFFFFF"/>
        </w:rPr>
        <w:t>（对应一般工业用水区及人体非直接接触的娱乐用水区）。</w:t>
      </w:r>
    </w:p>
    <w:p w14:paraId="2A9B37E8">
      <w:pPr>
        <w:pStyle w:val="4"/>
        <w:keepNext w:val="0"/>
        <w:keepLines w:val="0"/>
        <w:widowControl/>
        <w:suppressLineNumbers w:val="0"/>
        <w:spacing w:before="0" w:beforeAutospacing="0" w:after="0" w:afterAutospacing="0"/>
        <w:ind w:left="0" w:right="0"/>
        <w:rPr>
          <w:rFonts w:hint="eastAsia" w:eastAsia="宋体"/>
          <w:lang w:eastAsia="zh-CN"/>
        </w:rPr>
      </w:pPr>
      <w:r>
        <w:rPr>
          <w:rFonts w:hint="default" w:ascii="Segoe UI" w:hAnsi="Segoe UI" w:eastAsia="Segoe UI" w:cs="Segoe UI"/>
          <w:i w:val="0"/>
          <w:iCs w:val="0"/>
          <w:caps w:val="0"/>
          <w:color w:val="0F1115"/>
          <w:spacing w:val="0"/>
          <w:sz w:val="24"/>
          <w:szCs w:val="24"/>
          <w:shd w:val="clear" w:fill="FFFFFF"/>
        </w:rPr>
        <w:t>比较：III类水质标准 </w:t>
      </w:r>
      <w:r>
        <w:rPr>
          <w:rStyle w:val="7"/>
          <w:rFonts w:hint="default" w:ascii="Segoe UI" w:hAnsi="Segoe UI" w:eastAsia="Segoe UI" w:cs="Segoe UI"/>
          <w:b/>
          <w:bCs/>
          <w:i w:val="0"/>
          <w:iCs w:val="0"/>
          <w:caps w:val="0"/>
          <w:color w:val="0F1115"/>
          <w:spacing w:val="0"/>
          <w:sz w:val="24"/>
          <w:szCs w:val="24"/>
          <w:shd w:val="clear" w:fill="FFFFFF"/>
        </w:rPr>
        <w:t>高于</w:t>
      </w:r>
      <w:r>
        <w:rPr>
          <w:rFonts w:hint="default" w:ascii="Segoe UI" w:hAnsi="Segoe UI" w:eastAsia="Segoe UI" w:cs="Segoe UI"/>
          <w:i w:val="0"/>
          <w:iCs w:val="0"/>
          <w:caps w:val="0"/>
          <w:color w:val="0F1115"/>
          <w:spacing w:val="0"/>
          <w:sz w:val="24"/>
          <w:szCs w:val="24"/>
          <w:shd w:val="clear" w:fill="FFFFFF"/>
        </w:rPr>
        <w:t> IV类</w:t>
      </w:r>
      <w:r>
        <w:rPr>
          <w:rFonts w:hint="eastAsia" w:ascii="Segoe UI" w:hAnsi="Segoe UI" w:eastAsia="宋体" w:cs="Segoe UI"/>
          <w:i w:val="0"/>
          <w:iCs w:val="0"/>
          <w:caps w:val="0"/>
          <w:color w:val="0F1115"/>
          <w:spacing w:val="0"/>
          <w:sz w:val="24"/>
          <w:szCs w:val="24"/>
          <w:shd w:val="clear" w:fill="FFFFFF"/>
          <w:lang w:eastAsia="zh-CN"/>
        </w:rPr>
        <w:t>。</w:t>
      </w:r>
    </w:p>
    <w:p w14:paraId="23CB2965">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color w:val="0F1115"/>
          <w:spacing w:val="0"/>
          <w:sz w:val="24"/>
          <w:szCs w:val="24"/>
          <w:shd w:val="clear" w:fill="FFFFFF"/>
        </w:rPr>
        <w:t>因此，该湖泊的 </w:t>
      </w:r>
      <w:r>
        <w:rPr>
          <w:rStyle w:val="7"/>
          <w:rFonts w:hint="default" w:ascii="Segoe UI" w:hAnsi="Segoe UI" w:eastAsia="Segoe UI" w:cs="Segoe UI"/>
          <w:b/>
          <w:bCs/>
          <w:i w:val="0"/>
          <w:iCs w:val="0"/>
          <w:caps w:val="0"/>
          <w:color w:val="0F1115"/>
          <w:spacing w:val="0"/>
          <w:sz w:val="24"/>
          <w:szCs w:val="24"/>
          <w:shd w:val="clear" w:fill="FFFFFF"/>
        </w:rPr>
        <w:t>整体水质目标应定为 III 类</w:t>
      </w:r>
      <w:r>
        <w:rPr>
          <w:rFonts w:hint="default" w:ascii="Segoe UI" w:hAnsi="Segoe UI" w:eastAsia="Segoe UI" w:cs="Segoe UI"/>
          <w:i w:val="0"/>
          <w:iCs w:val="0"/>
          <w:caps w:val="0"/>
          <w:color w:val="0F1115"/>
          <w:spacing w:val="0"/>
          <w:sz w:val="24"/>
          <w:szCs w:val="24"/>
          <w:shd w:val="clear" w:fill="FFFFFF"/>
        </w:rPr>
        <w:t>，以确保生活饮用水源和渔业用水安全。IV类功能区域若位于同一湖泊，则必须提升到 III 类水质要</w:t>
      </w:r>
      <w:r>
        <w:rPr>
          <w:rFonts w:hint="default" w:ascii="Segoe UI" w:hAnsi="Segoe UI" w:eastAsia="Segoe UI" w:cs="Segoe UI"/>
          <w:i w:val="0"/>
          <w:iCs w:val="0"/>
          <w:caps w:val="0"/>
          <w:color w:val="0F1115"/>
          <w:spacing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24A108AE">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Style w:val="7"/>
          <w:rFonts w:hint="default" w:ascii="Segoe UI" w:hAnsi="Segoe UI" w:eastAsia="Segoe UI" w:cs="Segoe UI"/>
          <w:b/>
          <w:bCs/>
          <w:i w:val="0"/>
          <w:iCs w:val="0"/>
          <w:caps w:val="0"/>
          <w:color w:val="0F1115"/>
          <w:spacing w:val="0"/>
          <w:sz w:val="24"/>
          <w:szCs w:val="24"/>
          <w:shd w:val="clear" w:fill="FFFFFF"/>
        </w:rPr>
        <w:t>答案 1</w:t>
      </w:r>
      <w:r>
        <w:rPr>
          <w:rFonts w:hint="default" w:ascii="Segoe UI" w:hAnsi="Segoe UI" w:eastAsia="Segoe UI" w:cs="Segoe UI"/>
          <w:i w:val="0"/>
          <w:iCs w:val="0"/>
          <w:caps w:val="0"/>
          <w:color w:val="0F1115"/>
          <w:spacing w:val="0"/>
          <w:sz w:val="24"/>
          <w:szCs w:val="24"/>
          <w:shd w:val="clear" w:fill="FFFFFF"/>
        </w:rPr>
        <w:t>：</w:t>
      </w:r>
    </w:p>
    <w:p w14:paraId="08D625C4">
      <w:pPr>
        <w:pStyle w:val="4"/>
        <w:keepNext w:val="0"/>
        <w:keepLines w:val="0"/>
        <w:widowControl/>
        <w:suppressLineNumbers w:val="0"/>
        <w:spacing w:before="0" w:beforeAutospacing="0" w:after="0" w:afterAutospacing="0"/>
        <w:ind w:left="720" w:right="720"/>
      </w:pPr>
      <w:r>
        <w:rPr>
          <w:rFonts w:hint="default" w:ascii="Segoe UI" w:hAnsi="Segoe UI" w:eastAsia="Segoe UI" w:cs="Segoe UI"/>
          <w:i w:val="0"/>
          <w:iCs w:val="0"/>
          <w:caps w:val="0"/>
          <w:color w:val="0F1115"/>
          <w:spacing w:val="0"/>
          <w:sz w:val="24"/>
          <w:szCs w:val="24"/>
          <w:shd w:val="clear" w:fill="FFFFFF"/>
        </w:rPr>
        <w:t>该水域应按照《地表水环境质量标准》III类水质标准进行管理，因为III类标准高于IV类，且满足生活饮用水和渔业用水的高功能要求，符合“就高原则”和“功能主导原则”。</w:t>
      </w:r>
    </w:p>
    <w:p w14:paraId="08C8F645">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ind w:left="0" w:right="0" w:firstLine="0"/>
        <w:rPr>
          <w:rFonts w:hint="default" w:ascii="Segoe UI" w:hAnsi="Segoe UI" w:eastAsia="Segoe UI" w:cs="Segoe UI"/>
          <w:i w:val="0"/>
          <w:iCs w:val="0"/>
          <w:caps w:val="0"/>
          <w:spacing w:val="0"/>
          <w:sz w:val="24"/>
          <w:szCs w:val="24"/>
        </w:rPr>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0C9DFD4">
      <w:pPr>
        <w:pStyle w:val="2"/>
        <w:keepNext w:val="0"/>
        <w:keepLines w:val="0"/>
        <w:widowControl/>
        <w:suppressLineNumbers w:val="0"/>
        <w:shd w:val="clear" w:fill="FFFFFF"/>
        <w:spacing w:before="480" w:beforeAutospacing="0" w:after="240" w:afterAutospacing="0" w:line="480" w:lineRule="atLeast"/>
        <w:ind w:left="0" w:right="0" w:firstLine="0"/>
        <w:rPr>
          <w:rFonts w:hint="default" w:ascii="Segoe UI" w:hAnsi="Segoe UI" w:eastAsia="Segoe UI" w:cs="Segoe UI"/>
          <w:b/>
          <w:bCs/>
          <w:caps w:val="0"/>
          <w:color w:val="0F1115"/>
          <w:spacing w:val="0"/>
          <w:sz w:val="33"/>
          <w:szCs w:val="33"/>
        </w:rPr>
      </w:pPr>
      <w:r>
        <w:rPr>
          <w:rStyle w:val="7"/>
          <w:rFonts w:hint="default" w:ascii="Segoe UI" w:hAnsi="Segoe UI" w:eastAsia="Segoe UI" w:cs="Segoe UI"/>
          <w:b/>
          <w:caps w:val="0"/>
          <w:color w:val="0F1115"/>
          <w:spacing w:val="0"/>
          <w:sz w:val="33"/>
          <w:szCs w:val="33"/>
          <w:shd w:val="clear" w:fill="FFFFFF"/>
        </w:rPr>
        <w:t>2. 如何计算确定该水域的水环境容量？</w:t>
      </w:r>
    </w:p>
    <w:p w14:paraId="389A69AE">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Fonts w:hint="default" w:ascii="Segoe UI" w:hAnsi="Segoe UI" w:eastAsia="Segoe UI" w:cs="Segoe UI"/>
          <w:i w:val="0"/>
          <w:iCs w:val="0"/>
          <w:caps w:val="0"/>
          <w:color w:val="0F1115"/>
          <w:spacing w:val="0"/>
          <w:sz w:val="24"/>
          <w:szCs w:val="24"/>
          <w:shd w:val="clear" w:fill="FFFFFF"/>
        </w:rPr>
        <w:t>水环境容量是指在 </w:t>
      </w:r>
      <w:r>
        <w:rPr>
          <w:rStyle w:val="7"/>
          <w:rFonts w:hint="default" w:ascii="Segoe UI" w:hAnsi="Segoe UI" w:eastAsia="Segoe UI" w:cs="Segoe UI"/>
          <w:b/>
          <w:bCs/>
          <w:i w:val="0"/>
          <w:iCs w:val="0"/>
          <w:caps w:val="0"/>
          <w:color w:val="0F1115"/>
          <w:spacing w:val="0"/>
          <w:sz w:val="24"/>
          <w:szCs w:val="24"/>
          <w:shd w:val="clear" w:fill="FFFFFF"/>
        </w:rPr>
        <w:t>给定水质目标</w:t>
      </w:r>
      <w:r>
        <w:rPr>
          <w:rFonts w:hint="default" w:ascii="Segoe UI" w:hAnsi="Segoe UI" w:eastAsia="Segoe UI" w:cs="Segoe UI"/>
          <w:i w:val="0"/>
          <w:iCs w:val="0"/>
          <w:caps w:val="0"/>
          <w:color w:val="0F1115"/>
          <w:spacing w:val="0"/>
          <w:sz w:val="24"/>
          <w:szCs w:val="24"/>
          <w:shd w:val="clear" w:fill="FFFFFF"/>
        </w:rPr>
        <w:t> 与 </w:t>
      </w:r>
      <w:r>
        <w:rPr>
          <w:rStyle w:val="7"/>
          <w:rFonts w:hint="default" w:ascii="Segoe UI" w:hAnsi="Segoe UI" w:eastAsia="Segoe UI" w:cs="Segoe UI"/>
          <w:b/>
          <w:bCs/>
          <w:i w:val="0"/>
          <w:iCs w:val="0"/>
          <w:caps w:val="0"/>
          <w:color w:val="0F1115"/>
          <w:spacing w:val="0"/>
          <w:sz w:val="24"/>
          <w:szCs w:val="24"/>
          <w:shd w:val="clear" w:fill="FFFFFF"/>
        </w:rPr>
        <w:t>设计水文条件</w:t>
      </w:r>
      <w:r>
        <w:rPr>
          <w:rFonts w:hint="default" w:ascii="Segoe UI" w:hAnsi="Segoe UI" w:eastAsia="Segoe UI" w:cs="Segoe UI"/>
          <w:i w:val="0"/>
          <w:iCs w:val="0"/>
          <w:caps w:val="0"/>
          <w:color w:val="0F1115"/>
          <w:spacing w:val="0"/>
          <w:sz w:val="24"/>
          <w:szCs w:val="24"/>
          <w:shd w:val="clear" w:fill="FFFFFF"/>
        </w:rPr>
        <w:t> 下，水体所能容纳的某种污染物的最大负荷量。</w:t>
      </w:r>
    </w:p>
    <w:p w14:paraId="6A0CA1B9">
      <w:pPr>
        <w:pStyle w:val="4"/>
        <w:keepNext w:val="0"/>
        <w:keepLines w:val="0"/>
        <w:widowControl/>
        <w:suppressLineNumbers w:val="0"/>
        <w:shd w:val="clear" w:fill="FFFFFF"/>
        <w:spacing w:before="240" w:beforeAutospacing="0" w:after="240" w:afterAutospacing="0"/>
        <w:ind w:left="0" w:right="0" w:firstLine="0"/>
        <w:rPr>
          <w:rFonts w:hint="eastAsia" w:ascii="Segoe UI" w:hAnsi="Segoe UI" w:eastAsia="宋体" w:cs="Segoe UI"/>
          <w:i w:val="0"/>
          <w:iCs w:val="0"/>
          <w:caps w:val="0"/>
          <w:color w:val="0F1115"/>
          <w:spacing w:val="0"/>
          <w:sz w:val="24"/>
          <w:szCs w:val="24"/>
          <w:shd w:val="clear" w:fill="FFFFFF"/>
          <w:lang w:eastAsia="zh-CN"/>
        </w:rPr>
      </w:pPr>
      <w:r>
        <w:rPr>
          <w:rFonts w:hint="default" w:ascii="Segoe UI" w:hAnsi="Segoe UI" w:eastAsia="Segoe UI" w:cs="Segoe UI"/>
          <w:i w:val="0"/>
          <w:iCs w:val="0"/>
          <w:caps w:val="0"/>
          <w:color w:val="0F1115"/>
          <w:spacing w:val="0"/>
          <w:sz w:val="24"/>
          <w:szCs w:val="24"/>
          <w:shd w:val="clear" w:fill="FFFFFF"/>
        </w:rPr>
        <w:t>计算步骤一般如下</w:t>
      </w:r>
      <w:r>
        <w:rPr>
          <w:rFonts w:hint="eastAsia" w:ascii="Segoe UI" w:hAnsi="Segoe UI" w:eastAsia="宋体" w:cs="Segoe UI"/>
          <w:i w:val="0"/>
          <w:iCs w:val="0"/>
          <w:caps w:val="0"/>
          <w:color w:val="0F1115"/>
          <w:spacing w:val="0"/>
          <w:sz w:val="24"/>
          <w:szCs w:val="24"/>
          <w:shd w:val="clear" w:fill="FFFFFF"/>
          <w:lang w:eastAsia="zh-CN"/>
        </w:rPr>
        <w:t>：</w:t>
      </w:r>
    </w:p>
    <w:p w14:paraId="6898CA84">
      <w:pPr>
        <w:pStyle w:val="4"/>
        <w:keepNext w:val="0"/>
        <w:keepLines w:val="0"/>
        <w:widowControl/>
        <w:suppressLineNumbers w:val="0"/>
        <w:shd w:val="clear" w:fill="FFFFFF"/>
        <w:spacing w:before="240" w:beforeAutospacing="0" w:after="240" w:afterAutospacing="0"/>
        <w:ind w:left="0" w:right="0" w:firstLine="0"/>
      </w:pPr>
      <w:r>
        <w:rPr>
          <w:rFonts w:hint="default" w:ascii="Segoe UI" w:hAnsi="Segoe UI" w:eastAsia="Segoe UI" w:cs="Segoe UI"/>
          <w:b/>
          <w:bCs/>
          <w:caps w:val="0"/>
          <w:color w:val="0F1115"/>
          <w:spacing w:val="0"/>
          <w:sz w:val="30"/>
          <w:szCs w:val="30"/>
          <w:shd w:val="clear" w:fill="FFFFFF"/>
        </w:rPr>
        <w:t>（1）确定水质目标</w:t>
      </w:r>
    </w:p>
    <w:p w14:paraId="3E58B943">
      <w:pPr>
        <w:pStyle w:val="4"/>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F1115"/>
          <w:spacing w:val="0"/>
          <w:sz w:val="24"/>
          <w:szCs w:val="24"/>
          <w:shd w:val="clear" w:fill="FFFFFF"/>
        </w:rPr>
        <w:t>已确定为 </w:t>
      </w:r>
      <w:r>
        <w:rPr>
          <w:rStyle w:val="7"/>
          <w:rFonts w:hint="default" w:ascii="Segoe UI" w:hAnsi="Segoe UI" w:eastAsia="Segoe UI" w:cs="Segoe UI"/>
          <w:b/>
          <w:bCs/>
          <w:i w:val="0"/>
          <w:iCs w:val="0"/>
          <w:caps w:val="0"/>
          <w:color w:val="0F1115"/>
          <w:spacing w:val="0"/>
          <w:sz w:val="24"/>
          <w:szCs w:val="24"/>
          <w:shd w:val="clear" w:fill="FFFFFF"/>
        </w:rPr>
        <w:t>III类标准</w:t>
      </w:r>
      <w:r>
        <w:rPr>
          <w:rFonts w:hint="default" w:ascii="Segoe UI" w:hAnsi="Segoe UI" w:eastAsia="Segoe UI" w:cs="Segoe UI"/>
          <w:i w:val="0"/>
          <w:iCs w:val="0"/>
          <w:caps w:val="0"/>
          <w:color w:val="0F1115"/>
          <w:spacing w:val="0"/>
          <w:sz w:val="24"/>
          <w:szCs w:val="24"/>
          <w:shd w:val="clear" w:fill="FFFFFF"/>
        </w:rPr>
        <w:t>，查出对应污染物的环境标准浓度 </w:t>
      </w:r>
      <w:r>
        <w:rPr>
          <w:rFonts w:ascii="Times New Roman" w:hAnsi="Times New Roman" w:eastAsia="Times New Roman" w:cs="Times New Roman"/>
          <w:i w:val="0"/>
          <w:iCs w:val="0"/>
          <w:caps w:val="0"/>
          <w:color w:val="0F1115"/>
          <w:spacing w:val="0"/>
          <w:sz w:val="25"/>
          <w:szCs w:val="25"/>
          <w:bdr w:val="none" w:color="auto" w:sz="0" w:space="0"/>
          <w:shd w:val="clear" w:fill="FFFFFF"/>
        </w:rPr>
        <w:t>C</w:t>
      </w:r>
      <w:r>
        <w:rPr>
          <w:rFonts w:hint="default" w:ascii="Times New Roman" w:hAnsi="Times New Roman" w:eastAsia="Times New Roman" w:cs="Times New Roman"/>
          <w:i w:val="0"/>
          <w:iCs w:val="0"/>
          <w:caps w:val="0"/>
          <w:color w:val="0F1115"/>
          <w:spacing w:val="0"/>
          <w:sz w:val="25"/>
          <w:szCs w:val="25"/>
          <w:bdr w:val="none" w:color="auto" w:sz="0" w:space="0"/>
          <w:shd w:val="clear" w:fill="FFFFFF"/>
          <w:vertAlign w:val="subscript"/>
        </w:rPr>
        <w:t>s</w:t>
      </w:r>
      <w:r>
        <w:rPr>
          <w:rFonts w:hint="default" w:ascii="Segoe UI" w:hAnsi="Segoe UI" w:eastAsia="Segoe UI" w:cs="Segoe UI"/>
          <w:i w:val="0"/>
          <w:iCs w:val="0"/>
          <w:caps w:val="0"/>
          <w:color w:val="0F1115"/>
          <w:spacing w:val="0"/>
          <w:sz w:val="24"/>
          <w:szCs w:val="24"/>
          <w:shd w:val="clear" w:fill="FFFFFF"/>
        </w:rPr>
        <w:t>（例如 COD、NH₃-N、TP 等）。</w:t>
      </w:r>
      <w:r>
        <w:pict>
          <v:rect id="_x0000_i1034" o:spt="1" style="height:1.5pt;width:432pt;" fillcolor="#A0A0A0" filled="t" stroked="f" coordsize="21600,21600" o:hr="t" o:hrstd="t" o:hralign="center">
            <v:path/>
            <v:fill on="t" focussize="0,0"/>
            <v:stroke on="f"/>
            <v:imagedata o:title=""/>
            <o:lock v:ext="edit"/>
            <w10:wrap type="none"/>
            <w10:anchorlock/>
          </v:rect>
        </w:pict>
      </w:r>
      <w:r>
        <w:rPr>
          <w:rFonts w:hint="default" w:ascii="Segoe UI" w:hAnsi="Segoe UI" w:eastAsia="Segoe UI" w:cs="Segoe UI"/>
          <w:b/>
          <w:bCs/>
          <w:caps w:val="0"/>
          <w:color w:val="0F1115"/>
          <w:spacing w:val="0"/>
          <w:sz w:val="30"/>
          <w:szCs w:val="30"/>
          <w:shd w:val="clear" w:fill="FFFFFF"/>
        </w:rPr>
        <w:t>（2）确定设计水文条件</w:t>
      </w:r>
    </w:p>
    <w:p w14:paraId="4151BA73">
      <w:pPr>
        <w:pStyle w:val="4"/>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0F1115"/>
          <w:spacing w:val="0"/>
          <w:sz w:val="24"/>
          <w:szCs w:val="24"/>
          <w:shd w:val="clear" w:fill="FFFFFF"/>
        </w:rPr>
        <w:t>通常采用 </w:t>
      </w:r>
      <w:r>
        <w:rPr>
          <w:rStyle w:val="7"/>
          <w:rFonts w:hint="default" w:ascii="Segoe UI" w:hAnsi="Segoe UI" w:eastAsia="Segoe UI" w:cs="Segoe UI"/>
          <w:b/>
          <w:bCs/>
          <w:i w:val="0"/>
          <w:iCs w:val="0"/>
          <w:caps w:val="0"/>
          <w:color w:val="0F1115"/>
          <w:spacing w:val="0"/>
          <w:sz w:val="24"/>
          <w:szCs w:val="24"/>
          <w:shd w:val="clear" w:fill="FFFFFF"/>
        </w:rPr>
        <w:t>枯水期</w:t>
      </w:r>
      <w:r>
        <w:rPr>
          <w:rFonts w:hint="default" w:ascii="Segoe UI" w:hAnsi="Segoe UI" w:eastAsia="Segoe UI" w:cs="Segoe UI"/>
          <w:i w:val="0"/>
          <w:iCs w:val="0"/>
          <w:caps w:val="0"/>
          <w:color w:val="0F1115"/>
          <w:spacing w:val="0"/>
          <w:sz w:val="24"/>
          <w:szCs w:val="24"/>
          <w:shd w:val="clear" w:fill="FFFFFF"/>
        </w:rPr>
        <w:t> 流量、流速、水温、体积等作为计算条件（保证最不利条件下仍达标）。</w:t>
      </w:r>
    </w:p>
    <w:p w14:paraId="2D52530F">
      <w:pPr>
        <w:pStyle w:val="4"/>
        <w:keepNext w:val="0"/>
        <w:keepLines w:val="0"/>
        <w:widowControl/>
        <w:suppressLineNumbers w:val="0"/>
        <w:spacing w:before="0" w:beforeAutospacing="0" w:after="0" w:afterAutospacing="0"/>
        <w:ind w:left="0" w:right="0"/>
        <w:rPr>
          <w:rFonts w:hint="eastAsia"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Segoe UI" w:cs="Segoe UI"/>
          <w:i w:val="0"/>
          <w:iCs w:val="0"/>
          <w:caps w:val="0"/>
          <w:color w:val="0F1115"/>
          <w:spacing w:val="0"/>
          <w:sz w:val="24"/>
          <w:szCs w:val="24"/>
          <w:shd w:val="clear" w:fill="FFFFFF"/>
        </w:rPr>
        <w:t>对于湖泊，需确定 </w:t>
      </w:r>
      <w:r>
        <w:rPr>
          <w:rStyle w:val="7"/>
          <w:rFonts w:hint="default" w:ascii="Segoe UI" w:hAnsi="Segoe UI" w:eastAsia="Segoe UI" w:cs="Segoe UI"/>
          <w:b/>
          <w:bCs/>
          <w:i w:val="0"/>
          <w:iCs w:val="0"/>
          <w:caps w:val="0"/>
          <w:color w:val="0F1115"/>
          <w:spacing w:val="0"/>
          <w:sz w:val="24"/>
          <w:szCs w:val="24"/>
          <w:shd w:val="clear" w:fill="FFFFFF"/>
        </w:rPr>
        <w:t>设计蓄水量</w:t>
      </w:r>
      <w:r>
        <w:rPr>
          <w:rFonts w:hint="default" w:ascii="Times New Roman" w:hAnsi="Times New Roman" w:eastAsia="Times New Roman" w:cs="Times New Roman"/>
          <w:b/>
          <w:bCs/>
          <w:i w:val="0"/>
          <w:iCs w:val="0"/>
          <w:caps w:val="0"/>
          <w:color w:val="0F1115"/>
          <w:spacing w:val="0"/>
          <w:sz w:val="25"/>
          <w:szCs w:val="25"/>
          <w:bdr w:val="none" w:color="auto" w:sz="0" w:space="0"/>
          <w:shd w:val="clear" w:fill="FFFFFF"/>
        </w:rPr>
        <w:t>V</w:t>
      </w:r>
      <w:r>
        <w:rPr>
          <w:rFonts w:hint="default" w:ascii="Segoe UI" w:hAnsi="Segoe UI" w:eastAsia="Segoe UI" w:cs="Segoe UI"/>
          <w:i w:val="0"/>
          <w:iCs w:val="0"/>
          <w:caps w:val="0"/>
          <w:color w:val="0F1115"/>
          <w:spacing w:val="0"/>
          <w:sz w:val="24"/>
          <w:szCs w:val="24"/>
          <w:shd w:val="clear" w:fill="FFFFFF"/>
        </w:rPr>
        <w:t>、</w:t>
      </w:r>
      <w:r>
        <w:rPr>
          <w:rStyle w:val="7"/>
          <w:rFonts w:hint="default" w:ascii="Segoe UI" w:hAnsi="Segoe UI" w:eastAsia="Segoe UI" w:cs="Segoe UI"/>
          <w:b/>
          <w:bCs/>
          <w:i w:val="0"/>
          <w:iCs w:val="0"/>
          <w:caps w:val="0"/>
          <w:color w:val="0F1115"/>
          <w:spacing w:val="0"/>
          <w:sz w:val="24"/>
          <w:szCs w:val="24"/>
          <w:shd w:val="clear" w:fill="FFFFFF"/>
        </w:rPr>
        <w:t>流出流量</w:t>
      </w:r>
      <w:r>
        <w:rPr>
          <w:rFonts w:hint="default" w:ascii="Times New Roman" w:hAnsi="Times New Roman" w:eastAsia="Times New Roman" w:cs="Times New Roman"/>
          <w:b/>
          <w:bCs/>
          <w:i w:val="0"/>
          <w:iCs w:val="0"/>
          <w:caps w:val="0"/>
          <w:color w:val="0F1115"/>
          <w:spacing w:val="0"/>
          <w:sz w:val="25"/>
          <w:szCs w:val="25"/>
          <w:bdr w:val="none" w:color="auto" w:sz="0" w:space="0"/>
          <w:shd w:val="clear" w:fill="FFFFFF"/>
        </w:rPr>
        <w:t>Q</w:t>
      </w:r>
      <w:r>
        <w:rPr>
          <w:rFonts w:hint="default" w:ascii="Segoe UI" w:hAnsi="Segoe UI" w:eastAsia="Segoe UI" w:cs="Segoe UI"/>
          <w:i w:val="0"/>
          <w:iCs w:val="0"/>
          <w:caps w:val="0"/>
          <w:color w:val="0F1115"/>
          <w:spacing w:val="0"/>
          <w:sz w:val="24"/>
          <w:szCs w:val="24"/>
          <w:shd w:val="clear" w:fill="FFFFFF"/>
        </w:rPr>
        <w:t>、</w:t>
      </w:r>
      <w:r>
        <w:rPr>
          <w:rStyle w:val="7"/>
          <w:rFonts w:hint="default" w:ascii="Segoe UI" w:hAnsi="Segoe UI" w:eastAsia="Segoe UI" w:cs="Segoe UI"/>
          <w:b/>
          <w:bCs/>
          <w:i w:val="0"/>
          <w:iCs w:val="0"/>
          <w:caps w:val="0"/>
          <w:color w:val="0F1115"/>
          <w:spacing w:val="0"/>
          <w:sz w:val="24"/>
          <w:szCs w:val="24"/>
          <w:shd w:val="clear" w:fill="FFFFFF"/>
        </w:rPr>
        <w:t>水力停留时间</w:t>
      </w:r>
      <w:r>
        <w:rPr>
          <w:rFonts w:hint="default" w:ascii="Times New Roman" w:hAnsi="Times New Roman" w:eastAsia="Times New Roman" w:cs="Times New Roman"/>
          <w:b/>
          <w:bCs/>
          <w:i w:val="0"/>
          <w:iCs w:val="0"/>
          <w:caps w:val="0"/>
          <w:color w:val="0F1115"/>
          <w:spacing w:val="0"/>
          <w:sz w:val="25"/>
          <w:szCs w:val="25"/>
          <w:bdr w:val="none" w:color="auto" w:sz="0" w:space="0"/>
          <w:shd w:val="clear" w:fill="FFFFFF"/>
        </w:rPr>
        <w:t>T</w:t>
      </w:r>
      <w:r>
        <w:rPr>
          <w:rFonts w:hint="eastAsia" w:ascii="Segoe UI" w:hAnsi="Segoe UI" w:eastAsia="宋体" w:cs="Segoe UI"/>
          <w:i w:val="0"/>
          <w:iCs w:val="0"/>
          <w:caps w:val="0"/>
          <w:color w:val="0F1115"/>
          <w:spacing w:val="0"/>
          <w:sz w:val="24"/>
          <w:szCs w:val="24"/>
          <w:shd w:val="clear" w:fill="FFFFFF"/>
          <w:lang w:val="en-US" w:eastAsia="zh-CN"/>
        </w:rPr>
        <w:t>等。</w:t>
      </w:r>
    </w:p>
    <w:p w14:paraId="74F522E2">
      <w:pPr>
        <w:pStyle w:val="4"/>
        <w:keepNext w:val="0"/>
        <w:keepLines w:val="0"/>
        <w:widowControl/>
        <w:suppressLineNumbers w:val="0"/>
        <w:spacing w:before="0" w:beforeAutospacing="0" w:after="0" w:afterAutospacing="0"/>
        <w:ind w:left="0" w:right="0"/>
        <w:rPr>
          <w:rFonts w:ascii="Segoe UI" w:hAnsi="Segoe UI" w:eastAsia="Segoe UI" w:cs="Segoe UI"/>
          <w:b/>
          <w:bCs/>
          <w:caps w:val="0"/>
          <w:color w:val="0F1115"/>
          <w:spacing w:val="0"/>
          <w:sz w:val="30"/>
          <w:szCs w:val="30"/>
        </w:rPr>
      </w:pPr>
      <w:r>
        <w:rPr>
          <w:rFonts w:hint="default" w:ascii="Segoe UI" w:hAnsi="Segoe UI" w:eastAsia="Segoe UI" w:cs="Segoe UI"/>
          <w:b/>
          <w:bCs/>
          <w:caps w:val="0"/>
          <w:color w:val="0F1115"/>
          <w:spacing w:val="0"/>
          <w:sz w:val="30"/>
          <w:szCs w:val="30"/>
          <w:shd w:val="clear" w:fill="FFFFFF"/>
        </w:rPr>
        <w:t>（3）选择水质模型</w:t>
      </w:r>
    </w:p>
    <w:p w14:paraId="6912EAED">
      <w:pPr>
        <w:pStyle w:val="4"/>
        <w:keepNext w:val="0"/>
        <w:keepLines w:val="0"/>
        <w:widowControl/>
        <w:suppressLineNumbers w:val="0"/>
        <w:shd w:val="clear" w:fill="FFFFFF"/>
        <w:spacing w:before="240" w:beforeAutospacing="0" w:after="240" w:afterAutospacing="0"/>
        <w:ind w:left="0" w:right="0" w:firstLine="0"/>
      </w:pPr>
      <w:r>
        <w:rPr>
          <w:rFonts w:hint="default" w:ascii="Segoe UI" w:hAnsi="Segoe UI" w:eastAsia="Segoe UI" w:cs="Segoe UI"/>
          <w:i w:val="0"/>
          <w:iCs w:val="0"/>
          <w:caps w:val="0"/>
          <w:color w:val="0F1115"/>
          <w:spacing w:val="0"/>
          <w:sz w:val="24"/>
          <w:szCs w:val="24"/>
          <w:shd w:val="clear" w:fill="FFFFFF"/>
        </w:rPr>
        <w:t>根据湖泊的水力特性选择：</w:t>
      </w:r>
    </w:p>
    <w:p w14:paraId="2B27BA97">
      <w:pPr>
        <w:pStyle w:val="4"/>
        <w:keepNext w:val="0"/>
        <w:keepLines w:val="0"/>
        <w:widowControl/>
        <w:suppressLineNumbers w:val="0"/>
        <w:spacing w:before="0" w:beforeAutospacing="0" w:after="120" w:afterAutospacing="0"/>
        <w:ind w:left="0" w:right="0"/>
      </w:pPr>
      <w:r>
        <w:rPr>
          <w:rStyle w:val="7"/>
          <w:rFonts w:hint="eastAsia" w:ascii="Segoe UI" w:hAnsi="Segoe UI" w:eastAsia="宋体" w:cs="Segoe UI"/>
          <w:b/>
          <w:bCs/>
          <w:i w:val="0"/>
          <w:iCs w:val="0"/>
          <w:caps w:val="0"/>
          <w:color w:val="0F1115"/>
          <w:spacing w:val="0"/>
          <w:sz w:val="24"/>
          <w:szCs w:val="24"/>
          <w:shd w:val="clear" w:fill="FFFFFF"/>
          <w:lang w:val="en-US" w:eastAsia="zh-CN"/>
        </w:rPr>
        <w:t>1.</w:t>
      </w:r>
      <w:r>
        <w:rPr>
          <w:rStyle w:val="7"/>
          <w:rFonts w:hint="default" w:ascii="Segoe UI" w:hAnsi="Segoe UI" w:eastAsia="Segoe UI" w:cs="Segoe UI"/>
          <w:b/>
          <w:bCs/>
          <w:i w:val="0"/>
          <w:iCs w:val="0"/>
          <w:caps w:val="0"/>
          <w:color w:val="0F1115"/>
          <w:spacing w:val="0"/>
          <w:sz w:val="24"/>
          <w:szCs w:val="24"/>
          <w:shd w:val="clear" w:fill="FFFFFF"/>
        </w:rPr>
        <w:t>完全混合模型</w:t>
      </w:r>
      <w:r>
        <w:rPr>
          <w:rFonts w:hint="default" w:ascii="Segoe UI" w:hAnsi="Segoe UI" w:eastAsia="Segoe UI" w:cs="Segoe UI"/>
          <w:i w:val="0"/>
          <w:iCs w:val="0"/>
          <w:caps w:val="0"/>
          <w:color w:val="0F1115"/>
          <w:spacing w:val="0"/>
          <w:sz w:val="24"/>
          <w:szCs w:val="24"/>
          <w:shd w:val="clear" w:fill="FFFFFF"/>
        </w:rPr>
        <w:t>（适用于小型或水流较急的湖泊）：</w:t>
      </w:r>
    </w:p>
    <w:p w14:paraId="4747E2E9">
      <w:pPr>
        <w:keepNext w:val="0"/>
        <w:keepLines w:val="0"/>
        <w:widowControl/>
        <w:numPr>
          <w:numId w:val="0"/>
        </w:numPr>
        <w:suppressLineNumbers w:val="0"/>
        <w:spacing w:before="0" w:beforeAutospacing="1" w:after="0" w:afterAutospacing="1"/>
      </w:pPr>
      <w:r>
        <w:rPr>
          <w:rFonts w:ascii="Times New Roman" w:hAnsi="Times New Roman" w:eastAsia="Times New Roman" w:cs="Times New Roman"/>
          <w:i w:val="0"/>
          <w:iCs w:val="0"/>
          <w:caps w:val="0"/>
          <w:color w:val="0F1115"/>
          <w:spacing w:val="0"/>
          <w:sz w:val="25"/>
          <w:szCs w:val="25"/>
          <w:bdr w:val="none" w:color="auto" w:sz="0" w:space="0"/>
          <w:shd w:val="clear" w:fill="FFFFFF"/>
        </w:rPr>
        <w:t>W</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=C</w:t>
      </w:r>
      <w:r>
        <w:rPr>
          <w:rFonts w:hint="default" w:ascii="Times New Roman" w:hAnsi="Times New Roman" w:eastAsia="Times New Roman" w:cs="Times New Roman"/>
          <w:i w:val="0"/>
          <w:iCs w:val="0"/>
          <w:caps w:val="0"/>
          <w:color w:val="0F1115"/>
          <w:spacing w:val="0"/>
          <w:sz w:val="25"/>
          <w:szCs w:val="25"/>
          <w:bdr w:val="none" w:color="auto" w:sz="0" w:space="0"/>
          <w:shd w:val="clear" w:fill="FFFFFF"/>
          <w:vertAlign w:val="subscript"/>
        </w:rPr>
        <w:t>s</w:t>
      </w:r>
      <w:r>
        <w:rPr>
          <w:rFonts w:hint="eastAsia" w:ascii="Times New Roman" w:hAnsi="Times New Roman" w:eastAsia="宋体" w:cs="Times New Roman"/>
          <w:i w:val="0"/>
          <w:iCs w:val="0"/>
          <w:caps w:val="0"/>
          <w:color w:val="0F1115"/>
          <w:spacing w:val="0"/>
          <w:sz w:val="25"/>
          <w:szCs w:val="25"/>
          <w:bdr w:val="none" w:color="auto" w:sz="0" w:space="0"/>
          <w:shd w:val="clear" w:fill="FFFFFF"/>
          <w:vertAlign w:val="subscript"/>
          <w:lang w:val="en-US" w:eastAsia="zh-CN"/>
        </w:rPr>
        <w:t xml:space="preserve"> * </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(Q</w:t>
      </w:r>
      <w:r>
        <w:rPr>
          <w:rFonts w:hint="eastAsia" w:ascii="Times New Roman" w:hAnsi="Times New Roman" w:eastAsia="宋体" w:cs="Times New Roman"/>
          <w:i w:val="0"/>
          <w:iCs w:val="0"/>
          <w:caps w:val="0"/>
          <w:color w:val="0F1115"/>
          <w:spacing w:val="0"/>
          <w:sz w:val="25"/>
          <w:szCs w:val="25"/>
          <w:bdr w:val="none" w:color="auto" w:sz="0" w:space="0"/>
          <w:shd w:val="clear" w:fill="FFFFFF"/>
          <w:lang w:val="en-US" w:eastAsia="zh-CN"/>
        </w:rPr>
        <w:t xml:space="preserve"> </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w:t>
      </w:r>
      <w:r>
        <w:rPr>
          <w:rFonts w:hint="eastAsia" w:ascii="Times New Roman" w:hAnsi="Times New Roman" w:eastAsia="宋体" w:cs="Times New Roman"/>
          <w:i w:val="0"/>
          <w:iCs w:val="0"/>
          <w:caps w:val="0"/>
          <w:color w:val="0F1115"/>
          <w:spacing w:val="0"/>
          <w:sz w:val="25"/>
          <w:szCs w:val="25"/>
          <w:bdr w:val="none" w:color="auto" w:sz="0" w:space="0"/>
          <w:shd w:val="clear" w:fill="FFFFFF"/>
          <w:lang w:val="en-US" w:eastAsia="zh-CN"/>
        </w:rPr>
        <w:t xml:space="preserve"> K * </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V)</w:t>
      </w:r>
    </w:p>
    <w:p w14:paraId="6825C6BA">
      <w:pPr>
        <w:pStyle w:val="4"/>
        <w:keepNext w:val="0"/>
        <w:keepLines w:val="0"/>
        <w:widowControl/>
        <w:suppressLineNumbers w:val="0"/>
        <w:spacing w:before="120" w:beforeAutospacing="0" w:after="0" w:afterAutospacing="0"/>
        <w:ind w:left="0" w:right="0"/>
      </w:pPr>
      <w:r>
        <w:rPr>
          <w:rFonts w:hint="default" w:ascii="Segoe UI" w:hAnsi="Segoe UI" w:eastAsia="Segoe UI" w:cs="Segoe UI"/>
          <w:i w:val="0"/>
          <w:iCs w:val="0"/>
          <w:caps w:val="0"/>
          <w:color w:val="0F1115"/>
          <w:spacing w:val="0"/>
          <w:sz w:val="24"/>
          <w:szCs w:val="24"/>
          <w:shd w:val="clear" w:fill="FFFFFF"/>
        </w:rPr>
        <w:t>其中</w:t>
      </w:r>
      <w:r>
        <w:rPr>
          <w:rFonts w:hint="eastAsia" w:ascii="Segoe UI" w:hAnsi="Segoe UI" w:eastAsia="宋体" w:cs="Segoe UI"/>
          <w:i w:val="0"/>
          <w:iCs w:val="0"/>
          <w:caps w:val="0"/>
          <w:color w:val="0F1115"/>
          <w:spacing w:val="0"/>
          <w:sz w:val="24"/>
          <w:szCs w:val="24"/>
          <w:shd w:val="clear" w:fill="FFFFFF"/>
          <w:lang w:val="en-US" w:eastAsia="zh-CN"/>
        </w:rPr>
        <w:t>W</w:t>
      </w:r>
      <w:r>
        <w:rPr>
          <w:rFonts w:hint="default" w:ascii="Segoe UI" w:hAnsi="Segoe UI" w:eastAsia="Segoe UI" w:cs="Segoe UI"/>
          <w:i w:val="0"/>
          <w:iCs w:val="0"/>
          <w:caps w:val="0"/>
          <w:color w:val="0F1115"/>
          <w:spacing w:val="0"/>
          <w:sz w:val="24"/>
          <w:szCs w:val="24"/>
          <w:shd w:val="clear" w:fill="FFFFFF"/>
        </w:rPr>
        <w:t>为水环境容量（g/s 或 t/a），</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K</w:t>
      </w:r>
      <w:r>
        <w:rPr>
          <w:rFonts w:hint="default" w:ascii="Segoe UI" w:hAnsi="Segoe UI" w:eastAsia="Segoe UI" w:cs="Segoe UI"/>
          <w:i w:val="0"/>
          <w:iCs w:val="0"/>
          <w:caps w:val="0"/>
          <w:color w:val="0F1115"/>
          <w:spacing w:val="0"/>
          <w:sz w:val="24"/>
          <w:szCs w:val="24"/>
          <w:shd w:val="clear" w:fill="FFFFFF"/>
        </w:rPr>
        <w:t>为污染物综合衰减系数（1/s）。</w:t>
      </w:r>
    </w:p>
    <w:p w14:paraId="414AFD2B">
      <w:pPr>
        <w:pStyle w:val="4"/>
        <w:keepNext w:val="0"/>
        <w:keepLines w:val="0"/>
        <w:widowControl/>
        <w:suppressLineNumbers w:val="0"/>
        <w:spacing w:before="0" w:beforeAutospacing="0" w:after="0" w:afterAutospacing="0"/>
        <w:ind w:left="0" w:right="0"/>
        <w:rPr>
          <w:rFonts w:hint="default" w:ascii="Segoe UI" w:hAnsi="Segoe UI" w:eastAsia="Segoe UI" w:cs="Segoe UI"/>
          <w:i w:val="0"/>
          <w:iCs w:val="0"/>
          <w:caps w:val="0"/>
          <w:spacing w:val="0"/>
          <w:sz w:val="24"/>
          <w:szCs w:val="24"/>
        </w:rPr>
      </w:pPr>
      <w:r>
        <w:rPr>
          <w:rStyle w:val="7"/>
          <w:rFonts w:hint="eastAsia" w:ascii="Segoe UI" w:hAnsi="Segoe UI" w:eastAsia="宋体" w:cs="Segoe UI"/>
          <w:b/>
          <w:bCs/>
          <w:i w:val="0"/>
          <w:iCs w:val="0"/>
          <w:caps w:val="0"/>
          <w:color w:val="0F1115"/>
          <w:spacing w:val="0"/>
          <w:sz w:val="24"/>
          <w:szCs w:val="24"/>
          <w:shd w:val="clear" w:fill="FFFFFF"/>
          <w:lang w:val="en-US" w:eastAsia="zh-CN"/>
        </w:rPr>
        <w:t>2.</w:t>
      </w:r>
      <w:r>
        <w:rPr>
          <w:rStyle w:val="7"/>
          <w:rFonts w:hint="default" w:ascii="Segoe UI" w:hAnsi="Segoe UI" w:eastAsia="Segoe UI" w:cs="Segoe UI"/>
          <w:b/>
          <w:bCs/>
          <w:i w:val="0"/>
          <w:iCs w:val="0"/>
          <w:caps w:val="0"/>
          <w:color w:val="0F1115"/>
          <w:spacing w:val="0"/>
          <w:sz w:val="24"/>
          <w:szCs w:val="24"/>
          <w:shd w:val="clear" w:fill="FFFFFF"/>
        </w:rPr>
        <w:t>分层模型或平面二维模型</w:t>
      </w:r>
      <w:r>
        <w:rPr>
          <w:rFonts w:hint="default" w:ascii="Segoe UI" w:hAnsi="Segoe UI" w:eastAsia="Segoe UI" w:cs="Segoe UI"/>
          <w:i w:val="0"/>
          <w:iCs w:val="0"/>
          <w:caps w:val="0"/>
          <w:color w:val="0F1115"/>
          <w:spacing w:val="0"/>
          <w:sz w:val="24"/>
          <w:szCs w:val="24"/>
          <w:shd w:val="clear" w:fill="FFFFFF"/>
        </w:rPr>
        <w:t>（大型湖泊，存在浓度差异）：</w:t>
      </w:r>
      <w:r>
        <w:rPr>
          <w:rFonts w:hint="default" w:ascii="Segoe UI" w:hAnsi="Segoe UI" w:eastAsia="Segoe UI" w:cs="Segoe UI"/>
          <w:i w:val="0"/>
          <w:iCs w:val="0"/>
          <w:caps w:val="0"/>
          <w:color w:val="0F1115"/>
          <w:spacing w:val="0"/>
          <w:sz w:val="24"/>
          <w:szCs w:val="24"/>
          <w:shd w:val="clear" w:fill="FFFFFF"/>
        </w:rPr>
        <w:br w:type="textWrapping"/>
      </w:r>
      <w:r>
        <w:rPr>
          <w:rFonts w:hint="default" w:ascii="Segoe UI" w:hAnsi="Segoe UI" w:eastAsia="Segoe UI" w:cs="Segoe UI"/>
          <w:i w:val="0"/>
          <w:iCs w:val="0"/>
          <w:caps w:val="0"/>
          <w:color w:val="0F1115"/>
          <w:spacing w:val="0"/>
          <w:sz w:val="24"/>
          <w:szCs w:val="24"/>
          <w:shd w:val="clear" w:fill="FFFFFF"/>
        </w:rPr>
        <w:t>需要划分控制单元，用数值模型计算。</w:t>
      </w:r>
    </w:p>
    <w:p w14:paraId="051FEBDD">
      <w:pPr>
        <w:pStyle w:val="3"/>
        <w:keepNext w:val="0"/>
        <w:keepLines w:val="0"/>
        <w:widowControl/>
        <w:suppressLineNumbers w:val="0"/>
        <w:shd w:val="clear" w:fill="FFFFFF"/>
        <w:spacing w:before="480" w:beforeAutospacing="0" w:after="240" w:afterAutospacing="0" w:line="450" w:lineRule="atLeast"/>
        <w:ind w:left="0" w:right="0" w:firstLine="0"/>
      </w:pPr>
      <w:r>
        <w:rPr>
          <w:rFonts w:hint="default" w:ascii="Segoe UI" w:hAnsi="Segoe UI" w:eastAsia="Segoe UI" w:cs="Segoe UI"/>
          <w:b/>
          <w:bCs/>
          <w:caps w:val="0"/>
          <w:color w:val="0F1115"/>
          <w:spacing w:val="0"/>
          <w:sz w:val="30"/>
          <w:szCs w:val="30"/>
          <w:shd w:val="clear" w:fill="FFFFFF"/>
        </w:rPr>
        <w:t>（4）确定背景浓度</w:t>
      </w:r>
      <w:r>
        <w:rPr>
          <w:rFonts w:hint="eastAsia" w:ascii="Segoe UI" w:hAnsi="Segoe UI" w:cs="Segoe UI"/>
          <w:b/>
          <w:bCs/>
          <w:caps w:val="0"/>
          <w:color w:val="0F1115"/>
          <w:spacing w:val="0"/>
          <w:sz w:val="30"/>
          <w:szCs w:val="30"/>
          <w:shd w:val="clear" w:fill="FFFFFF"/>
          <w:lang w:val="en-US" w:eastAsia="zh-CN"/>
        </w:rPr>
        <w:t>C</w:t>
      </w:r>
      <w:r>
        <w:rPr>
          <w:rFonts w:hint="eastAsia" w:ascii="Segoe UI" w:hAnsi="Segoe UI" w:cs="Segoe UI"/>
          <w:b/>
          <w:bCs/>
          <w:caps w:val="0"/>
          <w:color w:val="0F1115"/>
          <w:spacing w:val="0"/>
          <w:sz w:val="30"/>
          <w:szCs w:val="30"/>
          <w:shd w:val="clear" w:fill="FFFFFF"/>
          <w:vertAlign w:val="subscript"/>
          <w:lang w:val="en-US" w:eastAsia="zh-CN"/>
        </w:rPr>
        <w:t>0</w:t>
      </w:r>
    </w:p>
    <w:p w14:paraId="3CEAE38D">
      <w:pPr>
        <w:pStyle w:val="4"/>
        <w:keepNext w:val="0"/>
        <w:keepLines w:val="0"/>
        <w:widowControl/>
        <w:suppressLineNumbers w:val="0"/>
        <w:spacing w:before="0" w:beforeAutospacing="0" w:after="0" w:afterAutospacing="0"/>
        <w:ind w:left="0" w:right="0"/>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color w:val="0F1115"/>
          <w:spacing w:val="0"/>
          <w:sz w:val="24"/>
          <w:szCs w:val="24"/>
          <w:shd w:val="clear" w:fill="FFFFFF"/>
        </w:rPr>
        <w:t>上游来水或本底浓度。</w:t>
      </w: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1963334">
      <w:pPr>
        <w:pStyle w:val="3"/>
        <w:keepNext w:val="0"/>
        <w:keepLines w:val="0"/>
        <w:widowControl/>
        <w:suppressLineNumbers w:val="0"/>
        <w:shd w:val="clear" w:fill="FFFFFF"/>
        <w:spacing w:before="480" w:beforeAutospacing="0" w:after="240" w:afterAutospacing="0" w:line="450" w:lineRule="atLeast"/>
        <w:ind w:left="0" w:right="0" w:firstLine="0"/>
        <w:rPr>
          <w:rFonts w:hint="default" w:ascii="Segoe UI" w:hAnsi="Segoe UI" w:eastAsia="Segoe UI" w:cs="Segoe UI"/>
          <w:b/>
          <w:bCs/>
          <w:caps w:val="0"/>
          <w:color w:val="0F1115"/>
          <w:spacing w:val="0"/>
          <w:sz w:val="30"/>
          <w:szCs w:val="30"/>
        </w:rPr>
      </w:pPr>
      <w:r>
        <w:rPr>
          <w:rFonts w:hint="default" w:ascii="Segoe UI" w:hAnsi="Segoe UI" w:eastAsia="Segoe UI" w:cs="Segoe UI"/>
          <w:b/>
          <w:bCs/>
          <w:caps w:val="0"/>
          <w:color w:val="0F1115"/>
          <w:spacing w:val="0"/>
          <w:sz w:val="30"/>
          <w:szCs w:val="30"/>
          <w:shd w:val="clear" w:fill="FFFFFF"/>
        </w:rPr>
        <w:t>（5）计算容量</w:t>
      </w:r>
    </w:p>
    <w:p w14:paraId="710BD903">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Fonts w:hint="default" w:ascii="Segoe UI" w:hAnsi="Segoe UI" w:eastAsia="Segoe UI" w:cs="Segoe UI"/>
          <w:i w:val="0"/>
          <w:iCs w:val="0"/>
          <w:caps w:val="0"/>
          <w:color w:val="0F1115"/>
          <w:spacing w:val="0"/>
          <w:sz w:val="24"/>
          <w:szCs w:val="24"/>
          <w:shd w:val="clear" w:fill="FFFFFF"/>
        </w:rPr>
        <w:t>对于均匀混合湖泊稳态情况，常用公式：</w:t>
      </w:r>
    </w:p>
    <w:p w14:paraId="0A074132">
      <w:pPr>
        <w:keepNext w:val="0"/>
        <w:keepLines w:val="0"/>
        <w:widowControl/>
        <w:suppressLineNumbers w:val="0"/>
        <w:jc w:val="left"/>
      </w:pP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W=Q</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 xml:space="preserve"> * </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0</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)+K</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V</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p>
    <w:p w14:paraId="1DE99737">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Fonts w:hint="default" w:ascii="Segoe UI" w:hAnsi="Segoe UI" w:eastAsia="Segoe UI" w:cs="Segoe UI"/>
          <w:i w:val="0"/>
          <w:iCs w:val="0"/>
          <w:caps w:val="0"/>
          <w:color w:val="0F1115"/>
          <w:spacing w:val="0"/>
          <w:sz w:val="24"/>
          <w:szCs w:val="24"/>
          <w:shd w:val="clear" w:fill="FFFFFF"/>
        </w:rPr>
        <w:t>或更常见的形式（考虑衰减）：</w:t>
      </w:r>
    </w:p>
    <w:p w14:paraId="08A7EB2A">
      <w:pPr>
        <w:keepNext w:val="0"/>
        <w:keepLines w:val="0"/>
        <w:widowControl/>
        <w:suppressLineNumbers w:val="0"/>
        <w:jc w:val="left"/>
      </w:pP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W=Q</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+K</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V</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(若C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0</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=0)</w:t>
      </w:r>
    </w:p>
    <w:p w14:paraId="48D415E0">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Fonts w:hint="default" w:ascii="Segoe UI" w:hAnsi="Segoe UI" w:eastAsia="Segoe UI" w:cs="Segoe UI"/>
          <w:i w:val="0"/>
          <w:iCs w:val="0"/>
          <w:caps w:val="0"/>
          <w:color w:val="0F1115"/>
          <w:spacing w:val="0"/>
          <w:sz w:val="24"/>
          <w:szCs w:val="24"/>
          <w:shd w:val="clear" w:fill="FFFFFF"/>
        </w:rPr>
        <w:t>更准确的是：</w:t>
      </w:r>
    </w:p>
    <w:p w14:paraId="2C4994B0">
      <w:pPr>
        <w:keepNext w:val="0"/>
        <w:keepLines w:val="0"/>
        <w:widowControl/>
        <w:suppressLineNumbers w:val="0"/>
        <w:jc w:val="left"/>
        <w:rPr>
          <w:rFonts w:hint="default"/>
          <w:lang w:val="en-US"/>
        </w:rPr>
      </w:pP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W=Q</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+K</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V</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/(1+K</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T)等形式，取决于模型推导。</w:t>
      </w:r>
    </w:p>
    <w:p w14:paraId="759DC058">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Fonts w:hint="default" w:ascii="Segoe UI" w:hAnsi="Segoe UI" w:eastAsia="Segoe UI" w:cs="Segoe UI"/>
          <w:i w:val="0"/>
          <w:iCs w:val="0"/>
          <w:caps w:val="0"/>
          <w:color w:val="0F1115"/>
          <w:spacing w:val="0"/>
          <w:sz w:val="24"/>
          <w:szCs w:val="24"/>
          <w:shd w:val="clear" w:fill="FFFFFF"/>
        </w:rPr>
        <w:t>实际常用：</w:t>
      </w:r>
    </w:p>
    <w:p w14:paraId="50907A5C">
      <w:pPr>
        <w:keepNext w:val="0"/>
        <w:keepLines w:val="0"/>
        <w:widowControl/>
        <w:suppressLineNumbers w:val="0"/>
        <w:jc w:val="left"/>
      </w:pP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W=31.54×[Q(C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0</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e</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perscript"/>
          <w:lang w:val="en-US" w:eastAsia="zh-CN" w:bidi="ar"/>
        </w:rPr>
        <w:t>−K</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vertAlign w:val="superscript"/>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perscript"/>
          <w:lang w:val="en-US" w:eastAsia="zh-CN" w:bidi="ar"/>
        </w:rPr>
        <w:t>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)](单位转换)</w:t>
      </w:r>
    </w:p>
    <w:p w14:paraId="6D676512">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Fonts w:hint="default" w:ascii="Segoe UI" w:hAnsi="Segoe UI" w:eastAsia="Segoe UI" w:cs="Segoe UI"/>
          <w:i w:val="0"/>
          <w:iCs w:val="0"/>
          <w:caps w:val="0"/>
          <w:color w:val="0F1115"/>
          <w:spacing w:val="0"/>
          <w:sz w:val="24"/>
          <w:szCs w:val="24"/>
          <w:shd w:val="clear" w:fill="FFFFFF"/>
        </w:rPr>
        <w:t>但最常用简化（完全混合，衰减明显时）：</w:t>
      </w:r>
    </w:p>
    <w:p w14:paraId="7152932A">
      <w:pPr>
        <w:keepNext w:val="0"/>
        <w:keepLines w:val="0"/>
        <w:widowControl/>
        <w:suppressLineNumbers w:val="0"/>
        <w:jc w:val="left"/>
      </w:pP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W=86.4</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Q</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0</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)+K</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V</w:t>
      </w:r>
      <w:r>
        <w:rPr>
          <w:rFonts w:hint="eastAsia"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s</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(当C</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vertAlign w:val="subscript"/>
          <w:lang w:val="en-US" w:eastAsia="zh-CN" w:bidi="ar"/>
        </w:rPr>
        <w:t>0</w:t>
      </w:r>
      <w:r>
        <w:rPr>
          <w:rFonts w:hint="default" w:ascii="Times New Roman" w:hAnsi="Times New Roman" w:eastAsia="Times New Roman" w:cs="Times New Roman"/>
          <w:i w:val="0"/>
          <w:iCs w:val="0"/>
          <w:caps w:val="0"/>
          <w:color w:val="0F1115"/>
          <w:spacing w:val="0"/>
          <w:kern w:val="0"/>
          <w:sz w:val="25"/>
          <w:szCs w:val="25"/>
          <w:bdr w:val="none" w:color="auto" w:sz="0" w:space="0"/>
          <w:shd w:val="clear" w:fill="FFFFFF"/>
          <w:lang w:val="en-US" w:eastAsia="zh-CN" w:bidi="ar"/>
        </w:rPr>
        <w:t>较小时)</w:t>
      </w:r>
    </w:p>
    <w:p w14:paraId="30F6296C">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color w:val="0F1115"/>
          <w:spacing w:val="0"/>
          <w:sz w:val="24"/>
          <w:szCs w:val="24"/>
          <w:shd w:val="clear" w:fill="FFFFFF"/>
        </w:rPr>
        <w:t>（86.4 是单位转换系数，当</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Q</w:t>
      </w:r>
      <w:r>
        <w:rPr>
          <w:rFonts w:hint="default" w:ascii="Segoe UI" w:hAnsi="Segoe UI" w:eastAsia="Segoe UI" w:cs="Segoe UI"/>
          <w:i w:val="0"/>
          <w:iCs w:val="0"/>
          <w:caps w:val="0"/>
          <w:color w:val="0F1115"/>
          <w:spacing w:val="0"/>
          <w:sz w:val="24"/>
          <w:szCs w:val="24"/>
          <w:shd w:val="clear" w:fill="FFFFFF"/>
        </w:rPr>
        <w:t>为 m³/s，</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W</w:t>
      </w:r>
      <w:r>
        <w:rPr>
          <w:rFonts w:hint="default" w:ascii="Segoe UI" w:hAnsi="Segoe UI" w:eastAsia="Segoe UI" w:cs="Segoe UI"/>
          <w:i w:val="0"/>
          <w:iCs w:val="0"/>
          <w:caps w:val="0"/>
          <w:color w:val="0F1115"/>
          <w:spacing w:val="0"/>
          <w:sz w:val="24"/>
          <w:szCs w:val="24"/>
          <w:shd w:val="clear" w:fill="FFFFFF"/>
        </w:rPr>
        <w:t>为 kg/d）</w:t>
      </w:r>
      <w:r>
        <w:rPr>
          <w:rFonts w:hint="default" w:ascii="Segoe UI" w:hAnsi="Segoe UI" w:eastAsia="Segoe UI" w:cs="Segoe UI"/>
          <w:i w:val="0"/>
          <w:iCs w:val="0"/>
          <w:caps w:val="0"/>
          <w:color w:val="0F1115"/>
          <w:spacing w:val="0"/>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6EE614D4">
      <w:pPr>
        <w:pStyle w:val="3"/>
        <w:keepNext w:val="0"/>
        <w:keepLines w:val="0"/>
        <w:widowControl/>
        <w:suppressLineNumbers w:val="0"/>
        <w:shd w:val="clear" w:fill="FFFFFF"/>
        <w:spacing w:before="480" w:beforeAutospacing="0" w:after="240" w:afterAutospacing="0" w:line="450" w:lineRule="atLeast"/>
        <w:ind w:left="0" w:right="0" w:firstLine="0"/>
        <w:rPr>
          <w:rFonts w:hint="default" w:ascii="Segoe UI" w:hAnsi="Segoe UI" w:eastAsia="Segoe UI" w:cs="Segoe UI"/>
          <w:b/>
          <w:bCs/>
          <w:caps w:val="0"/>
          <w:color w:val="0F1115"/>
          <w:spacing w:val="0"/>
          <w:sz w:val="30"/>
          <w:szCs w:val="30"/>
        </w:rPr>
      </w:pPr>
      <w:r>
        <w:rPr>
          <w:rFonts w:hint="default" w:ascii="Segoe UI" w:hAnsi="Segoe UI" w:eastAsia="Segoe UI" w:cs="Segoe UI"/>
          <w:b/>
          <w:bCs/>
          <w:caps w:val="0"/>
          <w:color w:val="0F1115"/>
          <w:spacing w:val="0"/>
          <w:sz w:val="30"/>
          <w:szCs w:val="30"/>
          <w:shd w:val="clear" w:fill="FFFFFF"/>
        </w:rPr>
        <w:t>（6）考虑安全余量</w:t>
      </w:r>
    </w:p>
    <w:p w14:paraId="39EA5D7D">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spacing w:val="0"/>
          <w:sz w:val="24"/>
          <w:szCs w:val="24"/>
        </w:rPr>
      </w:pPr>
      <w:r>
        <w:rPr>
          <w:rFonts w:hint="default" w:ascii="Segoe UI" w:hAnsi="Segoe UI" w:eastAsia="Segoe UI" w:cs="Segoe UI"/>
          <w:i w:val="0"/>
          <w:iCs w:val="0"/>
          <w:caps w:val="0"/>
          <w:color w:val="0F1115"/>
          <w:spacing w:val="0"/>
          <w:sz w:val="24"/>
          <w:szCs w:val="24"/>
          <w:shd w:val="clear" w:fill="FFFFFF"/>
        </w:rPr>
        <w:t>实际管理中，会在计算容量基础上预留一定比例作为安全余量，得到</w:t>
      </w:r>
      <w:r>
        <w:rPr>
          <w:rStyle w:val="7"/>
          <w:rFonts w:hint="default" w:ascii="Segoe UI" w:hAnsi="Segoe UI" w:eastAsia="Segoe UI" w:cs="Segoe UI"/>
          <w:b/>
          <w:bCs/>
          <w:i w:val="0"/>
          <w:iCs w:val="0"/>
          <w:caps w:val="0"/>
          <w:color w:val="0F1115"/>
          <w:spacing w:val="0"/>
          <w:sz w:val="24"/>
          <w:szCs w:val="24"/>
          <w:shd w:val="clear" w:fill="FFFFFF"/>
        </w:rPr>
        <w:t>允许排放负荷</w:t>
      </w:r>
      <w:r>
        <w:rPr>
          <w:rFonts w:hint="default" w:ascii="Segoe UI" w:hAnsi="Segoe UI" w:eastAsia="Segoe UI" w:cs="Segoe UI"/>
          <w:i w:val="0"/>
          <w:iCs w:val="0"/>
          <w:caps w:val="0"/>
          <w:color w:val="0F1115"/>
          <w:spacing w:val="0"/>
          <w:sz w:val="24"/>
          <w:szCs w:val="24"/>
          <w:shd w:val="clear" w:fill="FFFFFF"/>
        </w:rPr>
        <w:t>。</w:t>
      </w:r>
      <w:r>
        <w:rPr>
          <w:rFonts w:hint="default" w:ascii="Segoe UI" w:hAnsi="Segoe UI" w:eastAsia="Segoe UI" w:cs="Segoe UI"/>
          <w:i w:val="0"/>
          <w:iCs w:val="0"/>
          <w:caps w:val="0"/>
          <w:color w:val="0F1115"/>
          <w:spacing w:val="0"/>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4808B952">
      <w:pPr>
        <w:pStyle w:val="4"/>
        <w:keepNext w:val="0"/>
        <w:keepLines w:val="0"/>
        <w:widowControl/>
        <w:suppressLineNumbers w:val="0"/>
        <w:shd w:val="clear" w:fill="FFFFFF"/>
        <w:spacing w:before="240" w:beforeAutospacing="0" w:after="240" w:afterAutospacing="0"/>
        <w:ind w:left="0" w:right="0" w:firstLine="0"/>
        <w:rPr>
          <w:rFonts w:hint="default" w:ascii="Segoe UI" w:hAnsi="Segoe UI" w:eastAsia="Segoe UI" w:cs="Segoe UI"/>
          <w:i w:val="0"/>
          <w:iCs w:val="0"/>
          <w:caps w:val="0"/>
          <w:color w:val="0F1115"/>
          <w:spacing w:val="0"/>
          <w:sz w:val="24"/>
          <w:szCs w:val="24"/>
        </w:rPr>
      </w:pPr>
      <w:r>
        <w:rPr>
          <w:rStyle w:val="7"/>
          <w:rFonts w:hint="default" w:ascii="Segoe UI" w:hAnsi="Segoe UI" w:eastAsia="Segoe UI" w:cs="Segoe UI"/>
          <w:b/>
          <w:bCs/>
          <w:i w:val="0"/>
          <w:iCs w:val="0"/>
          <w:caps w:val="0"/>
          <w:color w:val="0F1115"/>
          <w:spacing w:val="0"/>
          <w:sz w:val="24"/>
          <w:szCs w:val="24"/>
          <w:shd w:val="clear" w:fill="FFFFFF"/>
        </w:rPr>
        <w:t>答案 2</w:t>
      </w:r>
      <w:r>
        <w:rPr>
          <w:rFonts w:hint="default" w:ascii="Segoe UI" w:hAnsi="Segoe UI" w:eastAsia="Segoe UI" w:cs="Segoe UI"/>
          <w:i w:val="0"/>
          <w:iCs w:val="0"/>
          <w:caps w:val="0"/>
          <w:color w:val="0F1115"/>
          <w:spacing w:val="0"/>
          <w:sz w:val="24"/>
          <w:szCs w:val="24"/>
          <w:shd w:val="clear" w:fill="FFFFFF"/>
        </w:rPr>
        <w:t>：</w:t>
      </w:r>
    </w:p>
    <w:p w14:paraId="1840425E">
      <w:pPr>
        <w:pStyle w:val="4"/>
        <w:keepNext w:val="0"/>
        <w:keepLines w:val="0"/>
        <w:widowControl/>
        <w:suppressLineNumbers w:val="0"/>
        <w:spacing w:before="0" w:beforeAutospacing="0" w:after="240" w:afterAutospacing="0"/>
        <w:ind w:left="720" w:right="720"/>
        <w:rPr>
          <w:rFonts w:hint="default" w:ascii="Segoe UI" w:hAnsi="Segoe UI" w:eastAsia="Segoe UI" w:cs="Segoe UI"/>
          <w:i w:val="0"/>
          <w:iCs w:val="0"/>
          <w:caps w:val="0"/>
          <w:color w:val="0F1115"/>
          <w:spacing w:val="0"/>
          <w:sz w:val="24"/>
          <w:szCs w:val="24"/>
          <w:shd w:val="clear" w:fill="FFFFFF"/>
        </w:rPr>
      </w:pPr>
      <w:r>
        <w:rPr>
          <w:rFonts w:hint="default" w:ascii="Segoe UI" w:hAnsi="Segoe UI" w:eastAsia="Segoe UI" w:cs="Segoe UI"/>
          <w:i w:val="0"/>
          <w:iCs w:val="0"/>
          <w:caps w:val="0"/>
          <w:color w:val="0F1115"/>
          <w:spacing w:val="0"/>
          <w:sz w:val="24"/>
          <w:szCs w:val="24"/>
          <w:shd w:val="clear" w:fill="FFFFFF"/>
        </w:rPr>
        <w:t>计算水环境容量的步骤为：</w:t>
      </w:r>
    </w:p>
    <w:p w14:paraId="60A5C2C4">
      <w:pPr>
        <w:pStyle w:val="4"/>
        <w:keepNext w:val="0"/>
        <w:keepLines w:val="0"/>
        <w:widowControl/>
        <w:numPr>
          <w:numId w:val="0"/>
        </w:numPr>
        <w:suppressLineNumbers w:val="0"/>
        <w:spacing w:before="0" w:beforeAutospacing="0" w:after="240" w:afterAutospacing="0"/>
        <w:ind w:right="720" w:rightChars="0"/>
        <w:rPr>
          <w:rFonts w:hint="default" w:ascii="Segoe UI" w:hAnsi="Segoe UI" w:eastAsia="Segoe UI" w:cs="Segoe UI"/>
          <w:i w:val="0"/>
          <w:iCs w:val="0"/>
          <w:caps w:val="0"/>
          <w:color w:val="0F1115"/>
          <w:spacing w:val="0"/>
          <w:sz w:val="24"/>
          <w:szCs w:val="24"/>
          <w:shd w:val="clear" w:fill="FFFFFF"/>
        </w:rPr>
      </w:pPr>
      <w:r>
        <w:rPr>
          <w:rFonts w:hint="eastAsia" w:ascii="Segoe UI" w:hAnsi="Segoe UI" w:eastAsia="宋体" w:cs="Segoe UI"/>
          <w:i w:val="0"/>
          <w:iCs w:val="0"/>
          <w:caps w:val="0"/>
          <w:color w:val="0F1115"/>
          <w:spacing w:val="0"/>
          <w:sz w:val="24"/>
          <w:szCs w:val="24"/>
          <w:shd w:val="clear" w:fill="FFFFFF"/>
          <w:lang w:val="en-US" w:eastAsia="zh-CN"/>
        </w:rPr>
        <w:t>1.</w:t>
      </w:r>
      <w:r>
        <w:rPr>
          <w:rFonts w:hint="default" w:ascii="Segoe UI" w:hAnsi="Segoe UI" w:eastAsia="Segoe UI" w:cs="Segoe UI"/>
          <w:i w:val="0"/>
          <w:iCs w:val="0"/>
          <w:caps w:val="0"/>
          <w:color w:val="0F1115"/>
          <w:spacing w:val="0"/>
          <w:sz w:val="24"/>
          <w:szCs w:val="24"/>
          <w:shd w:val="clear" w:fill="FFFFFF"/>
        </w:rPr>
        <w:t>确定水质目标为 III 类标准浓度</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C</w:t>
      </w:r>
      <w:r>
        <w:rPr>
          <w:rFonts w:hint="default" w:ascii="Times New Roman" w:hAnsi="Times New Roman" w:eastAsia="Times New Roman" w:cs="Times New Roman"/>
          <w:i w:val="0"/>
          <w:iCs w:val="0"/>
          <w:caps w:val="0"/>
          <w:color w:val="0F1115"/>
          <w:spacing w:val="0"/>
          <w:sz w:val="25"/>
          <w:szCs w:val="25"/>
          <w:bdr w:val="none" w:color="auto" w:sz="0" w:space="0"/>
          <w:shd w:val="clear" w:fill="FFFFFF"/>
          <w:vertAlign w:val="subscript"/>
        </w:rPr>
        <w:t>s</w:t>
      </w:r>
      <w:r>
        <w:rPr>
          <w:rFonts w:hint="default" w:ascii="Segoe UI" w:hAnsi="Segoe UI" w:eastAsia="Segoe UI" w:cs="Segoe UI"/>
          <w:i w:val="0"/>
          <w:iCs w:val="0"/>
          <w:caps w:val="0"/>
          <w:color w:val="0F1115"/>
          <w:spacing w:val="0"/>
          <w:sz w:val="24"/>
          <w:szCs w:val="24"/>
          <w:shd w:val="clear" w:fill="FFFFFF"/>
        </w:rPr>
        <w:t>；</w:t>
      </w:r>
    </w:p>
    <w:p w14:paraId="34F1DDE7">
      <w:pPr>
        <w:pStyle w:val="4"/>
        <w:keepNext w:val="0"/>
        <w:keepLines w:val="0"/>
        <w:widowControl/>
        <w:numPr>
          <w:numId w:val="0"/>
        </w:numPr>
        <w:suppressLineNumbers w:val="0"/>
        <w:spacing w:before="0" w:beforeAutospacing="0" w:after="240" w:afterAutospacing="0"/>
        <w:ind w:right="720" w:rightChars="0"/>
      </w:pPr>
      <w:r>
        <w:rPr>
          <w:rFonts w:hint="eastAsia" w:ascii="Segoe UI" w:hAnsi="Segoe UI" w:eastAsia="宋体" w:cs="Segoe UI"/>
          <w:i w:val="0"/>
          <w:iCs w:val="0"/>
          <w:caps w:val="0"/>
          <w:color w:val="0F1115"/>
          <w:spacing w:val="0"/>
          <w:sz w:val="24"/>
          <w:szCs w:val="24"/>
          <w:shd w:val="clear" w:fill="FFFFFF"/>
          <w:lang w:val="en-US" w:eastAsia="zh-CN"/>
        </w:rPr>
        <w:t>2.</w:t>
      </w:r>
      <w:r>
        <w:rPr>
          <w:rFonts w:hint="default" w:ascii="Segoe UI" w:hAnsi="Segoe UI" w:eastAsia="Segoe UI" w:cs="Segoe UI"/>
          <w:i w:val="0"/>
          <w:iCs w:val="0"/>
          <w:caps w:val="0"/>
          <w:color w:val="0F1115"/>
          <w:spacing w:val="0"/>
          <w:sz w:val="24"/>
          <w:szCs w:val="24"/>
          <w:shd w:val="clear" w:fill="FFFFFF"/>
        </w:rPr>
        <w:t>确定设计水文条件（枯水期水量</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V</w:t>
      </w:r>
      <w:r>
        <w:rPr>
          <w:rFonts w:hint="default" w:ascii="Segoe UI" w:hAnsi="Segoe UI" w:eastAsia="Segoe UI" w:cs="Segoe UI"/>
          <w:i w:val="0"/>
          <w:iCs w:val="0"/>
          <w:caps w:val="0"/>
          <w:color w:val="0F1115"/>
          <w:spacing w:val="0"/>
          <w:sz w:val="24"/>
          <w:szCs w:val="24"/>
          <w:shd w:val="clear" w:fill="FFFFFF"/>
        </w:rPr>
        <w:t>、出湖流量</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Q</w:t>
      </w:r>
      <w:r>
        <w:rPr>
          <w:rFonts w:hint="default" w:ascii="Segoe UI" w:hAnsi="Segoe UI" w:eastAsia="Segoe UI" w:cs="Segoe UI"/>
          <w:i w:val="0"/>
          <w:iCs w:val="0"/>
          <w:caps w:val="0"/>
          <w:color w:val="0F1115"/>
          <w:spacing w:val="0"/>
          <w:sz w:val="24"/>
          <w:szCs w:val="24"/>
          <w:shd w:val="clear" w:fill="FFFFFF"/>
        </w:rPr>
        <w:t>、水力停留时间</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T</w:t>
      </w:r>
      <w:r>
        <w:rPr>
          <w:rFonts w:hint="default" w:ascii="Segoe UI" w:hAnsi="Segoe UI" w:eastAsia="Segoe UI" w:cs="Segoe UI"/>
          <w:i w:val="0"/>
          <w:iCs w:val="0"/>
          <w:caps w:val="0"/>
          <w:color w:val="0F1115"/>
          <w:spacing w:val="0"/>
          <w:sz w:val="24"/>
          <w:szCs w:val="24"/>
          <w:shd w:val="clear" w:fill="FFFFFF"/>
        </w:rPr>
        <w:t>）；</w:t>
      </w:r>
    </w:p>
    <w:p w14:paraId="5C63DB5A">
      <w:pPr>
        <w:pStyle w:val="4"/>
        <w:keepNext w:val="0"/>
        <w:keepLines w:val="0"/>
        <w:widowControl/>
        <w:suppressLineNumbers w:val="0"/>
        <w:spacing w:before="0" w:beforeAutospacing="0" w:after="0" w:afterAutospacing="0"/>
        <w:ind w:right="720"/>
      </w:pPr>
      <w:r>
        <w:rPr>
          <w:rFonts w:hint="eastAsia" w:ascii="Segoe UI" w:hAnsi="Segoe UI" w:eastAsia="宋体" w:cs="Segoe UI"/>
          <w:i w:val="0"/>
          <w:iCs w:val="0"/>
          <w:caps w:val="0"/>
          <w:color w:val="0F1115"/>
          <w:spacing w:val="0"/>
          <w:sz w:val="24"/>
          <w:szCs w:val="24"/>
          <w:shd w:val="clear" w:fill="FFFFFF"/>
          <w:lang w:val="en-US" w:eastAsia="zh-CN"/>
        </w:rPr>
        <w:t>3.</w:t>
      </w:r>
      <w:r>
        <w:rPr>
          <w:rFonts w:hint="default" w:ascii="Segoe UI" w:hAnsi="Segoe UI" w:eastAsia="Segoe UI" w:cs="Segoe UI"/>
          <w:i w:val="0"/>
          <w:iCs w:val="0"/>
          <w:caps w:val="0"/>
          <w:color w:val="0F1115"/>
          <w:spacing w:val="0"/>
          <w:sz w:val="24"/>
          <w:szCs w:val="24"/>
          <w:shd w:val="clear" w:fill="FFFFFF"/>
        </w:rPr>
        <w:t>选择合适的水质模型（如完全混合模型、湖泊箱式模型等）；</w:t>
      </w:r>
    </w:p>
    <w:p w14:paraId="213EEF79">
      <w:pPr>
        <w:pStyle w:val="4"/>
        <w:keepNext w:val="0"/>
        <w:keepLines w:val="0"/>
        <w:widowControl/>
        <w:suppressLineNumbers w:val="0"/>
        <w:spacing w:before="0" w:beforeAutospacing="0" w:after="0" w:afterAutospacing="0"/>
        <w:ind w:right="720"/>
      </w:pPr>
      <w:r>
        <w:rPr>
          <w:rFonts w:hint="eastAsia" w:ascii="Segoe UI" w:hAnsi="Segoe UI" w:eastAsia="宋体" w:cs="Segoe UI"/>
          <w:i w:val="0"/>
          <w:iCs w:val="0"/>
          <w:caps w:val="0"/>
          <w:color w:val="0F1115"/>
          <w:spacing w:val="0"/>
          <w:sz w:val="24"/>
          <w:szCs w:val="24"/>
          <w:shd w:val="clear" w:fill="FFFFFF"/>
          <w:lang w:val="en-US" w:eastAsia="zh-CN"/>
        </w:rPr>
        <w:t>4.</w:t>
      </w:r>
      <w:r>
        <w:rPr>
          <w:rFonts w:hint="default" w:ascii="Segoe UI" w:hAnsi="Segoe UI" w:eastAsia="Segoe UI" w:cs="Segoe UI"/>
          <w:i w:val="0"/>
          <w:iCs w:val="0"/>
          <w:caps w:val="0"/>
          <w:color w:val="0F1115"/>
          <w:spacing w:val="0"/>
          <w:sz w:val="24"/>
          <w:szCs w:val="24"/>
          <w:shd w:val="clear" w:fill="FFFFFF"/>
        </w:rPr>
        <w:t>确定背景浓度</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C</w:t>
      </w:r>
      <w:r>
        <w:rPr>
          <w:rFonts w:hint="eastAsia" w:ascii="Times New Roman" w:hAnsi="Times New Roman" w:eastAsia="宋体" w:cs="Times New Roman"/>
          <w:i w:val="0"/>
          <w:iCs w:val="0"/>
          <w:caps w:val="0"/>
          <w:color w:val="0F1115"/>
          <w:spacing w:val="0"/>
          <w:sz w:val="25"/>
          <w:szCs w:val="25"/>
          <w:bdr w:val="none" w:color="auto" w:sz="0" w:space="0"/>
          <w:shd w:val="clear" w:fill="FFFFFF"/>
          <w:vertAlign w:val="subscript"/>
          <w:lang w:val="en-US" w:eastAsia="zh-CN"/>
        </w:rPr>
        <w:t>0</w:t>
      </w:r>
      <w:r>
        <w:rPr>
          <w:rFonts w:hint="default" w:ascii="Segoe UI" w:hAnsi="Segoe UI" w:eastAsia="Segoe UI" w:cs="Segoe UI"/>
          <w:i w:val="0"/>
          <w:iCs w:val="0"/>
          <w:caps w:val="0"/>
          <w:color w:val="0F1115"/>
          <w:spacing w:val="0"/>
          <w:sz w:val="24"/>
          <w:szCs w:val="24"/>
          <w:shd w:val="clear" w:fill="FFFFFF"/>
        </w:rPr>
        <w:t>；</w:t>
      </w:r>
    </w:p>
    <w:p w14:paraId="58F6EE4F">
      <w:pPr>
        <w:pStyle w:val="4"/>
        <w:keepNext w:val="0"/>
        <w:keepLines w:val="0"/>
        <w:widowControl/>
        <w:suppressLineNumbers w:val="0"/>
        <w:spacing w:before="0" w:beforeAutospacing="0" w:after="0" w:afterAutospacing="0"/>
        <w:ind w:right="720"/>
      </w:pPr>
      <w:r>
        <w:rPr>
          <w:rFonts w:hint="eastAsia" w:ascii="Segoe UI" w:hAnsi="Segoe UI" w:eastAsia="宋体" w:cs="Segoe UI"/>
          <w:i w:val="0"/>
          <w:iCs w:val="0"/>
          <w:caps w:val="0"/>
          <w:color w:val="0F1115"/>
          <w:spacing w:val="0"/>
          <w:sz w:val="24"/>
          <w:szCs w:val="24"/>
          <w:shd w:val="clear" w:fill="FFFFFF"/>
          <w:lang w:val="en-US" w:eastAsia="zh-CN"/>
        </w:rPr>
        <w:t>5.</w:t>
      </w:r>
      <w:r>
        <w:rPr>
          <w:rFonts w:hint="default" w:ascii="Segoe UI" w:hAnsi="Segoe UI" w:eastAsia="Segoe UI" w:cs="Segoe UI"/>
          <w:i w:val="0"/>
          <w:iCs w:val="0"/>
          <w:caps w:val="0"/>
          <w:color w:val="0F1115"/>
          <w:spacing w:val="0"/>
          <w:sz w:val="24"/>
          <w:szCs w:val="24"/>
          <w:shd w:val="clear" w:fill="FFFFFF"/>
        </w:rPr>
        <w:t>代入公式计算容</w:t>
      </w:r>
      <w:r>
        <w:rPr>
          <w:rFonts w:hint="eastAsia" w:ascii="Segoe UI" w:hAnsi="Segoe UI" w:eastAsia="宋体" w:cs="Segoe UI"/>
          <w:i w:val="0"/>
          <w:iCs w:val="0"/>
          <w:caps w:val="0"/>
          <w:color w:val="0F1115"/>
          <w:spacing w:val="0"/>
          <w:sz w:val="24"/>
          <w:szCs w:val="24"/>
          <w:shd w:val="clear" w:fill="FFFFFF"/>
          <w:lang w:val="en-US" w:eastAsia="zh-CN"/>
        </w:rPr>
        <w:t>量</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W</w:t>
      </w:r>
      <w:r>
        <w:rPr>
          <w:rFonts w:hint="default" w:ascii="Segoe UI" w:hAnsi="Segoe UI" w:eastAsia="Segoe UI" w:cs="Segoe UI"/>
          <w:i w:val="0"/>
          <w:iCs w:val="0"/>
          <w:caps w:val="0"/>
          <w:color w:val="0F1115"/>
          <w:spacing w:val="0"/>
          <w:sz w:val="24"/>
          <w:szCs w:val="24"/>
          <w:shd w:val="clear" w:fill="FFFFFF"/>
        </w:rPr>
        <w:t>（常用</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W=Q(C</w:t>
      </w:r>
      <w:r>
        <w:rPr>
          <w:rFonts w:hint="default" w:ascii="Times New Roman" w:hAnsi="Times New Roman" w:eastAsia="Times New Roman" w:cs="Times New Roman"/>
          <w:i w:val="0"/>
          <w:iCs w:val="0"/>
          <w:caps w:val="0"/>
          <w:color w:val="0F1115"/>
          <w:spacing w:val="0"/>
          <w:sz w:val="25"/>
          <w:szCs w:val="25"/>
          <w:bdr w:val="none" w:color="auto" w:sz="0" w:space="0"/>
          <w:shd w:val="clear" w:fill="FFFFFF"/>
          <w:vertAlign w:val="subscript"/>
        </w:rPr>
        <w:t>s</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−C</w:t>
      </w:r>
      <w:r>
        <w:rPr>
          <w:rFonts w:hint="default" w:ascii="Times New Roman" w:hAnsi="Times New Roman" w:eastAsia="Times New Roman" w:cs="Times New Roman"/>
          <w:i w:val="0"/>
          <w:iCs w:val="0"/>
          <w:caps w:val="0"/>
          <w:color w:val="0F1115"/>
          <w:spacing w:val="0"/>
          <w:sz w:val="25"/>
          <w:szCs w:val="25"/>
          <w:bdr w:val="none" w:color="auto" w:sz="0" w:space="0"/>
          <w:shd w:val="clear" w:fill="FFFFFF"/>
          <w:vertAlign w:val="subscript"/>
        </w:rPr>
        <w:t>0</w:t>
      </w:r>
      <w:r>
        <w:rPr>
          <w:rFonts w:hint="default" w:ascii="Times New Roman" w:hAnsi="Times New Roman" w:eastAsia="Times New Roman" w:cs="Times New Roman"/>
          <w:i w:val="0"/>
          <w:iCs w:val="0"/>
          <w:caps w:val="0"/>
          <w:color w:val="0F1115"/>
          <w:spacing w:val="0"/>
          <w:sz w:val="25"/>
          <w:szCs w:val="25"/>
          <w:bdr w:val="none" w:color="auto" w:sz="0" w:space="0"/>
          <w:shd w:val="clear" w:fill="FFFFFF"/>
        </w:rPr>
        <w:t>)+KVC</w:t>
      </w:r>
      <w:r>
        <w:rPr>
          <w:rFonts w:hint="default" w:ascii="Times New Roman" w:hAnsi="Times New Roman" w:eastAsia="Times New Roman" w:cs="Times New Roman"/>
          <w:i w:val="0"/>
          <w:iCs w:val="0"/>
          <w:caps w:val="0"/>
          <w:color w:val="0F1115"/>
          <w:spacing w:val="0"/>
          <w:sz w:val="25"/>
          <w:szCs w:val="25"/>
          <w:bdr w:val="none" w:color="auto" w:sz="0" w:space="0"/>
          <w:shd w:val="clear" w:fill="FFFFFF"/>
          <w:vertAlign w:val="subscript"/>
        </w:rPr>
        <w:t>s</w:t>
      </w:r>
      <w:r>
        <w:rPr>
          <w:rFonts w:hint="default" w:ascii="Segoe UI" w:hAnsi="Segoe UI" w:eastAsia="Segoe UI" w:cs="Segoe UI"/>
          <w:i w:val="0"/>
          <w:iCs w:val="0"/>
          <w:caps w:val="0"/>
          <w:color w:val="0F1115"/>
          <w:spacing w:val="0"/>
          <w:sz w:val="24"/>
          <w:szCs w:val="24"/>
          <w:shd w:val="clear" w:fill="FFFFFF"/>
        </w:rPr>
        <w:t>等形式）；</w:t>
      </w:r>
    </w:p>
    <w:p w14:paraId="4CDA2E00">
      <w:pPr>
        <w:pStyle w:val="4"/>
        <w:keepNext w:val="0"/>
        <w:keepLines w:val="0"/>
        <w:widowControl/>
        <w:suppressLineNumbers w:val="0"/>
        <w:spacing w:before="0" w:beforeAutospacing="0" w:after="0" w:afterAutospacing="0"/>
        <w:ind w:right="720"/>
        <w:rPr>
          <w:rFonts w:hint="default" w:ascii="Segoe UI" w:hAnsi="Segoe UI" w:eastAsia="Segoe UI" w:cs="Segoe UI"/>
          <w:i w:val="0"/>
          <w:iCs w:val="0"/>
          <w:caps w:val="0"/>
          <w:color w:val="0F1115"/>
          <w:spacing w:val="0"/>
          <w:sz w:val="24"/>
          <w:szCs w:val="24"/>
          <w:shd w:val="clear" w:fill="FFFFFF"/>
        </w:rPr>
      </w:pPr>
      <w:r>
        <w:rPr>
          <w:rFonts w:hint="eastAsia" w:ascii="Segoe UI" w:hAnsi="Segoe UI" w:eastAsia="宋体" w:cs="Segoe UI"/>
          <w:i w:val="0"/>
          <w:iCs w:val="0"/>
          <w:caps w:val="0"/>
          <w:color w:val="0F1115"/>
          <w:spacing w:val="0"/>
          <w:sz w:val="24"/>
          <w:szCs w:val="24"/>
          <w:shd w:val="clear" w:fill="FFFFFF"/>
          <w:lang w:val="en-US" w:eastAsia="zh-CN"/>
        </w:rPr>
        <w:t>6.</w:t>
      </w:r>
      <w:r>
        <w:rPr>
          <w:rFonts w:hint="default" w:ascii="Segoe UI" w:hAnsi="Segoe UI" w:eastAsia="Segoe UI" w:cs="Segoe UI"/>
          <w:i w:val="0"/>
          <w:iCs w:val="0"/>
          <w:caps w:val="0"/>
          <w:color w:val="0F1115"/>
          <w:spacing w:val="0"/>
          <w:sz w:val="24"/>
          <w:szCs w:val="24"/>
          <w:shd w:val="clear" w:fill="FFFFFF"/>
        </w:rPr>
        <w:t>考虑安全余量，确定最终允许排放量。</w:t>
      </w:r>
    </w:p>
    <w:p w14:paraId="5F31BF0C">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eastAsia" w:ascii="Segoe UI" w:hAnsi="Segoe UI" w:eastAsia="宋体" w:cs="Segoe UI"/>
          <w:i w:val="0"/>
          <w:iCs w:val="0"/>
          <w:caps w:val="0"/>
          <w:color w:val="0F1115"/>
          <w:spacing w:val="0"/>
          <w:sz w:val="24"/>
          <w:szCs w:val="24"/>
          <w:shd w:val="clear" w:fill="FFFFFF"/>
          <w:lang w:val="en-US" w:eastAsia="zh-CN"/>
        </w:rPr>
        <w:t>分割分割分割</w:t>
      </w:r>
    </w:p>
    <w:p w14:paraId="34FE3F6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一、该水域的水质标准确定</w:t>
      </w:r>
    </w:p>
    <w:p w14:paraId="0FFFF0B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1. 法律法规依据</w:t>
      </w:r>
    </w:p>
    <w:p w14:paraId="10C6F67C">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根据《中华人民共和国水污染防治法》和《地表水环境质量标准（GB 3838-2002）》规定：</w:t>
      </w:r>
    </w:p>
    <w:p w14:paraId="325223B6">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同一水体应当执行统一的水质标准</w:t>
      </w:r>
    </w:p>
    <w:p w14:paraId="36E4F2E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跨行政区域的水体水质标准确定遵循“就高原则”</w:t>
      </w:r>
    </w:p>
    <w:p w14:paraId="38EF504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多功能水体按最高功能类别保护</w:t>
      </w:r>
    </w:p>
    <w:p w14:paraId="246D92C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2. 标准确定分析</w:t>
      </w:r>
    </w:p>
    <w:p w14:paraId="6B2EA5EB">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Ⅲ类水质标准：适用于集中式生活饮用水地表水源地二级保护区、渔业水域等</w:t>
      </w:r>
    </w:p>
    <w:p w14:paraId="3463911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Ⅳ类水质标准：适用于一般工业用水区及人体非直接接触的娱乐用水区</w:t>
      </w:r>
    </w:p>
    <w:p w14:paraId="4B44AC23">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标准比较：Ⅲ类标准严于Ⅳ类标准</w:t>
      </w:r>
    </w:p>
    <w:p w14:paraId="5EFB265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3. 确定结论</w:t>
      </w:r>
    </w:p>
    <w:p w14:paraId="76976E6E">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该湖泊整体水质目标应确定为Ⅲ类水质标准，理由如下：</w:t>
      </w:r>
    </w:p>
    <w:p w14:paraId="0C4E60A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符合“就高原则”的法律要求</w:t>
      </w:r>
    </w:p>
    <w:p w14:paraId="291B07EB">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满足生活饮用水和渔业用水的更高功能需求</w:t>
      </w:r>
    </w:p>
    <w:p w14:paraId="13A4AC9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保障最敏感用水方向的水质安全</w:t>
      </w:r>
    </w:p>
    <w:p w14:paraId="733E201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避免因标准不一导致的管理冲突和水质争议</w:t>
      </w:r>
    </w:p>
    <w:p w14:paraId="76A582B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二、水环境容量计算确定方法</w:t>
      </w:r>
    </w:p>
    <w:p w14:paraId="3F87D7E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1. 基本概念</w:t>
      </w:r>
    </w:p>
    <w:p w14:paraId="27F6739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水环境容量是指在给定水质目标与设计水文条件下，水体所能容纳的某种污染物的最大负荷量。</w:t>
      </w:r>
    </w:p>
    <w:p w14:paraId="5107EB3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2. 计算步骤</w:t>
      </w:r>
    </w:p>
    <w:p w14:paraId="306EE4C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第一步：确定水质目标</w:t>
      </w:r>
    </w:p>
    <w:p w14:paraId="5EEC448B">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采用Ⅲ类水质标准</w:t>
      </w:r>
    </w:p>
    <w:p w14:paraId="6AABF83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确定主要控制因子的标准浓度C</w:t>
      </w:r>
      <w:r>
        <w:rPr>
          <w:rFonts w:hint="default" w:ascii="Segoe UI" w:hAnsi="Segoe UI" w:eastAsia="宋体" w:cs="Segoe UI"/>
          <w:i w:val="0"/>
          <w:iCs w:val="0"/>
          <w:caps w:val="0"/>
          <w:color w:val="0F1115"/>
          <w:spacing w:val="0"/>
          <w:sz w:val="24"/>
          <w:szCs w:val="24"/>
          <w:shd w:val="clear" w:fill="FFFFFF"/>
          <w:vertAlign w:val="subscript"/>
          <w:lang w:val="en-US" w:eastAsia="zh-CN"/>
        </w:rPr>
        <w:t>s</w:t>
      </w:r>
      <w:r>
        <w:rPr>
          <w:rFonts w:hint="default" w:ascii="Segoe UI" w:hAnsi="Segoe UI" w:eastAsia="宋体" w:cs="Segoe UI"/>
          <w:i w:val="0"/>
          <w:iCs w:val="0"/>
          <w:caps w:val="0"/>
          <w:color w:val="0F1115"/>
          <w:spacing w:val="0"/>
          <w:sz w:val="24"/>
          <w:szCs w:val="24"/>
          <w:shd w:val="clear" w:fill="FFFFFF"/>
          <w:lang w:val="en-US" w:eastAsia="zh-CN"/>
        </w:rPr>
        <w:t>（如COD、NH₃-N、TP等）</w:t>
      </w:r>
    </w:p>
    <w:p w14:paraId="260CA69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第二步：确定设计水文条件</w:t>
      </w:r>
    </w:p>
    <w:p w14:paraId="3DABA021">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采用保证率90%的枯水期水文条件</w:t>
      </w:r>
    </w:p>
    <w:p w14:paraId="69758B2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确定湖泊设计蓄水量V、出湖流量Q、水力停留时间T等参数</w:t>
      </w:r>
    </w:p>
    <w:p w14:paraId="00E27C4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第三步：选择水质模型</w:t>
      </w:r>
    </w:p>
    <w:p w14:paraId="783A453A">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根据湖泊特征选择适当模型：</w:t>
      </w:r>
    </w:p>
    <w:p w14:paraId="1F9CEDDA">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eastAsia" w:ascii="Segoe UI" w:hAnsi="Segoe UI" w:eastAsia="宋体" w:cs="Segoe UI"/>
          <w:i w:val="0"/>
          <w:iCs w:val="0"/>
          <w:caps w:val="0"/>
          <w:color w:val="0F1115"/>
          <w:spacing w:val="0"/>
          <w:sz w:val="24"/>
          <w:szCs w:val="24"/>
          <w:shd w:val="clear" w:fill="FFFFFF"/>
          <w:lang w:val="en-US" w:eastAsia="zh-CN"/>
        </w:rPr>
        <w:t>1.</w:t>
      </w:r>
      <w:r>
        <w:rPr>
          <w:rFonts w:hint="default" w:ascii="Segoe UI" w:hAnsi="Segoe UI" w:eastAsia="宋体" w:cs="Segoe UI"/>
          <w:i w:val="0"/>
          <w:iCs w:val="0"/>
          <w:caps w:val="0"/>
          <w:color w:val="0F1115"/>
          <w:spacing w:val="0"/>
          <w:sz w:val="24"/>
          <w:szCs w:val="24"/>
          <w:shd w:val="clear" w:fill="FFFFFF"/>
          <w:lang w:val="en-US" w:eastAsia="zh-CN"/>
        </w:rPr>
        <w:t>完全混合模型（适用于小型湖泊）：</w:t>
      </w:r>
    </w:p>
    <w:p w14:paraId="10318B2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W = 86.4</w:t>
      </w:r>
      <w:r>
        <w:rPr>
          <w:rFonts w:hint="default" w:ascii="Times New Roman" w:hAnsi="Times New Roman" w:eastAsia="Times New Roman" w:cs="Times New Roman"/>
          <w:i w:val="0"/>
          <w:iCs w:val="0"/>
          <w:caps w:val="0"/>
          <w:color w:val="0F1115"/>
          <w:spacing w:val="0"/>
          <w:sz w:val="29"/>
          <w:szCs w:val="29"/>
          <w:shd w:val="clear" w:fill="FFFFFF"/>
        </w:rPr>
        <w:t>×</w:t>
      </w:r>
      <w:r>
        <w:rPr>
          <w:rFonts w:hint="default" w:ascii="Segoe UI" w:hAnsi="Segoe UI" w:eastAsia="宋体" w:cs="Segoe UI"/>
          <w:i w:val="0"/>
          <w:iCs w:val="0"/>
          <w:caps w:val="0"/>
          <w:color w:val="0F1115"/>
          <w:spacing w:val="0"/>
          <w:sz w:val="24"/>
          <w:szCs w:val="24"/>
          <w:shd w:val="clear" w:fill="FFFFFF"/>
          <w:lang w:val="en-US" w:eastAsia="zh-CN"/>
        </w:rPr>
        <w:t>[Q</w:t>
      </w:r>
      <w:r>
        <w:rPr>
          <w:rFonts w:hint="default" w:ascii="Times New Roman" w:hAnsi="Times New Roman" w:eastAsia="Times New Roman" w:cs="Times New Roman"/>
          <w:i w:val="0"/>
          <w:iCs w:val="0"/>
          <w:caps w:val="0"/>
          <w:color w:val="0F1115"/>
          <w:spacing w:val="0"/>
          <w:sz w:val="29"/>
          <w:szCs w:val="29"/>
          <w:shd w:val="clear" w:fill="FFFFFF"/>
        </w:rPr>
        <w:t>×</w:t>
      </w:r>
      <w:r>
        <w:rPr>
          <w:rFonts w:hint="default" w:ascii="Segoe UI" w:hAnsi="Segoe UI" w:eastAsia="宋体" w:cs="Segoe UI"/>
          <w:i w:val="0"/>
          <w:iCs w:val="0"/>
          <w:caps w:val="0"/>
          <w:color w:val="0F1115"/>
          <w:spacing w:val="0"/>
          <w:sz w:val="24"/>
          <w:szCs w:val="24"/>
          <w:shd w:val="clear" w:fill="FFFFFF"/>
          <w:lang w:val="en-US" w:eastAsia="zh-CN"/>
        </w:rPr>
        <w:t>(C</w:t>
      </w:r>
      <w:r>
        <w:rPr>
          <w:rFonts w:hint="default" w:ascii="Segoe UI" w:hAnsi="Segoe UI" w:eastAsia="宋体" w:cs="Segoe UI"/>
          <w:i w:val="0"/>
          <w:iCs w:val="0"/>
          <w:caps w:val="0"/>
          <w:color w:val="0F1115"/>
          <w:spacing w:val="0"/>
          <w:sz w:val="24"/>
          <w:szCs w:val="24"/>
          <w:shd w:val="clear" w:fill="FFFFFF"/>
          <w:vertAlign w:val="subscript"/>
          <w:lang w:val="en-US" w:eastAsia="zh-CN"/>
        </w:rPr>
        <w:t>s</w:t>
      </w:r>
      <w:r>
        <w:rPr>
          <w:rFonts w:hint="eastAsia" w:ascii="Segoe UI" w:hAnsi="Segoe UI" w:eastAsia="宋体" w:cs="Segoe UI"/>
          <w:i w:val="0"/>
          <w:iCs w:val="0"/>
          <w:caps w:val="0"/>
          <w:color w:val="0F1115"/>
          <w:spacing w:val="0"/>
          <w:sz w:val="24"/>
          <w:szCs w:val="24"/>
          <w:shd w:val="clear" w:fill="FFFFFF"/>
          <w:vertAlign w:val="subscript"/>
          <w:lang w:val="en-US" w:eastAsia="zh-CN"/>
        </w:rPr>
        <w:t xml:space="preserve"> </w:t>
      </w:r>
      <w:r>
        <w:rPr>
          <w:rFonts w:hint="default" w:ascii="Times New Roman" w:hAnsi="Times New Roman" w:eastAsia="Times New Roman" w:cs="Times New Roman"/>
          <w:i w:val="0"/>
          <w:iCs w:val="0"/>
          <w:caps w:val="0"/>
          <w:color w:val="0F1115"/>
          <w:spacing w:val="0"/>
          <w:sz w:val="29"/>
          <w:szCs w:val="29"/>
          <w:shd w:val="clear" w:fill="FFFFFF"/>
        </w:rPr>
        <w:t>−</w:t>
      </w:r>
      <w:r>
        <w:rPr>
          <w:rFonts w:hint="default" w:ascii="Segoe UI" w:hAnsi="Segoe UI" w:eastAsia="宋体" w:cs="Segoe UI"/>
          <w:i w:val="0"/>
          <w:iCs w:val="0"/>
          <w:caps w:val="0"/>
          <w:color w:val="0F1115"/>
          <w:spacing w:val="0"/>
          <w:sz w:val="24"/>
          <w:szCs w:val="24"/>
          <w:shd w:val="clear" w:fill="FFFFFF"/>
          <w:lang w:val="en-US" w:eastAsia="zh-CN"/>
        </w:rPr>
        <w:t>C</w:t>
      </w:r>
      <w:r>
        <w:rPr>
          <w:rFonts w:hint="default" w:ascii="Segoe UI" w:hAnsi="Segoe UI" w:eastAsia="宋体" w:cs="Segoe UI"/>
          <w:i w:val="0"/>
          <w:iCs w:val="0"/>
          <w:caps w:val="0"/>
          <w:color w:val="0F1115"/>
          <w:spacing w:val="0"/>
          <w:sz w:val="24"/>
          <w:szCs w:val="24"/>
          <w:shd w:val="clear" w:fill="FFFFFF"/>
          <w:vertAlign w:val="subscript"/>
          <w:lang w:val="en-US" w:eastAsia="zh-CN"/>
        </w:rPr>
        <w:t>0</w:t>
      </w:r>
      <w:r>
        <w:rPr>
          <w:rFonts w:hint="default" w:ascii="Segoe UI" w:hAnsi="Segoe UI" w:eastAsia="宋体" w:cs="Segoe UI"/>
          <w:i w:val="0"/>
          <w:iCs w:val="0"/>
          <w:caps w:val="0"/>
          <w:color w:val="0F1115"/>
          <w:spacing w:val="0"/>
          <w:sz w:val="24"/>
          <w:szCs w:val="24"/>
          <w:shd w:val="clear" w:fill="FFFFFF"/>
          <w:lang w:val="en-US" w:eastAsia="zh-CN"/>
        </w:rPr>
        <w:t>) + K</w:t>
      </w:r>
      <w:r>
        <w:rPr>
          <w:rFonts w:hint="default" w:ascii="Times New Roman" w:hAnsi="Times New Roman" w:eastAsia="Times New Roman" w:cs="Times New Roman"/>
          <w:i w:val="0"/>
          <w:iCs w:val="0"/>
          <w:caps w:val="0"/>
          <w:color w:val="0F1115"/>
          <w:spacing w:val="0"/>
          <w:sz w:val="29"/>
          <w:szCs w:val="29"/>
          <w:shd w:val="clear" w:fill="FFFFFF"/>
        </w:rPr>
        <w:t>×</w:t>
      </w:r>
      <w:r>
        <w:rPr>
          <w:rFonts w:hint="default" w:ascii="Segoe UI" w:hAnsi="Segoe UI" w:eastAsia="宋体" w:cs="Segoe UI"/>
          <w:i w:val="0"/>
          <w:iCs w:val="0"/>
          <w:caps w:val="0"/>
          <w:color w:val="0F1115"/>
          <w:spacing w:val="0"/>
          <w:sz w:val="24"/>
          <w:szCs w:val="24"/>
          <w:shd w:val="clear" w:fill="FFFFFF"/>
          <w:lang w:val="en-US" w:eastAsia="zh-CN"/>
        </w:rPr>
        <w:t>V</w:t>
      </w:r>
      <w:r>
        <w:rPr>
          <w:rFonts w:hint="default" w:ascii="Times New Roman" w:hAnsi="Times New Roman" w:eastAsia="Times New Roman" w:cs="Times New Roman"/>
          <w:i w:val="0"/>
          <w:iCs w:val="0"/>
          <w:caps w:val="0"/>
          <w:color w:val="0F1115"/>
          <w:spacing w:val="0"/>
          <w:sz w:val="29"/>
          <w:szCs w:val="29"/>
          <w:shd w:val="clear" w:fill="FFFFFF"/>
        </w:rPr>
        <w:t>×</w:t>
      </w:r>
      <w:r>
        <w:rPr>
          <w:rFonts w:hint="default" w:ascii="Segoe UI" w:hAnsi="Segoe UI" w:eastAsia="宋体" w:cs="Segoe UI"/>
          <w:i w:val="0"/>
          <w:iCs w:val="0"/>
          <w:caps w:val="0"/>
          <w:color w:val="0F1115"/>
          <w:spacing w:val="0"/>
          <w:sz w:val="24"/>
          <w:szCs w:val="24"/>
          <w:shd w:val="clear" w:fill="FFFFFF"/>
          <w:lang w:val="en-US" w:eastAsia="zh-CN"/>
        </w:rPr>
        <w:t>C</w:t>
      </w:r>
      <w:r>
        <w:rPr>
          <w:rFonts w:hint="default" w:ascii="Segoe UI" w:hAnsi="Segoe UI" w:eastAsia="宋体" w:cs="Segoe UI"/>
          <w:i w:val="0"/>
          <w:iCs w:val="0"/>
          <w:caps w:val="0"/>
          <w:color w:val="0F1115"/>
          <w:spacing w:val="0"/>
          <w:sz w:val="24"/>
          <w:szCs w:val="24"/>
          <w:shd w:val="clear" w:fill="FFFFFF"/>
          <w:vertAlign w:val="subscript"/>
          <w:lang w:val="en-US" w:eastAsia="zh-CN"/>
        </w:rPr>
        <w:t>s</w:t>
      </w:r>
      <w:r>
        <w:rPr>
          <w:rFonts w:hint="default" w:ascii="Segoe UI" w:hAnsi="Segoe UI" w:eastAsia="宋体" w:cs="Segoe UI"/>
          <w:i w:val="0"/>
          <w:iCs w:val="0"/>
          <w:caps w:val="0"/>
          <w:color w:val="0F1115"/>
          <w:spacing w:val="0"/>
          <w:sz w:val="24"/>
          <w:szCs w:val="24"/>
          <w:shd w:val="clear" w:fill="FFFFFF"/>
          <w:lang w:val="en-US" w:eastAsia="zh-CN"/>
        </w:rPr>
        <w:t>]</w:t>
      </w:r>
    </w:p>
    <w:p w14:paraId="04E4F64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其中：W为水环境容量(kg/d)，Q为出湖流量(m³/s)，C</w:t>
      </w:r>
      <w:r>
        <w:rPr>
          <w:rFonts w:hint="default" w:ascii="Segoe UI" w:hAnsi="Segoe UI" w:eastAsia="宋体" w:cs="Segoe UI"/>
          <w:i w:val="0"/>
          <w:iCs w:val="0"/>
          <w:caps w:val="0"/>
          <w:color w:val="0F1115"/>
          <w:spacing w:val="0"/>
          <w:sz w:val="24"/>
          <w:szCs w:val="24"/>
          <w:shd w:val="clear" w:fill="FFFFFF"/>
          <w:vertAlign w:val="subscript"/>
          <w:lang w:val="en-US" w:eastAsia="zh-CN"/>
        </w:rPr>
        <w:t>s</w:t>
      </w:r>
      <w:r>
        <w:rPr>
          <w:rFonts w:hint="default" w:ascii="Segoe UI" w:hAnsi="Segoe UI" w:eastAsia="宋体" w:cs="Segoe UI"/>
          <w:i w:val="0"/>
          <w:iCs w:val="0"/>
          <w:caps w:val="0"/>
          <w:color w:val="0F1115"/>
          <w:spacing w:val="0"/>
          <w:sz w:val="24"/>
          <w:szCs w:val="24"/>
          <w:shd w:val="clear" w:fill="FFFFFF"/>
          <w:lang w:val="en-US" w:eastAsia="zh-CN"/>
        </w:rPr>
        <w:t>为标准浓度(mg/L)，C₀为背景浓度(mg/L)，K为综合衰减系数(1/d)，V为湖泊容积(m³)</w:t>
      </w:r>
    </w:p>
    <w:p w14:paraId="5433F66A">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eastAsia" w:ascii="Segoe UI" w:hAnsi="Segoe UI" w:eastAsia="宋体" w:cs="Segoe UI"/>
          <w:i w:val="0"/>
          <w:iCs w:val="0"/>
          <w:caps w:val="0"/>
          <w:color w:val="0F1115"/>
          <w:spacing w:val="0"/>
          <w:sz w:val="24"/>
          <w:szCs w:val="24"/>
          <w:shd w:val="clear" w:fill="FFFFFF"/>
          <w:lang w:val="en-US" w:eastAsia="zh-CN"/>
        </w:rPr>
        <w:t>2.</w:t>
      </w:r>
      <w:r>
        <w:rPr>
          <w:rFonts w:hint="default" w:ascii="Segoe UI" w:hAnsi="Segoe UI" w:eastAsia="宋体" w:cs="Segoe UI"/>
          <w:i w:val="0"/>
          <w:iCs w:val="0"/>
          <w:caps w:val="0"/>
          <w:color w:val="0F1115"/>
          <w:spacing w:val="0"/>
          <w:sz w:val="24"/>
          <w:szCs w:val="24"/>
          <w:shd w:val="clear" w:fill="FFFFFF"/>
          <w:lang w:val="en-US" w:eastAsia="zh-CN"/>
        </w:rPr>
        <w:t>分层模型或二维模型（适用于大型湖泊）：</w:t>
      </w:r>
    </w:p>
    <w:p w14:paraId="48E3B5C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需采用数值模拟方法，划分计算单元</w:t>
      </w:r>
    </w:p>
    <w:p w14:paraId="2529DDF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第四步：确定参数</w:t>
      </w:r>
    </w:p>
    <w:p w14:paraId="317E39B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背景浓度C₀：监测或参考历史数据</w:t>
      </w:r>
    </w:p>
    <w:p w14:paraId="1D58D4D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衰减系数K：通过实验或文献确定</w:t>
      </w:r>
    </w:p>
    <w:p w14:paraId="6820E2F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水文参数：根据长期水文观测数据确定</w:t>
      </w:r>
    </w:p>
    <w:p w14:paraId="7766862C">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第五步：容量计算</w:t>
      </w:r>
    </w:p>
    <w:p w14:paraId="2FC159C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按选择模型计算各污染物的环境容量，并考虑季节性变化。</w:t>
      </w:r>
    </w:p>
    <w:p w14:paraId="3621D70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第六步：安全余量</w:t>
      </w:r>
    </w:p>
    <w:p w14:paraId="1450D8C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在计算容量基础上预留10-20%的安全余量，确定最终允许排放负荷。</w:t>
      </w:r>
    </w:p>
    <w:p w14:paraId="191820F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3. 注意事项</w:t>
      </w:r>
    </w:p>
    <w:p w14:paraId="5CB14D7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需要分污染物因子分别计算</w:t>
      </w:r>
    </w:p>
    <w:p w14:paraId="567612F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考虑面源污染的影响</w:t>
      </w:r>
    </w:p>
    <w:p w14:paraId="7903E59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预留生态安全缓冲容量</w:t>
      </w:r>
    </w:p>
    <w:p w14:paraId="52069F5E">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建立动态监测与调整机制</w:t>
      </w:r>
    </w:p>
    <w:p w14:paraId="2D27D78B">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结论</w:t>
      </w:r>
      <w:r>
        <w:rPr>
          <w:rFonts w:hint="eastAsia" w:ascii="Segoe UI" w:hAnsi="Segoe UI" w:eastAsia="宋体" w:cs="Segoe UI"/>
          <w:i w:val="0"/>
          <w:iCs w:val="0"/>
          <w:caps w:val="0"/>
          <w:color w:val="0F1115"/>
          <w:spacing w:val="0"/>
          <w:sz w:val="24"/>
          <w:szCs w:val="24"/>
          <w:shd w:val="clear" w:fill="FFFFFF"/>
          <w:lang w:val="en-US" w:eastAsia="zh-CN"/>
        </w:rPr>
        <w:t>：</w:t>
      </w:r>
    </w:p>
    <w:p w14:paraId="7529CB0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1. 该跨界湖泊应统一执行Ⅲ类水质标准，确保高标准保护要求</w:t>
      </w:r>
    </w:p>
    <w:p w14:paraId="633B87B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2. 水环境容量计算应采用科学的水质模型，基于最不利水文条件，确保水质达标的可靠性</w:t>
      </w:r>
    </w:p>
    <w:p w14:paraId="0CCB6116">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3. 建议建立跨行政区域的联合防治协调机制，共同维护湖泊水环境质量</w:t>
      </w:r>
    </w:p>
    <w:p w14:paraId="3EF00FF5">
      <w:pPr>
        <w:pStyle w:val="4"/>
        <w:keepNext w:val="0"/>
        <w:keepLines w:val="0"/>
        <w:widowControl/>
        <w:suppressLineNumbers w:val="0"/>
        <w:spacing w:before="0" w:beforeAutospacing="0" w:after="0" w:afterAutospacing="0"/>
        <w:ind w:right="720"/>
        <w:rPr>
          <w:rFonts w:hint="default" w:ascii="Segoe UI" w:hAnsi="Segoe UI" w:eastAsia="宋体" w:cs="Segoe UI"/>
          <w:b/>
          <w:bCs/>
          <w:i w:val="0"/>
          <w:iCs w:val="0"/>
          <w:caps w:val="0"/>
          <w:color w:val="0F1115"/>
          <w:spacing w:val="0"/>
          <w:sz w:val="32"/>
          <w:szCs w:val="32"/>
          <w:shd w:val="clear" w:fill="FFFFFF"/>
          <w:lang w:val="en-US" w:eastAsia="zh-CN"/>
        </w:rPr>
      </w:pPr>
      <w:r>
        <w:rPr>
          <w:rFonts w:hint="default" w:ascii="Segoe UI" w:hAnsi="Segoe UI" w:eastAsia="宋体" w:cs="Segoe UI"/>
          <w:b/>
          <w:bCs/>
          <w:i w:val="0"/>
          <w:iCs w:val="0"/>
          <w:caps w:val="0"/>
          <w:color w:val="0F1115"/>
          <w:spacing w:val="0"/>
          <w:sz w:val="32"/>
          <w:szCs w:val="32"/>
          <w:shd w:val="clear" w:fill="FFFFFF"/>
          <w:lang w:val="en-US" w:eastAsia="zh-CN"/>
        </w:rPr>
        <w:t>讨论问题：</w:t>
      </w:r>
    </w:p>
    <w:p w14:paraId="010201EE">
      <w:pPr>
        <w:pStyle w:val="4"/>
        <w:keepNext w:val="0"/>
        <w:keepLines w:val="0"/>
        <w:widowControl/>
        <w:suppressLineNumbers w:val="0"/>
        <w:spacing w:before="0" w:beforeAutospacing="0" w:after="0" w:afterAutospacing="0"/>
        <w:ind w:right="720"/>
        <w:rPr>
          <w:rFonts w:hint="default" w:ascii="Segoe UI" w:hAnsi="Segoe UI" w:eastAsia="宋体" w:cs="Segoe UI"/>
          <w:b/>
          <w:bCs/>
          <w:i w:val="0"/>
          <w:iCs w:val="0"/>
          <w:caps w:val="0"/>
          <w:color w:val="0F1115"/>
          <w:spacing w:val="0"/>
          <w:sz w:val="32"/>
          <w:szCs w:val="32"/>
          <w:shd w:val="clear" w:fill="FFFFFF"/>
          <w:lang w:val="en-US" w:eastAsia="zh-CN"/>
        </w:rPr>
      </w:pPr>
      <w:r>
        <w:rPr>
          <w:rFonts w:hint="default" w:ascii="Segoe UI" w:hAnsi="Segoe UI" w:eastAsia="宋体" w:cs="Segoe UI"/>
          <w:b/>
          <w:bCs/>
          <w:i w:val="0"/>
          <w:iCs w:val="0"/>
          <w:caps w:val="0"/>
          <w:color w:val="0F1115"/>
          <w:spacing w:val="0"/>
          <w:sz w:val="32"/>
          <w:szCs w:val="32"/>
          <w:shd w:val="clear" w:fill="FFFFFF"/>
          <w:lang w:val="en-US" w:eastAsia="zh-CN"/>
        </w:rPr>
        <w:t xml:space="preserve">    举例分析垃圾产量及组份的变化如何反映生活水平和生活习惯的变化？</w:t>
      </w:r>
    </w:p>
    <w:p w14:paraId="14F9B57C">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*核心观点**</w:t>
      </w:r>
    </w:p>
    <w:p w14:paraId="094BE3CB">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垃圾的**总产量**、**构成组分**和**物理化学特性**是衡量社会经济发展阶段、居民生活水平和消费模式的灵敏指标</w:t>
      </w:r>
    </w:p>
    <w:p w14:paraId="19F16CDC">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发展阶段一：温饱型社会（低收入水平）</w:t>
      </w:r>
    </w:p>
    <w:p w14:paraId="257A7FEF">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生活水平特征：</w:t>
      </w:r>
    </w:p>
    <w:p w14:paraId="7C6D964A">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以生存性消费为主，食物支出占家庭总收入的比重（恩格尔系数）很高。</w:t>
      </w:r>
    </w:p>
    <w:p w14:paraId="6D493E0C">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商品匮乏，包装意识薄弱，注重物品的重复利用和修旧利废。</w:t>
      </w:r>
    </w:p>
    <w:p w14:paraId="06A0C809">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能源以燃煤、柴草为主。</w:t>
      </w:r>
    </w:p>
    <w:p w14:paraId="72B5127A">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垃圾产量与组分：</w:t>
      </w:r>
    </w:p>
    <w:p w14:paraId="20A0589E">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产量：人均日产量低，总量不大。</w:t>
      </w:r>
    </w:p>
    <w:p w14:paraId="36E6F270">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主要组分：</w:t>
      </w:r>
    </w:p>
    <w:p w14:paraId="4D096C24">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1.灰渣（煤灰、炉渣）占比极高，可达60%-80%。这是燃煤取暖、做饭的直接产物。</w:t>
      </w:r>
    </w:p>
    <w:p w14:paraId="0C1325EF">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2.厨余垃圾：占比也较高，但总量受食物数量限制。</w:t>
      </w:r>
    </w:p>
    <w:p w14:paraId="3A415630">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3.可回收物（纸、玻璃、金属）：含量极低，因为物资匮乏，任何有价值的废弃物都会被回收再利用（如旧报纸糊墙、玻璃瓶换钱、废铁再利用）。</w:t>
      </w:r>
    </w:p>
    <w:p w14:paraId="44541633">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4.塑料、包装物：几乎可以忽略不计。</w:t>
      </w:r>
    </w:p>
    <w:p w14:paraId="1BE398C2">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案例分析：</w:t>
      </w:r>
    </w:p>
    <w:p w14:paraId="21B101A0">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中国在20世纪80年代以前的城市垃圾就属于这一类型。垃圾整体惰性成分高、热值低、易就地填埋，但填埋场易产生重金属污染（来自煤渣）。</w:t>
      </w:r>
    </w:p>
    <w:p w14:paraId="06FB9246">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反映出的生活习惯：</w:t>
      </w:r>
    </w:p>
    <w:p w14:paraId="0730EC34">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节俭型消费：“新三年，旧三年，缝缝补补又三年”。</w:t>
      </w:r>
    </w:p>
    <w:p w14:paraId="2F69D1FD">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低废弃社会：物品被使用到其物理寿命的终结。</w:t>
      </w:r>
    </w:p>
    <w:p w14:paraId="3A4904AD">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能源习惯：依赖分散的、固体化石燃料（煤）。</w:t>
      </w:r>
    </w:p>
    <w:p w14:paraId="258AE868">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发展阶段二：发展型社会（经济起飞，中等收入水平）</w:t>
      </w:r>
    </w:p>
    <w:p w14:paraId="3D1394A0">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生活水平特征：</w:t>
      </w:r>
    </w:p>
    <w:p w14:paraId="5CEABCC9">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恩格尔系数下降，消费从“生存”转向“发展和享受”。</w:t>
      </w:r>
    </w:p>
    <w:p w14:paraId="2721D2E2">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工业化、城市化加速，商品极大丰富，包装工业迅猛发展。</w:t>
      </w:r>
    </w:p>
    <w:p w14:paraId="4DB67E3F">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能源结构优化，电力、天然气普及，逐步取代燃煤。</w:t>
      </w:r>
    </w:p>
    <w:p w14:paraId="4ACB5E1D">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垃圾产量与组分：</w:t>
      </w:r>
    </w:p>
    <w:p w14:paraId="2B3090F6">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产量：急剧上升，出现“垃圾围城”现象。人均日产量可能翻倍。</w:t>
      </w:r>
    </w:p>
    <w:p w14:paraId="7D030BC5">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组分发生革命性变化：</w:t>
      </w:r>
    </w:p>
    <w:p w14:paraId="608FA0B0">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1.灰渣含量锐减至几乎为零。这是能源结构转变最直接的证据。</w:t>
      </w:r>
    </w:p>
    <w:p w14:paraId="37D54A63">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2.塑料、包装物（纸、纸板、塑料膜）含量爆炸式增长。成为垃圾增量的主要来源。</w:t>
      </w:r>
    </w:p>
    <w:p w14:paraId="058F3BEA">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3.厨余垃圾：绝对量增加，但因其他垃圾增长更快，其相对占比可能下降。</w:t>
      </w:r>
    </w:p>
    <w:p w14:paraId="0995B7EF">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4.废旧家具、电器、衣物大量出现，体现“更新换代”加速。</w:t>
      </w:r>
    </w:p>
    <w:p w14:paraId="4F98E08F">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案例分析：</w:t>
      </w:r>
    </w:p>
    <w:p w14:paraId="752AD8C4">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中国90年代至21世纪初的垃圾组分变化是典型代表。垃圾整体**含水量高（因厨余多）、热值提升、成分复杂，处理难度加大。</w:t>
      </w:r>
    </w:p>
    <w:p w14:paraId="139ACD5E">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反映出的生活习惯：</w:t>
      </w:r>
    </w:p>
    <w:p w14:paraId="42717C4C">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便捷性消费：开始大量使用一次性用品（塑料袋、快餐盒）、瓶装水。</w:t>
      </w:r>
    </w:p>
    <w:p w14:paraId="538034AB">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快消文化：物品更新换代速度加快，“用完即弃”成为主流。</w:t>
      </w:r>
    </w:p>
    <w:p w14:paraId="248D2ABD">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购物习惯：超市取代菜市场，预包装食品增多，产生大量包装垃圾。</w:t>
      </w:r>
    </w:p>
    <w:p w14:paraId="01A6A152">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发展阶段三：富裕型/生态意识社会（高收入水平）</w:t>
      </w:r>
    </w:p>
    <w:p w14:paraId="15E0117C">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生活水平特征：</w:t>
      </w:r>
    </w:p>
    <w:p w14:paraId="2F2D4A3E">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恩格尔系数降至很低水平，消费更注重品质、体验和健康。</w:t>
      </w:r>
    </w:p>
    <w:p w14:paraId="6EC9438B">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公共服务（如垃圾处理）高度发达。</w:t>
      </w:r>
    </w:p>
    <w:p w14:paraId="1BF24EA0">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环保意识觉醒，社会开始追求可持续发展。</w:t>
      </w:r>
    </w:p>
    <w:p w14:paraId="30422268">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垃圾产量与组分：</w:t>
      </w:r>
    </w:p>
    <w:p w14:paraId="70B2CF09">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产量：出现“拐点”。人均产量增速放缓甚至下降（与GDP脱钩），但总量仍处高位。</w:t>
      </w:r>
    </w:p>
    <w:p w14:paraId="2AFC2993">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组分进一步演变：</w:t>
      </w:r>
    </w:p>
    <w:p w14:paraId="1A2B5EC3">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1.可回收物分类纯度提升：由于源头分类，进入焚烧/填埋场的纸、塑料减少。</w:t>
      </w:r>
    </w:p>
    <w:p w14:paraId="7AC41612">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2.厨余垃圾：占比可能因垃圾减量和回收而相对上升，但绝对量可能因减少浪费而下降。</w:t>
      </w:r>
    </w:p>
    <w:p w14:paraId="375FF2E1">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3.有害垃圾（如废旧电池、灯管、过期药品）被单独分离出来。</w:t>
      </w:r>
    </w:p>
    <w:p w14:paraId="2532386B">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4.大件垃圾、电子垃圾：成为增长最快的品类之一，体现消费品的“大型化”和“电子化”。</w:t>
      </w:r>
    </w:p>
    <w:p w14:paraId="51D74E76">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5.垃圾热值进一步提高，更适合能源化利用（焚烧发电）。</w:t>
      </w:r>
    </w:p>
    <w:p w14:paraId="09E72EC7">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案例分析：</w:t>
      </w:r>
    </w:p>
    <w:p w14:paraId="66373773">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德国、日本、新加坡等发达国家。通过“生产者责任延伸制”和“垃圾按量收费”等政策，从末端倒逼源头减量和分类。</w:t>
      </w:r>
    </w:p>
    <w:p w14:paraId="0CE9A70E">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反映出的生活习惯：</w:t>
      </w:r>
    </w:p>
    <w:p w14:paraId="7BEB94E6">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绿色消费：购买环保产品、减少一次性塑料使用、使用可再生材料。</w:t>
      </w:r>
    </w:p>
    <w:p w14:paraId="52DE0CAC">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精细化分类：养成在家中就将垃圾分为“资源、厨余、有害、其他”等类别的习惯。</w:t>
      </w:r>
    </w:p>
    <w:p w14:paraId="6DEBBBD9">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共享经济与体验经济：从“占有物品”转向“分享使用权”，减少了物质消费。</w:t>
      </w:r>
    </w:p>
    <w:p w14:paraId="7B2628F8">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反浪费意识：追求“零废弃”生活方式的群体出现，厨余垃圾堆肥普及。</w:t>
      </w:r>
    </w:p>
    <w:p w14:paraId="2DB5C226">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总结</w:t>
      </w:r>
    </w:p>
    <w:p w14:paraId="60262441">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垃圾产量与组分的变化，如同一部社会发展的“物质代谢史”：</w:t>
      </w:r>
    </w:p>
    <w:p w14:paraId="036489DA">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1.从“灰渣主导”到“包装物爆炸”，反映了能源革命和消费主义的兴起。</w:t>
      </w:r>
    </w:p>
    <w:p w14:paraId="5C4A4497">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2.垃圾总量的“快速增长”到“平台拐点”，反映了社会从追求物质丰裕到追求生活品质和环境可持续的转型。</w:t>
      </w:r>
    </w:p>
    <w:p w14:paraId="4F1C0064">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3.从“混合废弃”到“精细分类”，反映了公众环保意识和公民责任感的提升，以及社会治理水平的进步。</w:t>
      </w:r>
    </w:p>
    <w:p w14:paraId="07BD2E9E">
      <w:pPr>
        <w:pStyle w:val="4"/>
        <w:keepNext w:val="0"/>
        <w:keepLines w:val="0"/>
        <w:widowControl/>
        <w:suppressLineNumbers w:val="0"/>
        <w:spacing w:before="0" w:beforeAutospacing="0" w:after="0" w:afterAutospacing="0"/>
        <w:ind w:right="720"/>
        <w:rPr>
          <w:rFonts w:hint="default" w:ascii="Segoe UI" w:hAnsi="Segoe UI" w:eastAsia="宋体" w:cs="Segoe UI"/>
          <w:b w:val="0"/>
          <w:bCs w:val="0"/>
          <w:i w:val="0"/>
          <w:iCs w:val="0"/>
          <w:caps w:val="0"/>
          <w:color w:val="0F1115"/>
          <w:spacing w:val="0"/>
          <w:sz w:val="24"/>
          <w:szCs w:val="24"/>
          <w:shd w:val="clear" w:fill="FFFFFF"/>
          <w:lang w:val="en-US" w:eastAsia="zh-CN"/>
        </w:rPr>
      </w:pPr>
      <w:r>
        <w:rPr>
          <w:rFonts w:hint="default" w:ascii="Segoe UI" w:hAnsi="Segoe UI" w:eastAsia="宋体" w:cs="Segoe UI"/>
          <w:b w:val="0"/>
          <w:bCs w:val="0"/>
          <w:i w:val="0"/>
          <w:iCs w:val="0"/>
          <w:caps w:val="0"/>
          <w:color w:val="0F1115"/>
          <w:spacing w:val="0"/>
          <w:sz w:val="24"/>
          <w:szCs w:val="24"/>
          <w:shd w:val="clear" w:fill="FFFFFF"/>
          <w:lang w:val="en-US" w:eastAsia="zh-CN"/>
        </w:rPr>
        <w:t>因此，分析一个城市的垃圾，就能清晰地解读出这座城市居民的真实生活水平、消费习惯和价值取向。这正是“丢弃什么，就是什么”的深刻内涵。</w:t>
      </w:r>
    </w:p>
    <w:p w14:paraId="13011BCB">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eastAsia" w:ascii="Segoe UI" w:hAnsi="Segoe UI" w:eastAsia="宋体" w:cs="Segoe UI"/>
          <w:i w:val="0"/>
          <w:iCs w:val="0"/>
          <w:caps w:val="0"/>
          <w:color w:val="0F1115"/>
          <w:spacing w:val="0"/>
          <w:sz w:val="24"/>
          <w:szCs w:val="24"/>
          <w:shd w:val="clear" w:fill="FFFFFF"/>
          <w:lang w:val="en-US" w:eastAsia="zh-CN"/>
        </w:rPr>
        <w:t>结合PPT版本</w:t>
      </w:r>
    </w:p>
    <w:p w14:paraId="7002B44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垃圾产率(R)与组分是生活水平的“晴雨表”</w:t>
      </w:r>
    </w:p>
    <w:p w14:paraId="703A684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生活水平与习惯的变化，直接驱动了**人均垃圾产率(R)**的上升和**垃圾组分**的演变。</w:t>
      </w:r>
    </w:p>
    <w:p w14:paraId="3D7C3781">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**1. 生活水平初级阶段（温饱型）**</w:t>
      </w:r>
    </w:p>
    <w:p w14:paraId="02BFECE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**生活水平与习惯**：</w:t>
      </w:r>
    </w:p>
    <w:p w14:paraId="0F4A644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收入低，恩格尔系数高，消费以未加工的食品为主。</w:t>
      </w:r>
    </w:p>
    <w:p w14:paraId="42364BD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商品匮乏，注重物品的重复利用（如玻璃瓶回收、旧衣物改制）。</w:t>
      </w:r>
    </w:p>
    <w:p w14:paraId="2A1CE276">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能源以燃煤为主。</w:t>
      </w:r>
    </w:p>
    <w:p w14:paraId="5C7233E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**对 R 和组分的影响**：</w:t>
      </w:r>
    </w:p>
    <w:p w14:paraId="594E8E1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**垃圾产率 (R)**：**较低**，约 `0.5 - 1.0 kg/人·天`。因为物质消费总量少，废弃物产生少。</w:t>
      </w:r>
    </w:p>
    <w:p w14:paraId="0BDBC78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**垃圾组分**：</w:t>
      </w:r>
    </w:p>
    <w:p w14:paraId="25639A26">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**无机组份**：**占比极高**（&gt;60%），主要是**煤灰和炉渣**。这是燃煤习惯的直接证据。</w:t>
      </w:r>
    </w:p>
    <w:p w14:paraId="5658A8C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**有机组份**：以厨余垃圾为主，但总量有限。</w:t>
      </w:r>
    </w:p>
    <w:p w14:paraId="099E2CD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**可回收物**：含量极低，因为任何有价值的废品都被循环利用。</w:t>
      </w:r>
    </w:p>
    <w:p w14:paraId="24C6138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**举例**：</w:t>
      </w:r>
    </w:p>
    <w:p w14:paraId="5D897C1A">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在20世纪80年代的中国北方城市，冬季取暖全靠煤炉，每天产生的炉渣就占家庭垃圾的大部分。垃圾总量(Q)不高，但无机灰渣占比巨大。</w:t>
      </w:r>
    </w:p>
    <w:p w14:paraId="112BE7A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**2. 生活水平中级阶段（发展型/消费型）**</w:t>
      </w:r>
    </w:p>
    <w:p w14:paraId="68EB63C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**生活水平与习惯**：</w:t>
      </w:r>
    </w:p>
    <w:p w14:paraId="03B16AB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收入增加，恩格尔系数下降，加工食品、预包装商品普及。</w:t>
      </w:r>
    </w:p>
    <w:p w14:paraId="61847AD1">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“便捷性”成为消费主要驱动力，一次性用品（塑料袋、快餐盒）泛滥。</w:t>
      </w:r>
    </w:p>
    <w:p w14:paraId="6558CCA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能源结构升级，电力、天然气取代燃煤。</w:t>
      </w:r>
    </w:p>
    <w:p w14:paraId="5D49D853">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 R 和组分的影响**：</w:t>
      </w:r>
    </w:p>
    <w:p w14:paraId="229665C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**垃圾产率 (R)**：**急剧上升**，消费总量的增长直接导致废弃物的增加。</w:t>
      </w:r>
    </w:p>
    <w:p w14:paraId="47923B6E">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**垃圾组分发生“革命性变化”**：</w:t>
      </w:r>
    </w:p>
    <w:p w14:paraId="5A29514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**无机组份**：**占比锐减**。由于不再烧煤，煤灰基本消失。这是生活习惯（能源方式）根本性改变的铁证。</w:t>
      </w:r>
    </w:p>
    <w:p w14:paraId="58C9796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**有机组份**：</w:t>
      </w:r>
    </w:p>
    <w:p w14:paraId="4EA8652E">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**厨余垃圾**：绝对量增加，但因包装垃圾激增，其**相对占比可能下降**。</w:t>
      </w:r>
    </w:p>
    <w:p w14:paraId="3F8F8CA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**塑料、纸类**：**占比爆炸式增长**。这是消费习惯转向“便捷化”、“包装化”的直接结果。</w:t>
      </w:r>
    </w:p>
    <w:p w14:paraId="31FE606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**举例**：</w:t>
      </w:r>
    </w:p>
    <w:p w14:paraId="026C315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如今，点一份外卖会产生餐盒、塑料袋、一次性餐具、饮料瓶等多种包装垃圾，而食物残渣本身只占其中一部分。这导致人均垃圾产率(R)显著提高，且垃圾袋里塑料和纸类的体积远大于厨余垃圾。</w:t>
      </w:r>
    </w:p>
    <w:p w14:paraId="15AFA98A">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**3. 生活水平高级阶段（富裕/生态型）**</w:t>
      </w:r>
    </w:p>
    <w:p w14:paraId="2626155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**生活水平与习惯**：</w:t>
      </w:r>
    </w:p>
    <w:p w14:paraId="7571163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收入水平高，消费从追求数量转向追求品质和体验。</w:t>
      </w:r>
    </w:p>
    <w:p w14:paraId="03E16B3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环保意识觉醒，社会推行“源头减量、分类回收”。</w:t>
      </w:r>
    </w:p>
    <w:p w14:paraId="74AD488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共享经济、绿色消费理念流行。</w:t>
      </w:r>
    </w:p>
    <w:p w14:paraId="5728AB53">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**对 R 和组分的影响**：</w:t>
      </w:r>
    </w:p>
    <w:p w14:paraId="2FF6AA8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**垃圾产率 (R)**：**出现拐点，增速放缓甚至下降**。因为人们有意识和有能力减少不必要的浪费。</w:t>
      </w:r>
    </w:p>
    <w:p w14:paraId="432A187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**垃圾组分**：</w:t>
      </w:r>
    </w:p>
    <w:p w14:paraId="5A1AFBC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**可回收物**：通过分类回收，从混合垃圾中分离出去，使得末端垃圾中的可回收物占比降低。</w:t>
      </w:r>
    </w:p>
    <w:p w14:paraId="7C3B48AC">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**厨余垃圾**：被单独分类收集用于堆肥，其在混合垃圾中的占比下降。</w:t>
      </w:r>
    </w:p>
    <w:p w14:paraId="0E24E9E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**末端垃圾**：主要成分为难以回收的混合杂质，热值高，更适合焚烧发电。</w:t>
      </w:r>
    </w:p>
    <w:p w14:paraId="5EA284E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**举例**：</w:t>
      </w:r>
    </w:p>
    <w:p w14:paraId="7259D3A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在德国、日本等国家，居民习惯将瓶罐、纸类、塑料、生物垃圾（厨余）严格分开投放。这使得他们的人均末端垃圾产率(R)得以控制，同时垃圾组分因分类而变得“纯粹”，大大提升了资源化效率。</w:t>
      </w:r>
    </w:p>
    <w:p w14:paraId="35EDDE5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**结论**</w:t>
      </w:r>
    </w:p>
    <w:p w14:paraId="6381B63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通过上述分析可以看出：</w:t>
      </w:r>
    </w:p>
    <w:p w14:paraId="08C728F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1.  **垃圾产率 (R) 的变化**：从低到高再到出现拐点，直接**反映了物质消费水平的提升与消费模式的转型**。</w:t>
      </w:r>
    </w:p>
    <w:p w14:paraId="29C6802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2.  **垃圾组分的变化**：</w:t>
      </w:r>
    </w:p>
    <w:p w14:paraId="4DA81C7C">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**无机组份从“煤灰主导”到“近乎消失”**，反映了**能源习惯和生活方式的根本性进步**。</w:t>
      </w:r>
    </w:p>
    <w:p w14:paraId="6EB891E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**有机组份内部，从“厨余主导”到“包装物激增”**，反映了**消费习惯向便捷化、商品化的转变**。</w:t>
      </w:r>
    </w:p>
    <w:p w14:paraId="434384E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**组分从“混合”到“分类”**，反映了**公众环保意识和社会治理水平的提升**。</w:t>
      </w:r>
    </w:p>
    <w:p w14:paraId="1188E43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因此，分析一个城市的 **`R`值** 和 **垃圾组分**，就如同在解读这座城市居民的生活史，清晰展现了其生活水平和生活习惯的变迁轨迹。</w:t>
      </w:r>
    </w:p>
    <w:p w14:paraId="792CE07E">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p>
    <w:p w14:paraId="575D5006">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p>
    <w:p w14:paraId="39DB4A5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p>
    <w:p w14:paraId="25690EE9">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p>
    <w:p w14:paraId="7B0A9D3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p>
    <w:p w14:paraId="555C4B9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危废与一般废物的区别？危废与危险化学品的区别？</w:t>
      </w:r>
    </w:p>
    <w:p w14:paraId="0F865341">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一、危险废物与一般废物的区别</w:t>
      </w:r>
    </w:p>
    <w:p w14:paraId="792CC1D4">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危险废物与一般废物的根本区别在于是否对生态环境和人体健康具有法定的危险特性。</w:t>
      </w:r>
    </w:p>
    <w:p w14:paraId="674B861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1.定义与性质不同</w:t>
      </w:r>
    </w:p>
    <w:p w14:paraId="3BE3C56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危险废物：是指列入《国家危险废物名录》，或者根据国家规定的危险废物鉴别标准和鉴别方法，认定具有腐蚀性、毒性、易燃性、反应性、感染性等一种或多种危险特性的固体废物（包括液态废物）。其核心在于“危险性”。</w:t>
      </w:r>
    </w:p>
    <w:p w14:paraId="55417BE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一般废物：是指未列入《国家危险废物名录》，且根据国家规定的鉴别标准和鉴别方法判定不具有危险特性的固体废物，如普通生活垃圾、一般工业固废等。其环境影响相对较小。</w:t>
      </w:r>
    </w:p>
    <w:p w14:paraId="3036D5F8">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2.  **管理要求与强度不同**</w:t>
      </w:r>
    </w:p>
    <w:p w14:paraId="0D83D51A">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对**危险废物**实行 **“全过程严格管理”** 和 **“名录管理”** 。法律要求必须进行源头分类、设置专用标识、申报登记、使用危险废物转移联单，并必须交由持有危险废物经营许可证的单位进行安全贮存、运输和无害化处置。其管理核心是**防止污染环境**。</w:t>
      </w:r>
    </w:p>
    <w:p w14:paraId="785A51CE">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对**一般废物**的管理要求相对宽松，主要遵循减量化、资源化和无害化原则，处置方式多为卫生填埋、焚烧发电等，管理重点在于控制环境污染，但审批、运输和处置流程不如危险废物严格。</w:t>
      </w:r>
    </w:p>
    <w:p w14:paraId="3E90427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3.  **处置方式与成本不同**</w:t>
      </w:r>
    </w:p>
    <w:p w14:paraId="0158926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**危险废物**必须采用专门的危废处置设施，如安全填埋场、危废焚烧炉、化学稳定化等特殊工艺，技术复杂，监管成本高，因此**处置费用极其昂贵**。</w:t>
      </w:r>
    </w:p>
    <w:p w14:paraId="0E1FCC02">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**一般废物**的处置方式更为常规，部分还可资源化利用（如废纸、废金属回收），因此处置成本**远低于危险废物**。</w:t>
      </w:r>
    </w:p>
    <w:p w14:paraId="115AF1D3">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**核心关系**：危险废物是固体废物中因具有特殊危害特性而需要被“重点监管”和“特殊处置”的类别。</w:t>
      </w:r>
    </w:p>
    <w:p w14:paraId="082896D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**二、危险废物与危险化学品的区别**</w:t>
      </w:r>
    </w:p>
    <w:p w14:paraId="499E462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危险废物与危险化学品的核心区别在于其**物质形态、管理阶段和直接目的**，前者是“被废弃的”，后者是“被使用的”。</w:t>
      </w:r>
    </w:p>
    <w:p w14:paraId="31EE371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1.  **本质属性与法律定位不同**</w:t>
      </w:r>
    </w:p>
    <w:p w14:paraId="336404A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**危险废物**的本质是 **“废弃物”** 。它是在生产、生活或其他活动中产生的已经**失去原有使用价值**或者虽未丧失利用价值但被抛弃的物质，受《固体废物污染环境防治法》及其相关法规管辖。</w:t>
      </w:r>
    </w:p>
    <w:p w14:paraId="7487146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**危险化学品**的本质是 **“产品”或“原料”** 。它作为具有使用价值的化学品存在于市场流通和使用环节，受《危险化学品安全管理条例》及其相关法规管辖。</w:t>
      </w:r>
    </w:p>
    <w:p w14:paraId="6BA7332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2.  **管理阶段与核心目标不同**</w:t>
      </w:r>
    </w:p>
    <w:p w14:paraId="0E21AA9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**危险废物**的管理始于其**被认定为废物之后**的**末端环节**，即贮存、运输和处理处置阶段。其管理核心目标是 **“防止对环境的污染”** ，实现环境安全。</w:t>
      </w:r>
    </w:p>
    <w:p w14:paraId="4A327A85">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**危险化学品**的管理贯穿于其**整个生命周期**，包括生产、经营、储存、运输、使用直至废弃前的所有环节。其管理核心目标是 **“预防安全事故”** （如火灾、爆炸、中毒）和保障**职业健康**。</w:t>
      </w:r>
    </w:p>
    <w:p w14:paraId="14226CC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3.  **管理依据与名录不同**</w:t>
      </w:r>
    </w:p>
    <w:p w14:paraId="4A0E0316">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**危险废物**的判定和管理主要依据 **《国家危险废物名录》** 和《危险废物鉴别标准》。</w:t>
      </w:r>
    </w:p>
    <w:p w14:paraId="080BC977">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 xml:space="preserve">    *   **危险化学品**的判定和管理主要依据 **《危险化学品目录》** 和《全球化学品统一分类和标签制度》。</w:t>
      </w:r>
    </w:p>
    <w:p w14:paraId="52BA1A40">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4.  转化关系**</w:t>
      </w:r>
    </w:p>
    <w:p w14:paraId="2A2EECBD">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两者之间存在明确的转化关系：危险化学品在使用后、失效后或准备废弃时，就转变成为危险废物。例如，工厂中用于清洗的丙酮（危险化学品），在使用后产生的废丙酮溶剂，就必须按照危险废物进行管理。</w:t>
      </w:r>
    </w:p>
    <w:p w14:paraId="4165FE2F">
      <w:pPr>
        <w:pStyle w:val="4"/>
        <w:keepNext w:val="0"/>
        <w:keepLines w:val="0"/>
        <w:widowControl/>
        <w:suppressLineNumbers w:val="0"/>
        <w:spacing w:before="0" w:beforeAutospacing="0" w:after="0" w:afterAutospacing="0"/>
        <w:ind w:right="720"/>
        <w:rPr>
          <w:rFonts w:hint="default" w:ascii="Segoe UI" w:hAnsi="Segoe UI" w:eastAsia="宋体" w:cs="Segoe UI"/>
          <w:i w:val="0"/>
          <w:iCs w:val="0"/>
          <w:caps w:val="0"/>
          <w:color w:val="0F1115"/>
          <w:spacing w:val="0"/>
          <w:sz w:val="24"/>
          <w:szCs w:val="24"/>
          <w:shd w:val="clear" w:fill="FFFFFF"/>
          <w:lang w:val="en-US" w:eastAsia="zh-CN"/>
        </w:rPr>
      </w:pPr>
      <w:r>
        <w:rPr>
          <w:rFonts w:hint="default" w:ascii="Segoe UI" w:hAnsi="Segoe UI" w:eastAsia="宋体" w:cs="Segoe UI"/>
          <w:i w:val="0"/>
          <w:iCs w:val="0"/>
          <w:caps w:val="0"/>
          <w:color w:val="0F1115"/>
          <w:spacing w:val="0"/>
          <w:sz w:val="24"/>
          <w:szCs w:val="24"/>
          <w:shd w:val="clear" w:fill="FFFFFF"/>
          <w:lang w:val="en-US" w:eastAsia="zh-CN"/>
        </w:rPr>
        <w:t>核心关系</w:t>
      </w:r>
      <w:bookmarkStart w:id="0" w:name="_GoBack"/>
      <w:bookmarkEnd w:id="0"/>
      <w:r>
        <w:rPr>
          <w:rFonts w:hint="default" w:ascii="Segoe UI" w:hAnsi="Segoe UI" w:eastAsia="宋体" w:cs="Segoe UI"/>
          <w:i w:val="0"/>
          <w:iCs w:val="0"/>
          <w:caps w:val="0"/>
          <w:color w:val="0F1115"/>
          <w:spacing w:val="0"/>
          <w:sz w:val="24"/>
          <w:szCs w:val="24"/>
          <w:shd w:val="clear" w:fill="FFFFFF"/>
          <w:lang w:val="en-US" w:eastAsia="zh-CN"/>
        </w:rPr>
        <w:t>：危险化学品是危险废物的一个重要来源。从管理角度看，危险化学品管理重在“过程安全”，而危险废物管理重在“末端环境安全”。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A0B0F"/>
    <w:rsid w:val="021A0B0F"/>
    <w:rsid w:val="4E240E36"/>
    <w:rsid w:val="53B45C50"/>
    <w:rsid w:val="5FAA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41</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2025-10-13T06:50:00Z</dcterms:created>
  <dc:creator>WPS_1627117468</dc:creator>
  <cp:lastModifiedBy>WPS_1627117468</cp:lastModifiedBy>
  <dcterms:modified xsi:type="dcterms:W3CDTF">2025-10-13T07:33:13Z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19635600AD674C9A97288354082B64F4_11</vt:lpwstr>
  </property>
  <property fmtid="{D5CDD505-2E9C-101B-9397-08002B2CF9AE}" pid="4" name="KSOTemplateDocerSaveRecord">
    <vt:lpwstr>eyJoZGlkIjoiNmY5MjkzYzI2OTcyY2Q0MDZlODhlMGVkZjRhZDU2NmUiLCJ1c2VySWQiOiIxMjM3NjM0OTYzIn0=</vt:lpwstr>
  </property>
</Properties>
</file>