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89E" w:rsidRDefault="009B089E" w:rsidP="009B089E">
      <w:pPr>
        <w:autoSpaceDE w:val="0"/>
        <w:autoSpaceDN w:val="0"/>
        <w:adjustRightInd w:val="0"/>
        <w:snapToGrid w:val="0"/>
        <w:ind w:left="270" w:hanging="270"/>
        <w:jc w:val="center"/>
        <w:outlineLvl w:val="1"/>
        <w:rPr>
          <w:b/>
          <w:bCs/>
          <w:color w:val="000000"/>
          <w:kern w:val="0"/>
          <w:sz w:val="32"/>
          <w:szCs w:val="32"/>
          <w:lang w:val="zh-CN"/>
        </w:rPr>
      </w:pPr>
      <w:bookmarkStart w:id="0" w:name="_Toc110057589"/>
      <w:r w:rsidRPr="009B089E">
        <w:rPr>
          <w:rFonts w:hint="eastAsia"/>
          <w:b/>
          <w:bCs/>
          <w:color w:val="000000"/>
          <w:kern w:val="0"/>
          <w:sz w:val="32"/>
          <w:szCs w:val="32"/>
          <w:lang w:val="zh-CN"/>
        </w:rPr>
        <w:t>如何实施目标管理</w:t>
      </w:r>
      <w:bookmarkEnd w:id="0"/>
    </w:p>
    <w:p w:rsidR="009B089E" w:rsidRPr="009B089E" w:rsidRDefault="009B089E" w:rsidP="009B089E">
      <w:pPr>
        <w:autoSpaceDE w:val="0"/>
        <w:autoSpaceDN w:val="0"/>
        <w:adjustRightInd w:val="0"/>
        <w:snapToGrid w:val="0"/>
        <w:ind w:left="270" w:hanging="270"/>
        <w:jc w:val="center"/>
        <w:outlineLvl w:val="1"/>
        <w:rPr>
          <w:rFonts w:hint="eastAsia"/>
          <w:b/>
          <w:bCs/>
          <w:color w:val="000000"/>
          <w:kern w:val="0"/>
          <w:sz w:val="32"/>
          <w:szCs w:val="32"/>
          <w:lang w:val="zh-CN"/>
        </w:rPr>
      </w:pPr>
      <w:bookmarkStart w:id="1" w:name="_GoBack"/>
      <w:bookmarkEnd w:id="1"/>
    </w:p>
    <w:p w:rsidR="009B089E" w:rsidRPr="009B089E" w:rsidRDefault="009B089E" w:rsidP="009B089E">
      <w:pPr>
        <w:widowControl/>
        <w:snapToGrid w:val="0"/>
        <w:spacing w:line="440" w:lineRule="exact"/>
        <w:ind w:firstLineChars="157" w:firstLine="377"/>
        <w:jc w:val="left"/>
        <w:rPr>
          <w:rFonts w:ascii="宋体" w:hAnsi="宋体"/>
          <w:color w:val="000000"/>
          <w:kern w:val="0"/>
          <w:sz w:val="24"/>
        </w:rPr>
      </w:pPr>
      <w:r w:rsidRPr="009B089E">
        <w:rPr>
          <w:rFonts w:ascii="宋体" w:hAnsi="宋体" w:hint="eastAsia"/>
          <w:color w:val="000000"/>
          <w:kern w:val="0"/>
          <w:sz w:val="24"/>
        </w:rPr>
        <w:t>北斗公司刘总经理在一次职业培训中学习到很多目标管理的内容。他对于这种理论逻辑上的简单清晰及其预期的收益印象非常深刻。因此，他决定在公司内部实施这种管理方法。首先他需要为公司的各部门制定工作目标。刘总认为：由于各部门的目标决定了整个公司的业绩，因此应该由他本人为他们确定较高目标。确定了目标之后，他就把目标下发给各个部门的负责人，要求他们如期完成，并口头说明在计划完成后要按照目标的要求进行考核和奖惩。但是他没有想到的是中层经理在收到任务书的第二天，就集体上书表示无法接受这些目标，致使目标管理方案无法顺利实施。刘总感到很困惑。</w:t>
      </w:r>
    </w:p>
    <w:p w:rsidR="009B089E" w:rsidRPr="009B089E" w:rsidRDefault="009B089E" w:rsidP="009B089E">
      <w:pPr>
        <w:widowControl/>
        <w:snapToGrid w:val="0"/>
        <w:spacing w:line="440" w:lineRule="exact"/>
        <w:ind w:firstLine="380"/>
        <w:jc w:val="left"/>
        <w:rPr>
          <w:rFonts w:ascii="宋体" w:hAnsi="宋体" w:hint="eastAsia"/>
          <w:color w:val="000000"/>
          <w:kern w:val="0"/>
          <w:sz w:val="24"/>
        </w:rPr>
      </w:pPr>
      <w:r w:rsidRPr="009B089E">
        <w:rPr>
          <w:rFonts w:ascii="宋体" w:hAnsi="宋体" w:hint="eastAsia"/>
          <w:color w:val="000000"/>
          <w:kern w:val="0"/>
          <w:sz w:val="24"/>
        </w:rPr>
        <w:t>根据目标管理的基本思想和目标管理实施的过程，分析刘总的做法存在哪些问题?他应该如何更好地实施目标管理?</w:t>
      </w:r>
    </w:p>
    <w:p w:rsidR="00EB6FD7" w:rsidRPr="009B089E" w:rsidRDefault="00EB6FD7"/>
    <w:sectPr w:rsidR="00EB6FD7" w:rsidRPr="009B0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9E"/>
    <w:rsid w:val="009B089E"/>
    <w:rsid w:val="00EA7384"/>
    <w:rsid w:val="00EB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9FCA"/>
  <w15:chartTrackingRefBased/>
  <w15:docId w15:val="{B0F8F757-2A47-4AA5-933C-B44114F2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B089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1</cp:revision>
  <dcterms:created xsi:type="dcterms:W3CDTF">2017-03-24T04:02:00Z</dcterms:created>
  <dcterms:modified xsi:type="dcterms:W3CDTF">2017-03-24T04:05:00Z</dcterms:modified>
</cp:coreProperties>
</file>