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605" w:rsidRDefault="000C2605" w:rsidP="000C2605">
      <w:pPr>
        <w:autoSpaceDE w:val="0"/>
        <w:autoSpaceDN w:val="0"/>
        <w:adjustRightInd w:val="0"/>
        <w:snapToGrid w:val="0"/>
        <w:ind w:left="270" w:hanging="270"/>
        <w:jc w:val="center"/>
        <w:outlineLvl w:val="1"/>
        <w:rPr>
          <w:b/>
          <w:bCs/>
          <w:color w:val="000000"/>
          <w:kern w:val="0"/>
          <w:sz w:val="32"/>
          <w:szCs w:val="32"/>
          <w:lang w:val="zh-CN"/>
        </w:rPr>
      </w:pPr>
      <w:bookmarkStart w:id="0" w:name="_Toc110057591"/>
      <w:bookmarkStart w:id="1" w:name="_GoBack"/>
      <w:r w:rsidRPr="000C2605">
        <w:rPr>
          <w:rFonts w:hint="eastAsia"/>
          <w:b/>
          <w:bCs/>
          <w:color w:val="000000"/>
          <w:kern w:val="0"/>
          <w:sz w:val="32"/>
          <w:szCs w:val="32"/>
          <w:lang w:val="zh-CN"/>
        </w:rPr>
        <w:t>耐克公司和皮尔•卡丹公司</w:t>
      </w:r>
      <w:bookmarkEnd w:id="0"/>
    </w:p>
    <w:bookmarkEnd w:id="1"/>
    <w:p w:rsidR="000C2605" w:rsidRPr="000C2605" w:rsidRDefault="000C2605" w:rsidP="000C2605">
      <w:pPr>
        <w:autoSpaceDE w:val="0"/>
        <w:autoSpaceDN w:val="0"/>
        <w:adjustRightInd w:val="0"/>
        <w:snapToGrid w:val="0"/>
        <w:ind w:left="270" w:hanging="270"/>
        <w:jc w:val="center"/>
        <w:outlineLvl w:val="1"/>
        <w:rPr>
          <w:rFonts w:hint="eastAsia"/>
          <w:b/>
          <w:bCs/>
          <w:color w:val="000000"/>
          <w:kern w:val="0"/>
          <w:sz w:val="32"/>
          <w:szCs w:val="32"/>
          <w:lang w:val="zh-CN"/>
        </w:rPr>
      </w:pPr>
    </w:p>
    <w:p w:rsidR="000C2605" w:rsidRPr="000C2605" w:rsidRDefault="000C2605" w:rsidP="000C2605">
      <w:pPr>
        <w:snapToGrid w:val="0"/>
        <w:spacing w:line="440" w:lineRule="exact"/>
        <w:ind w:firstLineChars="200" w:firstLine="480"/>
        <w:rPr>
          <w:color w:val="000000"/>
          <w:sz w:val="24"/>
        </w:rPr>
      </w:pPr>
      <w:r w:rsidRPr="000C2605">
        <w:rPr>
          <w:rFonts w:hint="eastAsia"/>
          <w:color w:val="000000"/>
          <w:sz w:val="24"/>
        </w:rPr>
        <w:t>耐克公司和皮尔•卡丹公司是近年经营消费品最成功的厂商。耐克公司是世界上最大的旅游鞋供应商和制造公司，</w:t>
      </w:r>
      <w:r w:rsidRPr="000C2605">
        <w:rPr>
          <w:color w:val="000000"/>
          <w:sz w:val="24"/>
        </w:rPr>
        <w:t>1991</w:t>
      </w:r>
      <w:r w:rsidRPr="000C2605">
        <w:rPr>
          <w:rFonts w:hint="eastAsia"/>
          <w:color w:val="000000"/>
          <w:sz w:val="24"/>
        </w:rPr>
        <w:t>年到</w:t>
      </w:r>
      <w:r w:rsidRPr="000C2605">
        <w:rPr>
          <w:color w:val="000000"/>
          <w:sz w:val="24"/>
        </w:rPr>
        <w:t>1992</w:t>
      </w:r>
      <w:r w:rsidRPr="000C2605">
        <w:rPr>
          <w:rFonts w:hint="eastAsia"/>
          <w:color w:val="000000"/>
          <w:sz w:val="24"/>
        </w:rPr>
        <w:t>年度，其营业额达</w:t>
      </w:r>
      <w:r w:rsidRPr="000C2605">
        <w:rPr>
          <w:color w:val="000000"/>
          <w:sz w:val="24"/>
        </w:rPr>
        <w:t>34</w:t>
      </w:r>
      <w:r w:rsidRPr="000C2605">
        <w:rPr>
          <w:rFonts w:hint="eastAsia"/>
          <w:color w:val="000000"/>
          <w:sz w:val="24"/>
        </w:rPr>
        <w:t>亿美元，其中</w:t>
      </w:r>
      <w:r w:rsidRPr="000C2605">
        <w:rPr>
          <w:color w:val="000000"/>
          <w:sz w:val="24"/>
        </w:rPr>
        <w:t>3/4</w:t>
      </w:r>
      <w:r w:rsidRPr="000C2605">
        <w:rPr>
          <w:rFonts w:hint="eastAsia"/>
          <w:color w:val="000000"/>
          <w:sz w:val="24"/>
        </w:rPr>
        <w:t>来自旅游鞋的销售，纯利润高达</w:t>
      </w:r>
      <w:r w:rsidRPr="000C2605">
        <w:rPr>
          <w:color w:val="000000"/>
          <w:sz w:val="24"/>
        </w:rPr>
        <w:t>3.2</w:t>
      </w:r>
      <w:r w:rsidRPr="000C2605">
        <w:rPr>
          <w:rFonts w:hint="eastAsia"/>
          <w:color w:val="000000"/>
          <w:sz w:val="24"/>
        </w:rPr>
        <w:t>亿美元，而</w:t>
      </w:r>
      <w:r w:rsidRPr="000C2605">
        <w:rPr>
          <w:color w:val="000000"/>
          <w:sz w:val="24"/>
        </w:rPr>
        <w:t>1985</w:t>
      </w:r>
      <w:r w:rsidRPr="000C2605">
        <w:rPr>
          <w:rFonts w:hint="eastAsia"/>
          <w:color w:val="000000"/>
          <w:sz w:val="24"/>
        </w:rPr>
        <w:t>年其净利润仅</w:t>
      </w:r>
      <w:r w:rsidRPr="000C2605">
        <w:rPr>
          <w:color w:val="000000"/>
          <w:sz w:val="24"/>
        </w:rPr>
        <w:t>1300</w:t>
      </w:r>
      <w:r w:rsidRPr="000C2605">
        <w:rPr>
          <w:rFonts w:hint="eastAsia"/>
          <w:color w:val="000000"/>
          <w:sz w:val="24"/>
        </w:rPr>
        <w:t>万美元，</w:t>
      </w:r>
      <w:r w:rsidRPr="000C2605">
        <w:rPr>
          <w:color w:val="000000"/>
          <w:sz w:val="24"/>
        </w:rPr>
        <w:t>7</w:t>
      </w:r>
      <w:r w:rsidRPr="000C2605">
        <w:rPr>
          <w:rFonts w:hint="eastAsia"/>
          <w:color w:val="000000"/>
          <w:sz w:val="24"/>
        </w:rPr>
        <w:t>年内增加了</w:t>
      </w:r>
      <w:r w:rsidRPr="000C2605">
        <w:rPr>
          <w:color w:val="000000"/>
          <w:sz w:val="24"/>
        </w:rPr>
        <w:t>24</w:t>
      </w:r>
      <w:r w:rsidRPr="000C2605">
        <w:rPr>
          <w:rFonts w:hint="eastAsia"/>
          <w:color w:val="000000"/>
          <w:sz w:val="24"/>
        </w:rPr>
        <w:t>倍，令人惊讶不已。它成功的关键就在于采用模块化结构。公司员工</w:t>
      </w:r>
      <w:r w:rsidRPr="000C2605">
        <w:rPr>
          <w:color w:val="000000"/>
          <w:sz w:val="24"/>
        </w:rPr>
        <w:t>7000</w:t>
      </w:r>
      <w:r w:rsidRPr="000C2605">
        <w:rPr>
          <w:rFonts w:hint="eastAsia"/>
          <w:color w:val="000000"/>
          <w:sz w:val="24"/>
        </w:rPr>
        <w:t>人，从总裁到普通工作人员，几乎没有一个人会做鞋，公司的全部精力都放在设计和销售上，就连新设计出来的样鞋也是在台湾生产的，耐克的经理人员跑遍全世界，专门去物色承包商。他们与当地制鞋厂联系，拿出样鞋给他们看，如果制鞋厂认为可以做，双方便就价格、产量、交货期和质量等进行磋商。</w:t>
      </w:r>
      <w:r w:rsidRPr="000C2605">
        <w:rPr>
          <w:color w:val="000000"/>
          <w:sz w:val="24"/>
        </w:rPr>
        <w:t>80</w:t>
      </w:r>
      <w:r w:rsidRPr="000C2605">
        <w:rPr>
          <w:rFonts w:hint="eastAsia"/>
          <w:color w:val="000000"/>
          <w:sz w:val="24"/>
        </w:rPr>
        <w:t>年代，耐克公司先后终止了与菲律宾、马来西亚、英国和爱尔兰的几家鞋厂的合作，而转到韩国和台湾。近几年又转向中国大陆、印度尼西亚和泰国等成本更低的国家。</w:t>
      </w:r>
    </w:p>
    <w:p w:rsidR="000C2605" w:rsidRPr="000C2605" w:rsidRDefault="000C2605" w:rsidP="000C2605">
      <w:pPr>
        <w:snapToGrid w:val="0"/>
        <w:spacing w:line="440" w:lineRule="exact"/>
        <w:ind w:firstLineChars="200" w:firstLine="480"/>
        <w:rPr>
          <w:color w:val="000000"/>
          <w:sz w:val="24"/>
        </w:rPr>
      </w:pPr>
      <w:r w:rsidRPr="000C2605">
        <w:rPr>
          <w:rFonts w:hint="eastAsia"/>
          <w:color w:val="000000"/>
          <w:sz w:val="24"/>
        </w:rPr>
        <w:t>皮尔•卡丹的辉煌已经持续了</w:t>
      </w:r>
      <w:r w:rsidRPr="000C2605">
        <w:rPr>
          <w:color w:val="000000"/>
          <w:sz w:val="24"/>
        </w:rPr>
        <w:t>30</w:t>
      </w:r>
      <w:r w:rsidRPr="000C2605">
        <w:rPr>
          <w:rFonts w:hint="eastAsia"/>
          <w:color w:val="000000"/>
          <w:sz w:val="24"/>
        </w:rPr>
        <w:t>年，其经营方式与耐克公司相似，几乎没有属于自己的制衣工厂，而是将自己的设计方案和新样衣承包给考察合格的企业生产、制做，成品由皮尔•卡丹检验认可后，就打上“皮尔•卡丹”</w:t>
      </w:r>
      <w:r w:rsidRPr="000C2605">
        <w:rPr>
          <w:color w:val="000000"/>
          <w:sz w:val="24"/>
        </w:rPr>
        <w:t xml:space="preserve"> </w:t>
      </w:r>
      <w:r w:rsidRPr="000C2605">
        <w:rPr>
          <w:rFonts w:hint="eastAsia"/>
          <w:color w:val="000000"/>
          <w:sz w:val="24"/>
        </w:rPr>
        <w:t>的商标送往世界各地的时装市场。</w:t>
      </w:r>
      <w:r w:rsidRPr="000C2605">
        <w:rPr>
          <w:color w:val="000000"/>
          <w:sz w:val="24"/>
        </w:rPr>
        <w:t>1992</w:t>
      </w:r>
      <w:r w:rsidRPr="000C2605">
        <w:rPr>
          <w:rFonts w:hint="eastAsia"/>
          <w:color w:val="000000"/>
          <w:sz w:val="24"/>
        </w:rPr>
        <w:t>年，全世界有</w:t>
      </w:r>
      <w:r w:rsidRPr="000C2605">
        <w:rPr>
          <w:color w:val="000000"/>
          <w:sz w:val="24"/>
        </w:rPr>
        <w:t>800</w:t>
      </w:r>
      <w:r w:rsidRPr="000C2605">
        <w:rPr>
          <w:rFonts w:hint="eastAsia"/>
          <w:color w:val="000000"/>
          <w:sz w:val="24"/>
        </w:rPr>
        <w:t>多家用“皮尔•卡丹”商标生产服装，而皮尔•卡丹每年从中获得不少于</w:t>
      </w:r>
      <w:r w:rsidRPr="000C2605">
        <w:rPr>
          <w:color w:val="000000"/>
          <w:sz w:val="24"/>
        </w:rPr>
        <w:t>30</w:t>
      </w:r>
      <w:r w:rsidRPr="000C2605">
        <w:rPr>
          <w:rFonts w:hint="eastAsia"/>
          <w:color w:val="000000"/>
          <w:sz w:val="24"/>
        </w:rPr>
        <w:t>美元的收入。</w:t>
      </w:r>
    </w:p>
    <w:sectPr w:rsidR="000C2605" w:rsidRPr="000C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5"/>
    <w:rsid w:val="000C2605"/>
    <w:rsid w:val="00EA7384"/>
    <w:rsid w:val="00EB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7826"/>
  <w15:chartTrackingRefBased/>
  <w15:docId w15:val="{B304B9CC-F5E7-4C27-A95A-CB174BE6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C26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2017-03-24T04:02:00Z</dcterms:created>
  <dcterms:modified xsi:type="dcterms:W3CDTF">2017-03-24T04:07:00Z</dcterms:modified>
</cp:coreProperties>
</file>