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C93" w:rsidRDefault="00C22C93" w:rsidP="00C22C93">
      <w:pPr>
        <w:autoSpaceDE w:val="0"/>
        <w:autoSpaceDN w:val="0"/>
        <w:adjustRightInd w:val="0"/>
        <w:snapToGrid w:val="0"/>
        <w:spacing w:line="440" w:lineRule="exact"/>
        <w:ind w:left="270" w:hanging="270"/>
        <w:jc w:val="center"/>
        <w:outlineLvl w:val="1"/>
        <w:rPr>
          <w:b/>
          <w:bCs/>
          <w:color w:val="000000"/>
          <w:kern w:val="0"/>
          <w:sz w:val="32"/>
          <w:szCs w:val="32"/>
          <w:lang w:val="zh-CN"/>
        </w:rPr>
      </w:pPr>
      <w:bookmarkStart w:id="0" w:name="_Toc110057593"/>
      <w:bookmarkStart w:id="1" w:name="_GoBack"/>
      <w:r w:rsidRPr="00C22C93">
        <w:rPr>
          <w:rFonts w:hint="eastAsia"/>
          <w:b/>
          <w:bCs/>
          <w:color w:val="000000"/>
          <w:kern w:val="0"/>
          <w:sz w:val="32"/>
          <w:szCs w:val="32"/>
          <w:lang w:val="zh-CN"/>
        </w:rPr>
        <w:t>组织结构的精简</w:t>
      </w:r>
      <w:bookmarkEnd w:id="0"/>
    </w:p>
    <w:bookmarkEnd w:id="1"/>
    <w:p w:rsidR="00C22C93" w:rsidRPr="00C22C93" w:rsidRDefault="00C22C93" w:rsidP="00C22C93">
      <w:pPr>
        <w:autoSpaceDE w:val="0"/>
        <w:autoSpaceDN w:val="0"/>
        <w:adjustRightInd w:val="0"/>
        <w:snapToGrid w:val="0"/>
        <w:spacing w:line="440" w:lineRule="exact"/>
        <w:ind w:left="270" w:hanging="270"/>
        <w:jc w:val="center"/>
        <w:outlineLvl w:val="1"/>
        <w:rPr>
          <w:rFonts w:hint="eastAsia"/>
          <w:b/>
          <w:bCs/>
          <w:color w:val="000000"/>
          <w:kern w:val="0"/>
          <w:sz w:val="32"/>
          <w:szCs w:val="32"/>
          <w:lang w:val="zh-CN"/>
        </w:rPr>
      </w:pPr>
    </w:p>
    <w:p w:rsidR="00C22C93" w:rsidRPr="00C22C93" w:rsidRDefault="00C22C93" w:rsidP="00C22C93">
      <w:pPr>
        <w:snapToGrid w:val="0"/>
        <w:spacing w:line="440" w:lineRule="exact"/>
        <w:ind w:firstLineChars="200" w:firstLine="480"/>
        <w:rPr>
          <w:color w:val="000000"/>
          <w:sz w:val="24"/>
        </w:rPr>
      </w:pPr>
      <w:r w:rsidRPr="00C22C93">
        <w:rPr>
          <w:rFonts w:hint="eastAsia"/>
          <w:color w:val="000000"/>
          <w:sz w:val="24"/>
        </w:rPr>
        <w:t>要成功地精简一个公司的组织机构，其难度就好比教一只大象跳舞。但是，惠普公司刚退休的首席执行官约翰•杨（</w:t>
      </w:r>
      <w:r w:rsidRPr="00C22C93">
        <w:rPr>
          <w:color w:val="000000"/>
          <w:sz w:val="24"/>
        </w:rPr>
        <w:t>John A</w:t>
      </w:r>
      <w:r w:rsidRPr="00C22C93">
        <w:rPr>
          <w:rFonts w:hint="eastAsia"/>
          <w:color w:val="000000"/>
          <w:sz w:val="24"/>
        </w:rPr>
        <w:t>•</w:t>
      </w:r>
      <w:r w:rsidRPr="00C22C93">
        <w:rPr>
          <w:color w:val="000000"/>
          <w:sz w:val="24"/>
        </w:rPr>
        <w:t>Young</w:t>
      </w:r>
      <w:r w:rsidRPr="00C22C93">
        <w:rPr>
          <w:rFonts w:hint="eastAsia"/>
          <w:color w:val="000000"/>
          <w:sz w:val="24"/>
        </w:rPr>
        <w:t>），却赢得了妙计致胜的声誉。</w:t>
      </w:r>
    </w:p>
    <w:p w:rsidR="00C22C93" w:rsidRPr="00C22C93" w:rsidRDefault="00C22C93" w:rsidP="00C22C93">
      <w:pPr>
        <w:snapToGrid w:val="0"/>
        <w:spacing w:line="440" w:lineRule="exact"/>
        <w:ind w:firstLineChars="200" w:firstLine="480"/>
        <w:rPr>
          <w:color w:val="000000"/>
          <w:sz w:val="24"/>
        </w:rPr>
      </w:pPr>
      <w:r w:rsidRPr="00C22C93">
        <w:rPr>
          <w:rFonts w:hint="eastAsia"/>
          <w:color w:val="000000"/>
          <w:sz w:val="24"/>
        </w:rPr>
        <w:t>在</w:t>
      </w:r>
      <w:r w:rsidRPr="00C22C93">
        <w:rPr>
          <w:color w:val="000000"/>
          <w:sz w:val="24"/>
        </w:rPr>
        <w:t>1990</w:t>
      </w:r>
      <w:r w:rsidRPr="00C22C93">
        <w:rPr>
          <w:rFonts w:hint="eastAsia"/>
          <w:color w:val="000000"/>
          <w:sz w:val="24"/>
        </w:rPr>
        <w:t>年初，杨开始认识到公司的行政机构是如何拖延决策的过程。他听说，公司在开发一组高速计算机工作站时，因为在技术决策问题上无休止地开会，结果使开发过程延期了一年多。惠普公司原先为促进各工作小组之间的沟通和更好地评估各项决策而设立的</w:t>
      </w:r>
      <w:r w:rsidRPr="00C22C93">
        <w:rPr>
          <w:color w:val="000000"/>
          <w:sz w:val="24"/>
        </w:rPr>
        <w:t>38</w:t>
      </w:r>
      <w:r w:rsidRPr="00C22C93">
        <w:rPr>
          <w:rFonts w:hint="eastAsia"/>
          <w:color w:val="000000"/>
          <w:sz w:val="24"/>
        </w:rPr>
        <w:t>个内部委员会，不仅增加了成本，还限制了创新和延缓了决策。比如，仅仅为公司开发出的第一代计算机软件取个名字，竟用了</w:t>
      </w:r>
      <w:r w:rsidRPr="00C22C93">
        <w:rPr>
          <w:color w:val="000000"/>
          <w:sz w:val="24"/>
        </w:rPr>
        <w:t>9</w:t>
      </w:r>
      <w:r w:rsidRPr="00C22C93">
        <w:rPr>
          <w:rFonts w:hint="eastAsia"/>
          <w:color w:val="000000"/>
          <w:sz w:val="24"/>
        </w:rPr>
        <w:t>个委员会，近</w:t>
      </w:r>
      <w:r w:rsidRPr="00C22C93">
        <w:rPr>
          <w:color w:val="000000"/>
          <w:sz w:val="24"/>
        </w:rPr>
        <w:t>100</w:t>
      </w:r>
      <w:r w:rsidRPr="00C22C93">
        <w:rPr>
          <w:rFonts w:hint="eastAsia"/>
          <w:color w:val="000000"/>
          <w:sz w:val="24"/>
        </w:rPr>
        <w:t>人讨论了</w:t>
      </w:r>
      <w:r w:rsidRPr="00C22C93">
        <w:rPr>
          <w:color w:val="000000"/>
          <w:sz w:val="24"/>
        </w:rPr>
        <w:t>7</w:t>
      </w:r>
      <w:r w:rsidRPr="00C22C93">
        <w:rPr>
          <w:rFonts w:hint="eastAsia"/>
          <w:color w:val="000000"/>
          <w:sz w:val="24"/>
        </w:rPr>
        <w:t>个月时间。</w:t>
      </w:r>
    </w:p>
    <w:p w:rsidR="00C22C93" w:rsidRPr="00C22C93" w:rsidRDefault="00C22C93" w:rsidP="00C22C93">
      <w:pPr>
        <w:snapToGrid w:val="0"/>
        <w:spacing w:line="440" w:lineRule="exact"/>
        <w:ind w:firstLineChars="200" w:firstLine="480"/>
        <w:rPr>
          <w:color w:val="000000"/>
          <w:sz w:val="24"/>
        </w:rPr>
      </w:pPr>
      <w:r w:rsidRPr="00C22C93">
        <w:rPr>
          <w:rFonts w:hint="eastAsia"/>
          <w:color w:val="000000"/>
          <w:sz w:val="24"/>
        </w:rPr>
        <w:t>杨立即着手改革公司结构以解决这一问题。他取消了公司的委员会机构设置，并采取措施实现组织扁平化。他将计算机业务分为自治的</w:t>
      </w:r>
      <w:r w:rsidRPr="00C22C93">
        <w:rPr>
          <w:color w:val="000000"/>
          <w:sz w:val="24"/>
        </w:rPr>
        <w:t>2</w:t>
      </w:r>
      <w:r w:rsidRPr="00C22C93">
        <w:rPr>
          <w:rFonts w:hint="eastAsia"/>
          <w:color w:val="000000"/>
          <w:sz w:val="24"/>
        </w:rPr>
        <w:t>个集团：一个集团经营通过代理商销售个人微机、打印机和其它产品业务；另一个集团负责向大顾客推销计算机工作站和小型机。他还将公司集中的销售力量一分为二，使每个计算机集团拥有自己的营销队伍。</w:t>
      </w:r>
    </w:p>
    <w:p w:rsidR="00C22C93" w:rsidRPr="00C22C93" w:rsidRDefault="00C22C93" w:rsidP="00C22C93">
      <w:pPr>
        <w:snapToGrid w:val="0"/>
        <w:spacing w:line="440" w:lineRule="exact"/>
        <w:ind w:firstLineChars="200" w:firstLine="480"/>
        <w:rPr>
          <w:color w:val="000000"/>
          <w:sz w:val="24"/>
        </w:rPr>
      </w:pPr>
      <w:r w:rsidRPr="00C22C93">
        <w:rPr>
          <w:rFonts w:hint="eastAsia"/>
          <w:color w:val="000000"/>
          <w:sz w:val="24"/>
        </w:rPr>
        <w:t>结果是令人鼓舞的。一位现在只要与</w:t>
      </w:r>
      <w:r w:rsidRPr="00C22C93">
        <w:rPr>
          <w:color w:val="000000"/>
          <w:sz w:val="24"/>
        </w:rPr>
        <w:t>3</w:t>
      </w:r>
      <w:r w:rsidRPr="00C22C93">
        <w:rPr>
          <w:rFonts w:hint="eastAsia"/>
          <w:color w:val="000000"/>
          <w:sz w:val="24"/>
        </w:rPr>
        <w:t>个委员会而不是</w:t>
      </w:r>
      <w:r w:rsidRPr="00C22C93">
        <w:rPr>
          <w:color w:val="000000"/>
          <w:sz w:val="24"/>
        </w:rPr>
        <w:t>38</w:t>
      </w:r>
      <w:r w:rsidRPr="00C22C93">
        <w:rPr>
          <w:rFonts w:hint="eastAsia"/>
          <w:color w:val="000000"/>
          <w:sz w:val="24"/>
        </w:rPr>
        <w:t>个委员会打交道的总经理这样评论说：“我们正在做更多的生意，正在以更少的人将产品更快地送出去”。数据也证实了杨重组机构的成功：在</w:t>
      </w:r>
      <w:r w:rsidRPr="00C22C93">
        <w:rPr>
          <w:color w:val="000000"/>
          <w:sz w:val="24"/>
        </w:rPr>
        <w:t>1991</w:t>
      </w:r>
      <w:r w:rsidRPr="00C22C93">
        <w:rPr>
          <w:rFonts w:hint="eastAsia"/>
          <w:color w:val="000000"/>
          <w:sz w:val="24"/>
        </w:rPr>
        <w:t>和</w:t>
      </w:r>
      <w:r w:rsidRPr="00C22C93">
        <w:rPr>
          <w:color w:val="000000"/>
          <w:sz w:val="24"/>
        </w:rPr>
        <w:t>1992</w:t>
      </w:r>
      <w:r w:rsidRPr="00C22C93">
        <w:rPr>
          <w:rFonts w:hint="eastAsia"/>
          <w:color w:val="000000"/>
          <w:sz w:val="24"/>
        </w:rPr>
        <w:t>年间，惠普公司的季度利润增加了</w:t>
      </w:r>
      <w:r w:rsidRPr="00C22C93">
        <w:rPr>
          <w:color w:val="000000"/>
          <w:sz w:val="24"/>
        </w:rPr>
        <w:t>40%</w:t>
      </w:r>
      <w:r w:rsidRPr="00C22C93">
        <w:rPr>
          <w:rFonts w:hint="eastAsia"/>
          <w:color w:val="000000"/>
          <w:sz w:val="24"/>
        </w:rPr>
        <w:t>。</w:t>
      </w:r>
    </w:p>
    <w:p w:rsidR="00C22C93" w:rsidRPr="00C22C93" w:rsidRDefault="00C22C93" w:rsidP="00C22C93">
      <w:pPr>
        <w:rPr>
          <w:sz w:val="24"/>
        </w:rPr>
      </w:pPr>
    </w:p>
    <w:p w:rsidR="00EB6FD7" w:rsidRPr="00C22C93" w:rsidRDefault="00EB6FD7"/>
    <w:sectPr w:rsidR="00EB6FD7" w:rsidRPr="00C22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93"/>
    <w:rsid w:val="00C22C93"/>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A992"/>
  <w15:chartTrackingRefBased/>
  <w15:docId w15:val="{45A02224-4037-406A-974F-025D3094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22C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2017-03-24T04:06:00Z</dcterms:created>
  <dcterms:modified xsi:type="dcterms:W3CDTF">2017-03-24T04:08:00Z</dcterms:modified>
</cp:coreProperties>
</file>