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949" w:rsidRDefault="00BE6949" w:rsidP="00BE20E7">
      <w:pPr>
        <w:autoSpaceDE w:val="0"/>
        <w:autoSpaceDN w:val="0"/>
        <w:adjustRightInd w:val="0"/>
        <w:snapToGrid w:val="0"/>
        <w:spacing w:line="360" w:lineRule="auto"/>
        <w:ind w:left="270" w:hanging="270"/>
        <w:jc w:val="center"/>
        <w:outlineLvl w:val="1"/>
        <w:rPr>
          <w:b/>
          <w:bCs/>
          <w:color w:val="000000"/>
          <w:kern w:val="0"/>
          <w:sz w:val="32"/>
          <w:szCs w:val="32"/>
          <w:lang w:val="zh-CN"/>
        </w:rPr>
      </w:pPr>
      <w:bookmarkStart w:id="0" w:name="_Toc110057582"/>
      <w:r w:rsidRPr="00BE20E7">
        <w:rPr>
          <w:rFonts w:hint="eastAsia"/>
          <w:b/>
          <w:bCs/>
          <w:color w:val="000000"/>
          <w:kern w:val="0"/>
          <w:sz w:val="32"/>
          <w:szCs w:val="32"/>
          <w:lang w:val="zh-CN"/>
        </w:rPr>
        <w:t>向蚂蚁学管理</w:t>
      </w:r>
      <w:bookmarkEnd w:id="0"/>
    </w:p>
    <w:p w:rsidR="00BE20E7" w:rsidRPr="00BE20E7" w:rsidRDefault="00BE20E7" w:rsidP="00BE20E7">
      <w:pPr>
        <w:autoSpaceDE w:val="0"/>
        <w:autoSpaceDN w:val="0"/>
        <w:adjustRightInd w:val="0"/>
        <w:snapToGrid w:val="0"/>
        <w:spacing w:line="360" w:lineRule="auto"/>
        <w:ind w:left="270" w:hanging="270"/>
        <w:jc w:val="center"/>
        <w:outlineLvl w:val="1"/>
        <w:rPr>
          <w:rFonts w:hint="eastAsia"/>
          <w:b/>
          <w:bCs/>
          <w:color w:val="000000"/>
          <w:kern w:val="0"/>
          <w:sz w:val="32"/>
          <w:szCs w:val="32"/>
        </w:rPr>
      </w:pPr>
    </w:p>
    <w:p w:rsidR="00BE6949" w:rsidRPr="00BE20E7" w:rsidRDefault="00BE6949" w:rsidP="00BE20E7">
      <w:pPr>
        <w:snapToGrid w:val="0"/>
        <w:spacing w:line="360" w:lineRule="auto"/>
        <w:ind w:firstLineChars="200" w:firstLine="480"/>
        <w:rPr>
          <w:color w:val="000000"/>
          <w:sz w:val="24"/>
        </w:rPr>
      </w:pPr>
      <w:r w:rsidRPr="00BE20E7">
        <w:rPr>
          <w:rFonts w:hint="eastAsia"/>
          <w:color w:val="000000"/>
          <w:sz w:val="24"/>
        </w:rPr>
        <w:t>著名的企业管理顾问邦纳保</w:t>
      </w:r>
      <w:r w:rsidRPr="00BE20E7">
        <w:rPr>
          <w:color w:val="000000"/>
          <w:sz w:val="24"/>
        </w:rPr>
        <w:t xml:space="preserve">(Eric </w:t>
      </w:r>
      <w:proofErr w:type="spellStart"/>
      <w:r w:rsidRPr="00BE20E7">
        <w:rPr>
          <w:color w:val="000000"/>
          <w:sz w:val="24"/>
        </w:rPr>
        <w:t>Bonabeau</w:t>
      </w:r>
      <w:proofErr w:type="spellEnd"/>
      <w:r w:rsidRPr="00BE20E7">
        <w:rPr>
          <w:color w:val="000000"/>
          <w:sz w:val="24"/>
        </w:rPr>
        <w:t>)</w:t>
      </w:r>
      <w:r w:rsidRPr="00BE20E7">
        <w:rPr>
          <w:rFonts w:hint="eastAsia"/>
          <w:color w:val="000000"/>
          <w:sz w:val="24"/>
        </w:rPr>
        <w:t>和梅耶</w:t>
      </w:r>
      <w:r w:rsidRPr="00BE20E7">
        <w:rPr>
          <w:color w:val="000000"/>
          <w:sz w:val="24"/>
        </w:rPr>
        <w:t>(Christopher Meyer)</w:t>
      </w:r>
      <w:r w:rsidRPr="00BE20E7">
        <w:rPr>
          <w:rFonts w:hint="eastAsia"/>
          <w:color w:val="000000"/>
          <w:sz w:val="24"/>
        </w:rPr>
        <w:t>最近在《哈佛商业评论》上分析，从蚂蚁和蜜蜂身上，我们可以学到很多管理学知识。</w:t>
      </w:r>
      <w:r w:rsidRPr="00BE20E7">
        <w:rPr>
          <w:color w:val="000000"/>
          <w:sz w:val="24"/>
        </w:rPr>
        <w:br/>
      </w:r>
      <w:r w:rsidRPr="00BE20E7">
        <w:rPr>
          <w:rFonts w:hint="eastAsia"/>
          <w:color w:val="000000"/>
          <w:sz w:val="24"/>
        </w:rPr>
        <w:t>蚂蚁集结的时候能够自我组织，不需要任何领导人监督，就形成一支很好的团队。更重要的是，他们能够根据环境变动，迅速调整，找出解决问题的答案。两位学者把这种能力称为</w:t>
      </w:r>
      <w:r w:rsidRPr="00BE20E7">
        <w:rPr>
          <w:color w:val="000000"/>
          <w:sz w:val="24"/>
        </w:rPr>
        <w:t>“</w:t>
      </w:r>
      <w:r w:rsidRPr="00BE20E7">
        <w:rPr>
          <w:rFonts w:hint="eastAsia"/>
          <w:color w:val="000000"/>
          <w:sz w:val="24"/>
        </w:rPr>
        <w:t>蜂群智慧</w:t>
      </w:r>
      <w:r w:rsidRPr="00BE20E7">
        <w:rPr>
          <w:color w:val="000000"/>
          <w:sz w:val="24"/>
        </w:rPr>
        <w:t>"</w:t>
      </w:r>
      <w:r w:rsidRPr="00BE20E7">
        <w:rPr>
          <w:rFonts w:hint="eastAsia"/>
          <w:color w:val="000000"/>
          <w:sz w:val="24"/>
        </w:rPr>
        <w:t>，并且把这种智慧运用到工厂排程，人员组织，甚至策略拟定上。</w:t>
      </w:r>
      <w:r w:rsidRPr="00BE20E7">
        <w:rPr>
          <w:color w:val="000000"/>
          <w:sz w:val="24"/>
        </w:rPr>
        <w:br/>
      </w:r>
      <w:r w:rsidRPr="00BE20E7">
        <w:rPr>
          <w:rFonts w:hint="eastAsia"/>
          <w:color w:val="000000"/>
          <w:sz w:val="24"/>
        </w:rPr>
        <w:t xml:space="preserve">　　举例来说，蚂蚁总能找出最短的路径</w:t>
      </w:r>
      <w:r w:rsidRPr="00BE20E7">
        <w:rPr>
          <w:color w:val="000000"/>
          <w:sz w:val="24"/>
        </w:rPr>
        <w:t>,</w:t>
      </w:r>
      <w:r w:rsidRPr="00BE20E7">
        <w:rPr>
          <w:rFonts w:hint="eastAsia"/>
          <w:color w:val="000000"/>
          <w:sz w:val="24"/>
        </w:rPr>
        <w:t>把食物搬回家。当发现食物时，两只蚂蚁同时离开巢穴，分别走两条路线到食物处。较快回来的会在其路线释放出较多的化学外激素作为记号。因此，其他同伴闻到较重的味道时，自然就会走较短的路线。这个智慧靠的是两个简单原则</w:t>
      </w:r>
      <w:r w:rsidRPr="00BE20E7">
        <w:rPr>
          <w:color w:val="000000"/>
          <w:sz w:val="24"/>
        </w:rPr>
        <w:t>:</w:t>
      </w:r>
      <w:r w:rsidRPr="00BE20E7">
        <w:rPr>
          <w:rFonts w:hint="eastAsia"/>
          <w:color w:val="000000"/>
          <w:sz w:val="24"/>
        </w:rPr>
        <w:t>留下外激素</w:t>
      </w:r>
      <w:r w:rsidRPr="00BE20E7">
        <w:rPr>
          <w:color w:val="000000"/>
          <w:sz w:val="24"/>
        </w:rPr>
        <w:t>,</w:t>
      </w:r>
      <w:r w:rsidRPr="00BE20E7">
        <w:rPr>
          <w:rFonts w:hint="eastAsia"/>
          <w:color w:val="000000"/>
          <w:sz w:val="24"/>
        </w:rPr>
        <w:t>以及追随足迹。</w:t>
      </w:r>
      <w:r w:rsidRPr="00BE20E7">
        <w:rPr>
          <w:color w:val="000000"/>
          <w:sz w:val="24"/>
        </w:rPr>
        <w:br/>
      </w:r>
      <w:r w:rsidRPr="00BE20E7">
        <w:rPr>
          <w:rFonts w:hint="eastAsia"/>
          <w:color w:val="000000"/>
          <w:sz w:val="24"/>
        </w:rPr>
        <w:t xml:space="preserve">　</w:t>
      </w:r>
      <w:r w:rsidRPr="00BE20E7">
        <w:rPr>
          <w:color w:val="000000"/>
          <w:sz w:val="24"/>
        </w:rPr>
        <w:t xml:space="preserve"> </w:t>
      </w:r>
      <w:r w:rsidRPr="00BE20E7">
        <w:rPr>
          <w:rFonts w:hint="eastAsia"/>
          <w:color w:val="000000"/>
          <w:sz w:val="24"/>
        </w:rPr>
        <w:t>运用这个简单原则，可以解决复杂问题。例如</w:t>
      </w:r>
      <w:r w:rsidRPr="00BE20E7">
        <w:rPr>
          <w:color w:val="000000"/>
          <w:sz w:val="24"/>
        </w:rPr>
        <w:t>,</w:t>
      </w:r>
      <w:r w:rsidRPr="00BE20E7">
        <w:rPr>
          <w:rFonts w:hint="eastAsia"/>
          <w:color w:val="000000"/>
          <w:sz w:val="24"/>
        </w:rPr>
        <w:t>电信网络从夏威夷到巴黎必须</w:t>
      </w:r>
      <w:bookmarkStart w:id="1" w:name="_GoBack"/>
      <w:bookmarkEnd w:id="1"/>
      <w:r w:rsidRPr="00BE20E7">
        <w:rPr>
          <w:rFonts w:hint="eastAsia"/>
          <w:color w:val="000000"/>
          <w:sz w:val="24"/>
        </w:rPr>
        <w:t>经过很多节点，聪明的系统必须能自动避掉塞车的地方。惠普实验室发展出一个方法，设计大批软件使用者不断流动，在网络间留下资讯，就像蚂蚁留下外激素一样，电话就追随这些资讯来连接。当一个路线塞车，这条路线的使用者也会塞车，自然发出讯号，这条路线就放弃，电话改走比较顺畅的路线</w:t>
      </w:r>
      <w:r w:rsidRPr="00BE20E7">
        <w:rPr>
          <w:color w:val="000000"/>
          <w:sz w:val="24"/>
        </w:rPr>
        <w:t>,</w:t>
      </w:r>
      <w:r w:rsidRPr="00BE20E7">
        <w:rPr>
          <w:rFonts w:hint="eastAsia"/>
          <w:color w:val="000000"/>
          <w:sz w:val="24"/>
        </w:rPr>
        <w:t>让塞车迅速缓解。</w:t>
      </w:r>
      <w:r w:rsidRPr="00BE20E7">
        <w:rPr>
          <w:color w:val="000000"/>
          <w:sz w:val="24"/>
        </w:rPr>
        <w:br/>
      </w:r>
      <w:r w:rsidRPr="00BE20E7">
        <w:rPr>
          <w:rFonts w:hint="eastAsia"/>
          <w:color w:val="000000"/>
          <w:sz w:val="24"/>
        </w:rPr>
        <w:t xml:space="preserve">　　蚂蚁的另一个分工模式是弹性分工。一只蚂蚁搬食物往回走时，碰到下一只蚂蚁，会把食物交给它，自己再回头，碰到上游的蚂蚁时，将食物接过来，再交给下一只蚂蚁。蚂蚁要在哪个位置换手不一定，唯一固定的是起始点和目的地。</w:t>
      </w:r>
      <w:r w:rsidRPr="00BE20E7">
        <w:rPr>
          <w:color w:val="000000"/>
          <w:sz w:val="24"/>
        </w:rPr>
        <w:br/>
      </w:r>
      <w:r w:rsidRPr="00BE20E7">
        <w:rPr>
          <w:rFonts w:hint="eastAsia"/>
          <w:color w:val="000000"/>
          <w:sz w:val="24"/>
        </w:rPr>
        <w:t xml:space="preserve">　　一家大型零售连锁店就运用这个模式，来管理其物流仓储中心。以前该仓储中心用区域方式来捡货，除非上一手完成工作，下一手不能接手。以书为例，一个人专门负责装商业书，另一个人专门负责装儿童书。问题是每个人的速度可能差距非常大，订单对每一种商品的需求差异也有大小，因此总有人在等待别人完成才能接手。</w:t>
      </w:r>
      <w:r w:rsidRPr="00BE20E7">
        <w:rPr>
          <w:color w:val="000000"/>
          <w:sz w:val="24"/>
        </w:rPr>
        <w:br/>
      </w:r>
      <w:r w:rsidRPr="00BE20E7">
        <w:rPr>
          <w:rFonts w:hint="eastAsia"/>
          <w:color w:val="000000"/>
          <w:sz w:val="24"/>
        </w:rPr>
        <w:t xml:space="preserve">　　经过研究，该物流中心改用</w:t>
      </w:r>
      <w:r w:rsidRPr="00BE20E7">
        <w:rPr>
          <w:color w:val="000000"/>
          <w:sz w:val="24"/>
        </w:rPr>
        <w:t xml:space="preserve"> </w:t>
      </w:r>
      <w:r w:rsidRPr="00BE20E7">
        <w:rPr>
          <w:rFonts w:hint="eastAsia"/>
          <w:color w:val="000000"/>
          <w:sz w:val="24"/>
        </w:rPr>
        <w:t>“蚂蚁模式”一个人不断拣出产品，一直到下游有空来接手工作后，再回头接手上游工作。研究人员用电脑模拟运算发现</w:t>
      </w:r>
      <w:r w:rsidRPr="00BE20E7">
        <w:rPr>
          <w:color w:val="000000"/>
          <w:sz w:val="24"/>
        </w:rPr>
        <w:t>,</w:t>
      </w:r>
      <w:r w:rsidRPr="00BE20E7">
        <w:rPr>
          <w:rFonts w:hint="eastAsia"/>
          <w:color w:val="000000"/>
          <w:sz w:val="24"/>
        </w:rPr>
        <w:t>运用这个模式时，应该将速度最快的员工放在最末端，速度最慢的放在一开始，如此是最有效率的。该仓储中心通过这种方法，生产力比之前提高了</w:t>
      </w:r>
      <w:r w:rsidRPr="00BE20E7">
        <w:rPr>
          <w:color w:val="000000"/>
          <w:sz w:val="24"/>
        </w:rPr>
        <w:t>30</w:t>
      </w:r>
      <w:r w:rsidRPr="00BE20E7">
        <w:rPr>
          <w:rFonts w:hint="eastAsia"/>
          <w:color w:val="000000"/>
          <w:sz w:val="24"/>
        </w:rPr>
        <w:t>％。</w:t>
      </w:r>
      <w:r w:rsidRPr="00BE20E7">
        <w:rPr>
          <w:color w:val="000000"/>
          <w:sz w:val="24"/>
        </w:rPr>
        <w:br/>
      </w:r>
      <w:r w:rsidRPr="00BE20E7">
        <w:rPr>
          <w:rFonts w:hint="eastAsia"/>
          <w:color w:val="000000"/>
          <w:sz w:val="24"/>
        </w:rPr>
        <w:lastRenderedPageBreak/>
        <w:t xml:space="preserve">　　两位学者指出，这种蜂群智慧有三种优势：一、弹性，可以迅速根据环境变化进行调整；二、强韧，即使一个个体失败，整个群体仍然可以运作；三、自我组织，不需要太多从上而下的控制或管理</w:t>
      </w:r>
      <w:r w:rsidRPr="00BE20E7">
        <w:rPr>
          <w:color w:val="000000"/>
          <w:sz w:val="24"/>
        </w:rPr>
        <w:t>,</w:t>
      </w:r>
      <w:r w:rsidRPr="00BE20E7">
        <w:rPr>
          <w:rFonts w:hint="eastAsia"/>
          <w:color w:val="000000"/>
          <w:sz w:val="24"/>
        </w:rPr>
        <w:t>就能自我完成工作。这些正是今天多变的环境中企业最需要具备的特质。</w:t>
      </w:r>
      <w:r w:rsidRPr="00BE20E7">
        <w:rPr>
          <w:color w:val="000000"/>
          <w:sz w:val="24"/>
        </w:rPr>
        <w:t xml:space="preserve"> </w:t>
      </w:r>
    </w:p>
    <w:p w:rsidR="00EB6FD7" w:rsidRPr="00BE20E7" w:rsidRDefault="00EB6FD7" w:rsidP="00BE20E7">
      <w:pPr>
        <w:spacing w:line="360" w:lineRule="auto"/>
        <w:rPr>
          <w:sz w:val="24"/>
        </w:rPr>
      </w:pPr>
    </w:p>
    <w:sectPr w:rsidR="00EB6FD7" w:rsidRPr="00BE2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949"/>
    <w:rsid w:val="00BE20E7"/>
    <w:rsid w:val="00BE6949"/>
    <w:rsid w:val="00EA7384"/>
    <w:rsid w:val="00EB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4E008"/>
  <w15:chartTrackingRefBased/>
  <w15:docId w15:val="{9350C725-9489-4D39-BE46-8A303B9B6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E694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</cp:revision>
  <dcterms:created xsi:type="dcterms:W3CDTF">2017-03-24T02:42:00Z</dcterms:created>
  <dcterms:modified xsi:type="dcterms:W3CDTF">2017-03-24T06:52:00Z</dcterms:modified>
</cp:coreProperties>
</file>